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default" w:ascii="Times New Roman" w:hAnsi="Times New Roman" w:eastAsia="方正小标宋简体" w:cs="Times New Roman"/>
          <w:color w:val="FF0000"/>
          <w:spacing w:val="-20"/>
          <w:w w:val="75"/>
          <w:sz w:val="84"/>
          <w:szCs w:val="84"/>
        </w:rPr>
        <w:t xml:space="preserve"> </w:t>
      </w:r>
      <w:r>
        <w:rPr>
          <w:rFonts w:ascii="Times New Roman" w:hAnsi="Times New Roman" w:eastAsia="黑体" w:cs="Times New Roman"/>
          <w:sz w:val="32"/>
          <w:szCs w:val="20"/>
        </w:rPr>
        <w:t>附件</w:t>
      </w:r>
    </w:p>
    <w:p>
      <w:pPr>
        <w:widowControl w:val="0"/>
        <w:adjustRightInd w:val="0"/>
        <w:snapToGrid w:val="0"/>
        <w:spacing w:line="560" w:lineRule="exact"/>
        <w:ind w:firstLine="0"/>
        <w:jc w:val="center"/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四川省“外照射治疗（质子放疗）”</w:t>
      </w:r>
    </w:p>
    <w:p>
      <w:pPr>
        <w:widowControl w:val="0"/>
        <w:adjustRightInd w:val="0"/>
        <w:snapToGrid w:val="0"/>
        <w:spacing w:line="560" w:lineRule="exact"/>
        <w:ind w:firstLine="0"/>
        <w:jc w:val="center"/>
        <w:rPr>
          <w:rFonts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“航空医疗转运”医疗服务价格项目省管公立医疗机构价格表（征求意见稿）</w:t>
      </w:r>
    </w:p>
    <w:tbl>
      <w:tblPr>
        <w:tblStyle w:val="10"/>
        <w:tblW w:w="14274" w:type="dxa"/>
        <w:tblInd w:w="-13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15"/>
        <w:gridCol w:w="1725"/>
        <w:gridCol w:w="2655"/>
        <w:gridCol w:w="596"/>
        <w:gridCol w:w="559"/>
        <w:gridCol w:w="720"/>
        <w:gridCol w:w="1094"/>
        <w:gridCol w:w="989"/>
        <w:gridCol w:w="989"/>
        <w:gridCol w:w="989"/>
        <w:gridCol w:w="989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  <w:szCs w:val="16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  <w:t>项目名称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  <w:t>服务产出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  <w:t>价格构成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  <w:t>加收项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  <w:t>扩展项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  <w:t>计价单位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  <w:t>计价说明</w:t>
            </w:r>
          </w:p>
        </w:tc>
        <w:tc>
          <w:tcPr>
            <w:tcW w:w="4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  <w:t>省管公立医疗机构（元）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</w:p>
        </w:tc>
        <w:tc>
          <w:tcPr>
            <w:tcW w:w="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</w:p>
        </w:tc>
        <w:tc>
          <w:tcPr>
            <w:tcW w:w="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</w:p>
        </w:tc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  <w:t>三甲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  <w:t>三乙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  <w:t>二甲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  <w:t>二乙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16"/>
                <w:lang w:val="en-US" w:eastAsia="zh-CN"/>
              </w:rPr>
              <w:t>二乙以下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外照射治疗（质子放疗）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基于放疗计划，使用医用粒子加速器产生的质子射线，对肿瘤靶区进行束流强度调节，实施外照射治疗。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所定价格涵盖治疗摆位、体位固定、图像引导、操作设备、运动管理、出束治疗、实时监控、必要时使用射线档块、剂量补偿物等过程中所需的人力资源、设备运转成本消耗与基本物耗。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每疗程不超过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万元。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12500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11458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航空医疗转运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指医疗机构（含120急救中心）利用各类航空器转运患者的使用费用。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所定价格涵盖航空器交通往返相关管理费、折旧费、消毒费、油耗、司机劳务等所需的人力资源和基本物质资源消耗。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航空医疗转运实行市场调节价，由医院自主制定收费标准。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40" w:h="11900" w:orient="landscape"/>
      <w:pgMar w:top="1588" w:right="2041" w:bottom="1474" w:left="1758" w:header="851" w:footer="158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37F61F4"/>
    <w:rsid w:val="000B2B94"/>
    <w:rsid w:val="000F616A"/>
    <w:rsid w:val="0014512A"/>
    <w:rsid w:val="00175523"/>
    <w:rsid w:val="00206FD7"/>
    <w:rsid w:val="002D7336"/>
    <w:rsid w:val="00302B55"/>
    <w:rsid w:val="00327197"/>
    <w:rsid w:val="00400999"/>
    <w:rsid w:val="004146B7"/>
    <w:rsid w:val="00432344"/>
    <w:rsid w:val="004C0EDE"/>
    <w:rsid w:val="004D6628"/>
    <w:rsid w:val="005028D0"/>
    <w:rsid w:val="005064E0"/>
    <w:rsid w:val="0056521D"/>
    <w:rsid w:val="006A3036"/>
    <w:rsid w:val="006C04B4"/>
    <w:rsid w:val="00751B1B"/>
    <w:rsid w:val="00797212"/>
    <w:rsid w:val="007C42F1"/>
    <w:rsid w:val="007F25CF"/>
    <w:rsid w:val="008A0882"/>
    <w:rsid w:val="008B430E"/>
    <w:rsid w:val="008C355D"/>
    <w:rsid w:val="00920780"/>
    <w:rsid w:val="009245B5"/>
    <w:rsid w:val="00950370"/>
    <w:rsid w:val="009B3A0C"/>
    <w:rsid w:val="00A70293"/>
    <w:rsid w:val="00AD01A1"/>
    <w:rsid w:val="00B50FC8"/>
    <w:rsid w:val="00BA718C"/>
    <w:rsid w:val="00C114A7"/>
    <w:rsid w:val="00CE050C"/>
    <w:rsid w:val="00E46956"/>
    <w:rsid w:val="00E73779"/>
    <w:rsid w:val="00E92872"/>
    <w:rsid w:val="00E963CA"/>
    <w:rsid w:val="131D7EF6"/>
    <w:rsid w:val="1F7E0529"/>
    <w:rsid w:val="1FFF6C8B"/>
    <w:rsid w:val="3D5560B0"/>
    <w:rsid w:val="3DDF83A7"/>
    <w:rsid w:val="3F57E869"/>
    <w:rsid w:val="3F666FB4"/>
    <w:rsid w:val="3FEF3F12"/>
    <w:rsid w:val="3FEF4BC0"/>
    <w:rsid w:val="3FFE2C35"/>
    <w:rsid w:val="3FFFAC72"/>
    <w:rsid w:val="4FB1337F"/>
    <w:rsid w:val="524D5765"/>
    <w:rsid w:val="5BAB154D"/>
    <w:rsid w:val="5BAFF36F"/>
    <w:rsid w:val="5BF7B53E"/>
    <w:rsid w:val="5BFFC001"/>
    <w:rsid w:val="5DFF141A"/>
    <w:rsid w:val="5EDF12A7"/>
    <w:rsid w:val="5EFDB3E5"/>
    <w:rsid w:val="5F7D6414"/>
    <w:rsid w:val="65FF3337"/>
    <w:rsid w:val="6B1AC2DA"/>
    <w:rsid w:val="6BDE3852"/>
    <w:rsid w:val="6DEE1A92"/>
    <w:rsid w:val="6EDF9568"/>
    <w:rsid w:val="6F8C159F"/>
    <w:rsid w:val="73364D85"/>
    <w:rsid w:val="73BFB3A5"/>
    <w:rsid w:val="73EDDFA4"/>
    <w:rsid w:val="77FB0115"/>
    <w:rsid w:val="77FE30BA"/>
    <w:rsid w:val="7AFFF564"/>
    <w:rsid w:val="7BBFA1DA"/>
    <w:rsid w:val="7D87F021"/>
    <w:rsid w:val="7DCA5B7C"/>
    <w:rsid w:val="7DDD29DD"/>
    <w:rsid w:val="7DDF6DCD"/>
    <w:rsid w:val="7DE9AAD0"/>
    <w:rsid w:val="7DFD3A78"/>
    <w:rsid w:val="7DFFDA43"/>
    <w:rsid w:val="7EF72350"/>
    <w:rsid w:val="7EFBC30A"/>
    <w:rsid w:val="7F3E7932"/>
    <w:rsid w:val="7F583C5E"/>
    <w:rsid w:val="7FDF2FF2"/>
    <w:rsid w:val="7FEFB9A6"/>
    <w:rsid w:val="A7DC117D"/>
    <w:rsid w:val="ABF70D60"/>
    <w:rsid w:val="AF990CCA"/>
    <w:rsid w:val="B57600D0"/>
    <w:rsid w:val="BA7B23C6"/>
    <w:rsid w:val="BF6DB7BE"/>
    <w:rsid w:val="BFF9CBBB"/>
    <w:rsid w:val="CFBD8BAC"/>
    <w:rsid w:val="DCDF5943"/>
    <w:rsid w:val="DE8E0482"/>
    <w:rsid w:val="DEB76F36"/>
    <w:rsid w:val="DF4B1575"/>
    <w:rsid w:val="E67AF262"/>
    <w:rsid w:val="E7451810"/>
    <w:rsid w:val="E7FF6C16"/>
    <w:rsid w:val="EBDF037B"/>
    <w:rsid w:val="EDBD0F1C"/>
    <w:rsid w:val="EEF60FF4"/>
    <w:rsid w:val="EF4F22E4"/>
    <w:rsid w:val="F26FE772"/>
    <w:rsid w:val="F37F61F4"/>
    <w:rsid w:val="F3D74601"/>
    <w:rsid w:val="F5351C5A"/>
    <w:rsid w:val="F5BF2E05"/>
    <w:rsid w:val="F5D2A0DE"/>
    <w:rsid w:val="F7FE47C3"/>
    <w:rsid w:val="FA7425A6"/>
    <w:rsid w:val="FB5E53E2"/>
    <w:rsid w:val="FB7DB8A7"/>
    <w:rsid w:val="FBF7D8F4"/>
    <w:rsid w:val="FBFF8F92"/>
    <w:rsid w:val="FC6EE8BC"/>
    <w:rsid w:val="FCB8E247"/>
    <w:rsid w:val="FCEFFD8D"/>
    <w:rsid w:val="FD7D3BE9"/>
    <w:rsid w:val="FE734873"/>
    <w:rsid w:val="FEEDC2C2"/>
    <w:rsid w:val="FEFFD191"/>
    <w:rsid w:val="FFF7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pPr>
      <w:ind w:firstLine="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Times New Roman" w:hAnsi="Times New Roman" w:eastAsia="仿宋_GB2312"/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line="580" w:lineRule="exact"/>
      <w:jc w:val="center"/>
    </w:pPr>
    <w:rPr>
      <w:rFonts w:ascii="Times New Roman" w:hAnsi="Times New Roman" w:eastAsia="黑体" w:cs="Times New Roman"/>
      <w:sz w:val="32"/>
      <w:szCs w:val="2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NormalCharacter"/>
    <w:qFormat/>
    <w:uiPriority w:val="0"/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6">
    <w:name w:val="font12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15"/>
    <w:qFormat/>
    <w:uiPriority w:val="0"/>
    <w:rPr>
      <w:rFonts w:hint="default" w:ascii="Times New Roman" w:hAnsi="Times New Roman" w:eastAsia="宋体" w:cs="Times New Roman"/>
    </w:rPr>
  </w:style>
  <w:style w:type="paragraph" w:customStyle="1" w:styleId="21">
    <w:name w:val="主题标"/>
    <w:basedOn w:val="1"/>
    <w:next w:val="3"/>
    <w:qFormat/>
    <w:uiPriority w:val="0"/>
    <w:pPr>
      <w:ind w:firstLine="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5919</Words>
  <Characters>6923</Characters>
  <Lines>32</Lines>
  <Paragraphs>9</Paragraphs>
  <TotalTime>84</TotalTime>
  <ScaleCrop>false</ScaleCrop>
  <LinksUpToDate>false</LinksUpToDate>
  <CharactersWithSpaces>7153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2024-04-05T18:15:00Z</dcterms:created>
  <dc:creator>冒泡</dc:creator>
  <cp:lastModifiedBy>user</cp:lastModifiedBy>
  <cp:lastPrinted>2025-05-29T06:22:00Z</cp:lastPrinted>
  <dcterms:modified xsi:type="dcterms:W3CDTF">2025-05-28T14:42:48Z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EAC6580095E0CD5B18AF36683BC081C6</vt:lpwstr>
  </property>
</Properties>
</file>