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CB35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57144224">
      <w:pPr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荆门市公立医疗机构部分医学影像检查医疗服务项目价格表</w:t>
      </w:r>
    </w:p>
    <w:tbl>
      <w:tblPr>
        <w:tblStyle w:val="5"/>
        <w:tblW w:w="14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57"/>
        <w:gridCol w:w="1287"/>
        <w:gridCol w:w="2136"/>
        <w:gridCol w:w="2290"/>
        <w:gridCol w:w="1963"/>
        <w:gridCol w:w="1063"/>
        <w:gridCol w:w="672"/>
        <w:gridCol w:w="745"/>
        <w:gridCol w:w="658"/>
        <w:gridCol w:w="3314"/>
      </w:tblGrid>
      <w:tr w14:paraId="3573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35" w:hRule="atLeast"/>
          <w:tblHeader/>
          <w:jc w:val="center"/>
        </w:trPr>
        <w:tc>
          <w:tcPr>
            <w:tcW w:w="457" w:type="dxa"/>
            <w:vMerge w:val="restart"/>
            <w:shd w:val="clear" w:color="auto" w:fill="FFFFFF"/>
            <w:vAlign w:val="center"/>
          </w:tcPr>
          <w:p w14:paraId="6A41B19B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vMerge w:val="restart"/>
            <w:shd w:val="clear" w:color="auto" w:fill="FFFFFF"/>
            <w:vAlign w:val="center"/>
          </w:tcPr>
          <w:p w14:paraId="24B7BBA1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2136" w:type="dxa"/>
            <w:vMerge w:val="restart"/>
            <w:shd w:val="clear" w:color="auto" w:fill="FFFFFF"/>
            <w:vAlign w:val="center"/>
          </w:tcPr>
          <w:p w14:paraId="1ED4A8FA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90" w:type="dxa"/>
            <w:vMerge w:val="restart"/>
            <w:shd w:val="clear" w:color="auto" w:fill="FFFFFF"/>
            <w:vAlign w:val="center"/>
          </w:tcPr>
          <w:p w14:paraId="2FF33E92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1CF56DF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1063" w:type="dxa"/>
            <w:vMerge w:val="restart"/>
            <w:shd w:val="clear" w:color="auto" w:fill="FFFFFF"/>
            <w:vAlign w:val="center"/>
          </w:tcPr>
          <w:p w14:paraId="19A1EE43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计价</w:t>
            </w:r>
          </w:p>
          <w:p w14:paraId="65F15962"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75" w:type="dxa"/>
            <w:gridSpan w:val="3"/>
            <w:shd w:val="clear" w:color="auto" w:fill="FFFFFF"/>
            <w:vAlign w:val="center"/>
          </w:tcPr>
          <w:p w14:paraId="1A1E014C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价格（元）</w:t>
            </w:r>
          </w:p>
        </w:tc>
        <w:tc>
          <w:tcPr>
            <w:tcW w:w="3314" w:type="dxa"/>
            <w:vMerge w:val="restart"/>
            <w:shd w:val="clear" w:color="auto" w:fill="FFFFFF"/>
            <w:vAlign w:val="center"/>
          </w:tcPr>
          <w:p w14:paraId="195AC294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14:paraId="3F26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0" w:hRule="atLeast"/>
          <w:tblHeader/>
          <w:jc w:val="center"/>
        </w:trPr>
        <w:tc>
          <w:tcPr>
            <w:tcW w:w="457" w:type="dxa"/>
            <w:vMerge w:val="continue"/>
            <w:shd w:val="clear" w:color="auto" w:fill="FFFFFF"/>
            <w:vAlign w:val="center"/>
          </w:tcPr>
          <w:p w14:paraId="6B156CBE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shd w:val="clear" w:color="auto" w:fill="FFFFFF"/>
            <w:vAlign w:val="center"/>
          </w:tcPr>
          <w:p w14:paraId="4BC74743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shd w:val="clear" w:color="auto" w:fill="FFFFFF"/>
            <w:vAlign w:val="center"/>
          </w:tcPr>
          <w:p w14:paraId="3C279AF4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vMerge w:val="continue"/>
            <w:shd w:val="clear" w:color="auto" w:fill="FFFFFF"/>
            <w:vAlign w:val="center"/>
          </w:tcPr>
          <w:p w14:paraId="51E36275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shd w:val="clear" w:color="auto" w:fill="FFFFFF"/>
            <w:vAlign w:val="center"/>
          </w:tcPr>
          <w:p w14:paraId="10E09371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vAlign w:val="center"/>
          </w:tcPr>
          <w:p w14:paraId="451F29FF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222FBE2F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ED7E309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67408136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3314" w:type="dxa"/>
            <w:vMerge w:val="continue"/>
            <w:shd w:val="clear" w:color="auto" w:fill="FFFFFF"/>
            <w:vAlign w:val="center"/>
          </w:tcPr>
          <w:p w14:paraId="49C1A604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 w14:paraId="7813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51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645C0FF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54D2AA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3E797A2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78F3B9E1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5D88795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造影剂、胶片、一次性插管、一次性导管、图像记录、数据存贮介质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7E80AF3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2711F605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631F3E38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14:paraId="50E3B88C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14:paraId="6B7542F9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10BD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101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34F37AA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A24A46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4A1AD1E7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线摄影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63F6657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含曝光、数据采集、存贮、图像显示、数字影像存储和获取服务、诊断等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09D97300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6F4C040A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457BE108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37EA3FF0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14:paraId="340C9902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14:paraId="387A6E9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．一张胶片多次曝光每增加一次曝光加收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．滤线计费加收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．体层摄影按层加收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床旁摄影加收不超过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医院不能提供数字影像存储和获取服务的，减收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曝光次数。实体胶片费用需在患者知情同意、自愿选择的前提下收取。</w:t>
            </w:r>
          </w:p>
        </w:tc>
      </w:tr>
      <w:tr w14:paraId="0B50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1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22D8BFB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257DE5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210102015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18040F85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数字化摄影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(DR)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74B6B74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含数据采集、存贮、图像显示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44E8D3D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胶片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CF4850D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曝光一次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1E4C3BFC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7D082678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3ABAB0EC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4380099D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数字化摄影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R)</w:t>
            </w:r>
          </w:p>
        </w:tc>
      </w:tr>
      <w:tr w14:paraId="0C5B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0E9E3D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64E48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210102016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6C646B06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线摄影（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Computed Radiography,CR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2FF5E52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含图像增强、数据采集、存贮、图像显示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3CB944F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胶片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320A82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曝光次数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13C0ED0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1EDE21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4935202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CCF303D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EC4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45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6616459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490BCD8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591EB2D5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磁共振扫描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(MRI)*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575C4493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含数字影像存储和获取服务、增强扫描用注射器耗材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6D7731E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造影剂、麻醉、实体胶片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DAC494C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4C0185FB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23D7A9C7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14:paraId="46990139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14:paraId="7EFA3FE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．计价部位分为颅脑、眼眶、垂体、中耳、颈部、胸部、心脏、上腹部、下腹部、颈椎、胸椎、腰椎、双髋关节、膝关节、颞颌关节、其他；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．计价场强：以场强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为基价，超过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加收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，不足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的按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70%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收费；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．二手磁共振一律不得收费；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每增加一个部位按第一个部位的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50%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收费；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医院不能提供数字影像存储和获取服务的，减收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部位。实体胶片费用需在患者知情同意、自愿选择的前提下收取。</w:t>
            </w:r>
          </w:p>
        </w:tc>
      </w:tr>
      <w:tr w14:paraId="11D9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5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59AF00C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4554F1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210200001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6CF5DE3C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磁共振平扫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15ADCFE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1.0T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2AE76C71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09DF75E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6886B91E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D6B19C8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3B48D1E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6648956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同时增强扫描加收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14:paraId="2FE5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437D786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62E2224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210200002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1FCE1D4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磁共振增强扫描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1C6E04E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1.0T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4ADD0E4E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46C94E4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189BBB8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024FD6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095201A5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7FB386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指直接做增强扫描</w:t>
            </w:r>
          </w:p>
        </w:tc>
      </w:tr>
      <w:tr w14:paraId="430A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6C93F5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042746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210200003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2AB264B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磁共振功能成像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4715CC0B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62EEE2F0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6BA53D75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07AB36F7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3DB7CCBA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716DDD0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3DEF15E2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7A9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63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605A9A7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631E898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210200004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2FBD3FE3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磁共振心脏功能检查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2C51AD84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5BCC6CA0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2DF8BFAC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7DDC3C6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B124CE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11B0D1F7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6053FDE9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EC7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3E25E49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76B5D7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210200005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04C7B585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磁共振血管成像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(MRA)*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1BA266C5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0C1420EB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39E6415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41444E2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30E8B6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1552B97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7ED27648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9F9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12751E7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51D0F96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210200006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24A1B27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磁共振水成像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(MRCP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MRM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MRU)*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6A869F53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027D29CB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1880514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7B5FEC48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01409ED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3F78ACCC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1E7C5FDD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6386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4A87442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0E10E4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210200007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3A17120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磁共振波谱分析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(MRS)*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60FC62ED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包括氢谱或磷谱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68554CBB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51BE51FE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1C2EF27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89C7737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6A8FF266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5CFFC781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4D84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0B031B6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D2CEFD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210200008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223B8747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磁共振波谱成像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(MRSI)*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2A079E9C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0F27F34F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56ADCF7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5F32B1D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A5AC96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25F2F4ED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7E763A44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EAF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0C99DEE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792C7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40A20785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3.X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线计算机体层（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）扫描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11A0740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含数字影像存储和获取服务、增强扫描用注射器耗材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3CACD65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造影剂、麻醉、实体胶片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6A4CA1F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3785D793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1F2DBF09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14:paraId="43769096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14:paraId="4E519C0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．计价部位分为颅脑、眼眶、眼神经、颞骨、鞍区、副鼻窦、鼻骨、颈部、胸部、心脏、上腹部、下腹部、盆腔、椎体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每三个椎体、两个椎间盘为一个部位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、双髋关节、膝关节、肢体、其他；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．二手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一律不得收费；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．每增加一个部位按第一个部位的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50%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收费；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医院不能提供数字影像存储和获取服务的，减收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部位。实体胶片费用需在患者知情同意、自愿选择的前提下收取。</w:t>
            </w:r>
          </w:p>
        </w:tc>
      </w:tr>
      <w:tr w14:paraId="66C0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3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19CFAB3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7ED2D6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210300001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1F208BCE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线计算机体层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(CT)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平扫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5211681E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0701423C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092A98AE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1FA1B99D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7CAD6E6F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14:paraId="7986F3DA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14:paraId="37AA3E2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平扫后同时做增强的加收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14:paraId="4739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1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04A0B74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55935C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210300001a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21231798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平扫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0B17DE38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36E87658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74763B9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4CC8614A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BE997E8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51BEA18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1E827228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6AC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1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726339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D489B7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210300001b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2891FB5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螺旋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平扫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4898D56A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47D19142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2356139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781FE39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9B8FB3A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77FF5FC5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5A4F94DE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74F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1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38F5CBB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BDDDA0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210300001c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148F459A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单次多层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平扫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19386616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7FB22A9C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29C8ED9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5906E1C3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5F93293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406E678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28F92D42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58AB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2E60E2D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6B510E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1B1E44A6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计算机体层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(CT)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增强扫描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46276E31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20A82688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19ABE13A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5CBA8177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17751860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14:paraId="6A458D69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14:paraId="4154EC8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指直接做增强扫描</w:t>
            </w:r>
          </w:p>
        </w:tc>
      </w:tr>
      <w:tr w14:paraId="11EC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47A2D20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2DC960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210300002a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28E5B79C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增强扫描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09339087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058B2573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0E07E456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4D5A9C4C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E1A6F78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57E43928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7925BD73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7A5E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3F0B1B0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BBB0AD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210300002b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74250CB3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螺旋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增强扫描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6882707F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26A29366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348B1FC3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5ABC23EE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5B3362D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7637915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024C80D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55A9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6383D5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59F30FB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210300002c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55CA4D8E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单次多层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增强扫描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677F79DB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2F63D6B5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6E741CE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75BF235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B77F187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15355D57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4A038952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5A8E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24C5F32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510D6B0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210300003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0E451F3A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脑池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线计算机体层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(CT)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含气造影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13813385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4479849F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711927E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6EEECEC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81C409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480EA15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031D604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5B31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1428A71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1E3D80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6CD0B97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排动态容积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成像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7C9A2229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含数字影像存储和获取服务、增强扫描注射器等耗材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295B45FD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2135F504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14:paraId="52813F87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24FAC132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14:paraId="2549E0C1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14:paraId="7C5F8237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计价部位按现行规定执行</w:t>
            </w:r>
          </w:p>
        </w:tc>
      </w:tr>
      <w:tr w14:paraId="694B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7EDD3FD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8DCA36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210300006a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25D5015A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全器官灌注三维成像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(3D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成像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6335A25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一次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灌注容积扫描后，通过专门灌注软件处理，得到靶器官任意切面灌注图像、含数字影像存储和获取服务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4123EE50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405B6CD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7F91C93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F98ED6D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185D7E9A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78EC066E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65D3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679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49110ED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4FBB1E4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210300006b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5F1F49F4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器官运动成像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(4D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成像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151914D8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3D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成像基础上，增加时间参数，即在器官运动状态下进行连续采集所得数据通过专用软件处理，并用光盘记录器官运动状态、含数字影像存储和获取服务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3EC5780C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3CFF172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部位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462CF5FE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8B13F2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0575FA6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6DA21644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543E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62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715D4D2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423D61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210300006c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7D58A1DD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多图像融合成像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6C1E1A22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通过一次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动态增强扫描，将同时得到的靶器官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灌注和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CTA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两种图像相互融合、含数字影像存储和获取服务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319D94D1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7A9F4E65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027BEB4A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339511EF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2ADFFDE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03DFDBF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放疗定位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MR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与放疗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定位图像融合加收</w:t>
            </w:r>
          </w:p>
        </w:tc>
      </w:tr>
      <w:tr w14:paraId="4FCB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89" w:hRule="atLeast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0DC2810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62D10B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210300007x</w:t>
            </w:r>
          </w:p>
        </w:tc>
        <w:tc>
          <w:tcPr>
            <w:tcW w:w="2136" w:type="dxa"/>
            <w:shd w:val="clear" w:color="auto" w:fill="FFFFFF"/>
            <w:vAlign w:val="center"/>
          </w:tcPr>
          <w:p w14:paraId="1EF69171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单脏器能谱成像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23EC1C70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操作人员核对病人信息，提醒或协助患者去除身体金属物品等，摆位，采用能谱技术进行能谱扫描，含数字影像存储和获取服务，图像后处理，医生完成诊断报告。</w:t>
            </w:r>
          </w:p>
        </w:tc>
        <w:tc>
          <w:tcPr>
            <w:tcW w:w="1963" w:type="dxa"/>
            <w:shd w:val="clear" w:color="auto" w:fill="FFFFFF"/>
            <w:noWrap/>
            <w:vAlign w:val="center"/>
          </w:tcPr>
          <w:p w14:paraId="49A93FC6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000EA573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56FD7244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74BC8ADC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14:paraId="2A522BED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FF"/>
            <w:noWrap/>
            <w:vAlign w:val="center"/>
          </w:tcPr>
          <w:p w14:paraId="190ED97E"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 w14:paraId="10D18399">
      <w:pPr>
        <w:pStyle w:val="2"/>
        <w:sectPr>
          <w:headerReference r:id="rId3" w:type="default"/>
          <w:footerReference r:id="rId4" w:type="default"/>
          <w:pgSz w:w="16838" w:h="11906" w:orient="landscape"/>
          <w:pgMar w:top="1701" w:right="1701" w:bottom="1701" w:left="1701" w:header="851" w:footer="1134" w:gutter="0"/>
          <w:cols w:space="0" w:num="1"/>
          <w:docGrid w:type="lines" w:linePitch="314" w:charSpace="0"/>
        </w:sectPr>
      </w:pPr>
    </w:p>
    <w:p w14:paraId="529C6D72">
      <w:pPr>
        <w:pStyle w:val="2"/>
        <w:jc w:val="left"/>
      </w:pPr>
      <w:bookmarkStart w:id="0" w:name="_GoBack"/>
      <w:bookmarkEnd w:id="0"/>
    </w:p>
    <w:sectPr>
      <w:pgSz w:w="11906" w:h="16838"/>
      <w:pgMar w:top="1701" w:right="1701" w:bottom="1701" w:left="1701" w:header="851" w:footer="1134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5B3B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72AA08"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2AA08">
                    <w:pPr>
                      <w:pStyle w:val="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DC58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7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jEyMGYxMWYxZDA5Zjk1NWE4YWYxODRmZjFiM2EifQ=="/>
    <w:docVar w:name="KSO_WPS_MARK_KEY" w:val="e57c3ab5-31f2-4a49-ad08-2e27e1a9c1b4"/>
  </w:docVars>
  <w:rsids>
    <w:rsidRoot w:val="009D5E6A"/>
    <w:rsid w:val="000976B6"/>
    <w:rsid w:val="003315CB"/>
    <w:rsid w:val="004A06F1"/>
    <w:rsid w:val="009D5E6A"/>
    <w:rsid w:val="00AB17F5"/>
    <w:rsid w:val="00BF3A1B"/>
    <w:rsid w:val="00FD6D8C"/>
    <w:rsid w:val="06B14899"/>
    <w:rsid w:val="10F86DBF"/>
    <w:rsid w:val="12C10A21"/>
    <w:rsid w:val="12D92F42"/>
    <w:rsid w:val="146E5199"/>
    <w:rsid w:val="1E2730EF"/>
    <w:rsid w:val="1E85077A"/>
    <w:rsid w:val="20290E2B"/>
    <w:rsid w:val="35EF56A7"/>
    <w:rsid w:val="36756611"/>
    <w:rsid w:val="40061FE5"/>
    <w:rsid w:val="492D5EF7"/>
    <w:rsid w:val="4D2B2F03"/>
    <w:rsid w:val="5307644D"/>
    <w:rsid w:val="5FC5744E"/>
    <w:rsid w:val="6CA210A2"/>
    <w:rsid w:val="74E66C77"/>
    <w:rsid w:val="7B5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suppressAutoHyphens/>
      <w:spacing w:after="140" w:line="276" w:lineRule="auto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Body Text Char"/>
    <w:basedOn w:val="6"/>
    <w:link w:val="2"/>
    <w:semiHidden/>
    <w:qFormat/>
    <w:uiPriority w:val="99"/>
    <w:rPr>
      <w:rFonts w:ascii="Calibri" w:hAnsi="Calibri"/>
    </w:rPr>
  </w:style>
  <w:style w:type="character" w:customStyle="1" w:styleId="8">
    <w:name w:val="Foot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774</Words>
  <Characters>793</Characters>
  <Lines>0</Lines>
  <Paragraphs>0</Paragraphs>
  <TotalTime>0</TotalTime>
  <ScaleCrop>false</ScaleCrop>
  <LinksUpToDate>false</LinksUpToDate>
  <CharactersWithSpaces>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2024-09-18T01:58:00Z</dcterms:created>
  <dc:creator>Administrator</dc:creator>
  <cp:lastModifiedBy>凌子</cp:lastModifiedBy>
  <cp:lastPrinted>2025-02-25T05:34:00Z</cp:lastPrinted>
  <dcterms:modified xsi:type="dcterms:W3CDTF">2025-03-12T04:02:33Z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429E72618ECD4FD4BD92E1D263DBBA80_13</vt:lpwstr>
  </property>
  <property fmtid="{D5CDD505-2E9C-101B-9397-08002B2CF9AE}" pid="4" name="KSOTemplateDocerSaveRecord">
    <vt:lpwstr>eyJoZGlkIjoiMWI0NzQyZjNmNzI4ZTRkODZmYWFiNGJiYTcxZmE3ZTgiLCJ1c2VySWQiOiI1NDI5Mzg4NDcifQ==</vt:lpwstr>
  </property>
</Properties>
</file>