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6"/>
        </w:rPr>
        <w:t>北京市老年人脑健康体检（痴呆风险筛查）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6"/>
        </w:rPr>
        <w:t>工作流程图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6"/>
        </w:rPr>
      </w:pPr>
    </w:p>
    <w:p>
      <w:pPr>
        <w:ind w:firstLine="420" w:firstLineChars="200"/>
        <w:jc w:val="center"/>
        <w:rPr>
          <w:rFonts w:ascii="仿宋" w:hAnsi="仿宋" w:eastAsia="仿宋"/>
          <w:b/>
          <w:sz w:val="44"/>
          <w:szCs w:val="36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28575</wp:posOffset>
            </wp:positionV>
            <wp:extent cx="6511925" cy="4479290"/>
            <wp:effectExtent l="0" t="0" r="3175" b="165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firstLine="560" w:firstLineChars="200"/>
        <w:jc w:val="center"/>
        <w:rPr>
          <w:rFonts w:eastAsia="仿宋"/>
          <w:sz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5841BD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C74A7B"/>
    <w:rsid w:val="23F54DA7"/>
    <w:rsid w:val="240045EA"/>
    <w:rsid w:val="241B54BC"/>
    <w:rsid w:val="249E03BF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251954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Hyperlink"/>
    <w:basedOn w:val="18"/>
    <w:qFormat/>
    <w:uiPriority w:val="0"/>
    <w:rPr>
      <w:color w:val="0563C1"/>
      <w:u w:val="single"/>
    </w:rPr>
  </w:style>
  <w:style w:type="paragraph" w:customStyle="1" w:styleId="20">
    <w:name w:val="列出段落6"/>
    <w:basedOn w:val="1"/>
    <w:qFormat/>
    <w:uiPriority w:val="99"/>
    <w:pPr>
      <w:ind w:firstLine="420" w:firstLineChars="200"/>
    </w:pPr>
  </w:style>
  <w:style w:type="paragraph" w:customStyle="1" w:styleId="21">
    <w:name w:val="_Style 8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_Style 3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qFormat/>
    <w:uiPriority w:val="99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4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31"/>
    <w:basedOn w:val="1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20647</Words>
  <Characters>23025</Characters>
  <Lines>0</Lines>
  <Paragraphs>0</Paragraphs>
  <TotalTime>0</TotalTime>
  <ScaleCrop>false</ScaleCrop>
  <LinksUpToDate>false</LinksUpToDate>
  <CharactersWithSpaces>23240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2022-05-06T10:56:03Z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BB3FE391DE184FB2AE7B7C1D37276D39</vt:lpwstr>
  </property>
</Properties>
</file>