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B15AF" w14:textId="77777777" w:rsidR="00380D7E" w:rsidRDefault="00380D7E" w:rsidP="00380D7E">
      <w:pPr>
        <w:adjustRightInd w:val="0"/>
        <w:snapToGrid w:val="0"/>
        <w:spacing w:line="360" w:lineRule="auto"/>
        <w:rPr>
          <w:rFonts w:ascii="仿宋_GB2312" w:eastAsia="仿宋_GB2312"/>
          <w:sz w:val="32"/>
          <w:szCs w:val="32"/>
        </w:rPr>
      </w:pPr>
      <w:r w:rsidRPr="000863EB">
        <w:rPr>
          <w:rFonts w:ascii="黑体" w:eastAsia="黑体" w:hAnsi="黑体" w:cs="黑体" w:hint="eastAsia"/>
          <w:sz w:val="32"/>
          <w:szCs w:val="32"/>
        </w:rPr>
        <w:t>附件2</w:t>
      </w:r>
    </w:p>
    <w:p w14:paraId="185BBC19" w14:textId="77777777" w:rsidR="00380D7E" w:rsidRDefault="00380D7E" w:rsidP="00380D7E">
      <w:pPr>
        <w:adjustRightInd w:val="0"/>
        <w:snapToGrid w:val="0"/>
        <w:spacing w:line="300" w:lineRule="auto"/>
        <w:jc w:val="center"/>
        <w:rPr>
          <w:rFonts w:ascii="方正小标宋简体" w:eastAsia="方正小标宋简体" w:hAnsi="方正小标宋简体" w:cs="方正小标宋简体"/>
          <w:spacing w:val="-9"/>
          <w:sz w:val="44"/>
          <w:szCs w:val="44"/>
        </w:rPr>
      </w:pPr>
      <w:r w:rsidRPr="000863EB">
        <w:rPr>
          <w:rFonts w:ascii="方正小标宋简体" w:eastAsia="方正小标宋简体" w:hAnsi="方正小标宋简体" w:cs="方正小标宋简体" w:hint="eastAsia"/>
          <w:spacing w:val="-9"/>
          <w:sz w:val="44"/>
          <w:szCs w:val="44"/>
        </w:rPr>
        <w:t>北京市职业卫生监督执法能力</w:t>
      </w:r>
    </w:p>
    <w:p w14:paraId="124BBAE4" w14:textId="77777777" w:rsidR="00380D7E" w:rsidRPr="000863EB" w:rsidRDefault="00380D7E" w:rsidP="00380D7E">
      <w:pPr>
        <w:adjustRightInd w:val="0"/>
        <w:snapToGrid w:val="0"/>
        <w:spacing w:line="300" w:lineRule="auto"/>
        <w:jc w:val="center"/>
        <w:rPr>
          <w:rFonts w:ascii="方正小标宋简体" w:eastAsia="方正小标宋简体" w:hAnsi="方正小标宋简体" w:cs="方正小标宋简体"/>
          <w:spacing w:val="-9"/>
          <w:sz w:val="44"/>
          <w:szCs w:val="44"/>
        </w:rPr>
      </w:pPr>
      <w:r w:rsidRPr="000863EB">
        <w:rPr>
          <w:rFonts w:ascii="方正小标宋简体" w:eastAsia="方正小标宋简体" w:hAnsi="方正小标宋简体" w:cs="方正小标宋简体" w:hint="eastAsia"/>
          <w:spacing w:val="-9"/>
          <w:sz w:val="44"/>
          <w:szCs w:val="44"/>
        </w:rPr>
        <w:t>提升项目实施方案</w:t>
      </w:r>
    </w:p>
    <w:p w14:paraId="7E4D6BF4" w14:textId="77777777" w:rsidR="00380D7E" w:rsidRDefault="00380D7E" w:rsidP="00380D7E">
      <w:pPr>
        <w:adjustRightInd w:val="0"/>
        <w:snapToGrid w:val="0"/>
        <w:spacing w:line="360" w:lineRule="auto"/>
        <w:rPr>
          <w:rFonts w:ascii="仿宋_GB2312" w:eastAsia="仿宋_GB2312"/>
          <w:sz w:val="32"/>
          <w:szCs w:val="32"/>
        </w:rPr>
      </w:pPr>
      <w:r>
        <w:rPr>
          <w:rFonts w:ascii="仿宋_GB2312" w:eastAsia="仿宋_GB2312" w:hint="eastAsia"/>
          <w:sz w:val="32"/>
          <w:szCs w:val="32"/>
        </w:rPr>
        <w:t xml:space="preserve">       </w:t>
      </w:r>
    </w:p>
    <w:p w14:paraId="7B337981" w14:textId="77777777" w:rsidR="00380D7E" w:rsidRDefault="00380D7E" w:rsidP="00380D7E">
      <w:pPr>
        <w:adjustRightInd w:val="0"/>
        <w:snapToGrid w:val="0"/>
        <w:spacing w:line="360" w:lineRule="auto"/>
        <w:ind w:firstLineChars="200" w:firstLine="640"/>
        <w:rPr>
          <w:rFonts w:ascii="仿宋_GB2312" w:eastAsia="仿宋_GB2312" w:hAnsi="黑体"/>
          <w:sz w:val="32"/>
          <w:szCs w:val="32"/>
        </w:rPr>
      </w:pPr>
      <w:r>
        <w:rPr>
          <w:rFonts w:ascii="仿宋_GB2312" w:eastAsia="仿宋_GB2312" w:hAnsi="黑体" w:hint="eastAsia"/>
          <w:sz w:val="32"/>
          <w:szCs w:val="32"/>
        </w:rPr>
        <w:t>为落实国家卫生健康委办公厅《关于印发2020年医疗服务与保障能力提升（医疗卫生机构能力建设）项目实施方案的通知》（国卫办职健函[2020]641号）精神，对我市职业卫生监督执法机构配备执法装备，</w:t>
      </w:r>
      <w:r>
        <w:rPr>
          <w:rFonts w:ascii="仿宋_GB2312" w:eastAsia="仿宋_GB2312" w:hint="eastAsia"/>
          <w:sz w:val="32"/>
          <w:szCs w:val="32"/>
        </w:rPr>
        <w:t>制定本实施方案。</w:t>
      </w:r>
    </w:p>
    <w:p w14:paraId="00C95276" w14:textId="77777777" w:rsidR="00380D7E" w:rsidRDefault="00380D7E" w:rsidP="00380D7E">
      <w:pPr>
        <w:adjustRightInd w:val="0"/>
        <w:snapToGrid w:val="0"/>
        <w:spacing w:line="360" w:lineRule="auto"/>
        <w:ind w:firstLineChars="200" w:firstLine="640"/>
        <w:rPr>
          <w:rFonts w:ascii="黑体" w:eastAsia="黑体" w:hAnsi="黑体"/>
          <w:sz w:val="32"/>
          <w:szCs w:val="32"/>
        </w:rPr>
      </w:pPr>
      <w:r>
        <w:rPr>
          <w:rFonts w:ascii="黑体" w:eastAsia="黑体" w:hAnsi="黑体" w:hint="eastAsia"/>
          <w:sz w:val="32"/>
          <w:szCs w:val="32"/>
        </w:rPr>
        <w:t>一、项目绩效目标</w:t>
      </w:r>
    </w:p>
    <w:p w14:paraId="466D3170" w14:textId="77777777" w:rsidR="00380D7E" w:rsidRDefault="00380D7E" w:rsidP="00380D7E">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落实国家卫生健康委关于</w:t>
      </w:r>
      <w:r>
        <w:rPr>
          <w:rFonts w:ascii="仿宋_GB2312" w:eastAsia="仿宋_GB2312" w:hAnsi="黑体" w:hint="eastAsia"/>
          <w:sz w:val="32"/>
          <w:szCs w:val="32"/>
        </w:rPr>
        <w:t>职业卫生监督执法机构</w:t>
      </w:r>
      <w:r>
        <w:rPr>
          <w:rFonts w:ascii="仿宋_GB2312" w:eastAsia="仿宋_GB2312" w:hint="eastAsia"/>
          <w:sz w:val="32"/>
          <w:szCs w:val="32"/>
        </w:rPr>
        <w:t>装备配备要求，进一步提升市级和各区职业卫生监督执法能力，按照有关财政制度和要求，严格装备配备范围和程序。2020年12月配备到位，2021年2月前完成设备资产登记入账。</w:t>
      </w:r>
    </w:p>
    <w:p w14:paraId="660E74D8" w14:textId="77777777" w:rsidR="00380D7E" w:rsidRDefault="00380D7E" w:rsidP="00380D7E">
      <w:pPr>
        <w:adjustRightInd w:val="0"/>
        <w:snapToGrid w:val="0"/>
        <w:spacing w:line="360" w:lineRule="auto"/>
        <w:ind w:firstLineChars="200" w:firstLine="640"/>
        <w:rPr>
          <w:rFonts w:ascii="黑体" w:eastAsia="黑体" w:hAnsi="黑体"/>
          <w:sz w:val="32"/>
          <w:szCs w:val="32"/>
        </w:rPr>
      </w:pPr>
      <w:r>
        <w:rPr>
          <w:rFonts w:ascii="黑体" w:eastAsia="黑体" w:hAnsi="黑体" w:hint="eastAsia"/>
          <w:sz w:val="32"/>
          <w:szCs w:val="32"/>
        </w:rPr>
        <w:t>二、项目内容</w:t>
      </w:r>
    </w:p>
    <w:p w14:paraId="53A581FF" w14:textId="77777777" w:rsidR="00380D7E" w:rsidRDefault="00380D7E" w:rsidP="00380D7E">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按照《职业卫生执法装备标准》（国卫办监督函〔2019〕670号）要求，为我市市级和区级职业卫生监督执法机构配备职业卫生监督执法取证装备和职业卫生快速检测设备。按</w:t>
      </w:r>
      <w:r>
        <w:rPr>
          <w:rFonts w:ascii="仿宋_GB2312" w:eastAsia="仿宋_GB2312" w:hint="eastAsia"/>
          <w:sz w:val="32"/>
          <w:szCs w:val="32"/>
        </w:rPr>
        <w:lastRenderedPageBreak/>
        <w:t>照每区20万元标准，并满足使用和实用需要，主要包括：笔记本电脑、便携式打印机、录音笔、照相机、摄像机、执法记录采集站、总挥发有机物检测仪、表面污染检测仪、湿球黑球温度指数测定仪共9种装备。</w:t>
      </w:r>
    </w:p>
    <w:p w14:paraId="0F78F353" w14:textId="77777777" w:rsidR="00380D7E" w:rsidRDefault="00380D7E" w:rsidP="00380D7E">
      <w:pPr>
        <w:adjustRightInd w:val="0"/>
        <w:snapToGrid w:val="0"/>
        <w:spacing w:line="360" w:lineRule="auto"/>
        <w:ind w:firstLineChars="200" w:firstLine="640"/>
        <w:rPr>
          <w:rFonts w:ascii="黑体" w:eastAsia="黑体" w:hAnsi="黑体"/>
          <w:sz w:val="32"/>
          <w:szCs w:val="32"/>
        </w:rPr>
      </w:pPr>
      <w:r>
        <w:rPr>
          <w:rFonts w:ascii="黑体" w:eastAsia="黑体" w:hAnsi="黑体" w:hint="eastAsia"/>
          <w:sz w:val="32"/>
          <w:szCs w:val="32"/>
        </w:rPr>
        <w:t>三、项目数量</w:t>
      </w:r>
    </w:p>
    <w:p w14:paraId="2E1B68E8" w14:textId="77777777" w:rsidR="00380D7E" w:rsidRDefault="00380D7E" w:rsidP="00380D7E">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此次配备市级和区级职业卫生监督执法机构共17个，每个机构配备笔记本电脑2台、便携式打印机2台、录音笔2台、照相机1台、摄像机1台、执法记录采集站1台、总挥发有机物检测仪1台、表面污染检测仪1台、湿球黑球温度指数测定仪1台。共计204台。</w:t>
      </w:r>
    </w:p>
    <w:p w14:paraId="6C945722" w14:textId="77777777" w:rsidR="00380D7E" w:rsidRDefault="00380D7E" w:rsidP="00380D7E">
      <w:pPr>
        <w:adjustRightInd w:val="0"/>
        <w:snapToGrid w:val="0"/>
        <w:spacing w:line="360" w:lineRule="auto"/>
        <w:ind w:firstLineChars="200" w:firstLine="640"/>
        <w:rPr>
          <w:rFonts w:ascii="黑体" w:eastAsia="黑体" w:hAnsi="黑体"/>
          <w:sz w:val="32"/>
          <w:szCs w:val="32"/>
        </w:rPr>
      </w:pPr>
      <w:r>
        <w:rPr>
          <w:rFonts w:ascii="黑体" w:eastAsia="黑体" w:hAnsi="黑体" w:hint="eastAsia"/>
          <w:sz w:val="32"/>
          <w:szCs w:val="32"/>
        </w:rPr>
        <w:t>四、工作安排</w:t>
      </w:r>
    </w:p>
    <w:p w14:paraId="11DF9ECD" w14:textId="77777777" w:rsidR="00380D7E" w:rsidRDefault="00380D7E" w:rsidP="00380D7E">
      <w:pPr>
        <w:adjustRightInd w:val="0"/>
        <w:snapToGrid w:val="0"/>
        <w:spacing w:line="360" w:lineRule="auto"/>
        <w:ind w:firstLineChars="200" w:firstLine="640"/>
        <w:rPr>
          <w:rFonts w:ascii="仿宋_GB2312" w:eastAsia="仿宋_GB2312"/>
          <w:sz w:val="32"/>
          <w:szCs w:val="32"/>
        </w:rPr>
      </w:pPr>
      <w:r>
        <w:rPr>
          <w:rFonts w:ascii="仿宋_GB2312" w:eastAsia="仿宋_GB2312" w:hAnsi="黑体" w:hint="eastAsia"/>
          <w:sz w:val="32"/>
          <w:szCs w:val="32"/>
        </w:rPr>
        <w:t>1.</w:t>
      </w:r>
      <w:r>
        <w:rPr>
          <w:rFonts w:ascii="仿宋_GB2312" w:eastAsia="仿宋_GB2312" w:hint="eastAsia"/>
          <w:sz w:val="32"/>
          <w:szCs w:val="32"/>
        </w:rPr>
        <w:t>征集需求</w:t>
      </w:r>
    </w:p>
    <w:p w14:paraId="4ADBE43B" w14:textId="77777777" w:rsidR="00380D7E" w:rsidRDefault="00380D7E" w:rsidP="00380D7E">
      <w:pPr>
        <w:adjustRightInd w:val="0"/>
        <w:snapToGrid w:val="0"/>
        <w:spacing w:line="360" w:lineRule="auto"/>
        <w:ind w:firstLine="645"/>
        <w:rPr>
          <w:rFonts w:ascii="仿宋_GB2312" w:eastAsia="仿宋_GB2312"/>
          <w:sz w:val="32"/>
          <w:szCs w:val="32"/>
        </w:rPr>
      </w:pPr>
      <w:r>
        <w:rPr>
          <w:rFonts w:ascii="仿宋_GB2312" w:eastAsia="仿宋_GB2312" w:hint="eastAsia"/>
          <w:sz w:val="32"/>
          <w:szCs w:val="32"/>
        </w:rPr>
        <w:t>2020年8月，完成卫生健康监督执法机构配备职业卫生监督执法取证装备和职业卫生快速检测设备需求征集汇总，确定采购清单。</w:t>
      </w:r>
    </w:p>
    <w:p w14:paraId="70CF8964" w14:textId="77777777" w:rsidR="00380D7E" w:rsidRDefault="00380D7E" w:rsidP="00380D7E">
      <w:pPr>
        <w:adjustRightInd w:val="0"/>
        <w:snapToGrid w:val="0"/>
        <w:spacing w:line="360" w:lineRule="auto"/>
        <w:ind w:firstLine="645"/>
        <w:rPr>
          <w:rFonts w:ascii="仿宋_GB2312" w:eastAsia="仿宋_GB2312"/>
          <w:sz w:val="32"/>
          <w:szCs w:val="32"/>
        </w:rPr>
      </w:pPr>
      <w:r>
        <w:rPr>
          <w:rFonts w:ascii="仿宋_GB2312" w:eastAsia="仿宋_GB2312" w:hint="eastAsia"/>
          <w:sz w:val="32"/>
          <w:szCs w:val="32"/>
        </w:rPr>
        <w:t>2.招标实施</w:t>
      </w:r>
    </w:p>
    <w:p w14:paraId="64D6B8FD" w14:textId="77777777" w:rsidR="00380D7E" w:rsidRDefault="00380D7E" w:rsidP="00380D7E">
      <w:pPr>
        <w:adjustRightInd w:val="0"/>
        <w:snapToGrid w:val="0"/>
        <w:spacing w:line="360" w:lineRule="auto"/>
        <w:ind w:firstLine="645"/>
        <w:rPr>
          <w:rFonts w:ascii="仿宋_GB2312" w:eastAsia="仿宋_GB2312"/>
          <w:sz w:val="32"/>
          <w:szCs w:val="32"/>
        </w:rPr>
      </w:pPr>
      <w:r>
        <w:rPr>
          <w:rFonts w:ascii="仿宋_GB2312" w:eastAsia="仿宋_GB2312" w:hint="eastAsia"/>
          <w:sz w:val="32"/>
          <w:szCs w:val="32"/>
        </w:rPr>
        <w:t>2020年9-10月，严格按照公开招投标程序，完成装备</w:t>
      </w:r>
      <w:r>
        <w:rPr>
          <w:rFonts w:ascii="仿宋_GB2312" w:eastAsia="仿宋_GB2312" w:hint="eastAsia"/>
          <w:sz w:val="32"/>
          <w:szCs w:val="32"/>
        </w:rPr>
        <w:lastRenderedPageBreak/>
        <w:t>招投标，确定采购服务单位。</w:t>
      </w:r>
    </w:p>
    <w:p w14:paraId="1C839EE6" w14:textId="77777777" w:rsidR="00380D7E" w:rsidRDefault="00380D7E" w:rsidP="00380D7E">
      <w:pPr>
        <w:adjustRightInd w:val="0"/>
        <w:snapToGrid w:val="0"/>
        <w:spacing w:line="360" w:lineRule="auto"/>
        <w:ind w:firstLine="645"/>
        <w:rPr>
          <w:rFonts w:ascii="仿宋_GB2312" w:eastAsia="仿宋_GB2312"/>
          <w:sz w:val="32"/>
          <w:szCs w:val="32"/>
        </w:rPr>
      </w:pPr>
      <w:r>
        <w:rPr>
          <w:rFonts w:ascii="仿宋_GB2312" w:eastAsia="仿宋_GB2312" w:hint="eastAsia"/>
          <w:sz w:val="32"/>
          <w:szCs w:val="32"/>
        </w:rPr>
        <w:t>3.装备发放和使用培训</w:t>
      </w:r>
    </w:p>
    <w:p w14:paraId="0073A0FF" w14:textId="77777777" w:rsidR="00380D7E" w:rsidRDefault="00380D7E" w:rsidP="00380D7E">
      <w:pPr>
        <w:adjustRightInd w:val="0"/>
        <w:snapToGrid w:val="0"/>
        <w:spacing w:line="360" w:lineRule="auto"/>
        <w:ind w:firstLine="645"/>
        <w:rPr>
          <w:rFonts w:ascii="仿宋_GB2312" w:eastAsia="仿宋_GB2312"/>
          <w:sz w:val="32"/>
          <w:szCs w:val="32"/>
        </w:rPr>
      </w:pPr>
      <w:r>
        <w:rPr>
          <w:rFonts w:ascii="仿宋_GB2312" w:eastAsia="仿宋_GB2312" w:hint="eastAsia"/>
          <w:sz w:val="32"/>
          <w:szCs w:val="32"/>
        </w:rPr>
        <w:t>2020年12月，完成装备发放和相关培训工作。</w:t>
      </w:r>
    </w:p>
    <w:p w14:paraId="6EF3F607" w14:textId="77777777" w:rsidR="00380D7E" w:rsidRDefault="00380D7E" w:rsidP="00380D7E">
      <w:pPr>
        <w:adjustRightInd w:val="0"/>
        <w:snapToGrid w:val="0"/>
        <w:spacing w:line="360" w:lineRule="auto"/>
        <w:ind w:firstLine="645"/>
        <w:rPr>
          <w:rFonts w:ascii="仿宋_GB2312" w:eastAsia="仿宋_GB2312"/>
          <w:sz w:val="32"/>
          <w:szCs w:val="32"/>
        </w:rPr>
      </w:pPr>
      <w:r>
        <w:rPr>
          <w:rFonts w:ascii="仿宋_GB2312" w:eastAsia="仿宋_GB2312" w:hint="eastAsia"/>
          <w:sz w:val="32"/>
          <w:szCs w:val="32"/>
        </w:rPr>
        <w:t>4.办理资产转移接收</w:t>
      </w:r>
    </w:p>
    <w:p w14:paraId="20326EDF" w14:textId="77777777" w:rsidR="00380D7E" w:rsidRDefault="00380D7E" w:rsidP="00380D7E">
      <w:pPr>
        <w:adjustRightInd w:val="0"/>
        <w:snapToGrid w:val="0"/>
        <w:spacing w:line="360" w:lineRule="auto"/>
        <w:ind w:firstLine="645"/>
        <w:rPr>
          <w:rFonts w:ascii="仿宋_GB2312" w:eastAsia="仿宋_GB2312"/>
          <w:sz w:val="32"/>
          <w:szCs w:val="32"/>
        </w:rPr>
      </w:pPr>
      <w:r>
        <w:rPr>
          <w:rFonts w:ascii="仿宋_GB2312" w:eastAsia="仿宋_GB2312" w:hint="eastAsia"/>
          <w:sz w:val="32"/>
          <w:szCs w:val="32"/>
        </w:rPr>
        <w:t>2020年12月-2021年2月，完成装备资产向市级和区级卫生健康监督部门的转移接收工作。</w:t>
      </w:r>
    </w:p>
    <w:p w14:paraId="49D4177C" w14:textId="77777777" w:rsidR="00380D7E" w:rsidRDefault="00380D7E" w:rsidP="00380D7E">
      <w:pPr>
        <w:adjustRightInd w:val="0"/>
        <w:snapToGrid w:val="0"/>
        <w:spacing w:line="360" w:lineRule="auto"/>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执法取证装备和职业卫生快速检测设备明细</w:t>
      </w:r>
    </w:p>
    <w:p w14:paraId="6895CBE8" w14:textId="77777777" w:rsidR="00380D7E" w:rsidRDefault="00380D7E" w:rsidP="00380D7E">
      <w:pPr>
        <w:adjustRightInd w:val="0"/>
        <w:snapToGrid w:val="0"/>
        <w:spacing w:line="36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9"/>
        <w:gridCol w:w="1816"/>
        <w:gridCol w:w="3543"/>
        <w:gridCol w:w="713"/>
        <w:gridCol w:w="684"/>
        <w:gridCol w:w="1028"/>
      </w:tblGrid>
      <w:tr w:rsidR="00380D7E" w14:paraId="5EB0E6D2" w14:textId="77777777" w:rsidTr="002B59F8">
        <w:trPr>
          <w:trHeight w:val="340"/>
          <w:jc w:val="center"/>
        </w:trPr>
        <w:tc>
          <w:tcPr>
            <w:tcW w:w="1109" w:type="dxa"/>
            <w:shd w:val="clear" w:color="000000" w:fill="FFFFFF"/>
            <w:vAlign w:val="center"/>
          </w:tcPr>
          <w:p w14:paraId="55BC77A5" w14:textId="77777777" w:rsidR="00380D7E" w:rsidRDefault="00380D7E" w:rsidP="002B59F8">
            <w:pPr>
              <w:widowControl/>
              <w:adjustRightInd w:val="0"/>
              <w:snapToGrid w:val="0"/>
              <w:spacing w:line="360" w:lineRule="auto"/>
              <w:rPr>
                <w:rFonts w:ascii="宋体" w:hAnsi="宋体" w:cs="宋体"/>
                <w:b/>
                <w:bCs/>
                <w:kern w:val="0"/>
                <w:szCs w:val="21"/>
              </w:rPr>
            </w:pPr>
            <w:r>
              <w:rPr>
                <w:rFonts w:ascii="宋体" w:hAnsi="宋体" w:cs="宋体" w:hint="eastAsia"/>
                <w:b/>
                <w:bCs/>
                <w:kern w:val="0"/>
                <w:szCs w:val="21"/>
              </w:rPr>
              <w:t>序号</w:t>
            </w:r>
          </w:p>
        </w:tc>
        <w:tc>
          <w:tcPr>
            <w:tcW w:w="1816" w:type="dxa"/>
            <w:shd w:val="clear" w:color="000000" w:fill="FFFFFF"/>
            <w:vAlign w:val="center"/>
          </w:tcPr>
          <w:p w14:paraId="3A46D227" w14:textId="77777777" w:rsidR="00380D7E" w:rsidRDefault="00380D7E" w:rsidP="002B59F8">
            <w:pPr>
              <w:widowControl/>
              <w:adjustRightInd w:val="0"/>
              <w:snapToGrid w:val="0"/>
              <w:spacing w:line="360" w:lineRule="auto"/>
              <w:jc w:val="center"/>
              <w:rPr>
                <w:rFonts w:ascii="宋体" w:hAnsi="宋体" w:cs="宋体"/>
                <w:b/>
                <w:bCs/>
                <w:kern w:val="0"/>
                <w:szCs w:val="21"/>
              </w:rPr>
            </w:pPr>
            <w:r>
              <w:rPr>
                <w:rFonts w:ascii="宋体" w:hAnsi="宋体" w:cs="宋体" w:hint="eastAsia"/>
                <w:b/>
                <w:bCs/>
                <w:kern w:val="0"/>
                <w:szCs w:val="21"/>
              </w:rPr>
              <w:t>名称</w:t>
            </w:r>
          </w:p>
        </w:tc>
        <w:tc>
          <w:tcPr>
            <w:tcW w:w="3543" w:type="dxa"/>
            <w:shd w:val="clear" w:color="000000" w:fill="FFFFFF"/>
            <w:vAlign w:val="center"/>
          </w:tcPr>
          <w:p w14:paraId="49F8FA82" w14:textId="77777777" w:rsidR="00380D7E" w:rsidRDefault="00380D7E" w:rsidP="002B59F8">
            <w:pPr>
              <w:widowControl/>
              <w:adjustRightInd w:val="0"/>
              <w:snapToGrid w:val="0"/>
              <w:spacing w:line="360" w:lineRule="auto"/>
              <w:jc w:val="center"/>
              <w:rPr>
                <w:rFonts w:ascii="宋体" w:hAnsi="宋体" w:cs="宋体"/>
                <w:b/>
                <w:bCs/>
                <w:kern w:val="0"/>
                <w:szCs w:val="21"/>
              </w:rPr>
            </w:pPr>
            <w:r>
              <w:rPr>
                <w:rFonts w:ascii="宋体" w:hAnsi="宋体" w:cs="宋体" w:hint="eastAsia"/>
                <w:b/>
                <w:bCs/>
                <w:kern w:val="0"/>
                <w:szCs w:val="21"/>
              </w:rPr>
              <w:t>招标参数要求</w:t>
            </w:r>
          </w:p>
        </w:tc>
        <w:tc>
          <w:tcPr>
            <w:tcW w:w="713" w:type="dxa"/>
            <w:shd w:val="clear" w:color="000000" w:fill="FFFFFF"/>
            <w:vAlign w:val="center"/>
          </w:tcPr>
          <w:p w14:paraId="6FAF2CFB" w14:textId="77777777" w:rsidR="00380D7E" w:rsidRDefault="00380D7E" w:rsidP="002B59F8">
            <w:pPr>
              <w:widowControl/>
              <w:adjustRightInd w:val="0"/>
              <w:snapToGrid w:val="0"/>
              <w:spacing w:line="360" w:lineRule="auto"/>
              <w:jc w:val="center"/>
              <w:rPr>
                <w:rFonts w:ascii="宋体" w:hAnsi="宋体" w:cs="宋体"/>
                <w:b/>
                <w:bCs/>
                <w:kern w:val="0"/>
                <w:szCs w:val="21"/>
              </w:rPr>
            </w:pPr>
            <w:r>
              <w:rPr>
                <w:rFonts w:ascii="宋体" w:hAnsi="宋体" w:cs="宋体" w:hint="eastAsia"/>
                <w:b/>
                <w:bCs/>
                <w:kern w:val="0"/>
                <w:szCs w:val="21"/>
              </w:rPr>
              <w:t>单位</w:t>
            </w:r>
          </w:p>
        </w:tc>
        <w:tc>
          <w:tcPr>
            <w:tcW w:w="684" w:type="dxa"/>
            <w:shd w:val="clear" w:color="000000" w:fill="FFFFFF"/>
            <w:vAlign w:val="center"/>
          </w:tcPr>
          <w:p w14:paraId="2E5D9EA2" w14:textId="77777777" w:rsidR="00380D7E" w:rsidRDefault="00380D7E" w:rsidP="002B59F8">
            <w:pPr>
              <w:widowControl/>
              <w:adjustRightInd w:val="0"/>
              <w:snapToGrid w:val="0"/>
              <w:spacing w:line="360" w:lineRule="auto"/>
              <w:jc w:val="center"/>
              <w:rPr>
                <w:rFonts w:ascii="宋体" w:hAnsi="宋体" w:cs="宋体"/>
                <w:b/>
                <w:bCs/>
                <w:kern w:val="0"/>
                <w:szCs w:val="21"/>
              </w:rPr>
            </w:pPr>
            <w:r>
              <w:rPr>
                <w:rFonts w:ascii="宋体" w:hAnsi="宋体" w:cs="宋体" w:hint="eastAsia"/>
                <w:b/>
                <w:bCs/>
                <w:kern w:val="0"/>
                <w:szCs w:val="21"/>
              </w:rPr>
              <w:t>数量</w:t>
            </w:r>
          </w:p>
        </w:tc>
        <w:tc>
          <w:tcPr>
            <w:tcW w:w="1028" w:type="dxa"/>
            <w:shd w:val="clear" w:color="000000" w:fill="FFFFFF"/>
            <w:vAlign w:val="center"/>
          </w:tcPr>
          <w:p w14:paraId="589B73A8" w14:textId="77777777" w:rsidR="00380D7E" w:rsidRDefault="00380D7E" w:rsidP="002B59F8">
            <w:pPr>
              <w:widowControl/>
              <w:adjustRightInd w:val="0"/>
              <w:snapToGrid w:val="0"/>
              <w:spacing w:line="360" w:lineRule="auto"/>
              <w:jc w:val="center"/>
              <w:rPr>
                <w:rFonts w:ascii="宋体" w:hAnsi="宋体" w:cs="宋体"/>
                <w:b/>
                <w:bCs/>
                <w:kern w:val="0"/>
                <w:szCs w:val="21"/>
              </w:rPr>
            </w:pPr>
            <w:r>
              <w:rPr>
                <w:rFonts w:ascii="宋体" w:hAnsi="宋体" w:cs="宋体" w:hint="eastAsia"/>
                <w:b/>
                <w:bCs/>
                <w:kern w:val="0"/>
                <w:szCs w:val="21"/>
              </w:rPr>
              <w:t>备注</w:t>
            </w:r>
          </w:p>
        </w:tc>
      </w:tr>
      <w:tr w:rsidR="00380D7E" w14:paraId="1C9C918F" w14:textId="77777777" w:rsidTr="002B59F8">
        <w:trPr>
          <w:trHeight w:val="340"/>
          <w:jc w:val="center"/>
        </w:trPr>
        <w:tc>
          <w:tcPr>
            <w:tcW w:w="8893" w:type="dxa"/>
            <w:gridSpan w:val="6"/>
            <w:shd w:val="clear" w:color="000000" w:fill="FFFFFF"/>
            <w:vAlign w:val="center"/>
          </w:tcPr>
          <w:p w14:paraId="4393EA9E" w14:textId="77777777" w:rsidR="00380D7E" w:rsidRDefault="00380D7E" w:rsidP="002B59F8">
            <w:pPr>
              <w:widowControl/>
              <w:adjustRightInd w:val="0"/>
              <w:snapToGrid w:val="0"/>
              <w:spacing w:line="360" w:lineRule="auto"/>
              <w:jc w:val="center"/>
              <w:rPr>
                <w:rFonts w:ascii="宋体" w:hAnsi="宋体" w:cs="宋体"/>
                <w:b/>
                <w:bCs/>
                <w:kern w:val="0"/>
                <w:szCs w:val="21"/>
              </w:rPr>
            </w:pPr>
            <w:r>
              <w:rPr>
                <w:rFonts w:ascii="宋体" w:hAnsi="宋体" w:cs="宋体" w:hint="eastAsia"/>
                <w:b/>
                <w:bCs/>
                <w:color w:val="000000"/>
                <w:szCs w:val="21"/>
              </w:rPr>
              <w:t>职业卫生执法设备采购</w:t>
            </w:r>
          </w:p>
        </w:tc>
      </w:tr>
      <w:tr w:rsidR="00380D7E" w14:paraId="706D3CDF" w14:textId="77777777" w:rsidTr="002B59F8">
        <w:trPr>
          <w:trHeight w:val="340"/>
          <w:jc w:val="center"/>
        </w:trPr>
        <w:tc>
          <w:tcPr>
            <w:tcW w:w="1109" w:type="dxa"/>
            <w:shd w:val="clear" w:color="auto" w:fill="auto"/>
            <w:vAlign w:val="center"/>
          </w:tcPr>
          <w:p w14:paraId="3D88CC7A" w14:textId="77777777" w:rsidR="00380D7E" w:rsidRDefault="00380D7E" w:rsidP="002B59F8">
            <w:pPr>
              <w:widowControl/>
              <w:adjustRightInd w:val="0"/>
              <w:snapToGrid w:val="0"/>
              <w:spacing w:line="360" w:lineRule="auto"/>
              <w:jc w:val="center"/>
              <w:rPr>
                <w:rFonts w:ascii="宋体" w:hAnsi="宋体" w:cs="宋体"/>
                <w:b/>
                <w:bCs/>
                <w:kern w:val="0"/>
                <w:szCs w:val="21"/>
              </w:rPr>
            </w:pPr>
            <w:r>
              <w:rPr>
                <w:rFonts w:ascii="宋体" w:hAnsi="宋体" w:cs="宋体" w:hint="eastAsia"/>
                <w:b/>
                <w:bCs/>
                <w:kern w:val="0"/>
                <w:szCs w:val="21"/>
              </w:rPr>
              <w:t>1</w:t>
            </w:r>
          </w:p>
        </w:tc>
        <w:tc>
          <w:tcPr>
            <w:tcW w:w="1816" w:type="dxa"/>
            <w:shd w:val="clear" w:color="auto" w:fill="auto"/>
            <w:vAlign w:val="center"/>
          </w:tcPr>
          <w:p w14:paraId="441940A2" w14:textId="77777777" w:rsidR="00380D7E" w:rsidRDefault="00380D7E" w:rsidP="002B59F8">
            <w:pPr>
              <w:adjustRightInd w:val="0"/>
              <w:snapToGrid w:val="0"/>
              <w:spacing w:line="360" w:lineRule="auto"/>
              <w:jc w:val="center"/>
              <w:rPr>
                <w:rFonts w:ascii="宋体" w:hAnsi="宋体"/>
                <w:b/>
                <w:bCs/>
                <w:szCs w:val="21"/>
              </w:rPr>
            </w:pPr>
            <w:r>
              <w:rPr>
                <w:rFonts w:ascii="宋体" w:hAnsi="宋体" w:hint="eastAsia"/>
                <w:b/>
                <w:bCs/>
                <w:szCs w:val="21"/>
              </w:rPr>
              <w:t>笔记本电脑</w:t>
            </w:r>
          </w:p>
        </w:tc>
        <w:tc>
          <w:tcPr>
            <w:tcW w:w="3543" w:type="dxa"/>
            <w:shd w:val="clear" w:color="000000" w:fill="FFFFFF"/>
            <w:vAlign w:val="center"/>
          </w:tcPr>
          <w:p w14:paraId="17D1584D" w14:textId="77777777" w:rsidR="00380D7E" w:rsidRDefault="00380D7E" w:rsidP="002B59F8">
            <w:pPr>
              <w:adjustRightInd w:val="0"/>
              <w:snapToGrid w:val="0"/>
              <w:spacing w:line="360" w:lineRule="auto"/>
              <w:rPr>
                <w:rFonts w:ascii="宋体" w:hAnsi="宋体" w:cs="宋体"/>
                <w:szCs w:val="21"/>
                <w:shd w:val="clear" w:color="auto" w:fill="FFFFFF"/>
              </w:rPr>
            </w:pPr>
          </w:p>
        </w:tc>
        <w:tc>
          <w:tcPr>
            <w:tcW w:w="713" w:type="dxa"/>
            <w:shd w:val="clear" w:color="auto" w:fill="auto"/>
            <w:vAlign w:val="center"/>
          </w:tcPr>
          <w:p w14:paraId="55354675" w14:textId="77777777" w:rsidR="00380D7E" w:rsidRDefault="00380D7E" w:rsidP="002B59F8">
            <w:pPr>
              <w:adjustRightInd w:val="0"/>
              <w:snapToGrid w:val="0"/>
              <w:spacing w:line="360" w:lineRule="auto"/>
              <w:jc w:val="center"/>
              <w:rPr>
                <w:rFonts w:ascii="宋体" w:hAnsi="宋体" w:cs="宋体"/>
                <w:szCs w:val="21"/>
              </w:rPr>
            </w:pPr>
            <w:r>
              <w:rPr>
                <w:rFonts w:ascii="宋体" w:hAnsi="宋体" w:cs="宋体" w:hint="eastAsia"/>
                <w:szCs w:val="21"/>
              </w:rPr>
              <w:t>台</w:t>
            </w:r>
          </w:p>
        </w:tc>
        <w:tc>
          <w:tcPr>
            <w:tcW w:w="684" w:type="dxa"/>
            <w:shd w:val="clear" w:color="auto" w:fill="auto"/>
            <w:vAlign w:val="center"/>
          </w:tcPr>
          <w:p w14:paraId="77DCD117" w14:textId="77777777" w:rsidR="00380D7E" w:rsidRDefault="00380D7E" w:rsidP="002B59F8">
            <w:pPr>
              <w:adjustRightInd w:val="0"/>
              <w:snapToGrid w:val="0"/>
              <w:spacing w:line="360" w:lineRule="auto"/>
              <w:jc w:val="center"/>
              <w:rPr>
                <w:rFonts w:ascii="宋体" w:hAnsi="宋体" w:cs="宋体"/>
                <w:color w:val="000000"/>
                <w:szCs w:val="21"/>
              </w:rPr>
            </w:pPr>
            <w:r>
              <w:rPr>
                <w:rFonts w:ascii="宋体" w:hAnsi="宋体" w:cs="宋体" w:hint="eastAsia"/>
                <w:color w:val="000000"/>
                <w:szCs w:val="21"/>
              </w:rPr>
              <w:t>2</w:t>
            </w:r>
          </w:p>
        </w:tc>
        <w:tc>
          <w:tcPr>
            <w:tcW w:w="1028" w:type="dxa"/>
            <w:shd w:val="clear" w:color="000000" w:fill="FFFFFF"/>
            <w:vAlign w:val="center"/>
          </w:tcPr>
          <w:p w14:paraId="6D4E5058" w14:textId="77777777" w:rsidR="00380D7E" w:rsidRDefault="00380D7E" w:rsidP="002B59F8">
            <w:pPr>
              <w:widowControl/>
              <w:adjustRightInd w:val="0"/>
              <w:snapToGrid w:val="0"/>
              <w:spacing w:line="360" w:lineRule="auto"/>
              <w:jc w:val="center"/>
              <w:rPr>
                <w:rFonts w:ascii="宋体" w:hAnsi="宋体" w:cs="宋体"/>
                <w:b/>
                <w:bCs/>
                <w:kern w:val="0"/>
                <w:szCs w:val="21"/>
              </w:rPr>
            </w:pPr>
          </w:p>
        </w:tc>
      </w:tr>
      <w:tr w:rsidR="00380D7E" w14:paraId="487D4F76" w14:textId="77777777" w:rsidTr="002B59F8">
        <w:trPr>
          <w:trHeight w:val="340"/>
          <w:jc w:val="center"/>
        </w:trPr>
        <w:tc>
          <w:tcPr>
            <w:tcW w:w="1109" w:type="dxa"/>
            <w:shd w:val="clear" w:color="auto" w:fill="auto"/>
            <w:vAlign w:val="center"/>
          </w:tcPr>
          <w:p w14:paraId="29C52F6C" w14:textId="77777777" w:rsidR="00380D7E" w:rsidRDefault="00380D7E" w:rsidP="002B59F8">
            <w:pPr>
              <w:widowControl/>
              <w:adjustRightInd w:val="0"/>
              <w:snapToGrid w:val="0"/>
              <w:spacing w:line="360" w:lineRule="auto"/>
              <w:jc w:val="center"/>
              <w:rPr>
                <w:rFonts w:ascii="宋体" w:hAnsi="宋体" w:cs="宋体"/>
                <w:b/>
                <w:bCs/>
                <w:kern w:val="0"/>
                <w:szCs w:val="21"/>
              </w:rPr>
            </w:pPr>
            <w:r>
              <w:rPr>
                <w:rFonts w:ascii="宋体" w:hAnsi="宋体" w:cs="宋体" w:hint="eastAsia"/>
                <w:b/>
                <w:bCs/>
                <w:kern w:val="0"/>
                <w:szCs w:val="21"/>
              </w:rPr>
              <w:t>2</w:t>
            </w:r>
          </w:p>
        </w:tc>
        <w:tc>
          <w:tcPr>
            <w:tcW w:w="1816" w:type="dxa"/>
            <w:shd w:val="clear" w:color="auto" w:fill="auto"/>
            <w:vAlign w:val="center"/>
          </w:tcPr>
          <w:p w14:paraId="0CB9182E" w14:textId="77777777" w:rsidR="00380D7E" w:rsidRDefault="00380D7E" w:rsidP="002B59F8">
            <w:pPr>
              <w:adjustRightInd w:val="0"/>
              <w:snapToGrid w:val="0"/>
              <w:spacing w:line="360" w:lineRule="auto"/>
              <w:jc w:val="center"/>
              <w:rPr>
                <w:rFonts w:ascii="宋体" w:hAnsi="宋体"/>
                <w:b/>
                <w:bCs/>
                <w:szCs w:val="21"/>
              </w:rPr>
            </w:pPr>
            <w:r>
              <w:rPr>
                <w:rFonts w:ascii="宋体" w:hAnsi="宋体" w:hint="eastAsia"/>
                <w:b/>
                <w:bCs/>
                <w:szCs w:val="21"/>
              </w:rPr>
              <w:t>便携式打印机</w:t>
            </w:r>
          </w:p>
        </w:tc>
        <w:tc>
          <w:tcPr>
            <w:tcW w:w="3543" w:type="dxa"/>
            <w:shd w:val="clear" w:color="000000" w:fill="FFFFFF"/>
            <w:vAlign w:val="center"/>
          </w:tcPr>
          <w:p w14:paraId="33E15D4D" w14:textId="77777777" w:rsidR="00380D7E" w:rsidRDefault="00380D7E" w:rsidP="002B59F8">
            <w:pPr>
              <w:adjustRightInd w:val="0"/>
              <w:snapToGrid w:val="0"/>
              <w:spacing w:line="360" w:lineRule="auto"/>
              <w:rPr>
                <w:rFonts w:ascii="宋体" w:hAnsi="宋体" w:cs="宋体"/>
                <w:color w:val="999999"/>
                <w:szCs w:val="21"/>
                <w:shd w:val="clear" w:color="auto" w:fill="FFFFFF"/>
              </w:rPr>
            </w:pPr>
            <w:r>
              <w:rPr>
                <w:rFonts w:ascii="宋体" w:hAnsi="宋体" w:cs="宋体" w:hint="eastAsia"/>
                <w:szCs w:val="21"/>
                <w:shd w:val="clear" w:color="auto" w:fill="FFFFFF"/>
              </w:rPr>
              <w:t>含蓝牙打印功能，可选A4打印功能。</w:t>
            </w:r>
          </w:p>
        </w:tc>
        <w:tc>
          <w:tcPr>
            <w:tcW w:w="713" w:type="dxa"/>
            <w:shd w:val="clear" w:color="auto" w:fill="auto"/>
            <w:vAlign w:val="center"/>
          </w:tcPr>
          <w:p w14:paraId="67C51C7A" w14:textId="77777777" w:rsidR="00380D7E" w:rsidRDefault="00380D7E" w:rsidP="002B59F8">
            <w:pPr>
              <w:adjustRightInd w:val="0"/>
              <w:snapToGrid w:val="0"/>
              <w:spacing w:line="360" w:lineRule="auto"/>
              <w:jc w:val="center"/>
              <w:rPr>
                <w:rFonts w:ascii="宋体" w:hAnsi="宋体" w:cs="宋体"/>
                <w:szCs w:val="21"/>
              </w:rPr>
            </w:pPr>
            <w:r>
              <w:rPr>
                <w:rFonts w:ascii="宋体" w:hAnsi="宋体" w:cs="宋体" w:hint="eastAsia"/>
                <w:szCs w:val="21"/>
              </w:rPr>
              <w:t>台</w:t>
            </w:r>
          </w:p>
        </w:tc>
        <w:tc>
          <w:tcPr>
            <w:tcW w:w="684" w:type="dxa"/>
            <w:shd w:val="clear" w:color="auto" w:fill="auto"/>
            <w:vAlign w:val="center"/>
          </w:tcPr>
          <w:p w14:paraId="0FE2556E" w14:textId="77777777" w:rsidR="00380D7E" w:rsidRDefault="00380D7E" w:rsidP="002B59F8">
            <w:pPr>
              <w:adjustRightInd w:val="0"/>
              <w:snapToGrid w:val="0"/>
              <w:spacing w:line="360" w:lineRule="auto"/>
              <w:jc w:val="center"/>
              <w:rPr>
                <w:rFonts w:ascii="宋体" w:hAnsi="宋体" w:cs="宋体"/>
                <w:color w:val="000000"/>
                <w:szCs w:val="21"/>
              </w:rPr>
            </w:pPr>
            <w:r>
              <w:rPr>
                <w:rFonts w:ascii="宋体" w:hAnsi="宋体" w:cs="宋体" w:hint="eastAsia"/>
                <w:color w:val="000000"/>
                <w:szCs w:val="21"/>
              </w:rPr>
              <w:t>2</w:t>
            </w:r>
          </w:p>
        </w:tc>
        <w:tc>
          <w:tcPr>
            <w:tcW w:w="1028" w:type="dxa"/>
            <w:shd w:val="clear" w:color="000000" w:fill="FFFFFF"/>
            <w:vAlign w:val="center"/>
          </w:tcPr>
          <w:p w14:paraId="78F42005" w14:textId="77777777" w:rsidR="00380D7E" w:rsidRDefault="00380D7E" w:rsidP="002B59F8">
            <w:pPr>
              <w:widowControl/>
              <w:adjustRightInd w:val="0"/>
              <w:snapToGrid w:val="0"/>
              <w:spacing w:line="360" w:lineRule="auto"/>
              <w:jc w:val="center"/>
              <w:rPr>
                <w:rFonts w:ascii="宋体" w:hAnsi="宋体" w:cs="宋体"/>
                <w:b/>
                <w:bCs/>
                <w:kern w:val="0"/>
                <w:szCs w:val="21"/>
              </w:rPr>
            </w:pPr>
          </w:p>
        </w:tc>
      </w:tr>
      <w:tr w:rsidR="00380D7E" w14:paraId="75FBD11E" w14:textId="77777777" w:rsidTr="002B59F8">
        <w:trPr>
          <w:trHeight w:val="340"/>
          <w:jc w:val="center"/>
        </w:trPr>
        <w:tc>
          <w:tcPr>
            <w:tcW w:w="1109" w:type="dxa"/>
            <w:shd w:val="clear" w:color="auto" w:fill="auto"/>
            <w:vAlign w:val="center"/>
          </w:tcPr>
          <w:p w14:paraId="0A5E2E39" w14:textId="77777777" w:rsidR="00380D7E" w:rsidRDefault="00380D7E" w:rsidP="002B59F8">
            <w:pPr>
              <w:widowControl/>
              <w:adjustRightInd w:val="0"/>
              <w:snapToGrid w:val="0"/>
              <w:spacing w:line="360" w:lineRule="auto"/>
              <w:jc w:val="center"/>
              <w:rPr>
                <w:rFonts w:ascii="宋体" w:hAnsi="宋体" w:cs="宋体"/>
                <w:b/>
                <w:bCs/>
                <w:kern w:val="0"/>
                <w:szCs w:val="21"/>
              </w:rPr>
            </w:pPr>
            <w:r>
              <w:rPr>
                <w:rFonts w:ascii="宋体" w:hAnsi="宋体" w:cs="宋体" w:hint="eastAsia"/>
                <w:b/>
                <w:bCs/>
                <w:kern w:val="0"/>
                <w:szCs w:val="21"/>
              </w:rPr>
              <w:t>3</w:t>
            </w:r>
          </w:p>
        </w:tc>
        <w:tc>
          <w:tcPr>
            <w:tcW w:w="1816" w:type="dxa"/>
            <w:shd w:val="clear" w:color="auto" w:fill="auto"/>
            <w:vAlign w:val="center"/>
          </w:tcPr>
          <w:p w14:paraId="5A1FF7B4" w14:textId="77777777" w:rsidR="00380D7E" w:rsidRDefault="00380D7E" w:rsidP="002B59F8">
            <w:pPr>
              <w:adjustRightInd w:val="0"/>
              <w:snapToGrid w:val="0"/>
              <w:spacing w:line="360" w:lineRule="auto"/>
              <w:jc w:val="center"/>
              <w:rPr>
                <w:rFonts w:ascii="宋体" w:hAnsi="宋体"/>
                <w:b/>
                <w:bCs/>
                <w:szCs w:val="21"/>
              </w:rPr>
            </w:pPr>
            <w:r>
              <w:rPr>
                <w:rFonts w:ascii="宋体" w:hAnsi="宋体" w:hint="eastAsia"/>
                <w:b/>
                <w:bCs/>
                <w:szCs w:val="21"/>
              </w:rPr>
              <w:t>录音笔</w:t>
            </w:r>
          </w:p>
        </w:tc>
        <w:tc>
          <w:tcPr>
            <w:tcW w:w="3543" w:type="dxa"/>
            <w:shd w:val="clear" w:color="000000" w:fill="auto"/>
            <w:vAlign w:val="center"/>
          </w:tcPr>
          <w:p w14:paraId="176E9AAC" w14:textId="77777777" w:rsidR="00380D7E" w:rsidRDefault="00380D7E" w:rsidP="002B59F8">
            <w:pPr>
              <w:adjustRightInd w:val="0"/>
              <w:snapToGrid w:val="0"/>
              <w:spacing w:line="360" w:lineRule="auto"/>
              <w:rPr>
                <w:rFonts w:ascii="宋体" w:hAnsi="宋体" w:cs="宋体"/>
                <w:szCs w:val="21"/>
              </w:rPr>
            </w:pPr>
            <w:r>
              <w:rPr>
                <w:rFonts w:ascii="宋体" w:hAnsi="宋体" w:cs="宋体" w:hint="eastAsia"/>
                <w:szCs w:val="21"/>
              </w:rPr>
              <w:t>具有防爆性能。</w:t>
            </w:r>
          </w:p>
        </w:tc>
        <w:tc>
          <w:tcPr>
            <w:tcW w:w="713" w:type="dxa"/>
            <w:shd w:val="clear" w:color="auto" w:fill="auto"/>
            <w:vAlign w:val="center"/>
          </w:tcPr>
          <w:p w14:paraId="093069A4" w14:textId="77777777" w:rsidR="00380D7E" w:rsidRDefault="00380D7E" w:rsidP="002B59F8">
            <w:pPr>
              <w:adjustRightInd w:val="0"/>
              <w:snapToGrid w:val="0"/>
              <w:spacing w:line="360" w:lineRule="auto"/>
              <w:jc w:val="center"/>
              <w:rPr>
                <w:rFonts w:ascii="宋体" w:hAnsi="宋体" w:cs="宋体"/>
                <w:szCs w:val="21"/>
              </w:rPr>
            </w:pPr>
            <w:r>
              <w:rPr>
                <w:rFonts w:ascii="宋体" w:hAnsi="宋体" w:cs="宋体" w:hint="eastAsia"/>
                <w:szCs w:val="21"/>
              </w:rPr>
              <w:t>台</w:t>
            </w:r>
          </w:p>
        </w:tc>
        <w:tc>
          <w:tcPr>
            <w:tcW w:w="684" w:type="dxa"/>
            <w:shd w:val="clear" w:color="auto" w:fill="auto"/>
            <w:vAlign w:val="center"/>
          </w:tcPr>
          <w:p w14:paraId="2151720D" w14:textId="77777777" w:rsidR="00380D7E" w:rsidRDefault="00380D7E" w:rsidP="002B59F8">
            <w:pPr>
              <w:adjustRightInd w:val="0"/>
              <w:snapToGrid w:val="0"/>
              <w:spacing w:line="360" w:lineRule="auto"/>
              <w:jc w:val="center"/>
              <w:rPr>
                <w:rFonts w:ascii="宋体" w:hAnsi="宋体" w:cs="宋体"/>
                <w:color w:val="000000"/>
                <w:szCs w:val="21"/>
              </w:rPr>
            </w:pPr>
            <w:r>
              <w:rPr>
                <w:rFonts w:ascii="宋体" w:hAnsi="宋体" w:cs="宋体" w:hint="eastAsia"/>
                <w:color w:val="000000"/>
                <w:szCs w:val="21"/>
              </w:rPr>
              <w:t>2</w:t>
            </w:r>
          </w:p>
        </w:tc>
        <w:tc>
          <w:tcPr>
            <w:tcW w:w="1028" w:type="dxa"/>
            <w:shd w:val="clear" w:color="000000" w:fill="FFFFFF"/>
            <w:vAlign w:val="center"/>
          </w:tcPr>
          <w:p w14:paraId="4C911C69" w14:textId="77777777" w:rsidR="00380D7E" w:rsidRDefault="00380D7E" w:rsidP="002B59F8">
            <w:pPr>
              <w:widowControl/>
              <w:adjustRightInd w:val="0"/>
              <w:snapToGrid w:val="0"/>
              <w:spacing w:line="360" w:lineRule="auto"/>
              <w:jc w:val="center"/>
              <w:rPr>
                <w:rFonts w:ascii="宋体" w:hAnsi="宋体" w:cs="宋体"/>
                <w:b/>
                <w:bCs/>
                <w:kern w:val="0"/>
                <w:szCs w:val="21"/>
              </w:rPr>
            </w:pPr>
          </w:p>
        </w:tc>
      </w:tr>
      <w:tr w:rsidR="00380D7E" w14:paraId="6C095BF9" w14:textId="77777777" w:rsidTr="002B59F8">
        <w:trPr>
          <w:trHeight w:val="430"/>
          <w:jc w:val="center"/>
        </w:trPr>
        <w:tc>
          <w:tcPr>
            <w:tcW w:w="1109" w:type="dxa"/>
            <w:shd w:val="clear" w:color="auto" w:fill="auto"/>
            <w:vAlign w:val="center"/>
          </w:tcPr>
          <w:p w14:paraId="58925818" w14:textId="77777777" w:rsidR="00380D7E" w:rsidRDefault="00380D7E" w:rsidP="002B59F8">
            <w:pPr>
              <w:widowControl/>
              <w:adjustRightInd w:val="0"/>
              <w:snapToGrid w:val="0"/>
              <w:spacing w:line="360" w:lineRule="auto"/>
              <w:jc w:val="center"/>
              <w:rPr>
                <w:rFonts w:ascii="宋体" w:hAnsi="宋体" w:cs="宋体"/>
                <w:b/>
                <w:bCs/>
                <w:kern w:val="0"/>
                <w:szCs w:val="21"/>
              </w:rPr>
            </w:pPr>
            <w:r>
              <w:rPr>
                <w:rFonts w:ascii="宋体" w:hAnsi="宋体" w:cs="宋体" w:hint="eastAsia"/>
                <w:b/>
                <w:bCs/>
                <w:kern w:val="0"/>
                <w:szCs w:val="21"/>
              </w:rPr>
              <w:t>4</w:t>
            </w:r>
          </w:p>
        </w:tc>
        <w:tc>
          <w:tcPr>
            <w:tcW w:w="1816" w:type="dxa"/>
            <w:shd w:val="clear" w:color="auto" w:fill="auto"/>
            <w:vAlign w:val="center"/>
          </w:tcPr>
          <w:p w14:paraId="014A75A7" w14:textId="77777777" w:rsidR="00380D7E" w:rsidRDefault="00380D7E" w:rsidP="002B59F8">
            <w:pPr>
              <w:adjustRightInd w:val="0"/>
              <w:snapToGrid w:val="0"/>
              <w:spacing w:line="360" w:lineRule="auto"/>
              <w:jc w:val="center"/>
              <w:rPr>
                <w:rFonts w:ascii="宋体" w:hAnsi="宋体" w:cs="宋体"/>
                <w:b/>
                <w:bCs/>
                <w:szCs w:val="21"/>
              </w:rPr>
            </w:pPr>
            <w:r>
              <w:rPr>
                <w:rFonts w:ascii="宋体" w:hAnsi="宋体" w:cs="宋体" w:hint="eastAsia"/>
                <w:b/>
                <w:bCs/>
                <w:szCs w:val="21"/>
              </w:rPr>
              <w:t>照相机</w:t>
            </w:r>
          </w:p>
        </w:tc>
        <w:tc>
          <w:tcPr>
            <w:tcW w:w="3543" w:type="dxa"/>
            <w:shd w:val="clear" w:color="000000" w:fill="auto"/>
            <w:vAlign w:val="center"/>
          </w:tcPr>
          <w:p w14:paraId="20902E7C" w14:textId="77777777" w:rsidR="00380D7E" w:rsidRDefault="00380D7E" w:rsidP="002B59F8">
            <w:pPr>
              <w:adjustRightInd w:val="0"/>
              <w:snapToGrid w:val="0"/>
              <w:spacing w:line="360" w:lineRule="auto"/>
              <w:rPr>
                <w:rFonts w:ascii="宋体" w:hAnsi="宋体" w:cs="宋体"/>
                <w:szCs w:val="21"/>
              </w:rPr>
            </w:pPr>
            <w:r>
              <w:rPr>
                <w:rFonts w:ascii="宋体" w:hAnsi="宋体" w:cs="宋体" w:hint="eastAsia"/>
                <w:szCs w:val="21"/>
              </w:rPr>
              <w:t>需具备防爆性能。</w:t>
            </w:r>
          </w:p>
        </w:tc>
        <w:tc>
          <w:tcPr>
            <w:tcW w:w="713" w:type="dxa"/>
            <w:shd w:val="clear" w:color="auto" w:fill="auto"/>
            <w:vAlign w:val="center"/>
          </w:tcPr>
          <w:p w14:paraId="565401F8" w14:textId="77777777" w:rsidR="00380D7E" w:rsidRDefault="00380D7E" w:rsidP="002B59F8">
            <w:pPr>
              <w:adjustRightInd w:val="0"/>
              <w:snapToGrid w:val="0"/>
              <w:spacing w:line="360" w:lineRule="auto"/>
              <w:jc w:val="center"/>
              <w:rPr>
                <w:rFonts w:ascii="宋体" w:hAnsi="宋体" w:cs="宋体"/>
                <w:szCs w:val="21"/>
              </w:rPr>
            </w:pPr>
            <w:r>
              <w:rPr>
                <w:rFonts w:ascii="宋体" w:hAnsi="宋体" w:cs="宋体" w:hint="eastAsia"/>
                <w:szCs w:val="21"/>
              </w:rPr>
              <w:t>台</w:t>
            </w:r>
          </w:p>
        </w:tc>
        <w:tc>
          <w:tcPr>
            <w:tcW w:w="684" w:type="dxa"/>
            <w:shd w:val="clear" w:color="auto" w:fill="auto"/>
            <w:vAlign w:val="center"/>
          </w:tcPr>
          <w:p w14:paraId="6FDC71E7" w14:textId="77777777" w:rsidR="00380D7E" w:rsidRDefault="00380D7E" w:rsidP="002B59F8">
            <w:pPr>
              <w:adjustRightInd w:val="0"/>
              <w:snapToGrid w:val="0"/>
              <w:spacing w:line="360" w:lineRule="auto"/>
              <w:jc w:val="center"/>
              <w:rPr>
                <w:rFonts w:ascii="宋体" w:hAnsi="宋体" w:cs="宋体"/>
                <w:color w:val="000000"/>
                <w:szCs w:val="21"/>
              </w:rPr>
            </w:pPr>
            <w:r>
              <w:rPr>
                <w:rFonts w:ascii="宋体" w:hAnsi="宋体" w:cs="宋体" w:hint="eastAsia"/>
                <w:color w:val="000000"/>
                <w:szCs w:val="21"/>
              </w:rPr>
              <w:t>1</w:t>
            </w:r>
          </w:p>
        </w:tc>
        <w:tc>
          <w:tcPr>
            <w:tcW w:w="1028" w:type="dxa"/>
            <w:shd w:val="clear" w:color="000000" w:fill="FFFFFF"/>
            <w:vAlign w:val="center"/>
          </w:tcPr>
          <w:p w14:paraId="770A952A" w14:textId="77777777" w:rsidR="00380D7E" w:rsidRDefault="00380D7E" w:rsidP="002B59F8">
            <w:pPr>
              <w:widowControl/>
              <w:adjustRightInd w:val="0"/>
              <w:snapToGrid w:val="0"/>
              <w:spacing w:line="360" w:lineRule="auto"/>
              <w:jc w:val="center"/>
              <w:rPr>
                <w:rFonts w:ascii="宋体" w:hAnsi="宋体" w:cs="宋体"/>
                <w:b/>
                <w:bCs/>
                <w:kern w:val="0"/>
                <w:szCs w:val="21"/>
              </w:rPr>
            </w:pPr>
          </w:p>
        </w:tc>
      </w:tr>
      <w:tr w:rsidR="00380D7E" w14:paraId="0230E511" w14:textId="77777777" w:rsidTr="002B59F8">
        <w:trPr>
          <w:trHeight w:val="399"/>
          <w:jc w:val="center"/>
        </w:trPr>
        <w:tc>
          <w:tcPr>
            <w:tcW w:w="1109" w:type="dxa"/>
            <w:shd w:val="clear" w:color="auto" w:fill="auto"/>
            <w:vAlign w:val="center"/>
          </w:tcPr>
          <w:p w14:paraId="3E1A5911" w14:textId="77777777" w:rsidR="00380D7E" w:rsidRDefault="00380D7E" w:rsidP="002B59F8">
            <w:pPr>
              <w:widowControl/>
              <w:adjustRightInd w:val="0"/>
              <w:snapToGrid w:val="0"/>
              <w:spacing w:line="360" w:lineRule="auto"/>
              <w:jc w:val="center"/>
              <w:rPr>
                <w:rFonts w:ascii="宋体" w:hAnsi="宋体" w:cs="宋体"/>
                <w:b/>
                <w:bCs/>
                <w:kern w:val="0"/>
                <w:szCs w:val="21"/>
              </w:rPr>
            </w:pPr>
            <w:r>
              <w:rPr>
                <w:rFonts w:ascii="宋体" w:hAnsi="宋体" w:cs="宋体" w:hint="eastAsia"/>
                <w:b/>
                <w:bCs/>
                <w:kern w:val="0"/>
                <w:szCs w:val="21"/>
              </w:rPr>
              <w:t>5</w:t>
            </w:r>
          </w:p>
        </w:tc>
        <w:tc>
          <w:tcPr>
            <w:tcW w:w="1816" w:type="dxa"/>
            <w:shd w:val="clear" w:color="auto" w:fill="auto"/>
            <w:vAlign w:val="center"/>
          </w:tcPr>
          <w:p w14:paraId="13D7B386" w14:textId="77777777" w:rsidR="00380D7E" w:rsidRDefault="00380D7E" w:rsidP="002B59F8">
            <w:pPr>
              <w:adjustRightInd w:val="0"/>
              <w:snapToGrid w:val="0"/>
              <w:spacing w:line="360" w:lineRule="auto"/>
              <w:jc w:val="center"/>
              <w:rPr>
                <w:rFonts w:ascii="宋体" w:hAnsi="宋体"/>
                <w:b/>
                <w:bCs/>
                <w:szCs w:val="21"/>
              </w:rPr>
            </w:pPr>
            <w:r>
              <w:rPr>
                <w:rFonts w:ascii="宋体" w:hAnsi="宋体" w:hint="eastAsia"/>
                <w:b/>
                <w:bCs/>
                <w:szCs w:val="21"/>
              </w:rPr>
              <w:t>摄像机</w:t>
            </w:r>
          </w:p>
        </w:tc>
        <w:tc>
          <w:tcPr>
            <w:tcW w:w="3543" w:type="dxa"/>
            <w:shd w:val="clear" w:color="000000" w:fill="auto"/>
            <w:vAlign w:val="center"/>
          </w:tcPr>
          <w:p w14:paraId="550EE70E" w14:textId="77777777" w:rsidR="00380D7E" w:rsidRDefault="00380D7E" w:rsidP="002B59F8">
            <w:pPr>
              <w:adjustRightInd w:val="0"/>
              <w:snapToGrid w:val="0"/>
              <w:spacing w:line="360" w:lineRule="auto"/>
              <w:rPr>
                <w:rFonts w:ascii="宋体" w:hAnsi="宋体"/>
                <w:szCs w:val="21"/>
              </w:rPr>
            </w:pPr>
            <w:r>
              <w:rPr>
                <w:rFonts w:ascii="宋体" w:hAnsi="宋体" w:cs="宋体" w:hint="eastAsia"/>
                <w:szCs w:val="21"/>
              </w:rPr>
              <w:t>需具备防爆性能。</w:t>
            </w:r>
          </w:p>
        </w:tc>
        <w:tc>
          <w:tcPr>
            <w:tcW w:w="713" w:type="dxa"/>
            <w:shd w:val="clear" w:color="auto" w:fill="auto"/>
            <w:vAlign w:val="center"/>
          </w:tcPr>
          <w:p w14:paraId="37C2F9F3" w14:textId="77777777" w:rsidR="00380D7E" w:rsidRDefault="00380D7E" w:rsidP="002B59F8">
            <w:pPr>
              <w:adjustRightInd w:val="0"/>
              <w:snapToGrid w:val="0"/>
              <w:spacing w:line="360" w:lineRule="auto"/>
              <w:jc w:val="center"/>
              <w:rPr>
                <w:rFonts w:ascii="宋体" w:hAnsi="宋体" w:cs="宋体"/>
                <w:szCs w:val="21"/>
              </w:rPr>
            </w:pPr>
            <w:r>
              <w:rPr>
                <w:rFonts w:ascii="宋体" w:hAnsi="宋体" w:cs="宋体" w:hint="eastAsia"/>
                <w:szCs w:val="21"/>
              </w:rPr>
              <w:t>台</w:t>
            </w:r>
          </w:p>
        </w:tc>
        <w:tc>
          <w:tcPr>
            <w:tcW w:w="684" w:type="dxa"/>
            <w:shd w:val="clear" w:color="auto" w:fill="auto"/>
            <w:vAlign w:val="center"/>
          </w:tcPr>
          <w:p w14:paraId="4DFBAE67" w14:textId="77777777" w:rsidR="00380D7E" w:rsidRDefault="00380D7E" w:rsidP="002B59F8">
            <w:pPr>
              <w:adjustRightInd w:val="0"/>
              <w:snapToGrid w:val="0"/>
              <w:spacing w:line="360" w:lineRule="auto"/>
              <w:jc w:val="center"/>
              <w:rPr>
                <w:rFonts w:ascii="宋体" w:hAnsi="宋体" w:cs="宋体"/>
                <w:color w:val="000000"/>
                <w:szCs w:val="21"/>
              </w:rPr>
            </w:pPr>
            <w:r>
              <w:rPr>
                <w:rFonts w:ascii="宋体" w:hAnsi="宋体" w:cs="宋体" w:hint="eastAsia"/>
                <w:color w:val="000000"/>
                <w:szCs w:val="21"/>
              </w:rPr>
              <w:t>1</w:t>
            </w:r>
          </w:p>
        </w:tc>
        <w:tc>
          <w:tcPr>
            <w:tcW w:w="1028" w:type="dxa"/>
            <w:shd w:val="clear" w:color="000000" w:fill="FFFFFF"/>
            <w:vAlign w:val="center"/>
          </w:tcPr>
          <w:p w14:paraId="4B5E7810" w14:textId="77777777" w:rsidR="00380D7E" w:rsidRDefault="00380D7E" w:rsidP="002B59F8">
            <w:pPr>
              <w:widowControl/>
              <w:adjustRightInd w:val="0"/>
              <w:snapToGrid w:val="0"/>
              <w:spacing w:line="360" w:lineRule="auto"/>
              <w:jc w:val="center"/>
              <w:rPr>
                <w:rFonts w:ascii="宋体" w:hAnsi="宋体" w:cs="宋体"/>
                <w:b/>
                <w:bCs/>
                <w:kern w:val="0"/>
                <w:szCs w:val="21"/>
              </w:rPr>
            </w:pPr>
          </w:p>
        </w:tc>
      </w:tr>
      <w:tr w:rsidR="00380D7E" w14:paraId="1BD696A0" w14:textId="77777777" w:rsidTr="002B59F8">
        <w:trPr>
          <w:trHeight w:val="414"/>
          <w:jc w:val="center"/>
        </w:trPr>
        <w:tc>
          <w:tcPr>
            <w:tcW w:w="1109" w:type="dxa"/>
            <w:shd w:val="clear" w:color="auto" w:fill="auto"/>
            <w:vAlign w:val="center"/>
          </w:tcPr>
          <w:p w14:paraId="28D07C31" w14:textId="77777777" w:rsidR="00380D7E" w:rsidRDefault="00380D7E" w:rsidP="002B59F8">
            <w:pPr>
              <w:widowControl/>
              <w:adjustRightInd w:val="0"/>
              <w:snapToGrid w:val="0"/>
              <w:spacing w:line="360" w:lineRule="auto"/>
              <w:jc w:val="center"/>
              <w:rPr>
                <w:rFonts w:ascii="宋体" w:hAnsi="宋体" w:cs="宋体"/>
                <w:b/>
                <w:bCs/>
                <w:kern w:val="0"/>
                <w:szCs w:val="21"/>
              </w:rPr>
            </w:pPr>
            <w:r>
              <w:rPr>
                <w:rFonts w:ascii="宋体" w:hAnsi="宋体" w:cs="宋体" w:hint="eastAsia"/>
                <w:b/>
                <w:bCs/>
                <w:kern w:val="0"/>
                <w:szCs w:val="21"/>
              </w:rPr>
              <w:t>6</w:t>
            </w:r>
          </w:p>
        </w:tc>
        <w:tc>
          <w:tcPr>
            <w:tcW w:w="1816" w:type="dxa"/>
            <w:shd w:val="clear" w:color="auto" w:fill="auto"/>
            <w:vAlign w:val="center"/>
          </w:tcPr>
          <w:p w14:paraId="6139346D" w14:textId="77777777" w:rsidR="00380D7E" w:rsidRDefault="00380D7E" w:rsidP="002B59F8">
            <w:pPr>
              <w:adjustRightInd w:val="0"/>
              <w:snapToGrid w:val="0"/>
              <w:spacing w:line="360" w:lineRule="auto"/>
              <w:jc w:val="center"/>
              <w:rPr>
                <w:rFonts w:ascii="宋体" w:hAnsi="宋体"/>
                <w:b/>
                <w:bCs/>
                <w:szCs w:val="21"/>
              </w:rPr>
            </w:pPr>
            <w:r>
              <w:rPr>
                <w:rFonts w:ascii="宋体" w:hAnsi="宋体" w:hint="eastAsia"/>
                <w:b/>
                <w:bCs/>
                <w:szCs w:val="21"/>
              </w:rPr>
              <w:t>执法记录采集站</w:t>
            </w:r>
          </w:p>
        </w:tc>
        <w:tc>
          <w:tcPr>
            <w:tcW w:w="3543" w:type="dxa"/>
            <w:shd w:val="clear" w:color="000000" w:fill="auto"/>
            <w:vAlign w:val="center"/>
          </w:tcPr>
          <w:p w14:paraId="6A9D1528" w14:textId="77777777" w:rsidR="00380D7E" w:rsidRDefault="00380D7E" w:rsidP="002B59F8">
            <w:pPr>
              <w:adjustRightInd w:val="0"/>
              <w:snapToGrid w:val="0"/>
              <w:spacing w:line="360" w:lineRule="auto"/>
              <w:rPr>
                <w:rFonts w:ascii="宋体" w:hAnsi="宋体"/>
                <w:szCs w:val="21"/>
              </w:rPr>
            </w:pPr>
            <w:r>
              <w:rPr>
                <w:rFonts w:ascii="宋体" w:hAnsi="宋体" w:hint="eastAsia"/>
                <w:szCs w:val="21"/>
              </w:rPr>
              <w:t>按照执法记录仪配备情况配置</w:t>
            </w:r>
          </w:p>
        </w:tc>
        <w:tc>
          <w:tcPr>
            <w:tcW w:w="713" w:type="dxa"/>
            <w:shd w:val="clear" w:color="auto" w:fill="auto"/>
            <w:vAlign w:val="center"/>
          </w:tcPr>
          <w:p w14:paraId="27419E63" w14:textId="77777777" w:rsidR="00380D7E" w:rsidRDefault="00380D7E" w:rsidP="002B59F8">
            <w:pPr>
              <w:adjustRightInd w:val="0"/>
              <w:snapToGrid w:val="0"/>
              <w:spacing w:line="360" w:lineRule="auto"/>
              <w:jc w:val="center"/>
              <w:rPr>
                <w:rFonts w:ascii="宋体" w:hAnsi="宋体"/>
                <w:szCs w:val="21"/>
              </w:rPr>
            </w:pPr>
            <w:r>
              <w:rPr>
                <w:rFonts w:ascii="宋体" w:hAnsi="宋体" w:cs="宋体" w:hint="eastAsia"/>
                <w:szCs w:val="21"/>
              </w:rPr>
              <w:t>台</w:t>
            </w:r>
          </w:p>
        </w:tc>
        <w:tc>
          <w:tcPr>
            <w:tcW w:w="684" w:type="dxa"/>
            <w:shd w:val="clear" w:color="auto" w:fill="auto"/>
            <w:vAlign w:val="center"/>
          </w:tcPr>
          <w:p w14:paraId="1B66034D" w14:textId="77777777" w:rsidR="00380D7E" w:rsidRDefault="00380D7E" w:rsidP="002B59F8">
            <w:pPr>
              <w:adjustRightInd w:val="0"/>
              <w:snapToGrid w:val="0"/>
              <w:spacing w:line="360" w:lineRule="auto"/>
              <w:jc w:val="center"/>
              <w:rPr>
                <w:rFonts w:ascii="宋体" w:hAnsi="宋体"/>
                <w:szCs w:val="21"/>
              </w:rPr>
            </w:pPr>
            <w:r>
              <w:rPr>
                <w:rFonts w:ascii="宋体" w:hAnsi="宋体" w:cs="宋体" w:hint="eastAsia"/>
                <w:color w:val="000000"/>
                <w:szCs w:val="21"/>
              </w:rPr>
              <w:t>1</w:t>
            </w:r>
          </w:p>
        </w:tc>
        <w:tc>
          <w:tcPr>
            <w:tcW w:w="1028" w:type="dxa"/>
            <w:shd w:val="clear" w:color="000000" w:fill="FFFFFF"/>
            <w:vAlign w:val="center"/>
          </w:tcPr>
          <w:p w14:paraId="33995174" w14:textId="77777777" w:rsidR="00380D7E" w:rsidRDefault="00380D7E" w:rsidP="002B59F8">
            <w:pPr>
              <w:widowControl/>
              <w:adjustRightInd w:val="0"/>
              <w:snapToGrid w:val="0"/>
              <w:spacing w:line="360" w:lineRule="auto"/>
              <w:jc w:val="center"/>
              <w:rPr>
                <w:rFonts w:ascii="宋体" w:hAnsi="宋体" w:cs="宋体"/>
                <w:b/>
                <w:bCs/>
                <w:kern w:val="0"/>
                <w:szCs w:val="21"/>
              </w:rPr>
            </w:pPr>
          </w:p>
        </w:tc>
      </w:tr>
      <w:tr w:rsidR="00380D7E" w14:paraId="780528C6" w14:textId="77777777" w:rsidTr="002B59F8">
        <w:trPr>
          <w:trHeight w:val="414"/>
          <w:jc w:val="center"/>
        </w:trPr>
        <w:tc>
          <w:tcPr>
            <w:tcW w:w="1109" w:type="dxa"/>
            <w:shd w:val="clear" w:color="auto" w:fill="auto"/>
            <w:vAlign w:val="center"/>
          </w:tcPr>
          <w:p w14:paraId="125D368B" w14:textId="77777777" w:rsidR="00380D7E" w:rsidRDefault="00380D7E" w:rsidP="002B59F8">
            <w:pPr>
              <w:widowControl/>
              <w:adjustRightInd w:val="0"/>
              <w:snapToGrid w:val="0"/>
              <w:spacing w:line="360" w:lineRule="auto"/>
              <w:jc w:val="center"/>
              <w:rPr>
                <w:rFonts w:ascii="宋体" w:hAnsi="宋体" w:cs="宋体"/>
                <w:b/>
                <w:bCs/>
                <w:kern w:val="0"/>
                <w:szCs w:val="21"/>
              </w:rPr>
            </w:pPr>
            <w:r>
              <w:rPr>
                <w:rFonts w:ascii="宋体" w:hAnsi="宋体" w:cs="宋体" w:hint="eastAsia"/>
                <w:b/>
                <w:bCs/>
                <w:kern w:val="0"/>
                <w:szCs w:val="21"/>
              </w:rPr>
              <w:t>7</w:t>
            </w:r>
          </w:p>
        </w:tc>
        <w:tc>
          <w:tcPr>
            <w:tcW w:w="1816" w:type="dxa"/>
            <w:shd w:val="clear" w:color="auto" w:fill="auto"/>
            <w:vAlign w:val="center"/>
          </w:tcPr>
          <w:p w14:paraId="1D0231BD" w14:textId="77777777" w:rsidR="00380D7E" w:rsidRDefault="00380D7E" w:rsidP="002B59F8">
            <w:pPr>
              <w:adjustRightInd w:val="0"/>
              <w:snapToGrid w:val="0"/>
              <w:spacing w:line="360" w:lineRule="auto"/>
              <w:jc w:val="center"/>
              <w:rPr>
                <w:rFonts w:ascii="宋体" w:hAnsi="宋体"/>
                <w:b/>
                <w:bCs/>
                <w:szCs w:val="21"/>
              </w:rPr>
            </w:pPr>
            <w:r>
              <w:rPr>
                <w:rFonts w:ascii="宋体" w:hAnsi="宋体" w:hint="eastAsia"/>
                <w:b/>
                <w:bCs/>
                <w:szCs w:val="21"/>
              </w:rPr>
              <w:t>总挥发有机物检测仪</w:t>
            </w:r>
          </w:p>
        </w:tc>
        <w:tc>
          <w:tcPr>
            <w:tcW w:w="3543" w:type="dxa"/>
            <w:shd w:val="clear" w:color="000000" w:fill="FFFFFF"/>
            <w:vAlign w:val="center"/>
          </w:tcPr>
          <w:p w14:paraId="783ADED2" w14:textId="77777777" w:rsidR="00380D7E" w:rsidRDefault="00380D7E" w:rsidP="002B59F8">
            <w:pPr>
              <w:adjustRightInd w:val="0"/>
              <w:snapToGrid w:val="0"/>
              <w:spacing w:line="360" w:lineRule="auto"/>
              <w:rPr>
                <w:rFonts w:ascii="宋体" w:hAnsi="宋体"/>
                <w:sz w:val="18"/>
                <w:szCs w:val="18"/>
              </w:rPr>
            </w:pPr>
            <w:r>
              <w:rPr>
                <w:rFonts w:ascii="宋体" w:hAnsi="宋体" w:hint="eastAsia"/>
                <w:sz w:val="18"/>
                <w:szCs w:val="18"/>
              </w:rPr>
              <w:t>用途：用于职业卫生作业场所总挥发性有机物的报警。</w:t>
            </w:r>
          </w:p>
          <w:p w14:paraId="05832337" w14:textId="77777777" w:rsidR="00380D7E" w:rsidRDefault="00380D7E" w:rsidP="002B59F8">
            <w:pPr>
              <w:adjustRightInd w:val="0"/>
              <w:snapToGrid w:val="0"/>
              <w:spacing w:line="360" w:lineRule="auto"/>
              <w:rPr>
                <w:rFonts w:ascii="宋体" w:hAnsi="宋体"/>
                <w:sz w:val="18"/>
                <w:szCs w:val="18"/>
              </w:rPr>
            </w:pPr>
            <w:r>
              <w:rPr>
                <w:rFonts w:ascii="宋体" w:hAnsi="宋体" w:hint="eastAsia"/>
                <w:sz w:val="18"/>
                <w:szCs w:val="18"/>
              </w:rPr>
              <w:t>要求：</w:t>
            </w:r>
          </w:p>
          <w:p w14:paraId="12EAB173" w14:textId="77777777" w:rsidR="00380D7E" w:rsidRDefault="00380D7E" w:rsidP="002B59F8">
            <w:pPr>
              <w:adjustRightInd w:val="0"/>
              <w:snapToGrid w:val="0"/>
              <w:spacing w:line="360" w:lineRule="auto"/>
              <w:rPr>
                <w:rFonts w:ascii="宋体" w:hAnsi="宋体"/>
                <w:sz w:val="18"/>
                <w:szCs w:val="18"/>
              </w:rPr>
            </w:pPr>
            <w:r>
              <w:rPr>
                <w:rFonts w:ascii="宋体" w:hAnsi="宋体" w:hint="eastAsia"/>
                <w:sz w:val="18"/>
                <w:szCs w:val="18"/>
              </w:rPr>
              <w:t>（1）检测气体：总挥发性有机物，主要包括苯系物、有机氯化物、有机酮、胺、醇、醚、酯、酸和石油烃化合物等；</w:t>
            </w:r>
          </w:p>
          <w:p w14:paraId="50A652A8" w14:textId="77777777" w:rsidR="00380D7E" w:rsidRDefault="00380D7E" w:rsidP="002B59F8">
            <w:pPr>
              <w:adjustRightInd w:val="0"/>
              <w:snapToGrid w:val="0"/>
              <w:spacing w:line="360" w:lineRule="auto"/>
              <w:rPr>
                <w:rFonts w:ascii="宋体" w:hAnsi="宋体"/>
                <w:sz w:val="18"/>
                <w:szCs w:val="18"/>
              </w:rPr>
            </w:pPr>
            <w:r>
              <w:rPr>
                <w:rFonts w:ascii="宋体" w:hAnsi="宋体" w:hint="eastAsia"/>
                <w:sz w:val="18"/>
                <w:szCs w:val="18"/>
              </w:rPr>
              <w:t>（2）传感器类型：通常采用光离子气体传感器检测，传感器使用1000小时或3-5年</w:t>
            </w:r>
            <w:r>
              <w:rPr>
                <w:rFonts w:ascii="宋体" w:hAnsi="宋体" w:hint="eastAsia"/>
                <w:sz w:val="18"/>
                <w:szCs w:val="18"/>
              </w:rPr>
              <w:lastRenderedPageBreak/>
              <w:t>更换；</w:t>
            </w:r>
          </w:p>
          <w:p w14:paraId="17BDD49F" w14:textId="77777777" w:rsidR="00380D7E" w:rsidRDefault="00380D7E" w:rsidP="002B59F8">
            <w:pPr>
              <w:adjustRightInd w:val="0"/>
              <w:snapToGrid w:val="0"/>
              <w:spacing w:line="360" w:lineRule="auto"/>
              <w:rPr>
                <w:rFonts w:ascii="宋体" w:hAnsi="宋体"/>
                <w:sz w:val="18"/>
                <w:szCs w:val="18"/>
              </w:rPr>
            </w:pPr>
            <w:r>
              <w:rPr>
                <w:rFonts w:ascii="宋体" w:hAnsi="宋体" w:hint="eastAsia"/>
                <w:sz w:val="18"/>
                <w:szCs w:val="18"/>
              </w:rPr>
              <w:t>（3）分辨率：根据使用环境和需要确定；</w:t>
            </w:r>
          </w:p>
          <w:p w14:paraId="68928637" w14:textId="77777777" w:rsidR="00380D7E" w:rsidRDefault="00380D7E" w:rsidP="002B59F8">
            <w:pPr>
              <w:adjustRightInd w:val="0"/>
              <w:snapToGrid w:val="0"/>
              <w:spacing w:line="360" w:lineRule="auto"/>
              <w:jc w:val="left"/>
              <w:rPr>
                <w:rFonts w:ascii="宋体" w:hAnsi="宋体"/>
                <w:sz w:val="18"/>
                <w:szCs w:val="18"/>
              </w:rPr>
            </w:pPr>
            <w:r>
              <w:rPr>
                <w:rFonts w:ascii="宋体" w:hAnsi="宋体" w:hint="eastAsia"/>
                <w:sz w:val="18"/>
                <w:szCs w:val="18"/>
              </w:rPr>
              <w:t>（4）资质要求：根据不同的使用场所，选用具有相应防爆类型和等级的产品，并具有校准证书。</w:t>
            </w:r>
          </w:p>
        </w:tc>
        <w:tc>
          <w:tcPr>
            <w:tcW w:w="713" w:type="dxa"/>
            <w:shd w:val="clear" w:color="auto" w:fill="auto"/>
            <w:vAlign w:val="center"/>
          </w:tcPr>
          <w:p w14:paraId="5833DD7F" w14:textId="77777777" w:rsidR="00380D7E" w:rsidRDefault="00380D7E" w:rsidP="002B59F8">
            <w:pPr>
              <w:adjustRightInd w:val="0"/>
              <w:snapToGrid w:val="0"/>
              <w:spacing w:line="360" w:lineRule="auto"/>
              <w:jc w:val="center"/>
              <w:rPr>
                <w:rFonts w:ascii="宋体" w:hAnsi="宋体"/>
                <w:szCs w:val="21"/>
              </w:rPr>
            </w:pPr>
            <w:r>
              <w:rPr>
                <w:rFonts w:ascii="宋体" w:hAnsi="宋体" w:cs="宋体" w:hint="eastAsia"/>
                <w:szCs w:val="21"/>
              </w:rPr>
              <w:lastRenderedPageBreak/>
              <w:t>台</w:t>
            </w:r>
          </w:p>
        </w:tc>
        <w:tc>
          <w:tcPr>
            <w:tcW w:w="684" w:type="dxa"/>
            <w:shd w:val="clear" w:color="auto" w:fill="auto"/>
            <w:vAlign w:val="center"/>
          </w:tcPr>
          <w:p w14:paraId="58C53218" w14:textId="77777777" w:rsidR="00380D7E" w:rsidRDefault="00380D7E" w:rsidP="002B59F8">
            <w:pPr>
              <w:adjustRightInd w:val="0"/>
              <w:snapToGrid w:val="0"/>
              <w:spacing w:line="360" w:lineRule="auto"/>
              <w:jc w:val="center"/>
              <w:rPr>
                <w:rFonts w:ascii="宋体" w:hAnsi="宋体"/>
                <w:szCs w:val="21"/>
              </w:rPr>
            </w:pPr>
            <w:r>
              <w:rPr>
                <w:rFonts w:ascii="宋体" w:hAnsi="宋体" w:cs="宋体" w:hint="eastAsia"/>
                <w:color w:val="000000"/>
                <w:szCs w:val="21"/>
              </w:rPr>
              <w:t>1</w:t>
            </w:r>
          </w:p>
        </w:tc>
        <w:tc>
          <w:tcPr>
            <w:tcW w:w="1028" w:type="dxa"/>
            <w:shd w:val="clear" w:color="000000" w:fill="FFFFFF"/>
            <w:vAlign w:val="center"/>
          </w:tcPr>
          <w:p w14:paraId="201F9E35" w14:textId="77777777" w:rsidR="00380D7E" w:rsidRDefault="00380D7E" w:rsidP="002B59F8">
            <w:pPr>
              <w:widowControl/>
              <w:adjustRightInd w:val="0"/>
              <w:snapToGrid w:val="0"/>
              <w:spacing w:line="360" w:lineRule="auto"/>
              <w:jc w:val="center"/>
              <w:rPr>
                <w:rFonts w:ascii="宋体" w:hAnsi="宋体" w:cs="宋体"/>
                <w:b/>
                <w:bCs/>
                <w:kern w:val="0"/>
                <w:szCs w:val="21"/>
              </w:rPr>
            </w:pPr>
            <w:r>
              <w:rPr>
                <w:rFonts w:ascii="宋体" w:hAnsi="宋体" w:hint="eastAsia"/>
                <w:szCs w:val="21"/>
              </w:rPr>
              <w:t>具有报警功能</w:t>
            </w:r>
          </w:p>
        </w:tc>
      </w:tr>
      <w:tr w:rsidR="00380D7E" w14:paraId="2CB9B9CC" w14:textId="77777777" w:rsidTr="002B59F8">
        <w:trPr>
          <w:trHeight w:val="3461"/>
          <w:jc w:val="center"/>
        </w:trPr>
        <w:tc>
          <w:tcPr>
            <w:tcW w:w="1109" w:type="dxa"/>
            <w:shd w:val="clear" w:color="auto" w:fill="auto"/>
            <w:vAlign w:val="center"/>
          </w:tcPr>
          <w:p w14:paraId="78FA25BE" w14:textId="77777777" w:rsidR="00380D7E" w:rsidRDefault="00380D7E" w:rsidP="002B59F8">
            <w:pPr>
              <w:widowControl/>
              <w:adjustRightInd w:val="0"/>
              <w:snapToGrid w:val="0"/>
              <w:spacing w:line="360" w:lineRule="auto"/>
              <w:jc w:val="center"/>
              <w:rPr>
                <w:rFonts w:ascii="宋体" w:hAnsi="宋体" w:cs="宋体"/>
                <w:b/>
                <w:bCs/>
                <w:kern w:val="0"/>
                <w:szCs w:val="21"/>
              </w:rPr>
            </w:pPr>
            <w:r>
              <w:rPr>
                <w:rFonts w:ascii="宋体" w:hAnsi="宋体" w:cs="宋体" w:hint="eastAsia"/>
                <w:b/>
                <w:bCs/>
                <w:kern w:val="0"/>
                <w:szCs w:val="21"/>
              </w:rPr>
              <w:t>8</w:t>
            </w:r>
          </w:p>
        </w:tc>
        <w:tc>
          <w:tcPr>
            <w:tcW w:w="1816" w:type="dxa"/>
            <w:shd w:val="clear" w:color="auto" w:fill="auto"/>
            <w:vAlign w:val="center"/>
          </w:tcPr>
          <w:p w14:paraId="2F86E6EE" w14:textId="77777777" w:rsidR="00380D7E" w:rsidRDefault="00380D7E" w:rsidP="002B59F8">
            <w:pPr>
              <w:adjustRightInd w:val="0"/>
              <w:snapToGrid w:val="0"/>
              <w:spacing w:line="360" w:lineRule="auto"/>
              <w:jc w:val="center"/>
              <w:rPr>
                <w:rFonts w:ascii="宋体" w:hAnsi="宋体"/>
                <w:b/>
                <w:bCs/>
                <w:szCs w:val="21"/>
              </w:rPr>
            </w:pPr>
            <w:r>
              <w:rPr>
                <w:rFonts w:ascii="宋体" w:hAnsi="宋体" w:hint="eastAsia"/>
                <w:b/>
                <w:bCs/>
                <w:szCs w:val="21"/>
              </w:rPr>
              <w:t>表面污染检测仪</w:t>
            </w:r>
          </w:p>
        </w:tc>
        <w:tc>
          <w:tcPr>
            <w:tcW w:w="3543" w:type="dxa"/>
            <w:shd w:val="clear" w:color="000000" w:fill="FFFFFF"/>
            <w:vAlign w:val="center"/>
          </w:tcPr>
          <w:p w14:paraId="65560A81" w14:textId="77777777" w:rsidR="00380D7E" w:rsidRDefault="00380D7E" w:rsidP="002B59F8">
            <w:pPr>
              <w:adjustRightInd w:val="0"/>
              <w:snapToGrid w:val="0"/>
              <w:spacing w:line="360" w:lineRule="auto"/>
              <w:rPr>
                <w:rFonts w:ascii="宋体" w:hAnsi="宋体"/>
                <w:sz w:val="18"/>
                <w:szCs w:val="18"/>
              </w:rPr>
            </w:pPr>
            <w:r>
              <w:rPr>
                <w:rFonts w:ascii="宋体" w:hAnsi="宋体" w:hint="eastAsia"/>
                <w:sz w:val="18"/>
                <w:szCs w:val="18"/>
              </w:rPr>
              <w:t>用途：用于职业卫生执法人员对放射 工作场所</w:t>
            </w:r>
            <w:r>
              <w:rPr>
                <w:rFonts w:ascii="宋体" w:hAnsi="宋体"/>
                <w:sz w:val="18"/>
                <w:szCs w:val="18"/>
              </w:rPr>
              <w:t>α</w:t>
            </w:r>
            <w:r>
              <w:rPr>
                <w:rFonts w:ascii="宋体" w:hAnsi="宋体" w:hint="eastAsia"/>
                <w:sz w:val="18"/>
                <w:szCs w:val="18"/>
              </w:rPr>
              <w:t>、β表面污染水平的检测。</w:t>
            </w:r>
          </w:p>
          <w:p w14:paraId="30DDF318" w14:textId="77777777" w:rsidR="00380D7E" w:rsidRDefault="00380D7E" w:rsidP="002B59F8">
            <w:pPr>
              <w:adjustRightInd w:val="0"/>
              <w:snapToGrid w:val="0"/>
              <w:spacing w:line="360" w:lineRule="auto"/>
              <w:rPr>
                <w:rFonts w:ascii="宋体" w:hAnsi="宋体"/>
                <w:sz w:val="18"/>
                <w:szCs w:val="18"/>
              </w:rPr>
            </w:pPr>
            <w:r>
              <w:rPr>
                <w:rFonts w:ascii="宋体" w:hAnsi="宋体" w:hint="eastAsia"/>
                <w:sz w:val="18"/>
                <w:szCs w:val="18"/>
              </w:rPr>
              <w:t>要求：</w:t>
            </w:r>
          </w:p>
          <w:p w14:paraId="4DC3BFB4" w14:textId="77777777" w:rsidR="00380D7E" w:rsidRDefault="00380D7E" w:rsidP="002B59F8">
            <w:pPr>
              <w:adjustRightInd w:val="0"/>
              <w:snapToGrid w:val="0"/>
              <w:spacing w:line="360" w:lineRule="auto"/>
              <w:rPr>
                <w:rFonts w:ascii="宋体" w:hAnsi="宋体"/>
                <w:sz w:val="18"/>
                <w:szCs w:val="18"/>
              </w:rPr>
            </w:pPr>
            <w:r>
              <w:rPr>
                <w:rFonts w:ascii="宋体" w:hAnsi="宋体" w:hint="eastAsia"/>
                <w:sz w:val="18"/>
                <w:szCs w:val="18"/>
              </w:rPr>
              <w:t>( 1）一般要求：仪器操作简便、便携手持；</w:t>
            </w:r>
          </w:p>
          <w:p w14:paraId="699E2A04" w14:textId="77777777" w:rsidR="00380D7E" w:rsidRDefault="00380D7E" w:rsidP="002B59F8">
            <w:pPr>
              <w:adjustRightInd w:val="0"/>
              <w:snapToGrid w:val="0"/>
              <w:spacing w:line="360" w:lineRule="auto"/>
              <w:rPr>
                <w:rFonts w:ascii="宋体" w:hAnsi="宋体"/>
                <w:sz w:val="18"/>
                <w:szCs w:val="18"/>
              </w:rPr>
            </w:pPr>
            <w:r>
              <w:rPr>
                <w:rFonts w:ascii="宋体" w:hAnsi="宋体" w:hint="eastAsia"/>
                <w:sz w:val="18"/>
                <w:szCs w:val="18"/>
              </w:rPr>
              <w:t>( 2 ）满足《表面污染测定 第1部分β发射体（E,β max0.15 MeV）和 α发射体》(GB/T 14056.1-2008）和 《临床核医学放射卫生防护标准》 （GBZ 120-2006）等标准规定的检测要求；</w:t>
            </w:r>
          </w:p>
          <w:p w14:paraId="73BEBC2F" w14:textId="77777777" w:rsidR="00380D7E" w:rsidRDefault="00380D7E" w:rsidP="002B59F8">
            <w:pPr>
              <w:adjustRightInd w:val="0"/>
              <w:snapToGrid w:val="0"/>
              <w:spacing w:line="360" w:lineRule="auto"/>
              <w:rPr>
                <w:rFonts w:ascii="宋体" w:hAnsi="宋体"/>
                <w:sz w:val="18"/>
                <w:szCs w:val="18"/>
              </w:rPr>
            </w:pPr>
            <w:r>
              <w:rPr>
                <w:rFonts w:ascii="宋体" w:hAnsi="宋体" w:hint="eastAsia"/>
                <w:sz w:val="18"/>
                <w:szCs w:val="18"/>
              </w:rPr>
              <w:t>( 3 ）能够分别直接测量α、β表面污染，测量结果以cps、cpm 或 Bq</w:t>
            </w:r>
            <w:r>
              <w:rPr>
                <w:rFonts w:ascii="宋体" w:hAnsi="宋体" w:cs="宋体" w:hint="eastAsia"/>
                <w:sz w:val="18"/>
                <w:szCs w:val="18"/>
              </w:rPr>
              <w:t>· C</w:t>
            </w:r>
            <w:r>
              <w:rPr>
                <w:rFonts w:ascii="宋体" w:hAnsi="宋体" w:hint="eastAsia"/>
                <w:sz w:val="18"/>
                <w:szCs w:val="18"/>
              </w:rPr>
              <w:t>㎡表示；</w:t>
            </w:r>
          </w:p>
          <w:p w14:paraId="77464404" w14:textId="77777777" w:rsidR="00380D7E" w:rsidRDefault="00380D7E" w:rsidP="002B59F8">
            <w:pPr>
              <w:adjustRightInd w:val="0"/>
              <w:snapToGrid w:val="0"/>
              <w:spacing w:line="360" w:lineRule="auto"/>
              <w:rPr>
                <w:rFonts w:ascii="宋体" w:hAnsi="宋体"/>
                <w:sz w:val="18"/>
                <w:szCs w:val="18"/>
              </w:rPr>
            </w:pPr>
            <w:r>
              <w:rPr>
                <w:rFonts w:ascii="宋体" w:hAnsi="宋体" w:hint="eastAsia"/>
                <w:sz w:val="18"/>
                <w:szCs w:val="18"/>
              </w:rPr>
              <w:t>( 4 ）测量范围：对α发射体低于 0.04Bq/</w:t>
            </w:r>
            <w:r>
              <w:rPr>
                <w:rFonts w:ascii="宋体" w:hAnsi="宋体" w:cs="宋体" w:hint="eastAsia"/>
                <w:sz w:val="18"/>
                <w:szCs w:val="18"/>
              </w:rPr>
              <w:t xml:space="preserve"> C</w:t>
            </w:r>
            <w:r>
              <w:rPr>
                <w:rFonts w:ascii="宋体" w:hAnsi="宋体" w:hint="eastAsia"/>
                <w:sz w:val="18"/>
                <w:szCs w:val="18"/>
              </w:rPr>
              <w:t>㎡ ，对β发射体低于 0.4Bq/</w:t>
            </w:r>
            <w:r>
              <w:rPr>
                <w:rFonts w:ascii="宋体" w:hAnsi="宋体" w:cs="宋体" w:hint="eastAsia"/>
                <w:sz w:val="18"/>
                <w:szCs w:val="18"/>
              </w:rPr>
              <w:t>C</w:t>
            </w:r>
            <w:r>
              <w:rPr>
                <w:rFonts w:ascii="宋体" w:hAnsi="宋体" w:hint="eastAsia"/>
                <w:sz w:val="18"/>
                <w:szCs w:val="18"/>
              </w:rPr>
              <w:t>㎡；</w:t>
            </w:r>
          </w:p>
          <w:p w14:paraId="5DAC51DA" w14:textId="77777777" w:rsidR="00380D7E" w:rsidRDefault="00380D7E" w:rsidP="002B59F8">
            <w:pPr>
              <w:adjustRightInd w:val="0"/>
              <w:snapToGrid w:val="0"/>
              <w:spacing w:line="360" w:lineRule="auto"/>
              <w:rPr>
                <w:rFonts w:ascii="宋体" w:hAnsi="宋体"/>
                <w:sz w:val="18"/>
                <w:szCs w:val="18"/>
              </w:rPr>
            </w:pPr>
            <w:r>
              <w:rPr>
                <w:rFonts w:ascii="宋体" w:hAnsi="宋体" w:hint="eastAsia"/>
                <w:sz w:val="18"/>
                <w:szCs w:val="18"/>
              </w:rPr>
              <w:t>( 5 ）使用环境：应当满足当地环境条件需要。</w:t>
            </w:r>
          </w:p>
        </w:tc>
        <w:tc>
          <w:tcPr>
            <w:tcW w:w="713" w:type="dxa"/>
            <w:shd w:val="clear" w:color="auto" w:fill="auto"/>
            <w:vAlign w:val="center"/>
          </w:tcPr>
          <w:p w14:paraId="36CCF089" w14:textId="77777777" w:rsidR="00380D7E" w:rsidRDefault="00380D7E" w:rsidP="002B59F8">
            <w:pPr>
              <w:adjustRightInd w:val="0"/>
              <w:snapToGrid w:val="0"/>
              <w:spacing w:line="360" w:lineRule="auto"/>
              <w:jc w:val="center"/>
              <w:rPr>
                <w:rFonts w:ascii="宋体" w:hAnsi="宋体"/>
                <w:szCs w:val="21"/>
              </w:rPr>
            </w:pPr>
            <w:r>
              <w:rPr>
                <w:rFonts w:ascii="宋体" w:hAnsi="宋体" w:cs="宋体" w:hint="eastAsia"/>
                <w:szCs w:val="21"/>
              </w:rPr>
              <w:t>台</w:t>
            </w:r>
          </w:p>
        </w:tc>
        <w:tc>
          <w:tcPr>
            <w:tcW w:w="684" w:type="dxa"/>
            <w:shd w:val="clear" w:color="auto" w:fill="auto"/>
            <w:vAlign w:val="center"/>
          </w:tcPr>
          <w:p w14:paraId="6F349786" w14:textId="77777777" w:rsidR="00380D7E" w:rsidRDefault="00380D7E" w:rsidP="002B59F8">
            <w:pPr>
              <w:adjustRightInd w:val="0"/>
              <w:snapToGrid w:val="0"/>
              <w:spacing w:line="360" w:lineRule="auto"/>
              <w:jc w:val="center"/>
              <w:rPr>
                <w:rFonts w:ascii="宋体" w:hAnsi="宋体"/>
                <w:szCs w:val="21"/>
              </w:rPr>
            </w:pPr>
            <w:r>
              <w:rPr>
                <w:rFonts w:ascii="宋体" w:hAnsi="宋体" w:cs="宋体" w:hint="eastAsia"/>
                <w:color w:val="000000"/>
                <w:szCs w:val="21"/>
              </w:rPr>
              <w:t>1</w:t>
            </w:r>
          </w:p>
        </w:tc>
        <w:tc>
          <w:tcPr>
            <w:tcW w:w="1028" w:type="dxa"/>
            <w:shd w:val="clear" w:color="000000" w:fill="FFFFFF"/>
            <w:vAlign w:val="center"/>
          </w:tcPr>
          <w:p w14:paraId="4FA5F520" w14:textId="77777777" w:rsidR="00380D7E" w:rsidRDefault="00380D7E" w:rsidP="002B59F8">
            <w:pPr>
              <w:widowControl/>
              <w:adjustRightInd w:val="0"/>
              <w:snapToGrid w:val="0"/>
              <w:spacing w:line="360" w:lineRule="auto"/>
              <w:jc w:val="center"/>
              <w:rPr>
                <w:rFonts w:ascii="宋体" w:hAnsi="宋体" w:cs="宋体"/>
                <w:b/>
                <w:bCs/>
                <w:kern w:val="0"/>
                <w:szCs w:val="21"/>
              </w:rPr>
            </w:pPr>
          </w:p>
        </w:tc>
      </w:tr>
      <w:tr w:rsidR="00380D7E" w14:paraId="2242E728" w14:textId="77777777" w:rsidTr="002B59F8">
        <w:trPr>
          <w:trHeight w:val="340"/>
          <w:jc w:val="center"/>
        </w:trPr>
        <w:tc>
          <w:tcPr>
            <w:tcW w:w="1109" w:type="dxa"/>
            <w:shd w:val="clear" w:color="auto" w:fill="auto"/>
            <w:vAlign w:val="center"/>
          </w:tcPr>
          <w:p w14:paraId="6C199389" w14:textId="77777777" w:rsidR="00380D7E" w:rsidRDefault="00380D7E" w:rsidP="002B59F8">
            <w:pPr>
              <w:widowControl/>
              <w:adjustRightInd w:val="0"/>
              <w:snapToGrid w:val="0"/>
              <w:spacing w:line="360" w:lineRule="auto"/>
              <w:jc w:val="center"/>
              <w:rPr>
                <w:rFonts w:ascii="宋体" w:hAnsi="宋体" w:cs="宋体"/>
                <w:b/>
                <w:bCs/>
                <w:kern w:val="0"/>
                <w:szCs w:val="21"/>
              </w:rPr>
            </w:pPr>
            <w:r>
              <w:rPr>
                <w:rFonts w:ascii="宋体" w:hAnsi="宋体" w:cs="宋体" w:hint="eastAsia"/>
                <w:b/>
                <w:bCs/>
                <w:kern w:val="0"/>
                <w:szCs w:val="21"/>
              </w:rPr>
              <w:t>9</w:t>
            </w:r>
          </w:p>
        </w:tc>
        <w:tc>
          <w:tcPr>
            <w:tcW w:w="1816" w:type="dxa"/>
            <w:shd w:val="clear" w:color="auto" w:fill="auto"/>
            <w:vAlign w:val="center"/>
          </w:tcPr>
          <w:p w14:paraId="2C3DD31A" w14:textId="77777777" w:rsidR="00380D7E" w:rsidRDefault="00380D7E" w:rsidP="002B59F8">
            <w:pPr>
              <w:adjustRightInd w:val="0"/>
              <w:snapToGrid w:val="0"/>
              <w:spacing w:line="360" w:lineRule="auto"/>
              <w:jc w:val="center"/>
              <w:rPr>
                <w:rFonts w:ascii="宋体" w:hAnsi="宋体"/>
                <w:b/>
                <w:bCs/>
                <w:szCs w:val="21"/>
              </w:rPr>
            </w:pPr>
            <w:r>
              <w:rPr>
                <w:rFonts w:ascii="宋体" w:hAnsi="宋体" w:hint="eastAsia"/>
                <w:b/>
                <w:bCs/>
                <w:szCs w:val="21"/>
              </w:rPr>
              <w:t>湿球黑球温度指数测定仪</w:t>
            </w:r>
          </w:p>
        </w:tc>
        <w:tc>
          <w:tcPr>
            <w:tcW w:w="3543" w:type="dxa"/>
            <w:shd w:val="clear" w:color="000000" w:fill="FFFFFF"/>
            <w:vAlign w:val="center"/>
          </w:tcPr>
          <w:p w14:paraId="5AD84850" w14:textId="77777777" w:rsidR="00380D7E" w:rsidRDefault="00380D7E" w:rsidP="002B59F8">
            <w:pPr>
              <w:adjustRightInd w:val="0"/>
              <w:snapToGrid w:val="0"/>
              <w:spacing w:line="360" w:lineRule="auto"/>
              <w:rPr>
                <w:rFonts w:ascii="宋体" w:hAnsi="宋体"/>
                <w:sz w:val="18"/>
                <w:szCs w:val="18"/>
              </w:rPr>
            </w:pPr>
            <w:r>
              <w:rPr>
                <w:rFonts w:ascii="宋体" w:hAnsi="宋体" w:hint="eastAsia"/>
                <w:sz w:val="18"/>
                <w:szCs w:val="18"/>
              </w:rPr>
              <w:t>用途：用于职业卫生执法人员对高温作业场所的</w:t>
            </w:r>
            <w:r>
              <w:rPr>
                <w:rFonts w:ascii="宋体" w:hAnsi="宋体"/>
                <w:sz w:val="18"/>
                <w:szCs w:val="18"/>
              </w:rPr>
              <w:t>WBGT</w:t>
            </w:r>
            <w:r>
              <w:rPr>
                <w:rFonts w:ascii="宋体" w:hAnsi="宋体" w:hint="eastAsia"/>
                <w:sz w:val="18"/>
                <w:szCs w:val="18"/>
              </w:rPr>
              <w:t>指数测定。</w:t>
            </w:r>
          </w:p>
          <w:p w14:paraId="365B03EC" w14:textId="77777777" w:rsidR="00380D7E" w:rsidRDefault="00380D7E" w:rsidP="002B59F8">
            <w:pPr>
              <w:adjustRightInd w:val="0"/>
              <w:snapToGrid w:val="0"/>
              <w:spacing w:line="360" w:lineRule="auto"/>
              <w:rPr>
                <w:rFonts w:ascii="宋体" w:hAnsi="宋体"/>
                <w:sz w:val="18"/>
                <w:szCs w:val="18"/>
              </w:rPr>
            </w:pPr>
            <w:r>
              <w:rPr>
                <w:rFonts w:ascii="宋体" w:hAnsi="宋体" w:hint="eastAsia"/>
                <w:sz w:val="18"/>
                <w:szCs w:val="18"/>
              </w:rPr>
              <w:t>要求：</w:t>
            </w:r>
          </w:p>
          <w:p w14:paraId="5CB24CEC" w14:textId="77777777" w:rsidR="00380D7E" w:rsidRDefault="00380D7E" w:rsidP="002B59F8">
            <w:pPr>
              <w:adjustRightInd w:val="0"/>
              <w:snapToGrid w:val="0"/>
              <w:spacing w:line="360" w:lineRule="auto"/>
              <w:rPr>
                <w:rFonts w:ascii="宋体" w:hAnsi="宋体"/>
                <w:sz w:val="18"/>
                <w:szCs w:val="18"/>
              </w:rPr>
            </w:pPr>
            <w:r>
              <w:rPr>
                <w:rFonts w:ascii="宋体" w:hAnsi="宋体" w:hint="eastAsia"/>
                <w:sz w:val="18"/>
                <w:szCs w:val="18"/>
              </w:rPr>
              <w:t>（1）一般要求：便于携带，可直接在仪器中读出WBGT指数值；</w:t>
            </w:r>
          </w:p>
          <w:p w14:paraId="3F3DF1EB" w14:textId="77777777" w:rsidR="00380D7E" w:rsidRDefault="00380D7E" w:rsidP="002B59F8">
            <w:pPr>
              <w:adjustRightInd w:val="0"/>
              <w:snapToGrid w:val="0"/>
              <w:spacing w:line="360" w:lineRule="auto"/>
              <w:rPr>
                <w:rFonts w:ascii="宋体" w:hAnsi="宋体"/>
                <w:sz w:val="18"/>
                <w:szCs w:val="18"/>
              </w:rPr>
            </w:pPr>
            <w:r>
              <w:rPr>
                <w:rFonts w:ascii="宋体" w:hAnsi="宋体" w:hint="eastAsia"/>
                <w:sz w:val="18"/>
                <w:szCs w:val="18"/>
              </w:rPr>
              <w:t>（2）性能要求：WBGT指数测量范围为21℃～49℃，其中干球温度计测量 范围为10℃～60℃，自然湿球温度计测量范围为5℃～40℃，黑球温度计测量范围为20℃～120℃。</w:t>
            </w:r>
          </w:p>
        </w:tc>
        <w:tc>
          <w:tcPr>
            <w:tcW w:w="713" w:type="dxa"/>
            <w:shd w:val="clear" w:color="auto" w:fill="auto"/>
            <w:vAlign w:val="center"/>
          </w:tcPr>
          <w:p w14:paraId="4676ABB2" w14:textId="77777777" w:rsidR="00380D7E" w:rsidRDefault="00380D7E" w:rsidP="002B59F8">
            <w:pPr>
              <w:adjustRightInd w:val="0"/>
              <w:snapToGrid w:val="0"/>
              <w:spacing w:line="360" w:lineRule="auto"/>
              <w:jc w:val="center"/>
              <w:rPr>
                <w:rFonts w:ascii="宋体" w:hAnsi="宋体"/>
                <w:szCs w:val="21"/>
              </w:rPr>
            </w:pPr>
            <w:r>
              <w:rPr>
                <w:rFonts w:ascii="宋体" w:hAnsi="宋体" w:cs="宋体" w:hint="eastAsia"/>
                <w:szCs w:val="21"/>
              </w:rPr>
              <w:t>台</w:t>
            </w:r>
          </w:p>
        </w:tc>
        <w:tc>
          <w:tcPr>
            <w:tcW w:w="684" w:type="dxa"/>
            <w:shd w:val="clear" w:color="auto" w:fill="auto"/>
            <w:vAlign w:val="center"/>
          </w:tcPr>
          <w:p w14:paraId="51A5B802" w14:textId="77777777" w:rsidR="00380D7E" w:rsidRDefault="00380D7E" w:rsidP="002B59F8">
            <w:pPr>
              <w:adjustRightInd w:val="0"/>
              <w:snapToGrid w:val="0"/>
              <w:spacing w:line="360" w:lineRule="auto"/>
              <w:jc w:val="center"/>
              <w:rPr>
                <w:rFonts w:ascii="宋体" w:hAnsi="宋体"/>
                <w:szCs w:val="21"/>
              </w:rPr>
            </w:pPr>
            <w:r>
              <w:rPr>
                <w:rFonts w:ascii="宋体" w:hAnsi="宋体" w:cs="宋体" w:hint="eastAsia"/>
                <w:color w:val="000000"/>
                <w:szCs w:val="21"/>
              </w:rPr>
              <w:t>1</w:t>
            </w:r>
          </w:p>
        </w:tc>
        <w:tc>
          <w:tcPr>
            <w:tcW w:w="1028" w:type="dxa"/>
            <w:shd w:val="clear" w:color="000000" w:fill="FFFFFF"/>
            <w:vAlign w:val="center"/>
          </w:tcPr>
          <w:p w14:paraId="5D911797" w14:textId="77777777" w:rsidR="00380D7E" w:rsidRDefault="00380D7E" w:rsidP="002B59F8">
            <w:pPr>
              <w:widowControl/>
              <w:adjustRightInd w:val="0"/>
              <w:snapToGrid w:val="0"/>
              <w:spacing w:line="360" w:lineRule="auto"/>
              <w:jc w:val="center"/>
              <w:rPr>
                <w:rFonts w:ascii="宋体" w:hAnsi="宋体" w:cs="宋体"/>
                <w:b/>
                <w:bCs/>
                <w:kern w:val="0"/>
                <w:szCs w:val="21"/>
              </w:rPr>
            </w:pPr>
          </w:p>
        </w:tc>
      </w:tr>
    </w:tbl>
    <w:p w14:paraId="7BAAA133" w14:textId="77777777" w:rsidR="00380D7E" w:rsidRDefault="00380D7E" w:rsidP="00380D7E">
      <w:pPr>
        <w:adjustRightInd w:val="0"/>
        <w:snapToGrid w:val="0"/>
        <w:spacing w:line="360" w:lineRule="auto"/>
        <w:rPr>
          <w:rFonts w:ascii="仿宋_GB2312" w:eastAsia="仿宋_GB2312" w:hAnsi="仿宋_GB2312" w:cs="仿宋_GB2312"/>
          <w:sz w:val="32"/>
          <w:szCs w:val="32"/>
        </w:rPr>
      </w:pPr>
    </w:p>
    <w:p w14:paraId="5BF72028" w14:textId="77777777" w:rsidR="00380D7E" w:rsidRDefault="00380D7E" w:rsidP="00380D7E">
      <w:pPr>
        <w:adjustRightInd w:val="0"/>
        <w:snapToGrid w:val="0"/>
        <w:spacing w:line="360" w:lineRule="auto"/>
        <w:rPr>
          <w:rFonts w:ascii="黑体" w:eastAsia="黑体" w:hAnsi="黑体" w:cs="黑体"/>
          <w:sz w:val="32"/>
          <w:szCs w:val="32"/>
        </w:rPr>
      </w:pPr>
    </w:p>
    <w:p w14:paraId="32997779" w14:textId="77777777" w:rsidR="00380D7E" w:rsidRDefault="00380D7E" w:rsidP="00380D7E">
      <w:pPr>
        <w:adjustRightInd w:val="0"/>
        <w:snapToGrid w:val="0"/>
        <w:spacing w:line="360" w:lineRule="auto"/>
        <w:rPr>
          <w:rFonts w:ascii="黑体" w:eastAsia="黑体" w:hAnsi="黑体" w:cs="黑体"/>
          <w:sz w:val="32"/>
          <w:szCs w:val="32"/>
        </w:rPr>
      </w:pPr>
    </w:p>
    <w:p w14:paraId="448927BC" w14:textId="77777777" w:rsidR="00380D7E" w:rsidRDefault="00380D7E" w:rsidP="00380D7E">
      <w:pPr>
        <w:adjustRightInd w:val="0"/>
        <w:snapToGrid w:val="0"/>
        <w:spacing w:line="360" w:lineRule="auto"/>
        <w:rPr>
          <w:rFonts w:ascii="黑体" w:eastAsia="黑体" w:hAnsi="黑体" w:cs="黑体"/>
          <w:sz w:val="32"/>
          <w:szCs w:val="32"/>
        </w:rPr>
      </w:pPr>
    </w:p>
    <w:p w14:paraId="5D7238B4" w14:textId="77777777" w:rsidR="00B40E91" w:rsidRDefault="00B40E91"/>
    <w:sectPr w:rsidR="00B40E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55D45" w14:textId="77777777" w:rsidR="002D020A" w:rsidRDefault="002D020A" w:rsidP="00380D7E">
      <w:r>
        <w:separator/>
      </w:r>
    </w:p>
  </w:endnote>
  <w:endnote w:type="continuationSeparator" w:id="0">
    <w:p w14:paraId="74ED59A3" w14:textId="77777777" w:rsidR="002D020A" w:rsidRDefault="002D020A" w:rsidP="00380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0E972" w14:textId="77777777" w:rsidR="002D020A" w:rsidRDefault="002D020A" w:rsidP="00380D7E">
      <w:r>
        <w:separator/>
      </w:r>
    </w:p>
  </w:footnote>
  <w:footnote w:type="continuationSeparator" w:id="0">
    <w:p w14:paraId="28B5C699" w14:textId="77777777" w:rsidR="002D020A" w:rsidRDefault="002D020A" w:rsidP="00380D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BDB"/>
    <w:rsid w:val="002D020A"/>
    <w:rsid w:val="00380D7E"/>
    <w:rsid w:val="00B40E91"/>
    <w:rsid w:val="00F65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9CE016-DF31-43F2-B6BB-A7874B2C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0D7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0D7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80D7E"/>
    <w:rPr>
      <w:sz w:val="18"/>
      <w:szCs w:val="18"/>
    </w:rPr>
  </w:style>
  <w:style w:type="paragraph" w:styleId="a5">
    <w:name w:val="footer"/>
    <w:basedOn w:val="a"/>
    <w:link w:val="a6"/>
    <w:uiPriority w:val="99"/>
    <w:unhideWhenUsed/>
    <w:rsid w:val="00380D7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80D7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袁子怡</dc:creator>
  <cp:keywords/>
  <dc:description/>
  <cp:lastModifiedBy>袁子怡</cp:lastModifiedBy>
  <cp:revision>2</cp:revision>
  <dcterms:created xsi:type="dcterms:W3CDTF">2020-09-29T07:01:00Z</dcterms:created>
  <dcterms:modified xsi:type="dcterms:W3CDTF">2020-09-29T07:01:00Z</dcterms:modified>
</cp:coreProperties>
</file>