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20" w:firstLineChars="1900"/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项目编号：</w:t>
      </w:r>
    </w:p>
    <w:p>
      <w:pPr>
        <w:outlineLvl w:val="0"/>
      </w:pPr>
    </w:p>
    <w:p>
      <w:pPr>
        <w:outlineLvl w:val="0"/>
      </w:pPr>
    </w:p>
    <w:p/>
    <w:p>
      <w:pPr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吉林省中药材标准及中药饮片炮制规范项目</w:t>
      </w:r>
      <w:bookmarkStart w:id="0" w:name="_GoBack"/>
      <w:bookmarkEnd w:id="0"/>
      <w:r>
        <w:rPr>
          <w:rFonts w:hint="eastAsia" w:eastAsia="黑体"/>
          <w:sz w:val="44"/>
        </w:rPr>
        <w:t>任务书</w:t>
      </w:r>
    </w:p>
    <w:p>
      <w:pPr>
        <w:jc w:val="center"/>
        <w:outlineLvl w:val="0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jc w:val="left"/>
        <w:rPr>
          <w:rFonts w:eastAsia="黑体"/>
          <w:sz w:val="44"/>
          <w:szCs w:val="44"/>
        </w:rPr>
      </w:pPr>
      <w:r>
        <w:rPr>
          <w:rFonts w:hint="eastAsia" w:eastAsia="黑体"/>
          <w:sz w:val="32"/>
          <w:szCs w:val="32"/>
        </w:rPr>
        <w:t>□中药材标准</w:t>
      </w:r>
    </w:p>
    <w:p>
      <w:pPr>
        <w:jc w:val="left"/>
        <w:rPr>
          <w:rFonts w:eastAsia="黑体"/>
          <w:sz w:val="44"/>
          <w:szCs w:val="44"/>
        </w:rPr>
      </w:pPr>
      <w:r>
        <w:rPr>
          <w:rFonts w:hint="eastAsia" w:eastAsia="黑体"/>
          <w:sz w:val="32"/>
          <w:szCs w:val="32"/>
        </w:rPr>
        <w:t>□中药饮片炮制规范</w:t>
      </w:r>
    </w:p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rPr>
          <w:rFonts w:ascii="仿宋_GB2312" w:eastAsia="黑体"/>
          <w:sz w:val="28"/>
        </w:rPr>
      </w:pPr>
      <w:r>
        <w:pict>
          <v:line id="_x0000_s1026" o:spid="_x0000_s1026" o:spt="20" style="position:absolute;left:0pt;margin-left:99pt;margin-top:24.45pt;height:0pt;width:288pt;z-index:102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99pt;margin-top:24.45pt;height:0pt;width:288pt;z-index:102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</w:rPr>
        <w:t>项目名称：</w:t>
      </w:r>
    </w:p>
    <w:p>
      <w:pPr>
        <w:rPr>
          <w:rFonts w:ascii="仿宋_GB2312" w:eastAsia="仿宋_GB2312"/>
          <w:sz w:val="28"/>
        </w:rPr>
      </w:pPr>
      <w:r>
        <w:pict>
          <v:line id="_x0000_s1028" o:spid="_x0000_s1028" o:spt="20" style="position:absolute;left:0pt;margin-left:99pt;margin-top:23.4pt;height:0pt;width:28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</w:rPr>
        <w:t>承担单位</w:t>
      </w:r>
      <w:r>
        <w:rPr>
          <w:rFonts w:hint="eastAsia" w:ascii="仿宋_GB2312" w:eastAsia="仿宋_GB2312"/>
          <w:sz w:val="28"/>
        </w:rPr>
        <w:t>：</w:t>
      </w:r>
    </w:p>
    <w:p>
      <w:pPr>
        <w:rPr>
          <w:rFonts w:ascii="仿宋_GB2312" w:eastAsia="仿宋_GB2312"/>
          <w:sz w:val="28"/>
        </w:rPr>
      </w:pPr>
      <w:r>
        <w:pict>
          <v:line id="_x0000_s1029" o:spid="_x0000_s1029" o:spt="20" style="position:absolute;left:0pt;margin-left:99pt;margin-top:23.4pt;height:0pt;width:28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</w:rPr>
        <w:t>负</w:t>
      </w:r>
      <w:r>
        <w:rPr>
          <w:rFonts w:hint="eastAsia" w:ascii="黑体" w:eastAsia="黑体"/>
          <w:sz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</w:rPr>
        <w:t>责</w:t>
      </w:r>
      <w:r>
        <w:rPr>
          <w:rFonts w:hint="eastAsia" w:ascii="黑体" w:eastAsia="黑体"/>
          <w:sz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</w:rPr>
        <w:t>人</w:t>
      </w:r>
      <w:r>
        <w:rPr>
          <w:rFonts w:hint="eastAsia" w:ascii="仿宋_GB2312" w:eastAsia="仿宋_GB2312"/>
          <w:sz w:val="28"/>
        </w:rPr>
        <w:t>：</w:t>
      </w:r>
    </w:p>
    <w:p>
      <w:pPr>
        <w:rPr>
          <w:rFonts w:ascii="宋体" w:eastAsia="仿宋_GB2312" w:cs="宋体"/>
          <w:sz w:val="28"/>
        </w:rPr>
      </w:pPr>
      <w:r>
        <w:pict>
          <v:line id="_x0000_s1030" o:spid="_x0000_s1030" o:spt="20" style="position:absolute;left:0pt;margin-left:99pt;margin-top:23.4pt;height:0pt;width:288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</w:rPr>
        <w:t>承</w:t>
      </w:r>
      <w:r>
        <w:rPr>
          <w:rFonts w:hint="eastAsia" w:ascii="黑体" w:eastAsia="黑体"/>
          <w:sz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</w:rPr>
        <w:t>担</w:t>
      </w:r>
      <w:r>
        <w:rPr>
          <w:rFonts w:hint="eastAsia" w:ascii="黑体" w:eastAsia="黑体"/>
          <w:sz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</w:rPr>
        <w:t>人</w:t>
      </w:r>
      <w:r>
        <w:rPr>
          <w:rFonts w:hint="eastAsia" w:ascii="仿宋_GB2312" w:eastAsia="仿宋_GB2312"/>
          <w:sz w:val="28"/>
        </w:rPr>
        <w:t>：</w:t>
      </w:r>
    </w:p>
    <w:p>
      <w:pPr>
        <w:rPr>
          <w:rFonts w:ascii="宋体" w:cs="宋体"/>
          <w:sz w:val="28"/>
        </w:rPr>
      </w:pPr>
      <w:r>
        <w:pict>
          <v:line id="_x0000_s1031" o:spid="_x0000_s1031" o:spt="20" style="position:absolute;left:0pt;margin-left:270pt;margin-top:24.45pt;height:0pt;width:117pt;z-index:102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2" o:spid="_x0000_s1032" o:spt="20" style="position:absolute;left:0pt;margin-left:99pt;margin-top:24.45pt;height:0pt;width:129pt;z-index:102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</w:rPr>
        <w:t>联系电话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      </w:t>
      </w:r>
      <w:r>
        <w:rPr>
          <w:rFonts w:hint="eastAsia" w:ascii="黑体" w:eastAsia="黑体"/>
          <w:sz w:val="28"/>
        </w:rPr>
        <w:t>传真</w:t>
      </w:r>
      <w:r>
        <w:rPr>
          <w:rFonts w:hint="eastAsia" w:ascii="仿宋_GB2312" w:eastAsia="仿宋_GB2312"/>
          <w:sz w:val="28"/>
        </w:rPr>
        <w:t>：</w:t>
      </w:r>
    </w:p>
    <w:p>
      <w:pPr>
        <w:rPr>
          <w:rFonts w:ascii="宋体" w:eastAsia="黑体" w:cs="宋体"/>
          <w:sz w:val="28"/>
        </w:rPr>
      </w:pPr>
      <w:r>
        <w:pict>
          <v:line id="_x0000_s1033" o:spid="_x0000_s1033" o:spt="20" style="position:absolute;left:0pt;margin-left:99pt;margin-top:24.45pt;height:0pt;width:288pt;z-index:102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</w:rPr>
        <w:t>通讯地址：</w:t>
      </w:r>
    </w:p>
    <w:p>
      <w:pPr>
        <w:rPr>
          <w:rFonts w:ascii="宋体" w:hAnsi="宋体" w:eastAsia="仿宋_GB2312" w:cs="宋体"/>
          <w:sz w:val="28"/>
        </w:rPr>
      </w:pPr>
      <w:r>
        <w:pict>
          <v:line id="_x0000_s1034" o:spid="_x0000_s1034" o:spt="20" style="position:absolute;left:0pt;margin-left:99pt;margin-top:24.45pt;height:0pt;width:288pt;z-index:102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</w:rPr>
        <w:t>邮</w:t>
      </w:r>
      <w:r>
        <w:rPr>
          <w:rFonts w:hint="eastAsia" w:ascii="黑体" w:eastAsia="黑体"/>
          <w:sz w:val="28"/>
          <w:lang w:val="en-US" w:eastAsia="zh-CN"/>
        </w:rPr>
        <w:t xml:space="preserve">    </w:t>
      </w:r>
      <w:r>
        <w:rPr>
          <w:rFonts w:hint="eastAsia" w:ascii="黑体" w:eastAsia="黑体"/>
          <w:sz w:val="28"/>
        </w:rPr>
        <w:t>编</w:t>
      </w:r>
      <w:r>
        <w:rPr>
          <w:rFonts w:hint="eastAsia" w:ascii="仿宋_GB2312" w:eastAsia="仿宋_GB2312"/>
          <w:sz w:val="28"/>
        </w:rPr>
        <w:t>：</w:t>
      </w:r>
    </w:p>
    <w:p>
      <w:pPr>
        <w:rPr>
          <w:rFonts w:ascii="宋体" w:hAnsi="宋体" w:eastAsia="仿宋_GB2312" w:cs="宋体"/>
          <w:sz w:val="28"/>
        </w:rPr>
      </w:pPr>
      <w:r>
        <w:pict>
          <v:line id="_x0000_s1035" o:spid="_x0000_s1035" o:spt="20" style="position:absolute;left:0pt;margin-left:99pt;margin-top:24.45pt;height:0pt;width:288pt;z-index:102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黑体"/>
          <w:sz w:val="28"/>
        </w:rPr>
        <w:t>电子邮箱</w:t>
      </w:r>
      <w:r>
        <w:rPr>
          <w:rFonts w:hint="eastAsia" w:eastAsia="仿宋_GB2312"/>
          <w:sz w:val="28"/>
        </w:rPr>
        <w:t>：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吉林省药品监督管理局制</w:t>
      </w:r>
    </w:p>
    <w:p>
      <w:pPr>
        <w:outlineLvl w:val="0"/>
        <w:rPr>
          <w:rFonts w:hint="eastAsia" w:ascii="黑体" w:hAnsi="宋体" w:eastAsia="黑体"/>
          <w:bCs/>
          <w:sz w:val="28"/>
        </w:rPr>
      </w:pPr>
    </w:p>
    <w:p>
      <w:pPr>
        <w:outlineLvl w:val="0"/>
        <w:rPr>
          <w:rFonts w:ascii="仿宋_GB2312" w:eastAsia="仿宋_GB2312"/>
          <w:sz w:val="32"/>
        </w:rPr>
      </w:pPr>
      <w:r>
        <w:rPr>
          <w:rFonts w:hint="eastAsia" w:ascii="黑体" w:hAnsi="宋体" w:eastAsia="黑体"/>
          <w:bCs/>
          <w:sz w:val="28"/>
        </w:rPr>
        <w:t>一、项目相关信息</w:t>
      </w:r>
    </w:p>
    <w:tbl>
      <w:tblPr>
        <w:tblStyle w:val="5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19"/>
        <w:gridCol w:w="430"/>
        <w:gridCol w:w="259"/>
        <w:gridCol w:w="233"/>
        <w:gridCol w:w="850"/>
        <w:gridCol w:w="74"/>
        <w:gridCol w:w="826"/>
        <w:gridCol w:w="98"/>
        <w:gridCol w:w="802"/>
        <w:gridCol w:w="94"/>
        <w:gridCol w:w="620"/>
        <w:gridCol w:w="186"/>
        <w:gridCol w:w="174"/>
        <w:gridCol w:w="60"/>
        <w:gridCol w:w="483"/>
        <w:gridCol w:w="356"/>
        <w:gridCol w:w="12"/>
        <w:gridCol w:w="163"/>
        <w:gridCol w:w="369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4" w:type="dxa"/>
            <w:vMerge w:val="restart"/>
            <w:textDirection w:val="tbRlV"/>
            <w:vAlign w:val="center"/>
          </w:tcPr>
          <w:p>
            <w:pPr>
              <w:spacing w:line="260" w:lineRule="atLeast"/>
              <w:ind w:left="113" w:right="113"/>
              <w:jc w:val="distribute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名称</w:t>
            </w:r>
          </w:p>
        </w:tc>
        <w:tc>
          <w:tcPr>
            <w:tcW w:w="6742" w:type="dxa"/>
            <w:gridSpan w:val="18"/>
          </w:tcPr>
          <w:p>
            <w:pPr>
              <w:spacing w:before="120" w:line="26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项目性质</w:t>
            </w:r>
          </w:p>
        </w:tc>
        <w:tc>
          <w:tcPr>
            <w:tcW w:w="3856" w:type="dxa"/>
            <w:gridSpan w:val="9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□中药材□中药饮片□民族药□方法□其他</w:t>
            </w:r>
          </w:p>
        </w:tc>
        <w:tc>
          <w:tcPr>
            <w:tcW w:w="143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atLeast"/>
              <w:jc w:val="distribute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制定</w:t>
            </w:r>
            <w:r>
              <w:rPr>
                <w:rFonts w:ascii="仿宋_GB2312" w:hAnsi="宋体" w:eastAsia="仿宋_GB2312"/>
              </w:rPr>
              <w:t>/</w:t>
            </w:r>
            <w:r>
              <w:rPr>
                <w:rFonts w:hint="eastAsia" w:ascii="仿宋_GB2312" w:hAnsi="宋体" w:eastAsia="仿宋_GB2312"/>
              </w:rPr>
              <w:t>修订</w:t>
            </w:r>
          </w:p>
        </w:tc>
        <w:tc>
          <w:tcPr>
            <w:tcW w:w="1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856" w:type="dxa"/>
            <w:gridSpan w:val="9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43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atLeast"/>
              <w:ind w:firstLine="105" w:firstLineChars="50"/>
              <w:jc w:val="distribute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原标准号</w:t>
            </w:r>
          </w:p>
        </w:tc>
        <w:tc>
          <w:tcPr>
            <w:tcW w:w="14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起止年月</w:t>
            </w:r>
          </w:p>
        </w:tc>
        <w:tc>
          <w:tcPr>
            <w:tcW w:w="6742" w:type="dxa"/>
            <w:gridSpan w:val="18"/>
            <w:vAlign w:val="center"/>
          </w:tcPr>
          <w:p>
            <w:pPr>
              <w:spacing w:line="260" w:lineRule="atLeast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34" w:type="dxa"/>
            <w:vMerge w:val="restart"/>
            <w:textDirection w:val="tbRlV"/>
            <w:vAlign w:val="center"/>
          </w:tcPr>
          <w:p>
            <w:pPr>
              <w:spacing w:line="260" w:lineRule="atLeast"/>
              <w:ind w:left="113" w:right="113"/>
              <w:jc w:val="left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spacing w:val="120"/>
                <w:kern w:val="0"/>
                <w:fitText w:val="1583" w:id="0"/>
              </w:rPr>
              <w:t>负责单</w:t>
            </w:r>
            <w:r>
              <w:rPr>
                <w:rFonts w:hint="eastAsia" w:ascii="宋体" w:hAnsi="宋体"/>
                <w:b/>
                <w:spacing w:val="7"/>
                <w:kern w:val="0"/>
                <w:fitText w:val="1583" w:id="0"/>
              </w:rPr>
              <w:t>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名称</w:t>
            </w:r>
          </w:p>
        </w:tc>
        <w:tc>
          <w:tcPr>
            <w:tcW w:w="6742" w:type="dxa"/>
            <w:gridSpan w:val="18"/>
            <w:vAlign w:val="center"/>
          </w:tcPr>
          <w:p>
            <w:pPr>
              <w:spacing w:before="120" w:line="260" w:lineRule="atLeas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地址</w:t>
            </w:r>
          </w:p>
        </w:tc>
        <w:tc>
          <w:tcPr>
            <w:tcW w:w="4276" w:type="dxa"/>
            <w:gridSpan w:val="12"/>
            <w:vAlign w:val="center"/>
          </w:tcPr>
          <w:p>
            <w:pPr>
              <w:spacing w:before="120" w:line="260" w:lineRule="atLeast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性质</w:t>
            </w:r>
          </w:p>
        </w:tc>
        <w:tc>
          <w:tcPr>
            <w:tcW w:w="6742" w:type="dxa"/>
            <w:gridSpan w:val="18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A.检验</w:t>
            </w:r>
            <w:r>
              <w:rPr>
                <w:rFonts w:ascii="仿宋_GB2312" w:hAnsi="宋体" w:eastAsia="仿宋_GB2312"/>
              </w:rPr>
              <w:t xml:space="preserve">    B.</w:t>
            </w:r>
            <w:r>
              <w:rPr>
                <w:rFonts w:hint="eastAsia" w:ascii="仿宋_GB2312" w:hAnsi="宋体" w:eastAsia="仿宋_GB2312"/>
              </w:rPr>
              <w:t>科研</w:t>
            </w:r>
            <w:r>
              <w:rPr>
                <w:rFonts w:ascii="仿宋_GB2312" w:hAnsi="宋体" w:eastAsia="仿宋_GB2312"/>
              </w:rPr>
              <w:t xml:space="preserve">    C. </w:t>
            </w:r>
            <w:r>
              <w:rPr>
                <w:rFonts w:hint="eastAsia" w:ascii="仿宋_GB2312" w:hAnsi="宋体" w:eastAsia="仿宋_GB2312"/>
              </w:rPr>
              <w:t>教学</w:t>
            </w:r>
            <w:r>
              <w:rPr>
                <w:rFonts w:ascii="仿宋_GB2312" w:hAnsi="宋体" w:eastAsia="仿宋_GB2312"/>
              </w:rPr>
              <w:t xml:space="preserve">    D.</w:t>
            </w:r>
            <w:r>
              <w:rPr>
                <w:rFonts w:hint="eastAsia" w:ascii="仿宋_GB2312" w:hAnsi="宋体" w:eastAsia="仿宋_GB2312"/>
              </w:rPr>
              <w:t>企业</w:t>
            </w:r>
            <w:r>
              <w:rPr>
                <w:rFonts w:ascii="仿宋_GB2312" w:hAnsi="宋体" w:eastAsia="仿宋_GB2312"/>
              </w:rPr>
              <w:t xml:space="preserve">    E.</w:t>
            </w:r>
            <w:r>
              <w:rPr>
                <w:rFonts w:hint="eastAsia" w:ascii="仿宋_GB2312" w:hAnsi="宋体" w:eastAsia="仿宋_GB231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隶属关系</w:t>
            </w:r>
          </w:p>
        </w:tc>
        <w:tc>
          <w:tcPr>
            <w:tcW w:w="6742" w:type="dxa"/>
            <w:gridSpan w:val="18"/>
            <w:vAlign w:val="center"/>
          </w:tcPr>
          <w:p>
            <w:pPr>
              <w:spacing w:before="120" w:line="26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4" w:type="dxa"/>
            <w:vMerge w:val="restart"/>
            <w:textDirection w:val="tbRlV"/>
            <w:vAlign w:val="center"/>
          </w:tcPr>
          <w:p>
            <w:pPr>
              <w:spacing w:line="260" w:lineRule="atLeast"/>
              <w:ind w:left="113" w:right="113"/>
              <w:jc w:val="distribute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负责人</w:t>
            </w:r>
          </w:p>
          <w:p>
            <w:pPr>
              <w:spacing w:line="260" w:lineRule="atLeast"/>
              <w:ind w:left="113" w:right="113"/>
              <w:jc w:val="distribute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before="120" w:line="260" w:lineRule="atLeast"/>
              <w:rPr>
                <w:rFonts w:ascii="仿宋_GB2312" w:hAnsi="宋体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120" w:line="260" w:lineRule="atLeas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7" w:type="dxa"/>
            <w:gridSpan w:val="6"/>
            <w:vAlign w:val="center"/>
          </w:tcPr>
          <w:p>
            <w:pPr>
              <w:spacing w:line="260" w:lineRule="atLeast"/>
              <w:ind w:firstLine="105" w:firstLineChars="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60" w:lineRule="atLeast"/>
              <w:ind w:firstLine="210" w:firstLineChars="10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260" w:lineRule="atLeast"/>
              <w:ind w:left="-109" w:leftChars="-52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专业技术职称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before="120" w:line="26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120" w:line="26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学位</w:t>
            </w:r>
          </w:p>
        </w:tc>
        <w:tc>
          <w:tcPr>
            <w:tcW w:w="717" w:type="dxa"/>
            <w:gridSpan w:val="3"/>
            <w:vAlign w:val="center"/>
          </w:tcPr>
          <w:p>
            <w:pPr>
              <w:spacing w:before="120" w:line="26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1083" w:type="dxa"/>
            <w:vAlign w:val="center"/>
          </w:tcPr>
          <w:p>
            <w:pPr>
              <w:spacing w:before="120" w:line="260" w:lineRule="atLeas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jc w:val="distribute"/>
              <w:rPr>
                <w:rFonts w:ascii="宋体"/>
                <w:b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260" w:lineRule="atLeast"/>
              <w:ind w:left="-97" w:leftChars="-46" w:right="-107" w:rightChars="-5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是否为药典委员</w:t>
            </w:r>
          </w:p>
        </w:tc>
        <w:tc>
          <w:tcPr>
            <w:tcW w:w="6483" w:type="dxa"/>
            <w:gridSpan w:val="17"/>
            <w:vAlign w:val="center"/>
          </w:tcPr>
          <w:p>
            <w:pPr>
              <w:spacing w:before="120" w:line="260" w:lineRule="atLeas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4" w:type="dxa"/>
            <w:vMerge w:val="restart"/>
            <w:textDirection w:val="tbRlV"/>
            <w:vAlign w:val="center"/>
          </w:tcPr>
          <w:p>
            <w:pPr>
              <w:spacing w:line="260" w:lineRule="atLeast"/>
              <w:ind w:left="113" w:right="113"/>
              <w:jc w:val="distribute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项目组</w:t>
            </w:r>
          </w:p>
        </w:tc>
        <w:tc>
          <w:tcPr>
            <w:tcW w:w="919" w:type="dxa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总人数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高级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中级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初级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博士后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60" w:lineRule="atLeas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博士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硕士生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4" w:type="dxa"/>
            <w:vMerge w:val="continue"/>
          </w:tcPr>
          <w:p>
            <w:pPr>
              <w:spacing w:line="260" w:lineRule="atLeast"/>
              <w:rPr>
                <w:rFonts w:ascii="宋体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仿宋_GB2312" w:hAnsi="宋体" w:eastAsia="仿宋_GB2312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二、立项依据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</w:tcPr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（一）标准研究现状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（二）立项理由</w:t>
            </w:r>
          </w:p>
          <w:p>
            <w:pPr>
              <w:ind w:firstLine="480" w:firstLineChars="200"/>
              <w:rPr>
                <w:rFonts w:ascii="仿宋_GB2312" w:eastAsia="仿宋_GB2312"/>
                <w:kern w:val="21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kern w:val="21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三、研究目标、内容及技术路线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</w:tcPr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（一）研究目标</w:t>
            </w:r>
          </w:p>
          <w:p>
            <w:pPr>
              <w:ind w:firstLine="551" w:firstLineChars="196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ind w:firstLine="551" w:firstLineChars="196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（二）研究内容</w:t>
            </w:r>
          </w:p>
          <w:p>
            <w:pPr>
              <w:ind w:firstLine="470" w:firstLineChars="196"/>
              <w:rPr>
                <w:rFonts w:ascii="仿宋_GB2312" w:eastAsia="仿宋_GB2312"/>
                <w:color w:val="800000"/>
                <w:kern w:val="21"/>
                <w:sz w:val="24"/>
              </w:rPr>
            </w:pPr>
          </w:p>
          <w:p>
            <w:pPr>
              <w:ind w:firstLine="470" w:firstLineChars="196"/>
              <w:rPr>
                <w:rFonts w:ascii="仿宋_GB2312" w:eastAsia="仿宋_GB2312"/>
                <w:color w:val="800000"/>
                <w:kern w:val="21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（三）技术路线</w:t>
            </w:r>
          </w:p>
          <w:p>
            <w:pPr>
              <w:ind w:firstLine="470" w:firstLineChars="196"/>
              <w:rPr>
                <w:rFonts w:ascii="仿宋_GB2312" w:eastAsia="仿宋_GB2312"/>
                <w:kern w:val="21"/>
                <w:sz w:val="24"/>
              </w:rPr>
            </w:pPr>
          </w:p>
          <w:p>
            <w:pPr>
              <w:ind w:firstLine="470" w:firstLineChars="196"/>
              <w:rPr>
                <w:rFonts w:ascii="仿宋_GB2312" w:eastAsia="仿宋_GB2312"/>
                <w:kern w:val="21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四、具体考核指标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917" w:type="dxa"/>
          </w:tcPr>
          <w:p>
            <w:pPr>
              <w:ind w:firstLine="470" w:firstLineChars="196"/>
              <w:rPr>
                <w:rFonts w:ascii="仿宋_GB2312" w:eastAsia="仿宋_GB2312"/>
                <w:kern w:val="21"/>
                <w:sz w:val="24"/>
              </w:rPr>
            </w:pPr>
          </w:p>
          <w:p>
            <w:pPr>
              <w:ind w:firstLine="470" w:firstLineChars="196"/>
              <w:rPr>
                <w:rFonts w:ascii="仿宋_GB2312" w:eastAsia="仿宋_GB2312"/>
                <w:kern w:val="21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五、标准进度安排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</w:tcPr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六、前期的工作基础</w:t>
      </w:r>
    </w:p>
    <w:tbl>
      <w:tblPr>
        <w:tblStyle w:val="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943" w:type="dxa"/>
          </w:tcPr>
          <w:p>
            <w:pPr>
              <w:ind w:firstLine="470" w:firstLineChars="196"/>
              <w:rPr>
                <w:rFonts w:ascii="仿宋_GB2312" w:eastAsia="仿宋_GB2312"/>
                <w:kern w:val="21"/>
                <w:sz w:val="24"/>
              </w:rPr>
            </w:pPr>
          </w:p>
          <w:p>
            <w:pPr>
              <w:ind w:firstLine="470" w:firstLineChars="196"/>
              <w:rPr>
                <w:rFonts w:ascii="仿宋_GB2312" w:eastAsia="仿宋_GB2312"/>
                <w:kern w:val="21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七、项目与相关国家项目（列入或结题）情况</w:t>
      </w:r>
    </w:p>
    <w:tbl>
      <w:tblPr>
        <w:tblStyle w:val="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943" w:type="dxa"/>
          </w:tcPr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</w:tbl>
    <w:p>
      <w:pPr>
        <w:rPr>
          <w:rFonts w:ascii="仿宋_GB2312" w:hAnsi="宋体" w:eastAsia="仿宋_GB2312"/>
          <w:b/>
          <w:bCs/>
          <w:sz w:val="28"/>
        </w:rPr>
      </w:pPr>
    </w:p>
    <w:p>
      <w:pPr>
        <w:rPr>
          <w:rFonts w:hint="eastAsia" w:ascii="黑体" w:hAnsi="宋体" w:eastAsia="黑体"/>
          <w:bCs/>
          <w:sz w:val="28"/>
        </w:rPr>
      </w:pPr>
    </w:p>
    <w:p>
      <w:pPr>
        <w:rPr>
          <w:rFonts w:hint="eastAsia" w:ascii="黑体" w:hAnsi="宋体" w:eastAsia="黑体"/>
          <w:bCs/>
          <w:sz w:val="28"/>
        </w:rPr>
      </w:pPr>
    </w:p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八、经费预算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8917" w:type="dxa"/>
          </w:tcPr>
          <w:p>
            <w:pPr>
              <w:ind w:firstLine="551" w:firstLineChars="196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ind w:firstLine="551" w:firstLineChars="196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九、项目承担人背景资料及主要参加人员名单</w:t>
      </w:r>
    </w:p>
    <w:tbl>
      <w:tblPr>
        <w:tblStyle w:val="5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076"/>
        <w:gridCol w:w="1012"/>
        <w:gridCol w:w="900"/>
        <w:gridCol w:w="1440"/>
        <w:gridCol w:w="1260"/>
        <w:gridCol w:w="1400"/>
        <w:gridCol w:w="1822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55" w:hRule="atLeast"/>
        </w:trPr>
        <w:tc>
          <w:tcPr>
            <w:tcW w:w="8928" w:type="dxa"/>
            <w:gridSpan w:val="8"/>
          </w:tcPr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项目承担人背景资料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44" w:hRule="atLeast"/>
          <w:jc w:val="center"/>
        </w:trPr>
        <w:tc>
          <w:tcPr>
            <w:tcW w:w="893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/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>
            <w:pPr>
              <w:ind w:firstLine="105" w:firstLineChars="50"/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>
            <w:pPr>
              <w:ind w:firstLine="105" w:firstLineChars="50"/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>
            <w:pPr>
              <w:ind w:firstLine="105" w:firstLineChars="50"/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1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</w:tcPr>
          <w:p>
            <w:pPr>
              <w:ind w:firstLine="315" w:firstLineChars="150"/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732" w:hRule="atLeast"/>
          <w:jc w:val="center"/>
        </w:trPr>
        <w:tc>
          <w:tcPr>
            <w:tcW w:w="8934" w:type="dxa"/>
            <w:gridSpan w:val="8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注：原则上项目组人员不可变更，如确需变更，承担单位应以文件的形式向省药监局提出申请。</w:t>
            </w:r>
          </w:p>
        </w:tc>
      </w:tr>
    </w:tbl>
    <w:p>
      <w:pPr>
        <w:adjustRightInd w:val="0"/>
        <w:snapToGrid w:val="0"/>
        <w:ind w:left="560" w:hanging="562" w:hangingChars="200"/>
        <w:rPr>
          <w:rFonts w:ascii="黑体" w:eastAsia="黑体"/>
        </w:rPr>
      </w:pPr>
      <w:r>
        <w:rPr>
          <w:rFonts w:ascii="仿宋_GB2312" w:hAnsi="宋体" w:eastAsia="仿宋_GB2312"/>
          <w:b/>
          <w:bCs/>
          <w:sz w:val="28"/>
        </w:rPr>
        <w:br w:type="page"/>
      </w:r>
      <w:r>
        <w:rPr>
          <w:rFonts w:hint="eastAsia" w:ascii="黑体" w:hAnsi="宋体" w:eastAsia="黑体"/>
          <w:bCs/>
          <w:sz w:val="28"/>
        </w:rPr>
        <w:t>十、申请人所在单位意见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8917" w:type="dxa"/>
          </w:tcPr>
          <w:p>
            <w:pPr>
              <w:spacing w:beforeLines="50" w:line="360" w:lineRule="auto"/>
              <w:ind w:right="28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项目负责单位意见：</w:t>
            </w:r>
          </w:p>
          <w:p>
            <w:pPr>
              <w:spacing w:line="360" w:lineRule="auto"/>
              <w:ind w:right="27" w:firstLine="492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  <w:sz w:val="24"/>
              </w:rPr>
            </w:pPr>
          </w:p>
          <w:p>
            <w:pPr>
              <w:spacing w:line="260" w:lineRule="atLeast"/>
              <w:ind w:right="-398" w:firstLine="477" w:firstLineChars="19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单位领导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ascii="宋体" w:hAnsi="宋体"/>
                <w:sz w:val="24"/>
              </w:rPr>
              <w:t xml:space="preserve">)                    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)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260" w:lineRule="atLeast"/>
              <w:ind w:right="-398"/>
              <w:rPr>
                <w:rFonts w:ascii="宋体"/>
              </w:rPr>
            </w:pPr>
          </w:p>
          <w:p>
            <w:pPr>
              <w:spacing w:line="260" w:lineRule="atLeast"/>
              <w:ind w:right="-398"/>
              <w:rPr>
                <w:rFonts w:ascii="宋体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b/>
          <w:bCs/>
          <w:sz w:val="28"/>
        </w:rPr>
      </w:pPr>
    </w:p>
    <w:p>
      <w:pPr>
        <w:jc w:val="left"/>
        <w:rPr>
          <w:rFonts w:ascii="黑体" w:eastAsia="黑体"/>
        </w:rPr>
      </w:pPr>
      <w:r>
        <w:rPr>
          <w:rFonts w:hint="eastAsia" w:ascii="黑体" w:hAnsi="宋体" w:eastAsia="黑体"/>
          <w:bCs/>
          <w:sz w:val="28"/>
        </w:rPr>
        <w:t>十一、吉林省药品监督管理局审查意见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7" w:hRule="atLeast"/>
        </w:trPr>
        <w:tc>
          <w:tcPr>
            <w:tcW w:w="8917" w:type="dxa"/>
          </w:tcPr>
          <w:p>
            <w:pPr>
              <w:spacing w:beforeLines="50" w:line="360" w:lineRule="auto"/>
              <w:ind w:right="28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吉林省</w:t>
            </w:r>
            <w:r>
              <w:rPr>
                <w:rFonts w:hint="eastAsia" w:ascii="宋体" w:hAnsi="宋体"/>
                <w:bCs/>
                <w:sz w:val="24"/>
              </w:rPr>
              <w:t>药品监督管理局审查意见</w:t>
            </w:r>
          </w:p>
          <w:p>
            <w:pPr>
              <w:spacing w:line="360" w:lineRule="auto"/>
              <w:ind w:right="27"/>
              <w:rPr>
                <w:rFonts w:ascii="宋体"/>
                <w:bCs/>
                <w:sz w:val="28"/>
              </w:rPr>
            </w:pPr>
          </w:p>
          <w:p>
            <w:pPr>
              <w:spacing w:line="360" w:lineRule="auto"/>
              <w:ind w:right="27"/>
              <w:rPr>
                <w:rFonts w:ascii="宋体"/>
                <w:bCs/>
                <w:sz w:val="28"/>
              </w:rPr>
            </w:pPr>
          </w:p>
          <w:p>
            <w:pPr>
              <w:spacing w:line="360" w:lineRule="auto"/>
              <w:ind w:right="27"/>
              <w:rPr>
                <w:rFonts w:ascii="宋体"/>
                <w:bCs/>
                <w:sz w:val="28"/>
              </w:rPr>
            </w:pPr>
          </w:p>
          <w:p>
            <w:pPr>
              <w:snapToGrid w:val="0"/>
              <w:rPr>
                <w:rFonts w:ascii="宋体"/>
                <w:bCs/>
                <w:sz w:val="28"/>
              </w:rPr>
            </w:pPr>
          </w:p>
          <w:p>
            <w:pPr>
              <w:snapToGrid w:val="0"/>
              <w:rPr>
                <w:rFonts w:ascii="宋体"/>
                <w:bCs/>
                <w:sz w:val="28"/>
              </w:rPr>
            </w:pPr>
          </w:p>
          <w:p>
            <w:pPr>
              <w:snapToGrid w:val="0"/>
              <w:rPr>
                <w:rFonts w:ascii="宋体"/>
                <w:bCs/>
                <w:sz w:val="28"/>
              </w:rPr>
            </w:pPr>
          </w:p>
          <w:p>
            <w:pPr>
              <w:snapToGrid w:val="0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right="27"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ascii="宋体" w:hAnsi="宋体"/>
                <w:sz w:val="24"/>
              </w:rPr>
              <w:t xml:space="preserve">)                 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)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60" w:lineRule="auto"/>
              <w:ind w:right="27" w:firstLine="1202" w:firstLineChars="499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ind w:right="27" w:firstLine="1202" w:firstLineChars="499"/>
              <w:rPr>
                <w:rFonts w:ascii="宋体"/>
                <w:b/>
                <w:sz w:val="24"/>
              </w:rPr>
            </w:pPr>
          </w:p>
        </w:tc>
      </w:tr>
    </w:tbl>
    <w:p>
      <w:pPr>
        <w:jc w:val="left"/>
        <w:rPr>
          <w:rFonts w:ascii="黑体" w:eastAsia="黑体"/>
        </w:rPr>
      </w:pPr>
      <w:r>
        <w:rPr>
          <w:rFonts w:hint="eastAsia" w:ascii="黑体" w:hAnsi="宋体" w:eastAsia="黑体"/>
          <w:bCs/>
          <w:sz w:val="28"/>
        </w:rPr>
        <w:t>十二、项目组合作协议（若有，另附）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617" w:bottom="1091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238"/>
    <w:rsid w:val="00050472"/>
    <w:rsid w:val="00071468"/>
    <w:rsid w:val="00075002"/>
    <w:rsid w:val="00081EF7"/>
    <w:rsid w:val="000B0637"/>
    <w:rsid w:val="001055D6"/>
    <w:rsid w:val="001072BD"/>
    <w:rsid w:val="0011733C"/>
    <w:rsid w:val="001626CB"/>
    <w:rsid w:val="00184919"/>
    <w:rsid w:val="00196057"/>
    <w:rsid w:val="001E4A91"/>
    <w:rsid w:val="0020051C"/>
    <w:rsid w:val="0020549F"/>
    <w:rsid w:val="00215AD0"/>
    <w:rsid w:val="00222F37"/>
    <w:rsid w:val="00242065"/>
    <w:rsid w:val="002857C2"/>
    <w:rsid w:val="002915F0"/>
    <w:rsid w:val="002A4029"/>
    <w:rsid w:val="002F6120"/>
    <w:rsid w:val="00325C46"/>
    <w:rsid w:val="003408ED"/>
    <w:rsid w:val="0038090D"/>
    <w:rsid w:val="003B699C"/>
    <w:rsid w:val="003C286F"/>
    <w:rsid w:val="003D2583"/>
    <w:rsid w:val="00456FAA"/>
    <w:rsid w:val="004961F9"/>
    <w:rsid w:val="004B3185"/>
    <w:rsid w:val="004D531A"/>
    <w:rsid w:val="0050038F"/>
    <w:rsid w:val="00505398"/>
    <w:rsid w:val="00507C6D"/>
    <w:rsid w:val="00511C1E"/>
    <w:rsid w:val="00520F89"/>
    <w:rsid w:val="00530247"/>
    <w:rsid w:val="0053494E"/>
    <w:rsid w:val="00554FED"/>
    <w:rsid w:val="00565859"/>
    <w:rsid w:val="0059582B"/>
    <w:rsid w:val="00596D88"/>
    <w:rsid w:val="005D0D99"/>
    <w:rsid w:val="005D1ADE"/>
    <w:rsid w:val="005F3757"/>
    <w:rsid w:val="00602C2C"/>
    <w:rsid w:val="00613D42"/>
    <w:rsid w:val="0062120D"/>
    <w:rsid w:val="00621A67"/>
    <w:rsid w:val="00624238"/>
    <w:rsid w:val="00626069"/>
    <w:rsid w:val="006356B9"/>
    <w:rsid w:val="00652D40"/>
    <w:rsid w:val="00654649"/>
    <w:rsid w:val="006770BA"/>
    <w:rsid w:val="006A7E03"/>
    <w:rsid w:val="006D3220"/>
    <w:rsid w:val="006D5F8B"/>
    <w:rsid w:val="00711EFA"/>
    <w:rsid w:val="007175A4"/>
    <w:rsid w:val="007247C3"/>
    <w:rsid w:val="007908FE"/>
    <w:rsid w:val="00791E3E"/>
    <w:rsid w:val="007A00BC"/>
    <w:rsid w:val="007B1508"/>
    <w:rsid w:val="007B20BF"/>
    <w:rsid w:val="007D2645"/>
    <w:rsid w:val="008050D9"/>
    <w:rsid w:val="00806628"/>
    <w:rsid w:val="00825E9D"/>
    <w:rsid w:val="00873659"/>
    <w:rsid w:val="008840AB"/>
    <w:rsid w:val="008C1E55"/>
    <w:rsid w:val="008F5AD3"/>
    <w:rsid w:val="00942202"/>
    <w:rsid w:val="00945370"/>
    <w:rsid w:val="00957954"/>
    <w:rsid w:val="009822A8"/>
    <w:rsid w:val="00990A17"/>
    <w:rsid w:val="009A003E"/>
    <w:rsid w:val="009B2DDA"/>
    <w:rsid w:val="009B420C"/>
    <w:rsid w:val="009B4D6B"/>
    <w:rsid w:val="009D4A54"/>
    <w:rsid w:val="00A666EF"/>
    <w:rsid w:val="00A711C1"/>
    <w:rsid w:val="00A93AE9"/>
    <w:rsid w:val="00AB0185"/>
    <w:rsid w:val="00AB1FBC"/>
    <w:rsid w:val="00AC796D"/>
    <w:rsid w:val="00B342AD"/>
    <w:rsid w:val="00B961A9"/>
    <w:rsid w:val="00BA504F"/>
    <w:rsid w:val="00BD17E7"/>
    <w:rsid w:val="00BD37EC"/>
    <w:rsid w:val="00BE2278"/>
    <w:rsid w:val="00BE3CE5"/>
    <w:rsid w:val="00C22451"/>
    <w:rsid w:val="00C24FE4"/>
    <w:rsid w:val="00C36907"/>
    <w:rsid w:val="00C40198"/>
    <w:rsid w:val="00C4776D"/>
    <w:rsid w:val="00C7078B"/>
    <w:rsid w:val="00C73D93"/>
    <w:rsid w:val="00CB41DD"/>
    <w:rsid w:val="00CB692C"/>
    <w:rsid w:val="00CE07E7"/>
    <w:rsid w:val="00CE5E73"/>
    <w:rsid w:val="00CE6374"/>
    <w:rsid w:val="00CF5E4F"/>
    <w:rsid w:val="00D23C27"/>
    <w:rsid w:val="00D4330E"/>
    <w:rsid w:val="00D6052A"/>
    <w:rsid w:val="00D65EBD"/>
    <w:rsid w:val="00D67593"/>
    <w:rsid w:val="00D75AB1"/>
    <w:rsid w:val="00D90F48"/>
    <w:rsid w:val="00DA0898"/>
    <w:rsid w:val="00DA130B"/>
    <w:rsid w:val="00DA4024"/>
    <w:rsid w:val="00DB0C2F"/>
    <w:rsid w:val="00DD670A"/>
    <w:rsid w:val="00DE54EA"/>
    <w:rsid w:val="00DF417C"/>
    <w:rsid w:val="00E145D7"/>
    <w:rsid w:val="00E1605F"/>
    <w:rsid w:val="00E1792E"/>
    <w:rsid w:val="00E51965"/>
    <w:rsid w:val="00E61E18"/>
    <w:rsid w:val="00E77AC8"/>
    <w:rsid w:val="00E834C2"/>
    <w:rsid w:val="00E9249F"/>
    <w:rsid w:val="00E94AC6"/>
    <w:rsid w:val="00EA4004"/>
    <w:rsid w:val="00EB2137"/>
    <w:rsid w:val="00EB6476"/>
    <w:rsid w:val="00EC0CED"/>
    <w:rsid w:val="00ED33E1"/>
    <w:rsid w:val="00EE14B8"/>
    <w:rsid w:val="00EE26CE"/>
    <w:rsid w:val="00EE33D4"/>
    <w:rsid w:val="00EF6A14"/>
    <w:rsid w:val="00F92A44"/>
    <w:rsid w:val="00F92D08"/>
    <w:rsid w:val="00FD00FC"/>
    <w:rsid w:val="00FD5B8E"/>
    <w:rsid w:val="00FE7D7E"/>
    <w:rsid w:val="04C57636"/>
    <w:rsid w:val="091E7F11"/>
    <w:rsid w:val="0A037D65"/>
    <w:rsid w:val="0F7D74EB"/>
    <w:rsid w:val="1099292B"/>
    <w:rsid w:val="18456AEB"/>
    <w:rsid w:val="1B171D4C"/>
    <w:rsid w:val="23EE11A7"/>
    <w:rsid w:val="287872E1"/>
    <w:rsid w:val="3C874783"/>
    <w:rsid w:val="4E03324A"/>
    <w:rsid w:val="682A4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129</Words>
  <Characters>737</Characters>
  <Lines>6</Lines>
  <Paragraphs>1</Paragraphs>
  <TotalTime>39</TotalTime>
  <ScaleCrop>false</ScaleCrop>
  <LinksUpToDate>false</LinksUpToDate>
  <CharactersWithSpaces>865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2016-10-09T01:19:00Z</dcterms:created>
  <dc:creator>微软用户</dc:creator>
  <cp:lastModifiedBy>赵俊华</cp:lastModifiedBy>
  <cp:lastPrinted>2020-07-21T06:23:07Z</cp:lastPrinted>
  <dcterms:modified xsi:type="dcterms:W3CDTF">2020-07-21T06:43:15Z</dcterms:modified>
  <dc:title>项目编号：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