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sz w:val="44"/>
          <w:szCs w:val="44"/>
        </w:rPr>
      </w:pPr>
      <w:bookmarkStart w:id="0" w:name="_GoBack"/>
      <w:bookmarkEnd w:id="0"/>
      <w:r>
        <w:rPr>
          <w:rFonts w:hint="eastAsia" w:ascii="方正小标宋简体" w:hAnsi="方正小标宋简体" w:eastAsia="方正小标宋简体" w:cs="方正小标宋简体"/>
          <w:b/>
          <w:sz w:val="44"/>
          <w:szCs w:val="44"/>
        </w:rPr>
        <w:t>深圳市社会医疗保险按疾病诊断相关分组</w:t>
      </w:r>
    </w:p>
    <w:p>
      <w:pPr>
        <w:keepNext w:val="0"/>
        <w:keepLines w:val="0"/>
        <w:pageBreakBefore w:val="0"/>
        <w:widowControl w:val="0"/>
        <w:kinsoku/>
        <w:wordWrap/>
        <w:overflowPunct/>
        <w:topLinePunct w:val="0"/>
        <w:bidi w:val="0"/>
        <w:snapToGrid/>
        <w:spacing w:line="560" w:lineRule="exact"/>
        <w:jc w:val="center"/>
        <w:textAlignment w:val="auto"/>
        <w:rPr>
          <w:rFonts w:ascii="仿宋_GB2312" w:eastAsia="仿宋_GB2312"/>
          <w:sz w:val="32"/>
          <w:szCs w:val="32"/>
        </w:rPr>
      </w:pP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lang w:val="en-US" w:eastAsia="zh-CN"/>
        </w:rPr>
        <w:t>DRG</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rPr>
        <w:t>付费办法</w:t>
      </w:r>
    </w:p>
    <w:p>
      <w:pPr>
        <w:keepNext w:val="0"/>
        <w:keepLines w:val="0"/>
        <w:pageBreakBefore w:val="0"/>
        <w:widowControl w:val="0"/>
        <w:kinsoku/>
        <w:wordWrap/>
        <w:overflowPunct/>
        <w:topLinePunct w:val="0"/>
        <w:bidi w:val="0"/>
        <w:snapToGrid/>
        <w:spacing w:line="560" w:lineRule="exact"/>
        <w:ind w:firstLine="3200" w:firstLineChars="1000"/>
        <w:textAlignment w:val="auto"/>
        <w:rPr>
          <w:rFonts w:hint="default" w:ascii="黑体" w:hAnsi="黑体" w:eastAsia="黑体" w:cs="仿宋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bidi w:val="0"/>
        <w:snapToGrid/>
        <w:spacing w:line="560" w:lineRule="exact"/>
        <w:ind w:firstLine="3200" w:firstLineChars="1000"/>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bidi w:val="0"/>
        <w:snapToGrid/>
        <w:spacing w:line="560" w:lineRule="exact"/>
        <w:ind w:firstLine="3200" w:firstLineChars="1000"/>
        <w:textAlignment w:val="auto"/>
        <w:rPr>
          <w:rFonts w:hint="eastAsia" w:ascii="黑体" w:hAnsi="黑体" w:eastAsia="黑体" w:cs="仿宋_GB2312"/>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仿宋_GB2312"/>
          <w:sz w:val="32"/>
          <w:szCs w:val="32"/>
          <w:highlight w:val="none"/>
        </w:rPr>
      </w:pPr>
      <w:r>
        <w:rPr>
          <w:rFonts w:hint="eastAsia" w:ascii="黑体" w:hAnsi="黑体" w:eastAsia="黑体" w:cs="仿宋_GB2312"/>
          <w:sz w:val="32"/>
          <w:szCs w:val="32"/>
        </w:rPr>
        <w:t>第一条</w:t>
      </w:r>
      <w:r>
        <w:rPr>
          <w:rFonts w:hint="eastAsia" w:ascii="仿宋_GB2312" w:eastAsia="仿宋_GB2312"/>
          <w:sz w:val="32"/>
          <w:szCs w:val="32"/>
        </w:rPr>
        <w:t>【立法依据】</w:t>
      </w:r>
      <w:r>
        <w:rPr>
          <w:rFonts w:hint="eastAsia" w:ascii="仿宋_GB2312" w:eastAsia="仿宋_GB2312"/>
          <w:sz w:val="32"/>
          <w:szCs w:val="32"/>
          <w:highlight w:val="none"/>
        </w:rPr>
        <w:t>为进一步完善本市医疗保险支付制度，</w:t>
      </w:r>
      <w:r>
        <w:rPr>
          <w:rFonts w:hint="eastAsia" w:ascii="仿宋_GB2312" w:hAnsi="仿宋_GB2312" w:eastAsia="仿宋_GB2312" w:cs="仿宋_GB2312"/>
          <w:bCs/>
          <w:color w:val="000000"/>
          <w:sz w:val="32"/>
          <w:szCs w:val="32"/>
          <w:highlight w:val="none"/>
        </w:rPr>
        <w:t>保障本市社会医疗保险基金的平稳运行，提高基金使用效率，切实保障参保人的基本医疗需求</w:t>
      </w:r>
      <w:r>
        <w:rPr>
          <w:rFonts w:hint="eastAsia" w:ascii="仿宋_GB2312" w:eastAsia="仿宋_GB2312"/>
          <w:sz w:val="32"/>
          <w:szCs w:val="32"/>
          <w:highlight w:val="none"/>
        </w:rPr>
        <w:t>，</w:t>
      </w:r>
      <w:r>
        <w:rPr>
          <w:rFonts w:hint="eastAsia" w:ascii="仿宋_GB2312" w:hAnsi="仿宋_GB2312" w:eastAsia="仿宋_GB2312" w:cs="仿宋_GB2312"/>
          <w:bCs/>
          <w:color w:val="000000"/>
          <w:sz w:val="32"/>
          <w:szCs w:val="32"/>
          <w:highlight w:val="none"/>
        </w:rPr>
        <w:t>根据国家、广东省、深圳市医疗保险有关规定，</w:t>
      </w:r>
      <w:r>
        <w:rPr>
          <w:rFonts w:hint="eastAsia" w:ascii="仿宋_GB2312" w:eastAsia="仿宋_GB2312"/>
          <w:sz w:val="32"/>
          <w:szCs w:val="32"/>
          <w:highlight w:val="none"/>
        </w:rPr>
        <w:t>制定本办法。</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Cs/>
          <w:i w:val="0"/>
          <w:iCs w:val="0"/>
          <w:color w:val="auto"/>
          <w:sz w:val="32"/>
          <w:szCs w:val="32"/>
          <w:highlight w:val="cyan"/>
          <w:lang w:eastAsia="zh-CN"/>
        </w:rPr>
      </w:pPr>
      <w:r>
        <w:rPr>
          <w:rFonts w:hint="eastAsia" w:ascii="黑体" w:hAnsi="黑体" w:eastAsia="黑体" w:cs="仿宋_GB2312"/>
          <w:sz w:val="32"/>
          <w:szCs w:val="32"/>
        </w:rPr>
        <w:t>第二条</w:t>
      </w:r>
      <w:r>
        <w:rPr>
          <w:rFonts w:hint="eastAsia" w:ascii="仿宋_GB2312" w:eastAsia="仿宋_GB2312"/>
          <w:sz w:val="32"/>
          <w:szCs w:val="32"/>
        </w:rPr>
        <w:t>【适用范围】本市</w:t>
      </w:r>
      <w:r>
        <w:rPr>
          <w:rFonts w:hint="eastAsia" w:ascii="仿宋_GB2312" w:eastAsia="仿宋_GB2312"/>
          <w:sz w:val="32"/>
          <w:szCs w:val="32"/>
          <w:lang w:eastAsia="zh-CN"/>
        </w:rPr>
        <w:t>医疗保障</w:t>
      </w:r>
      <w:r>
        <w:rPr>
          <w:rFonts w:hint="eastAsia" w:ascii="仿宋_GB2312" w:eastAsia="仿宋_GB2312"/>
          <w:sz w:val="32"/>
          <w:szCs w:val="32"/>
        </w:rPr>
        <w:t>经办机构与本市定点医院之间的住院医疗费用结算按疾病诊断相关分组</w:t>
      </w:r>
      <w:r>
        <w:rPr>
          <w:rFonts w:hint="eastAsia" w:ascii="仿宋_GB2312" w:eastAsia="仿宋_GB2312"/>
          <w:sz w:val="32"/>
          <w:szCs w:val="32"/>
          <w:lang w:eastAsia="zh-CN"/>
        </w:rPr>
        <w:t>（</w:t>
      </w:r>
      <w:r>
        <w:rPr>
          <w:rFonts w:hint="eastAsia" w:ascii="仿宋_GB2312" w:eastAsia="仿宋_GB2312"/>
          <w:sz w:val="32"/>
          <w:szCs w:val="32"/>
          <w:lang w:val="en-US" w:eastAsia="zh-CN"/>
        </w:rPr>
        <w:t>DRG</w:t>
      </w:r>
      <w:r>
        <w:rPr>
          <w:rFonts w:hint="eastAsia" w:ascii="仿宋_GB2312" w:eastAsia="仿宋_GB2312"/>
          <w:sz w:val="32"/>
          <w:szCs w:val="32"/>
          <w:lang w:eastAsia="zh-CN"/>
        </w:rPr>
        <w:t>）付费</w:t>
      </w:r>
      <w:r>
        <w:rPr>
          <w:rFonts w:hint="eastAsia" w:ascii="仿宋_GB2312" w:eastAsia="仿宋_GB2312"/>
          <w:sz w:val="32"/>
          <w:szCs w:val="32"/>
        </w:rPr>
        <w:t>的，适用本办法。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仿宋_GB2312" w:cs="仿宋_GB2312"/>
          <w:i w:val="0"/>
          <w:iCs w:val="0"/>
          <w:sz w:val="32"/>
          <w:szCs w:val="32"/>
          <w:highlight w:val="none"/>
          <w:u w:val="none"/>
          <w:lang w:eastAsia="zh-CN"/>
        </w:rPr>
      </w:pPr>
      <w:r>
        <w:rPr>
          <w:rFonts w:hint="eastAsia" w:ascii="黑体" w:hAnsi="黑体" w:eastAsia="黑体" w:cs="仿宋_GB2312"/>
          <w:sz w:val="32"/>
          <w:szCs w:val="32"/>
        </w:rPr>
        <w:t>第三条</w:t>
      </w:r>
      <w:r>
        <w:rPr>
          <w:rFonts w:hint="eastAsia" w:ascii="仿宋_GB2312" w:eastAsia="仿宋_GB2312"/>
          <w:sz w:val="32"/>
          <w:szCs w:val="32"/>
        </w:rPr>
        <w:t>【医院</w:t>
      </w:r>
      <w:r>
        <w:rPr>
          <w:rFonts w:hint="eastAsia" w:ascii="仿宋_GB2312" w:eastAsia="仿宋_GB2312"/>
          <w:sz w:val="32"/>
          <w:szCs w:val="32"/>
          <w:lang w:eastAsia="zh-CN"/>
        </w:rPr>
        <w:t>范围</w:t>
      </w:r>
      <w:r>
        <w:rPr>
          <w:rFonts w:hint="eastAsia" w:ascii="仿宋_GB2312" w:eastAsia="仿宋_GB2312"/>
          <w:sz w:val="32"/>
          <w:szCs w:val="32"/>
        </w:rPr>
        <w:t>】按疾病诊断相关分组付费的定点医院（以下简称</w:t>
      </w:r>
      <w:r>
        <w:rPr>
          <w:rFonts w:hint="eastAsia" w:ascii="仿宋_GB2312" w:eastAsia="仿宋_GB2312"/>
          <w:sz w:val="32"/>
          <w:szCs w:val="32"/>
          <w:lang w:val="en-US" w:eastAsia="zh-CN"/>
        </w:rPr>
        <w:t>DRG付费</w:t>
      </w:r>
      <w:r>
        <w:rPr>
          <w:rFonts w:hint="eastAsia" w:ascii="仿宋_GB2312" w:eastAsia="仿宋_GB2312"/>
          <w:sz w:val="32"/>
          <w:szCs w:val="32"/>
        </w:rPr>
        <w:t>医院）范围由市</w:t>
      </w:r>
      <w:r>
        <w:rPr>
          <w:rFonts w:hint="eastAsia" w:ascii="仿宋_GB2312" w:eastAsia="仿宋_GB2312"/>
          <w:sz w:val="32"/>
          <w:szCs w:val="32"/>
          <w:lang w:eastAsia="zh-CN"/>
        </w:rPr>
        <w:t>医疗保障</w:t>
      </w:r>
      <w:r>
        <w:rPr>
          <w:rFonts w:hint="eastAsia" w:ascii="仿宋_GB2312" w:eastAsia="仿宋_GB2312"/>
          <w:sz w:val="32"/>
          <w:szCs w:val="32"/>
        </w:rPr>
        <w:t>行</w:t>
      </w:r>
      <w:r>
        <w:rPr>
          <w:rFonts w:hint="eastAsia" w:ascii="仿宋_GB2312" w:eastAsia="仿宋_GB2312"/>
          <w:sz w:val="32"/>
          <w:szCs w:val="32"/>
          <w:u w:val="none"/>
        </w:rPr>
        <w:t>政部门</w:t>
      </w:r>
      <w:r>
        <w:rPr>
          <w:rFonts w:hint="eastAsia" w:ascii="仿宋_GB2312" w:eastAsia="仿宋_GB2312"/>
          <w:i w:val="0"/>
          <w:iCs w:val="0"/>
          <w:sz w:val="32"/>
          <w:szCs w:val="32"/>
          <w:u w:val="none"/>
          <w:lang w:eastAsia="zh-CN"/>
        </w:rPr>
        <w:t>根据医院</w:t>
      </w:r>
      <w:r>
        <w:rPr>
          <w:rFonts w:hint="eastAsia" w:ascii="仿宋_GB2312" w:eastAsia="仿宋_GB2312"/>
          <w:i w:val="0"/>
          <w:iCs w:val="0"/>
          <w:sz w:val="32"/>
          <w:szCs w:val="32"/>
          <w:u w:val="none"/>
          <w:lang w:val="en-US" w:eastAsia="zh-CN"/>
        </w:rPr>
        <w:t>综合</w:t>
      </w:r>
      <w:r>
        <w:rPr>
          <w:rFonts w:hint="eastAsia" w:ascii="仿宋_GB2312" w:eastAsia="仿宋_GB2312"/>
          <w:i w:val="0"/>
          <w:iCs w:val="0"/>
          <w:sz w:val="32"/>
          <w:szCs w:val="32"/>
          <w:u w:val="none"/>
          <w:lang w:eastAsia="zh-CN"/>
        </w:rPr>
        <w:t>情况</w:t>
      </w:r>
      <w:r>
        <w:rPr>
          <w:rFonts w:hint="eastAsia" w:ascii="仿宋_GB2312" w:eastAsia="仿宋_GB2312"/>
          <w:i w:val="0"/>
          <w:iCs w:val="0"/>
          <w:sz w:val="32"/>
          <w:szCs w:val="32"/>
          <w:u w:val="none"/>
        </w:rPr>
        <w:t>确定</w:t>
      </w:r>
      <w:r>
        <w:rPr>
          <w:rFonts w:hint="eastAsia" w:ascii="仿宋_GB2312" w:eastAsia="仿宋_GB2312"/>
          <w:i w:val="0"/>
          <w:iCs w:val="0"/>
          <w:sz w:val="32"/>
          <w:szCs w:val="32"/>
          <w:highlight w:val="none"/>
          <w:u w:val="none"/>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点数法应用</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参保人在</w:t>
      </w:r>
      <w:r>
        <w:rPr>
          <w:rFonts w:hint="eastAsia" w:ascii="仿宋_GB2312" w:eastAsia="仿宋_GB2312"/>
          <w:sz w:val="32"/>
          <w:szCs w:val="32"/>
          <w:lang w:val="en-US" w:eastAsia="zh-CN"/>
        </w:rPr>
        <w:t>DRG付费</w:t>
      </w:r>
      <w:r>
        <w:rPr>
          <w:rFonts w:hint="eastAsia" w:ascii="仿宋_GB2312" w:eastAsia="仿宋_GB2312"/>
          <w:sz w:val="32"/>
          <w:szCs w:val="32"/>
        </w:rPr>
        <w:t>医院</w:t>
      </w:r>
      <w:r>
        <w:rPr>
          <w:rFonts w:hint="eastAsia" w:ascii="仿宋_GB2312" w:hAnsi="仿宋_GB2312" w:eastAsia="仿宋_GB2312" w:cs="仿宋_GB2312"/>
          <w:color w:val="000000"/>
          <w:sz w:val="32"/>
          <w:szCs w:val="32"/>
        </w:rPr>
        <w:t>发生的属于医疗保险基金支付范围的住院医疗费用，</w:t>
      </w:r>
      <w:r>
        <w:rPr>
          <w:rFonts w:hint="eastAsia" w:ascii="仿宋_GB2312" w:hAnsi="仿宋_GB2312" w:eastAsia="仿宋_GB2312" w:cs="仿宋_GB2312"/>
          <w:color w:val="000000"/>
          <w:sz w:val="32"/>
          <w:szCs w:val="32"/>
          <w:lang w:val="en-US" w:eastAsia="zh-CN"/>
        </w:rPr>
        <w:t>主要按疾病诊断相关分组结合点数法付费。</w:t>
      </w:r>
      <w:r>
        <w:rPr>
          <w:rFonts w:hint="eastAsia" w:ascii="仿宋_GB2312" w:hAnsi="仿宋_GB2312" w:eastAsia="仿宋_GB2312" w:cs="仿宋_GB2312"/>
          <w:color w:val="000000"/>
          <w:sz w:val="32"/>
          <w:szCs w:val="32"/>
        </w:rPr>
        <w:t>在年度住院医疗费用可分配总额（以下简称年度可分配总额）内，根据总病</w:t>
      </w:r>
      <w:r>
        <w:rPr>
          <w:rFonts w:hint="eastAsia" w:ascii="仿宋_GB2312" w:hAnsi="仿宋_GB2312" w:eastAsia="仿宋_GB2312" w:cs="仿宋_GB2312"/>
          <w:color w:val="000000"/>
          <w:sz w:val="32"/>
          <w:szCs w:val="32"/>
          <w:lang w:eastAsia="zh-CN"/>
        </w:rPr>
        <w:t>组点数</w:t>
      </w:r>
      <w:r>
        <w:rPr>
          <w:rFonts w:hint="eastAsia" w:ascii="仿宋_GB2312" w:hAnsi="仿宋_GB2312" w:eastAsia="仿宋_GB2312" w:cs="仿宋_GB2312"/>
          <w:i/>
          <w:iCs/>
          <w:color w:val="000000"/>
          <w:sz w:val="32"/>
          <w:szCs w:val="32"/>
          <w:lang w:eastAsia="zh-CN"/>
        </w:rPr>
        <w:t>、</w:t>
      </w:r>
      <w:r>
        <w:rPr>
          <w:rFonts w:hint="eastAsia" w:ascii="仿宋_GB2312" w:hAnsi="仿宋_GB2312" w:eastAsia="仿宋_GB2312" w:cs="仿宋_GB2312"/>
          <w:color w:val="000000"/>
          <w:sz w:val="32"/>
          <w:szCs w:val="32"/>
        </w:rPr>
        <w:t>每一</w:t>
      </w:r>
      <w:r>
        <w:rPr>
          <w:rFonts w:hint="eastAsia" w:ascii="仿宋_GB2312" w:hAnsi="仿宋_GB2312" w:eastAsia="仿宋_GB2312" w:cs="仿宋_GB2312"/>
          <w:color w:val="000000"/>
          <w:sz w:val="32"/>
          <w:szCs w:val="32"/>
          <w:lang w:eastAsia="zh-CN"/>
        </w:rPr>
        <w:t>点数</w:t>
      </w:r>
      <w:r>
        <w:rPr>
          <w:rFonts w:hint="eastAsia" w:ascii="仿宋_GB2312" w:hAnsi="仿宋_GB2312" w:eastAsia="仿宋_GB2312" w:cs="仿宋_GB2312"/>
          <w:color w:val="000000"/>
          <w:sz w:val="32"/>
          <w:szCs w:val="32"/>
        </w:rPr>
        <w:t>的单价、医院系数、考核结果系数等综合指标</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并结合未入组病例及单病种收费病例付费情况，</w:t>
      </w:r>
      <w:r>
        <w:rPr>
          <w:rFonts w:hint="eastAsia" w:ascii="仿宋_GB2312" w:hAnsi="仿宋_GB2312" w:eastAsia="仿宋_GB2312" w:cs="仿宋_GB2312"/>
          <w:color w:val="000000"/>
          <w:sz w:val="32"/>
          <w:szCs w:val="32"/>
          <w:highlight w:val="none"/>
        </w:rPr>
        <w:t>确定各</w:t>
      </w:r>
      <w:r>
        <w:rPr>
          <w:rFonts w:hint="eastAsia" w:ascii="仿宋_GB2312" w:hAnsi="仿宋_GB2312" w:eastAsia="仿宋_GB2312" w:cs="仿宋_GB2312"/>
          <w:color w:val="000000"/>
          <w:sz w:val="32"/>
          <w:szCs w:val="32"/>
          <w:highlight w:val="none"/>
          <w:lang w:eastAsia="zh-CN"/>
        </w:rPr>
        <w:t>医院</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eastAsia="zh-CN"/>
        </w:rPr>
        <w:t>支付</w:t>
      </w:r>
      <w:r>
        <w:rPr>
          <w:rFonts w:hint="eastAsia" w:ascii="仿宋_GB2312" w:hAnsi="仿宋_GB2312" w:eastAsia="仿宋_GB2312" w:cs="仿宋_GB2312"/>
          <w:color w:val="000000"/>
          <w:sz w:val="32"/>
          <w:szCs w:val="32"/>
        </w:rPr>
        <w:t>金额。</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仿宋_GB2312"/>
          <w:bCs/>
          <w:i w:val="0"/>
          <w:iCs w:val="0"/>
          <w:color w:val="000000"/>
          <w:sz w:val="32"/>
          <w:szCs w:val="32"/>
          <w:u w:val="none"/>
        </w:rPr>
      </w:pPr>
      <w:r>
        <w:rPr>
          <w:rFonts w:hint="eastAsia" w:ascii="黑体" w:hAnsi="黑体" w:eastAsia="黑体" w:cs="仿宋_GB2312"/>
          <w:sz w:val="32"/>
          <w:szCs w:val="32"/>
        </w:rPr>
        <w:t>第</w:t>
      </w:r>
      <w:r>
        <w:rPr>
          <w:rFonts w:hint="eastAsia" w:ascii="黑体" w:hAnsi="黑体" w:eastAsia="黑体" w:cs="仿宋_GB2312"/>
          <w:sz w:val="32"/>
          <w:szCs w:val="32"/>
          <w:lang w:eastAsia="zh-CN"/>
        </w:rPr>
        <w:t>五</w:t>
      </w:r>
      <w:r>
        <w:rPr>
          <w:rFonts w:hint="eastAsia" w:ascii="黑体" w:hAnsi="黑体" w:eastAsia="黑体" w:cs="仿宋_GB2312"/>
          <w:sz w:val="32"/>
          <w:szCs w:val="32"/>
        </w:rPr>
        <w:t>条</w:t>
      </w:r>
      <w:r>
        <w:rPr>
          <w:rFonts w:hint="eastAsia" w:ascii="仿宋_GB2312" w:eastAsia="仿宋_GB2312"/>
          <w:sz w:val="32"/>
          <w:szCs w:val="32"/>
        </w:rPr>
        <w:t>【</w:t>
      </w:r>
      <w:r>
        <w:rPr>
          <w:rFonts w:hint="eastAsia" w:ascii="仿宋_GB2312" w:eastAsia="仿宋_GB2312"/>
          <w:sz w:val="32"/>
          <w:szCs w:val="32"/>
          <w:lang w:eastAsia="zh-CN"/>
        </w:rPr>
        <w:t>付费</w:t>
      </w:r>
      <w:r>
        <w:rPr>
          <w:rFonts w:hint="eastAsia" w:ascii="仿宋_GB2312" w:eastAsia="仿宋_GB2312"/>
          <w:sz w:val="32"/>
          <w:szCs w:val="32"/>
        </w:rPr>
        <w:t>人群】</w:t>
      </w:r>
      <w:r>
        <w:rPr>
          <w:rFonts w:hint="eastAsia" w:ascii="仿宋_GB2312" w:hAnsi="仿宋_GB2312" w:eastAsia="仿宋_GB2312" w:cs="仿宋_GB2312"/>
          <w:sz w:val="32"/>
          <w:szCs w:val="32"/>
        </w:rPr>
        <w:t>在</w:t>
      </w:r>
      <w:r>
        <w:rPr>
          <w:rFonts w:hint="eastAsia" w:ascii="仿宋_GB2312" w:eastAsia="仿宋_GB2312"/>
          <w:sz w:val="32"/>
          <w:szCs w:val="32"/>
          <w:lang w:val="en-US" w:eastAsia="zh-CN"/>
        </w:rPr>
        <w:t>DRG付费</w:t>
      </w:r>
      <w:r>
        <w:rPr>
          <w:rFonts w:hint="eastAsia" w:ascii="仿宋_GB2312" w:eastAsia="仿宋_GB2312"/>
          <w:sz w:val="32"/>
          <w:szCs w:val="32"/>
        </w:rPr>
        <w:t>医院</w:t>
      </w:r>
      <w:r>
        <w:rPr>
          <w:rFonts w:hint="eastAsia" w:ascii="仿宋_GB2312" w:hAnsi="仿宋_GB2312" w:eastAsia="仿宋_GB2312" w:cs="仿宋_GB2312"/>
          <w:sz w:val="32"/>
          <w:szCs w:val="32"/>
        </w:rPr>
        <w:t>住院治疗的本市社会医疗保险参保人，包括基本医疗保险</w:t>
      </w:r>
      <w:r>
        <w:rPr>
          <w:rFonts w:hint="eastAsia" w:ascii="仿宋_GB2312" w:hAnsi="仿宋_GB2312" w:eastAsia="仿宋_GB2312" w:cs="仿宋_GB2312"/>
          <w:i w:val="0"/>
          <w:iCs w:val="0"/>
          <w:sz w:val="32"/>
          <w:szCs w:val="32"/>
        </w:rPr>
        <w:t>一档、二档、三档参保人</w:t>
      </w:r>
      <w:r>
        <w:rPr>
          <w:rFonts w:hint="eastAsia" w:ascii="仿宋_GB2312" w:eastAsia="仿宋_GB2312"/>
          <w:i w:val="0"/>
          <w:iCs w:val="0"/>
          <w:color w:val="000000"/>
          <w:sz w:val="32"/>
          <w:szCs w:val="32"/>
        </w:rPr>
        <w:t>及生育保险参保人</w:t>
      </w:r>
      <w:r>
        <w:rPr>
          <w:rFonts w:hint="eastAsia" w:ascii="仿宋_GB2312" w:hAnsi="仿宋_GB2312" w:eastAsia="仿宋_GB2312" w:cs="仿宋_GB2312"/>
          <w:i w:val="0"/>
          <w:iCs w:val="0"/>
          <w:sz w:val="32"/>
          <w:szCs w:val="32"/>
        </w:rPr>
        <w:t>，均纳入</w:t>
      </w:r>
      <w:r>
        <w:rPr>
          <w:rFonts w:hint="eastAsia" w:ascii="仿宋_GB2312" w:hAnsi="仿宋_GB2312" w:eastAsia="仿宋_GB2312" w:cs="仿宋_GB2312"/>
          <w:i w:val="0"/>
          <w:iCs w:val="0"/>
          <w:sz w:val="32"/>
          <w:szCs w:val="32"/>
          <w:lang w:val="en-US" w:eastAsia="zh-CN"/>
        </w:rPr>
        <w:t>DRG</w:t>
      </w:r>
      <w:r>
        <w:rPr>
          <w:rFonts w:hint="eastAsia" w:ascii="仿宋_GB2312" w:hAnsi="仿宋_GB2312" w:eastAsia="仿宋_GB2312" w:cs="仿宋_GB2312"/>
          <w:i w:val="0"/>
          <w:iCs w:val="0"/>
          <w:sz w:val="32"/>
          <w:szCs w:val="32"/>
        </w:rPr>
        <w:t>付费管理</w:t>
      </w:r>
      <w:r>
        <w:rPr>
          <w:rFonts w:hint="eastAsia" w:ascii="仿宋_GB2312" w:hAnsi="仿宋_GB2312" w:eastAsia="仿宋_GB2312" w:cs="仿宋_GB2312"/>
          <w:i w:val="0"/>
          <w:iCs w:val="0"/>
          <w:sz w:val="32"/>
          <w:szCs w:val="32"/>
          <w:lang w:eastAsia="zh-CN"/>
        </w:rPr>
        <w:t>，</w:t>
      </w:r>
      <w:r>
        <w:rPr>
          <w:rFonts w:hint="eastAsia" w:ascii="仿宋_GB2312" w:eastAsia="仿宋_GB2312"/>
          <w:i w:val="0"/>
          <w:iCs w:val="0"/>
          <w:color w:val="000000"/>
          <w:sz w:val="32"/>
          <w:szCs w:val="32"/>
        </w:rPr>
        <w:t>离休人员、一至六级伤残军人除外</w:t>
      </w:r>
      <w:r>
        <w:rPr>
          <w:rFonts w:hint="eastAsia" w:ascii="仿宋_GB2312" w:hAnsi="仿宋_GB2312" w:eastAsia="仿宋_GB2312" w:cs="仿宋_GB2312"/>
          <w:i w:val="0"/>
          <w:iCs w:val="0"/>
          <w:sz w:val="32"/>
          <w:szCs w:val="32"/>
        </w:rPr>
        <w:t>。</w:t>
      </w:r>
    </w:p>
    <w:p>
      <w:pPr>
        <w:keepNext w:val="0"/>
        <w:keepLines w:val="0"/>
        <w:pageBreakBefore w:val="0"/>
        <w:kinsoku/>
        <w:wordWrap/>
        <w:overflowPunct/>
        <w:topLinePunct w:val="0"/>
        <w:bidi w:val="0"/>
        <w:snapToGrid/>
        <w:spacing w:line="560" w:lineRule="exact"/>
        <w:ind w:firstLine="604" w:firstLineChars="189"/>
        <w:textAlignment w:val="auto"/>
        <w:rPr>
          <w:rFonts w:ascii="仿宋_GB2312" w:hAnsi="仿宋_GB2312" w:eastAsia="仿宋_GB2312" w:cs="仿宋_GB2312"/>
          <w:i w:val="0"/>
          <w:iCs w:val="0"/>
          <w:color w:val="000000"/>
          <w:sz w:val="32"/>
          <w:szCs w:val="32"/>
          <w:u w:val="none"/>
        </w:rPr>
      </w:pPr>
      <w:r>
        <w:rPr>
          <w:rFonts w:hint="eastAsia" w:ascii="黑体" w:hAnsi="黑体" w:eastAsia="黑体" w:cs="仿宋_GB2312"/>
          <w:bCs/>
          <w:i w:val="0"/>
          <w:iCs w:val="0"/>
          <w:color w:val="000000"/>
          <w:sz w:val="32"/>
          <w:szCs w:val="32"/>
          <w:u w:val="none"/>
        </w:rPr>
        <w:t>第</w:t>
      </w:r>
      <w:r>
        <w:rPr>
          <w:rFonts w:hint="eastAsia" w:ascii="黑体" w:hAnsi="黑体" w:eastAsia="黑体" w:cs="仿宋_GB2312"/>
          <w:bCs/>
          <w:i w:val="0"/>
          <w:iCs w:val="0"/>
          <w:color w:val="000000"/>
          <w:sz w:val="32"/>
          <w:szCs w:val="32"/>
          <w:u w:val="none"/>
          <w:lang w:eastAsia="zh-CN"/>
        </w:rPr>
        <w:t>六</w:t>
      </w:r>
      <w:r>
        <w:rPr>
          <w:rFonts w:hint="eastAsia" w:ascii="黑体" w:hAnsi="黑体" w:eastAsia="黑体" w:cs="仿宋_GB2312"/>
          <w:bCs/>
          <w:i w:val="0"/>
          <w:iCs w:val="0"/>
          <w:color w:val="000000"/>
          <w:sz w:val="32"/>
          <w:szCs w:val="32"/>
          <w:u w:val="none"/>
        </w:rPr>
        <w:t>条</w:t>
      </w:r>
      <w:r>
        <w:rPr>
          <w:rFonts w:hint="eastAsia" w:ascii="仿宋_GB2312" w:hAnsi="仿宋_GB2312" w:eastAsia="仿宋_GB2312" w:cs="仿宋_GB2312"/>
          <w:i w:val="0"/>
          <w:iCs w:val="0"/>
          <w:color w:val="000000"/>
          <w:sz w:val="32"/>
          <w:szCs w:val="32"/>
          <w:u w:val="none"/>
          <w:lang w:eastAsia="zh-CN"/>
        </w:rPr>
        <w:t>【职责分工】</w:t>
      </w:r>
      <w:r>
        <w:rPr>
          <w:rFonts w:hint="eastAsia" w:ascii="仿宋_GB2312" w:hAnsi="仿宋_GB2312" w:eastAsia="仿宋_GB2312" w:cs="仿宋_GB2312"/>
          <w:i w:val="0"/>
          <w:iCs w:val="0"/>
          <w:color w:val="000000"/>
          <w:sz w:val="32"/>
          <w:szCs w:val="32"/>
          <w:u w:val="none"/>
        </w:rPr>
        <w:t>市医疗保障行政部门负责制定并完善</w:t>
      </w:r>
      <w:r>
        <w:rPr>
          <w:rFonts w:hint="eastAsia" w:ascii="仿宋_GB2312" w:hAnsi="仿宋_GB2312" w:eastAsia="仿宋_GB2312" w:cs="仿宋_GB2312"/>
          <w:i w:val="0"/>
          <w:iCs w:val="0"/>
          <w:color w:val="000000"/>
          <w:sz w:val="32"/>
          <w:szCs w:val="32"/>
          <w:u w:val="none"/>
          <w:lang w:val="en-US" w:eastAsia="zh-CN"/>
        </w:rPr>
        <w:t>DRG</w:t>
      </w:r>
      <w:r>
        <w:rPr>
          <w:rFonts w:hint="eastAsia" w:ascii="仿宋_GB2312" w:hAnsi="仿宋_GB2312" w:eastAsia="仿宋_GB2312" w:cs="仿宋_GB2312"/>
          <w:i w:val="0"/>
          <w:iCs w:val="0"/>
          <w:color w:val="000000"/>
          <w:sz w:val="32"/>
          <w:szCs w:val="32"/>
          <w:u w:val="none"/>
          <w:lang w:eastAsia="zh-CN"/>
        </w:rPr>
        <w:t>付费</w:t>
      </w:r>
      <w:r>
        <w:rPr>
          <w:rFonts w:hint="eastAsia" w:ascii="仿宋_GB2312" w:hAnsi="仿宋_GB2312" w:eastAsia="仿宋_GB2312" w:cs="仿宋_GB2312"/>
          <w:i w:val="0"/>
          <w:iCs w:val="0"/>
          <w:color w:val="000000"/>
          <w:sz w:val="32"/>
          <w:szCs w:val="32"/>
          <w:u w:val="none"/>
        </w:rPr>
        <w:t>相关制度，制定</w:t>
      </w:r>
      <w:r>
        <w:rPr>
          <w:rFonts w:hint="eastAsia" w:ascii="仿宋_GB2312" w:hAnsi="仿宋_GB2312" w:eastAsia="仿宋_GB2312" w:cs="仿宋_GB2312"/>
          <w:i w:val="0"/>
          <w:iCs w:val="0"/>
          <w:color w:val="000000"/>
          <w:sz w:val="32"/>
          <w:szCs w:val="32"/>
          <w:u w:val="none"/>
          <w:lang w:val="en-US" w:eastAsia="zh-CN"/>
        </w:rPr>
        <w:t>相关</w:t>
      </w:r>
      <w:r>
        <w:rPr>
          <w:rFonts w:hint="eastAsia" w:ascii="仿宋_GB2312" w:hAnsi="仿宋_GB2312" w:eastAsia="仿宋_GB2312" w:cs="仿宋_GB2312"/>
          <w:i w:val="0"/>
          <w:iCs w:val="0"/>
          <w:color w:val="000000"/>
          <w:sz w:val="32"/>
          <w:szCs w:val="32"/>
          <w:u w:val="none"/>
          <w:lang w:eastAsia="zh-CN"/>
        </w:rPr>
        <w:t>付费</w:t>
      </w:r>
      <w:r>
        <w:rPr>
          <w:rFonts w:hint="eastAsia" w:ascii="仿宋_GB2312" w:hAnsi="仿宋_GB2312" w:eastAsia="仿宋_GB2312" w:cs="仿宋_GB2312"/>
          <w:i w:val="0"/>
          <w:iCs w:val="0"/>
          <w:color w:val="000000"/>
          <w:sz w:val="32"/>
          <w:szCs w:val="32"/>
          <w:u w:val="none"/>
        </w:rPr>
        <w:t>标准，指导市医疗保障经办机构实施本办法。</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 w:eastAsia="仿宋_GB2312"/>
          <w:i w:val="0"/>
          <w:iCs w:val="0"/>
          <w:color w:val="000000"/>
          <w:sz w:val="32"/>
          <w:szCs w:val="32"/>
          <w:u w:val="none"/>
          <w:lang w:eastAsia="zh-CN"/>
        </w:rPr>
      </w:pPr>
      <w:r>
        <w:rPr>
          <w:rFonts w:hint="eastAsia" w:ascii="仿宋_GB2312" w:hAnsi="仿宋_GB2312" w:eastAsia="仿宋_GB2312" w:cs="仿宋_GB2312"/>
          <w:i w:val="0"/>
          <w:iCs w:val="0"/>
          <w:color w:val="000000"/>
          <w:sz w:val="32"/>
          <w:szCs w:val="32"/>
          <w:u w:val="none"/>
        </w:rPr>
        <w:t>市医疗保障经办机构负责</w:t>
      </w:r>
      <w:r>
        <w:rPr>
          <w:rFonts w:hint="eastAsia" w:ascii="仿宋_GB2312" w:eastAsia="仿宋_GB2312"/>
          <w:i w:val="0"/>
          <w:iCs w:val="0"/>
          <w:sz w:val="32"/>
          <w:szCs w:val="32"/>
          <w:u w:val="none"/>
          <w:lang w:val="en-US" w:eastAsia="zh-CN"/>
        </w:rPr>
        <w:t>DRG付费</w:t>
      </w:r>
      <w:r>
        <w:rPr>
          <w:rFonts w:hint="eastAsia" w:ascii="仿宋_GB2312" w:eastAsia="仿宋_GB2312"/>
          <w:i w:val="0"/>
          <w:iCs w:val="0"/>
          <w:sz w:val="32"/>
          <w:szCs w:val="32"/>
          <w:u w:val="none"/>
        </w:rPr>
        <w:t>医院</w:t>
      </w:r>
      <w:r>
        <w:rPr>
          <w:rFonts w:hint="eastAsia" w:ascii="仿宋_GB2312" w:eastAsia="仿宋_GB2312"/>
          <w:i w:val="0"/>
          <w:iCs w:val="0"/>
          <w:sz w:val="32"/>
          <w:szCs w:val="32"/>
          <w:u w:val="none"/>
          <w:lang w:val="en-US" w:eastAsia="zh-CN"/>
        </w:rPr>
        <w:t>的</w:t>
      </w:r>
      <w:r>
        <w:rPr>
          <w:rFonts w:hint="eastAsia" w:ascii="仿宋_GB2312" w:hAnsi="仿宋" w:eastAsia="仿宋_GB2312"/>
          <w:i w:val="0"/>
          <w:iCs w:val="0"/>
          <w:color w:val="000000"/>
          <w:sz w:val="32"/>
          <w:szCs w:val="32"/>
          <w:u w:val="none"/>
          <w:lang w:val="en-US" w:eastAsia="zh-CN"/>
        </w:rPr>
        <w:t>政策宣传、培训、指导，落实医疗服务协议管理；负责</w:t>
      </w:r>
      <w:r>
        <w:rPr>
          <w:rFonts w:hint="eastAsia" w:ascii="仿宋_GB2312" w:hAnsi="仿宋_GB2312" w:eastAsia="仿宋_GB2312" w:cs="仿宋_GB2312"/>
          <w:i w:val="0"/>
          <w:iCs w:val="0"/>
          <w:color w:val="000000"/>
          <w:sz w:val="32"/>
          <w:szCs w:val="32"/>
          <w:u w:val="none"/>
        </w:rPr>
        <w:t>医疗费用</w:t>
      </w:r>
      <w:r>
        <w:rPr>
          <w:rFonts w:hint="eastAsia" w:ascii="仿宋_GB2312" w:hAnsi="仿宋_GB2312" w:eastAsia="仿宋_GB2312" w:cs="仿宋_GB2312"/>
          <w:i w:val="0"/>
          <w:iCs w:val="0"/>
          <w:color w:val="000000"/>
          <w:sz w:val="32"/>
          <w:szCs w:val="32"/>
          <w:u w:val="none"/>
          <w:lang w:val="en-US" w:eastAsia="zh-CN"/>
        </w:rPr>
        <w:t>监测、</w:t>
      </w:r>
      <w:r>
        <w:rPr>
          <w:rFonts w:hint="eastAsia" w:ascii="仿宋_GB2312" w:hAnsi="仿宋_GB2312" w:eastAsia="仿宋_GB2312" w:cs="仿宋_GB2312"/>
          <w:i w:val="0"/>
          <w:iCs w:val="0"/>
          <w:color w:val="000000"/>
          <w:sz w:val="32"/>
          <w:szCs w:val="32"/>
          <w:u w:val="none"/>
        </w:rPr>
        <w:t>结算及运行情况分析</w:t>
      </w:r>
      <w:r>
        <w:rPr>
          <w:rFonts w:hint="eastAsia" w:ascii="仿宋_GB2312" w:hAnsi="仿宋" w:eastAsia="仿宋_GB2312"/>
          <w:i w:val="0"/>
          <w:iCs w:val="0"/>
          <w:color w:val="000000"/>
          <w:sz w:val="32"/>
          <w:szCs w:val="32"/>
          <w:u w:val="none"/>
        </w:rPr>
        <w:t>。</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黑体" w:hAnsi="黑体" w:eastAsia="黑体" w:cs="仿宋_GB2312"/>
          <w:i w:val="0"/>
          <w:iCs w:val="0"/>
          <w:sz w:val="32"/>
          <w:szCs w:val="32"/>
          <w:u w:val="none"/>
        </w:rPr>
      </w:pPr>
      <w:r>
        <w:rPr>
          <w:rFonts w:hint="eastAsia" w:ascii="仿宋_GB2312" w:eastAsia="仿宋_GB2312"/>
          <w:i w:val="0"/>
          <w:iCs w:val="0"/>
          <w:sz w:val="32"/>
          <w:szCs w:val="32"/>
          <w:u w:val="none"/>
          <w:lang w:val="en-US" w:eastAsia="zh-CN"/>
        </w:rPr>
        <w:t>DRG付费</w:t>
      </w:r>
      <w:r>
        <w:rPr>
          <w:rFonts w:hint="eastAsia" w:ascii="仿宋_GB2312" w:eastAsia="仿宋_GB2312"/>
          <w:i w:val="0"/>
          <w:iCs w:val="0"/>
          <w:sz w:val="32"/>
          <w:szCs w:val="32"/>
          <w:u w:val="none"/>
        </w:rPr>
        <w:t>医院</w:t>
      </w:r>
      <w:r>
        <w:rPr>
          <w:rFonts w:hint="eastAsia" w:ascii="仿宋_GB2312" w:hAnsi="仿宋" w:eastAsia="仿宋_GB2312"/>
          <w:i w:val="0"/>
          <w:iCs w:val="0"/>
          <w:color w:val="000000"/>
          <w:sz w:val="32"/>
          <w:szCs w:val="32"/>
          <w:u w:val="none"/>
        </w:rPr>
        <w:t>负责制定内部费用结算管理制度，规范诊疗行为，保证医疗质量，严格控制医疗费用的不合理增长；负责内部结算系统信息化改造；</w:t>
      </w:r>
      <w:r>
        <w:rPr>
          <w:rFonts w:hint="eastAsia" w:ascii="仿宋_GB2312" w:hAnsi="仿宋_GB2312" w:eastAsia="仿宋_GB2312" w:cs="仿宋_GB2312"/>
          <w:i w:val="0"/>
          <w:iCs w:val="0"/>
          <w:sz w:val="32"/>
          <w:szCs w:val="32"/>
          <w:u w:val="none"/>
          <w:lang w:eastAsia="zh-CN"/>
        </w:rPr>
        <w:t>及时完成病案审核，向</w:t>
      </w:r>
      <w:r>
        <w:rPr>
          <w:rFonts w:hint="eastAsia" w:ascii="仿宋_GB2312" w:hAnsi="仿宋_GB2312" w:eastAsia="仿宋_GB2312" w:cs="仿宋_GB2312"/>
          <w:i w:val="0"/>
          <w:iCs w:val="0"/>
          <w:color w:val="000000"/>
          <w:sz w:val="32"/>
          <w:szCs w:val="32"/>
          <w:u w:val="none"/>
        </w:rPr>
        <w:t>市医疗保障经办机</w:t>
      </w:r>
      <w:r>
        <w:rPr>
          <w:rFonts w:hint="eastAsia" w:ascii="仿宋_GB2312" w:hAnsi="仿宋_GB2312" w:eastAsia="仿宋_GB2312" w:cs="仿宋_GB2312"/>
          <w:i w:val="0"/>
          <w:iCs w:val="0"/>
          <w:sz w:val="32"/>
          <w:szCs w:val="32"/>
          <w:u w:val="none"/>
          <w:lang w:eastAsia="zh-CN"/>
        </w:rPr>
        <w:t>构上传参保人住院病案首页等相关信息；</w:t>
      </w:r>
      <w:r>
        <w:rPr>
          <w:rFonts w:hint="eastAsia" w:ascii="仿宋_GB2312" w:hAnsi="仿宋" w:eastAsia="仿宋_GB2312"/>
          <w:i w:val="0"/>
          <w:iCs w:val="0"/>
          <w:color w:val="000000"/>
          <w:sz w:val="32"/>
          <w:szCs w:val="32"/>
          <w:u w:val="none"/>
        </w:rPr>
        <w:t>负责月结算及年终清算等</w:t>
      </w:r>
      <w:r>
        <w:rPr>
          <w:rFonts w:hint="eastAsia" w:ascii="仿宋_GB2312" w:hAnsi="仿宋" w:eastAsia="仿宋_GB2312"/>
          <w:i w:val="0"/>
          <w:iCs w:val="0"/>
          <w:color w:val="000000"/>
          <w:sz w:val="32"/>
          <w:szCs w:val="32"/>
          <w:u w:val="none"/>
          <w:lang w:val="en-US" w:eastAsia="zh-CN"/>
        </w:rPr>
        <w:t>相关</w:t>
      </w:r>
      <w:r>
        <w:rPr>
          <w:rFonts w:hint="eastAsia" w:ascii="仿宋_GB2312" w:hAnsi="仿宋" w:eastAsia="仿宋_GB2312"/>
          <w:i w:val="0"/>
          <w:iCs w:val="0"/>
          <w:color w:val="000000"/>
          <w:sz w:val="32"/>
          <w:szCs w:val="32"/>
          <w:u w:val="none"/>
        </w:rPr>
        <w:t>数据资料的报送工作。</w:t>
      </w:r>
    </w:p>
    <w:p>
      <w:pPr>
        <w:keepNext w:val="0"/>
        <w:keepLines w:val="0"/>
        <w:pageBreakBefore w:val="0"/>
        <w:numPr>
          <w:ilvl w:val="0"/>
          <w:numId w:val="0"/>
        </w:numPr>
        <w:kinsoku/>
        <w:wordWrap/>
        <w:overflowPunct/>
        <w:topLinePunct w:val="0"/>
        <w:bidi w:val="0"/>
        <w:snapToGrid/>
        <w:spacing w:line="560" w:lineRule="exact"/>
        <w:ind w:firstLine="2880" w:firstLineChars="900"/>
        <w:textAlignment w:val="auto"/>
        <w:rPr>
          <w:rFonts w:hint="eastAsia" w:ascii="黑体" w:hAnsi="黑体" w:eastAsia="黑体" w:cs="黑体"/>
          <w:color w:val="000000"/>
          <w:sz w:val="32"/>
          <w:szCs w:val="32"/>
        </w:rPr>
      </w:pPr>
    </w:p>
    <w:p>
      <w:pPr>
        <w:keepNext w:val="0"/>
        <w:keepLines w:val="0"/>
        <w:pageBreakBefore w:val="0"/>
        <w:numPr>
          <w:ilvl w:val="0"/>
          <w:numId w:val="0"/>
        </w:numPr>
        <w:kinsoku/>
        <w:wordWrap/>
        <w:overflowPunct/>
        <w:topLinePunct w:val="0"/>
        <w:bidi w:val="0"/>
        <w:snapToGrid/>
        <w:spacing w:line="560" w:lineRule="exact"/>
        <w:ind w:firstLine="2880" w:firstLineChars="900"/>
        <w:textAlignment w:val="auto"/>
        <w:rPr>
          <w:rFonts w:hint="eastAsia" w:ascii="黑体" w:hAnsi="黑体" w:eastAsia="黑体" w:cs="黑体"/>
          <w:sz w:val="32"/>
          <w:szCs w:val="32"/>
          <w:lang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w:t>
      </w:r>
      <w:r>
        <w:rPr>
          <w:rFonts w:hint="eastAsia" w:ascii="黑体" w:hAnsi="黑体" w:eastAsia="黑体" w:cs="黑体"/>
          <w:color w:val="000000"/>
          <w:sz w:val="32"/>
          <w:szCs w:val="32"/>
          <w:lang w:eastAsia="zh-CN"/>
        </w:rPr>
        <w:t>额预算</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仿宋_GB2312"/>
          <w:bCs/>
          <w:color w:val="000000"/>
          <w:sz w:val="32"/>
          <w:szCs w:val="32"/>
        </w:rPr>
        <w:t>第</w:t>
      </w:r>
      <w:r>
        <w:rPr>
          <w:rFonts w:hint="eastAsia" w:ascii="黑体" w:hAnsi="黑体" w:eastAsia="黑体" w:cs="仿宋_GB2312"/>
          <w:bCs/>
          <w:color w:val="000000"/>
          <w:sz w:val="32"/>
          <w:szCs w:val="32"/>
          <w:lang w:eastAsia="zh-CN"/>
        </w:rPr>
        <w:t>七</w:t>
      </w:r>
      <w:r>
        <w:rPr>
          <w:rFonts w:hint="eastAsia" w:ascii="黑体" w:hAnsi="黑体" w:eastAsia="黑体" w:cs="仿宋_GB2312"/>
          <w:bCs/>
          <w:color w:val="000000"/>
          <w:sz w:val="32"/>
          <w:szCs w:val="32"/>
        </w:rPr>
        <w:t>条</w:t>
      </w:r>
      <w:r>
        <w:rPr>
          <w:rFonts w:hint="eastAsia" w:ascii="黑体" w:hAnsi="黑体" w:eastAsia="黑体" w:cs="仿宋_GB2312"/>
          <w:bCs/>
          <w:color w:val="000000"/>
          <w:sz w:val="32"/>
          <w:szCs w:val="32"/>
          <w:lang w:eastAsia="zh-CN"/>
        </w:rPr>
        <w:t>【</w:t>
      </w:r>
      <w:r>
        <w:rPr>
          <w:rFonts w:hint="eastAsia" w:ascii="仿宋_GB2312" w:hAnsi="仿宋_GB2312" w:eastAsia="仿宋_GB2312" w:cs="仿宋_GB2312"/>
          <w:color w:val="000000"/>
          <w:sz w:val="32"/>
          <w:szCs w:val="32"/>
          <w:lang w:eastAsia="zh-CN"/>
        </w:rPr>
        <w:t>总额预算</w:t>
      </w:r>
      <w:r>
        <w:rPr>
          <w:rFonts w:hint="eastAsia" w:ascii="黑体" w:hAnsi="黑体" w:eastAsia="黑体" w:cs="仿宋_GB2312"/>
          <w:bCs/>
          <w:color w:val="000000"/>
          <w:sz w:val="32"/>
          <w:szCs w:val="32"/>
          <w:lang w:eastAsia="zh-CN"/>
        </w:rPr>
        <w:t>】</w:t>
      </w:r>
      <w:r>
        <w:rPr>
          <w:rFonts w:hint="eastAsia" w:ascii="仿宋_GB2312" w:hAnsi="仿宋_GB2312" w:eastAsia="仿宋_GB2312" w:cs="仿宋_GB2312"/>
          <w:color w:val="000000"/>
          <w:sz w:val="32"/>
          <w:szCs w:val="32"/>
        </w:rPr>
        <w:t>本市</w:t>
      </w:r>
      <w:r>
        <w:rPr>
          <w:rFonts w:hint="eastAsia" w:ascii="仿宋_GB2312" w:eastAsia="仿宋_GB2312"/>
          <w:sz w:val="32"/>
          <w:szCs w:val="32"/>
          <w:lang w:val="en-US" w:eastAsia="zh-CN"/>
        </w:rPr>
        <w:t>DRG付费</w:t>
      </w:r>
      <w:r>
        <w:rPr>
          <w:rFonts w:hint="eastAsia" w:ascii="仿宋_GB2312" w:eastAsia="仿宋_GB2312"/>
          <w:sz w:val="32"/>
          <w:szCs w:val="32"/>
        </w:rPr>
        <w:t>医院</w:t>
      </w:r>
      <w:r>
        <w:rPr>
          <w:rFonts w:hint="eastAsia" w:ascii="仿宋_GB2312" w:hAnsi="仿宋_GB2312" w:eastAsia="仿宋_GB2312" w:cs="仿宋_GB2312"/>
          <w:color w:val="000000"/>
          <w:sz w:val="32"/>
          <w:szCs w:val="32"/>
        </w:rPr>
        <w:t>年度可分配总额</w:t>
      </w:r>
      <w:r>
        <w:rPr>
          <w:rFonts w:hint="eastAsia" w:ascii="仿宋_GB2312" w:hAnsi="仿宋_GB2312" w:eastAsia="仿宋_GB2312" w:cs="仿宋_GB2312"/>
          <w:color w:val="000000"/>
          <w:sz w:val="32"/>
          <w:szCs w:val="32"/>
          <w:lang w:eastAsia="zh-CN"/>
        </w:rPr>
        <w:t>，年初</w:t>
      </w: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所有</w:t>
      </w:r>
      <w:r>
        <w:rPr>
          <w:rFonts w:hint="eastAsia" w:ascii="仿宋_GB2312" w:eastAsia="仿宋_GB2312"/>
          <w:sz w:val="32"/>
          <w:szCs w:val="32"/>
          <w:lang w:val="en-US" w:eastAsia="zh-CN"/>
        </w:rPr>
        <w:t>DRG付费</w:t>
      </w:r>
      <w:r>
        <w:rPr>
          <w:rFonts w:hint="eastAsia" w:ascii="仿宋_GB2312" w:eastAsia="仿宋_GB2312"/>
          <w:sz w:val="32"/>
          <w:szCs w:val="32"/>
        </w:rPr>
        <w:t>医院</w:t>
      </w:r>
      <w:r>
        <w:rPr>
          <w:rFonts w:hint="eastAsia" w:ascii="仿宋_GB2312" w:hAnsi="仿宋_GB2312" w:eastAsia="仿宋_GB2312" w:cs="仿宋_GB2312"/>
          <w:color w:val="000000"/>
          <w:sz w:val="32"/>
          <w:szCs w:val="32"/>
        </w:rPr>
        <w:t>上年度</w:t>
      </w:r>
      <w:r>
        <w:rPr>
          <w:rFonts w:hint="eastAsia" w:ascii="仿宋_GB2312" w:hAnsi="仿宋_GB2312" w:eastAsia="仿宋_GB2312" w:cs="仿宋_GB2312"/>
          <w:color w:val="000000"/>
          <w:sz w:val="32"/>
          <w:szCs w:val="32"/>
          <w:lang w:eastAsia="zh-CN"/>
        </w:rPr>
        <w:t>参保人就医的</w:t>
      </w:r>
      <w:r>
        <w:rPr>
          <w:rFonts w:hint="eastAsia" w:ascii="仿宋_GB2312" w:hAnsi="仿宋_GB2312" w:eastAsia="仿宋_GB2312" w:cs="仿宋_GB2312"/>
          <w:color w:val="000000"/>
          <w:sz w:val="32"/>
          <w:szCs w:val="32"/>
        </w:rPr>
        <w:t>住院医疗费用结合增长率核算得出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年度可分配总额含目录外费用等所有的医疗费用。</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黑体" w:hAnsi="黑体" w:eastAsia="黑体" w:cs="仿宋_GB2312"/>
          <w:bCs/>
          <w:color w:val="000000"/>
          <w:sz w:val="32"/>
          <w:szCs w:val="32"/>
        </w:rPr>
        <w:t>第</w:t>
      </w:r>
      <w:r>
        <w:rPr>
          <w:rFonts w:hint="eastAsia" w:ascii="黑体" w:hAnsi="黑体" w:eastAsia="黑体" w:cs="仿宋_GB2312"/>
          <w:bCs/>
          <w:color w:val="000000"/>
          <w:sz w:val="32"/>
          <w:szCs w:val="32"/>
          <w:lang w:eastAsia="zh-CN"/>
        </w:rPr>
        <w:t>八</w:t>
      </w:r>
      <w:r>
        <w:rPr>
          <w:rFonts w:hint="eastAsia" w:ascii="黑体" w:hAnsi="黑体" w:eastAsia="黑体" w:cs="仿宋_GB2312"/>
          <w:bCs/>
          <w:color w:val="000000"/>
          <w:sz w:val="32"/>
          <w:szCs w:val="32"/>
        </w:rPr>
        <w:t>条</w:t>
      </w:r>
      <w:r>
        <w:rPr>
          <w:rFonts w:hint="eastAsia" w:ascii="黑体" w:hAnsi="黑体" w:eastAsia="黑体" w:cs="仿宋_GB2312"/>
          <w:bCs/>
          <w:color w:val="000000"/>
          <w:sz w:val="32"/>
          <w:szCs w:val="32"/>
          <w:lang w:eastAsia="zh-CN"/>
        </w:rPr>
        <w:t>【</w:t>
      </w:r>
      <w:r>
        <w:rPr>
          <w:rFonts w:hint="eastAsia" w:ascii="仿宋_GB2312" w:hAnsi="仿宋_GB2312" w:eastAsia="仿宋_GB2312" w:cs="仿宋_GB2312"/>
          <w:color w:val="000000"/>
          <w:sz w:val="32"/>
          <w:szCs w:val="32"/>
          <w:lang w:eastAsia="zh-CN"/>
        </w:rPr>
        <w:t>总额增长率</w:t>
      </w:r>
      <w:r>
        <w:rPr>
          <w:rFonts w:hint="eastAsia" w:ascii="黑体" w:hAnsi="黑体" w:eastAsia="黑体" w:cs="仿宋_GB2312"/>
          <w:bCs/>
          <w:color w:val="000000"/>
          <w:sz w:val="32"/>
          <w:szCs w:val="32"/>
          <w:lang w:eastAsia="zh-CN"/>
        </w:rPr>
        <w:t>】</w:t>
      </w:r>
      <w:r>
        <w:rPr>
          <w:rFonts w:hint="eastAsia" w:ascii="仿宋_GB2312" w:hAnsi="仿宋_GB2312" w:eastAsia="仿宋_GB2312" w:cs="仿宋_GB2312"/>
          <w:color w:val="000000"/>
          <w:sz w:val="32"/>
          <w:szCs w:val="32"/>
          <w:lang w:eastAsia="zh-CN"/>
        </w:rPr>
        <w:t>市医疗保障行政部门</w:t>
      </w:r>
      <w:r>
        <w:rPr>
          <w:rFonts w:hint="eastAsia" w:ascii="仿宋_GB2312" w:hAnsi="仿宋_GB2312" w:eastAsia="仿宋_GB2312" w:cs="仿宋_GB2312"/>
          <w:color w:val="000000"/>
          <w:sz w:val="32"/>
          <w:szCs w:val="32"/>
        </w:rPr>
        <w:t>综</w:t>
      </w:r>
      <w:r>
        <w:rPr>
          <w:rFonts w:hint="eastAsia" w:ascii="仿宋_GB2312" w:hAnsi="仿宋_GB2312" w:eastAsia="仿宋_GB2312" w:cs="仿宋_GB2312"/>
          <w:color w:val="000000"/>
          <w:sz w:val="32"/>
          <w:szCs w:val="32"/>
          <w:highlight w:val="none"/>
        </w:rPr>
        <w:t>合考虑基础调整幅度及人次增长等因素</w:t>
      </w:r>
      <w:r>
        <w:rPr>
          <w:rFonts w:hint="eastAsia" w:ascii="仿宋_GB2312" w:hAnsi="仿宋_GB2312" w:eastAsia="仿宋_GB2312" w:cs="仿宋_GB2312"/>
          <w:color w:val="000000"/>
          <w:sz w:val="32"/>
          <w:szCs w:val="32"/>
          <w:highlight w:val="none"/>
          <w:lang w:eastAsia="zh-CN"/>
        </w:rPr>
        <w:t>，与</w:t>
      </w:r>
      <w:r>
        <w:rPr>
          <w:rFonts w:hint="eastAsia" w:ascii="仿宋_GB2312" w:hAnsi="仿宋_GB2312" w:eastAsia="仿宋_GB2312" w:cs="仿宋_GB2312"/>
          <w:color w:val="000000"/>
          <w:sz w:val="32"/>
          <w:szCs w:val="32"/>
          <w:highlight w:val="none"/>
          <w:lang w:val="en-US" w:eastAsia="zh-CN"/>
        </w:rPr>
        <w:t>DRG付费医院协商，合理</w:t>
      </w:r>
      <w:r>
        <w:rPr>
          <w:rFonts w:hint="eastAsia" w:ascii="仿宋_GB2312" w:hAnsi="仿宋_GB2312" w:eastAsia="仿宋_GB2312" w:cs="仿宋_GB2312"/>
          <w:b w:val="0"/>
          <w:bCs w:val="0"/>
          <w:color w:val="000000"/>
          <w:sz w:val="32"/>
          <w:szCs w:val="32"/>
          <w:highlight w:val="none"/>
        </w:rPr>
        <w:t>确定</w:t>
      </w:r>
      <w:r>
        <w:rPr>
          <w:rFonts w:hint="eastAsia" w:ascii="仿宋_GB2312" w:hAnsi="仿宋_GB2312" w:eastAsia="仿宋_GB2312" w:cs="仿宋_GB2312"/>
          <w:color w:val="000000"/>
          <w:sz w:val="32"/>
          <w:szCs w:val="32"/>
        </w:rPr>
        <w:t>年度可分配总额</w:t>
      </w:r>
      <w:r>
        <w:rPr>
          <w:rFonts w:hint="eastAsia" w:ascii="仿宋_GB2312" w:hAnsi="仿宋_GB2312" w:eastAsia="仿宋_GB2312" w:cs="仿宋_GB2312"/>
          <w:b w:val="0"/>
          <w:bCs w:val="0"/>
          <w:color w:val="000000"/>
          <w:sz w:val="32"/>
          <w:szCs w:val="32"/>
          <w:highlight w:val="none"/>
          <w:lang w:eastAsia="zh-CN"/>
        </w:rPr>
        <w:t>增长率。</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基础调整幅度应当根据近三年本市医疗保险基金征缴平均增长率、支出平均增长率，取最小变动值的二分之一确定，最高不超过10%，最低不低于0%。</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color w:val="000000"/>
          <w:sz w:val="32"/>
          <w:szCs w:val="32"/>
        </w:rPr>
      </w:pPr>
    </w:p>
    <w:p>
      <w:pPr>
        <w:keepNext w:val="0"/>
        <w:keepLines w:val="0"/>
        <w:pageBreakBefore w:val="0"/>
        <w:kinsoku/>
        <w:wordWrap/>
        <w:overflowPunct/>
        <w:topLinePunct w:val="0"/>
        <w:bidi w:val="0"/>
        <w:snapToGrid/>
        <w:spacing w:line="560" w:lineRule="exact"/>
        <w:ind w:firstLine="2560" w:firstLineChars="800"/>
        <w:textAlignment w:val="auto"/>
        <w:rPr>
          <w:rFonts w:hint="default" w:ascii="黑体" w:hAnsi="黑体" w:eastAsia="黑体" w:cs="仿宋_GB2312"/>
          <w:sz w:val="32"/>
          <w:szCs w:val="32"/>
          <w:lang w:val="en-US"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章</w:t>
      </w:r>
      <w:r>
        <w:rPr>
          <w:rFonts w:hint="eastAsia" w:ascii="黑体" w:hAnsi="黑体" w:eastAsia="黑体" w:cs="黑体"/>
          <w:color w:val="000000"/>
          <w:sz w:val="32"/>
          <w:szCs w:val="32"/>
          <w:lang w:val="en-US" w:eastAsia="zh-CN"/>
        </w:rPr>
        <w:t xml:space="preserve">  病组和点数管理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仿宋_GB2312"/>
          <w:b w:val="0"/>
          <w:bCs/>
          <w:color w:val="000000"/>
          <w:sz w:val="32"/>
          <w:szCs w:val="32"/>
          <w:lang w:val="en-US" w:eastAsia="zh-CN"/>
        </w:rPr>
      </w:pPr>
      <w:r>
        <w:rPr>
          <w:rFonts w:hint="eastAsia" w:ascii="黑体" w:hAnsi="黑体" w:eastAsia="黑体" w:cs="仿宋_GB2312"/>
          <w:sz w:val="32"/>
          <w:szCs w:val="32"/>
        </w:rPr>
        <w:t>第</w:t>
      </w:r>
      <w:r>
        <w:rPr>
          <w:rFonts w:hint="eastAsia" w:ascii="黑体" w:hAnsi="黑体" w:eastAsia="黑体" w:cs="仿宋_GB2312"/>
          <w:sz w:val="32"/>
          <w:szCs w:val="32"/>
          <w:lang w:eastAsia="zh-CN"/>
        </w:rPr>
        <w:t>九</w:t>
      </w:r>
      <w:r>
        <w:rPr>
          <w:rFonts w:hint="eastAsia" w:ascii="黑体" w:hAnsi="黑体" w:eastAsia="黑体" w:cs="仿宋_GB2312"/>
          <w:sz w:val="32"/>
          <w:szCs w:val="32"/>
        </w:rPr>
        <w:t>条</w:t>
      </w:r>
      <w:r>
        <w:rPr>
          <w:rFonts w:hint="eastAsia" w:ascii="仿宋_GB2312" w:hAnsi="仿宋_GB2312" w:eastAsia="仿宋_GB2312" w:cs="仿宋_GB2312"/>
          <w:sz w:val="32"/>
          <w:szCs w:val="32"/>
        </w:rPr>
        <w:t>【DRG分组】根据国家按疾病诊断相关分组病组的设置，各</w:t>
      </w:r>
      <w:r>
        <w:rPr>
          <w:rFonts w:hint="eastAsia" w:ascii="仿宋_GB2312" w:hAnsi="仿宋_GB2312" w:eastAsia="仿宋_GB2312" w:cs="仿宋_GB2312"/>
          <w:sz w:val="32"/>
          <w:szCs w:val="32"/>
          <w:lang w:val="en-US" w:eastAsia="zh-CN"/>
        </w:rPr>
        <w:t>DRG付费</w:t>
      </w:r>
      <w:r>
        <w:rPr>
          <w:rFonts w:hint="eastAsia" w:ascii="仿宋_GB2312" w:hAnsi="仿宋_GB2312" w:eastAsia="仿宋_GB2312" w:cs="仿宋_GB2312"/>
          <w:sz w:val="32"/>
          <w:szCs w:val="32"/>
        </w:rPr>
        <w:t>医院的所有住</w:t>
      </w:r>
      <w:r>
        <w:rPr>
          <w:rFonts w:hint="eastAsia" w:ascii="仿宋_GB2312" w:hAnsi="仿宋_GB2312" w:eastAsia="仿宋_GB2312" w:cs="仿宋_GB2312"/>
          <w:i w:val="0"/>
          <w:iCs w:val="0"/>
          <w:sz w:val="32"/>
          <w:szCs w:val="32"/>
        </w:rPr>
        <w:t>院病例按照疾病病情严重程度、治疗方法复杂程度和实际资源消耗水平等进行分组，市</w:t>
      </w:r>
      <w:r>
        <w:rPr>
          <w:rFonts w:hint="eastAsia" w:ascii="仿宋_GB2312" w:hAnsi="仿宋_GB2312" w:eastAsia="仿宋_GB2312" w:cs="仿宋_GB2312"/>
          <w:i w:val="0"/>
          <w:iCs w:val="0"/>
          <w:sz w:val="32"/>
          <w:szCs w:val="32"/>
          <w:lang w:eastAsia="zh-CN"/>
        </w:rPr>
        <w:t>医疗保障</w:t>
      </w:r>
      <w:r>
        <w:rPr>
          <w:rFonts w:hint="eastAsia" w:ascii="仿宋_GB2312" w:hAnsi="仿宋_GB2312" w:eastAsia="仿宋_GB2312" w:cs="仿宋_GB2312"/>
          <w:i w:val="0"/>
          <w:iCs w:val="0"/>
          <w:sz w:val="32"/>
          <w:szCs w:val="32"/>
        </w:rPr>
        <w:t>行政部门可</w:t>
      </w:r>
      <w:r>
        <w:rPr>
          <w:rFonts w:hint="eastAsia" w:ascii="仿宋_GB2312" w:hAnsi="仿宋_GB2312" w:eastAsia="仿宋_GB2312" w:cs="仿宋_GB2312"/>
          <w:i w:val="0"/>
          <w:iCs w:val="0"/>
          <w:sz w:val="32"/>
          <w:szCs w:val="32"/>
          <w:lang w:eastAsia="zh-CN"/>
        </w:rPr>
        <w:t>按照国家统一的分组操作指南，</w:t>
      </w:r>
      <w:r>
        <w:rPr>
          <w:rFonts w:hint="eastAsia" w:ascii="仿宋_GB2312" w:hAnsi="仿宋_GB2312" w:eastAsia="仿宋_GB2312" w:cs="仿宋_GB2312"/>
          <w:i w:val="0"/>
          <w:iCs w:val="0"/>
          <w:sz w:val="32"/>
          <w:szCs w:val="32"/>
        </w:rPr>
        <w:t>根据实际情况对</w:t>
      </w:r>
      <w:r>
        <w:rPr>
          <w:rFonts w:hint="eastAsia" w:ascii="仿宋_GB2312" w:hAnsi="仿宋_GB2312" w:eastAsia="仿宋_GB2312" w:cs="仿宋_GB2312"/>
          <w:i w:val="0"/>
          <w:iCs w:val="0"/>
          <w:sz w:val="32"/>
          <w:szCs w:val="32"/>
          <w:lang w:val="en-US" w:eastAsia="zh-CN"/>
        </w:rPr>
        <w:t>DRG细分组</w:t>
      </w:r>
      <w:r>
        <w:rPr>
          <w:rFonts w:hint="eastAsia" w:ascii="仿宋_GB2312" w:hAnsi="仿宋_GB2312" w:eastAsia="仿宋_GB2312" w:cs="仿宋_GB2312"/>
          <w:i w:val="0"/>
          <w:iCs w:val="0"/>
          <w:sz w:val="32"/>
          <w:szCs w:val="32"/>
        </w:rPr>
        <w:t>适时调</w:t>
      </w:r>
      <w:r>
        <w:rPr>
          <w:rFonts w:hint="eastAsia" w:ascii="仿宋_GB2312" w:hAnsi="仿宋_GB2312" w:eastAsia="仿宋_GB2312" w:cs="仿宋_GB2312"/>
          <w:sz w:val="32"/>
          <w:szCs w:val="32"/>
        </w:rPr>
        <w:t>整。</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b w:val="0"/>
          <w:i w:val="0"/>
          <w:iCs w:val="0"/>
          <w:color w:val="000000"/>
          <w:sz w:val="32"/>
          <w:szCs w:val="32"/>
          <w:lang w:val="en-US" w:eastAsia="zh-CN"/>
        </w:rPr>
      </w:pPr>
      <w:r>
        <w:rPr>
          <w:rFonts w:hint="eastAsia" w:ascii="黑体" w:hAnsi="黑体" w:eastAsia="黑体" w:cs="仿宋_GB2312"/>
          <w:b w:val="0"/>
          <w:bCs/>
          <w:color w:val="000000"/>
          <w:sz w:val="32"/>
          <w:szCs w:val="32"/>
          <w:lang w:val="en-US" w:eastAsia="zh-CN"/>
        </w:rPr>
        <w:t>第十条</w:t>
      </w:r>
      <w:r>
        <w:rPr>
          <w:rFonts w:hint="eastAsia" w:ascii="仿宋_GB2312" w:hAnsi="仿宋_GB2312" w:eastAsia="仿宋_GB2312"/>
          <w:b w:val="0"/>
          <w:bCs/>
          <w:color w:val="000000"/>
          <w:sz w:val="32"/>
          <w:lang w:val="en-US" w:eastAsia="zh-CN"/>
        </w:rPr>
        <w:t>【点数确定】</w:t>
      </w:r>
      <w:r>
        <w:rPr>
          <w:rFonts w:hint="eastAsia" w:ascii="仿宋_GB2312" w:hAnsi="仿宋_GB2312" w:eastAsia="仿宋_GB2312" w:cs="仿宋_GB2312"/>
          <w:b w:val="0"/>
          <w:color w:val="000000"/>
          <w:sz w:val="32"/>
          <w:szCs w:val="32"/>
          <w:lang w:val="en-US" w:eastAsia="zh-CN"/>
        </w:rPr>
        <w:t>各DRG病组点数以所有DRG付费医院为单位进行计算，以历史发生的治疗疾病的全部医疗费用为主要依据，推进大数据应用，</w:t>
      </w:r>
      <w:r>
        <w:rPr>
          <w:rFonts w:hint="eastAsia" w:ascii="仿宋_GB2312" w:hAnsi="仿宋_GB2312" w:eastAsia="仿宋_GB2312" w:cs="仿宋_GB2312"/>
          <w:b w:val="0"/>
          <w:color w:val="000000"/>
          <w:sz w:val="32"/>
          <w:szCs w:val="32"/>
        </w:rPr>
        <w:t>根据</w:t>
      </w:r>
      <w:r>
        <w:rPr>
          <w:rFonts w:hint="eastAsia" w:ascii="仿宋_GB2312" w:hAnsi="仿宋_GB2312" w:eastAsia="仿宋_GB2312" w:cs="仿宋_GB2312"/>
          <w:b w:val="0"/>
          <w:i w:val="0"/>
          <w:iCs w:val="0"/>
          <w:color w:val="000000"/>
          <w:sz w:val="32"/>
          <w:szCs w:val="32"/>
        </w:rPr>
        <w:t>单个病组</w:t>
      </w:r>
      <w:r>
        <w:rPr>
          <w:rFonts w:hint="eastAsia" w:ascii="仿宋_GB2312" w:hAnsi="仿宋_GB2312" w:eastAsia="仿宋_GB2312" w:cs="仿宋_GB2312"/>
          <w:b w:val="0"/>
          <w:i w:val="0"/>
          <w:iCs w:val="0"/>
          <w:color w:val="000000"/>
          <w:sz w:val="32"/>
          <w:szCs w:val="32"/>
          <w:lang w:val="en-US" w:eastAsia="zh-CN"/>
        </w:rPr>
        <w:t>历史</w:t>
      </w:r>
      <w:r>
        <w:rPr>
          <w:rFonts w:hint="eastAsia" w:ascii="仿宋_GB2312" w:hAnsi="仿宋_GB2312" w:eastAsia="仿宋_GB2312" w:cs="仿宋_GB2312"/>
          <w:b w:val="0"/>
          <w:i w:val="0"/>
          <w:iCs w:val="0"/>
          <w:color w:val="000000"/>
          <w:sz w:val="32"/>
          <w:szCs w:val="32"/>
        </w:rPr>
        <w:t>平均医疗费用与所有病组</w:t>
      </w:r>
      <w:r>
        <w:rPr>
          <w:rFonts w:hint="eastAsia" w:ascii="仿宋_GB2312" w:hAnsi="仿宋_GB2312" w:eastAsia="仿宋_GB2312" w:cs="仿宋_GB2312"/>
          <w:b w:val="0"/>
          <w:i w:val="0"/>
          <w:iCs w:val="0"/>
          <w:color w:val="000000"/>
          <w:sz w:val="32"/>
          <w:szCs w:val="32"/>
          <w:lang w:val="en-US" w:eastAsia="zh-CN"/>
        </w:rPr>
        <w:t>历史</w:t>
      </w:r>
      <w:r>
        <w:rPr>
          <w:rFonts w:hint="eastAsia" w:ascii="仿宋_GB2312" w:hAnsi="仿宋_GB2312" w:eastAsia="仿宋_GB2312" w:cs="仿宋_GB2312"/>
          <w:b w:val="0"/>
          <w:i w:val="0"/>
          <w:iCs w:val="0"/>
          <w:color w:val="000000"/>
          <w:sz w:val="32"/>
          <w:szCs w:val="32"/>
        </w:rPr>
        <w:t>平均医疗费用的比值</w:t>
      </w:r>
      <w:r>
        <w:rPr>
          <w:rFonts w:hint="eastAsia" w:ascii="仿宋_GB2312" w:hAnsi="仿宋_GB2312" w:eastAsia="仿宋_GB2312" w:cs="仿宋_GB2312"/>
          <w:b w:val="0"/>
          <w:i w:val="0"/>
          <w:iCs w:val="0"/>
          <w:color w:val="000000"/>
          <w:sz w:val="32"/>
          <w:szCs w:val="32"/>
          <w:lang w:val="en-US" w:eastAsia="zh-CN"/>
        </w:rPr>
        <w:t>乘以100</w:t>
      </w:r>
      <w:r>
        <w:rPr>
          <w:rFonts w:hint="eastAsia" w:ascii="仿宋_GB2312" w:hAnsi="仿宋_GB2312" w:eastAsia="仿宋_GB2312" w:cs="仿宋_GB2312"/>
          <w:b w:val="0"/>
          <w:i w:val="0"/>
          <w:iCs w:val="0"/>
          <w:color w:val="000000"/>
          <w:sz w:val="32"/>
          <w:szCs w:val="32"/>
        </w:rPr>
        <w:t>确定</w:t>
      </w:r>
      <w:r>
        <w:rPr>
          <w:rFonts w:hint="eastAsia" w:ascii="仿宋_GB2312" w:hAnsi="仿宋_GB2312" w:eastAsia="仿宋_GB2312" w:cs="仿宋_GB2312"/>
          <w:b w:val="0"/>
          <w:i w:val="0"/>
          <w:iCs w:val="0"/>
          <w:color w:val="000000"/>
          <w:sz w:val="32"/>
          <w:szCs w:val="32"/>
          <w:lang w:eastAsia="zh-CN"/>
        </w:rPr>
        <w:t>，</w:t>
      </w:r>
      <w:r>
        <w:rPr>
          <w:rFonts w:hint="eastAsia" w:ascii="仿宋_GB2312" w:hAnsi="仿宋_GB2312" w:eastAsia="仿宋_GB2312" w:cs="仿宋_GB2312"/>
          <w:b w:val="0"/>
          <w:i w:val="0"/>
          <w:iCs w:val="0"/>
          <w:color w:val="000000"/>
          <w:sz w:val="32"/>
          <w:szCs w:val="32"/>
          <w:lang w:val="en-US" w:eastAsia="zh-CN"/>
        </w:rPr>
        <w:t>计算结果</w:t>
      </w:r>
      <w:r>
        <w:rPr>
          <w:rFonts w:hint="eastAsia" w:ascii="仿宋_GB2312" w:hAnsi="仿宋_GB2312" w:eastAsia="仿宋_GB2312" w:cs="仿宋_GB2312"/>
          <w:b w:val="0"/>
          <w:i w:val="0"/>
          <w:iCs w:val="0"/>
          <w:color w:val="000000"/>
          <w:sz w:val="32"/>
          <w:szCs w:val="32"/>
        </w:rPr>
        <w:t>截取小数点后两位。</w:t>
      </w:r>
      <w:r>
        <w:rPr>
          <w:rFonts w:hint="eastAsia" w:ascii="仿宋_GB2312" w:hAnsi="仿宋_GB2312" w:eastAsia="仿宋_GB2312" w:cs="仿宋_GB2312"/>
          <w:b w:val="0"/>
          <w:i w:val="0"/>
          <w:iCs w:val="0"/>
          <w:color w:val="000000"/>
          <w:sz w:val="32"/>
          <w:szCs w:val="32"/>
          <w:lang w:val="en-US" w:eastAsia="zh-CN"/>
        </w:rPr>
        <w:t>公式如下：</w:t>
      </w:r>
    </w:p>
    <w:p>
      <w:pPr>
        <w:keepNext w:val="0"/>
        <w:keepLines w:val="0"/>
        <w:pageBreakBefore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b w:val="0"/>
          <w:i w:val="0"/>
          <w:iCs w:val="0"/>
          <w:color w:val="000000"/>
          <w:sz w:val="32"/>
          <w:szCs w:val="32"/>
          <w:lang w:val="en-US" w:eastAsia="zh-CN"/>
        </w:rPr>
      </w:pPr>
      <w:r>
        <w:rPr>
          <w:rFonts w:hint="eastAsia" w:ascii="仿宋_GB2312" w:hAnsi="仿宋_GB2312" w:eastAsia="仿宋_GB2312" w:cs="仿宋_GB2312"/>
          <w:b w:val="0"/>
          <w:i w:val="0"/>
          <w:iCs w:val="0"/>
          <w:color w:val="000000"/>
          <w:sz w:val="32"/>
          <w:szCs w:val="32"/>
          <w:lang w:val="en-US" w:eastAsia="zh-CN"/>
        </w:rPr>
        <w:t>DRG病组点数=</w:t>
      </w:r>
      <w:r>
        <w:rPr>
          <w:rFonts w:hint="eastAsia" w:ascii="仿宋_GB2312" w:hAnsi="仿宋_GB2312" w:eastAsia="仿宋_GB2312" w:cs="仿宋_GB2312"/>
          <w:b w:val="0"/>
          <w:i w:val="0"/>
          <w:iCs w:val="0"/>
          <w:color w:val="000000"/>
          <w:sz w:val="32"/>
          <w:szCs w:val="32"/>
        </w:rPr>
        <w:t>单个病组</w:t>
      </w:r>
      <w:r>
        <w:rPr>
          <w:rFonts w:hint="eastAsia" w:ascii="仿宋_GB2312" w:hAnsi="仿宋_GB2312" w:eastAsia="仿宋_GB2312" w:cs="仿宋_GB2312"/>
          <w:b w:val="0"/>
          <w:i w:val="0"/>
          <w:iCs w:val="0"/>
          <w:color w:val="000000"/>
          <w:sz w:val="32"/>
          <w:szCs w:val="32"/>
          <w:lang w:val="en-US" w:eastAsia="zh-CN"/>
        </w:rPr>
        <w:t>历史</w:t>
      </w:r>
      <w:r>
        <w:rPr>
          <w:rFonts w:hint="eastAsia" w:ascii="仿宋_GB2312" w:hAnsi="仿宋_GB2312" w:eastAsia="仿宋_GB2312" w:cs="仿宋_GB2312"/>
          <w:b w:val="0"/>
          <w:i w:val="0"/>
          <w:iCs w:val="0"/>
          <w:color w:val="000000"/>
          <w:sz w:val="32"/>
          <w:szCs w:val="32"/>
        </w:rPr>
        <w:t>平均医疗费用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color w:val="000000"/>
          <w:sz w:val="32"/>
          <w:szCs w:val="32"/>
        </w:rPr>
        <w:t>所有</w:t>
      </w:r>
      <w:r>
        <w:rPr>
          <w:rFonts w:hint="eastAsia" w:ascii="仿宋_GB2312" w:hAnsi="仿宋_GB2312" w:eastAsia="仿宋_GB2312" w:cs="仿宋_GB2312"/>
          <w:b w:val="0"/>
          <w:color w:val="000000"/>
          <w:sz w:val="32"/>
          <w:szCs w:val="32"/>
          <w:lang w:val="en-US" w:eastAsia="zh-CN"/>
        </w:rPr>
        <w:t>DRG</w:t>
      </w:r>
      <w:r>
        <w:rPr>
          <w:rFonts w:hint="eastAsia" w:ascii="仿宋_GB2312" w:hAnsi="仿宋_GB2312" w:eastAsia="仿宋_GB2312" w:cs="仿宋_GB2312"/>
          <w:b w:val="0"/>
          <w:color w:val="000000"/>
          <w:sz w:val="32"/>
          <w:szCs w:val="32"/>
        </w:rPr>
        <w:t>病组</w:t>
      </w:r>
      <w:r>
        <w:rPr>
          <w:rFonts w:hint="eastAsia" w:ascii="仿宋_GB2312" w:hAnsi="仿宋_GB2312" w:eastAsia="仿宋_GB2312" w:cs="仿宋_GB2312"/>
          <w:b w:val="0"/>
          <w:color w:val="000000"/>
          <w:sz w:val="32"/>
          <w:szCs w:val="32"/>
          <w:lang w:val="en-US" w:eastAsia="zh-CN"/>
        </w:rPr>
        <w:t>历史</w:t>
      </w:r>
      <w:r>
        <w:rPr>
          <w:rFonts w:hint="eastAsia" w:ascii="仿宋_GB2312" w:hAnsi="仿宋_GB2312" w:eastAsia="仿宋_GB2312" w:cs="仿宋_GB2312"/>
          <w:b w:val="0"/>
          <w:color w:val="000000"/>
          <w:sz w:val="32"/>
          <w:szCs w:val="32"/>
        </w:rPr>
        <w:t>平均医疗费用</w:t>
      </w:r>
      <w:r>
        <w:rPr>
          <w:rFonts w:hint="eastAsia" w:ascii="仿宋_GB2312" w:hAnsi="仿宋_GB2312" w:eastAsia="仿宋_GB2312" w:cs="仿宋_GB2312"/>
          <w:bCs w:val="0"/>
          <w:color w:val="000000"/>
          <w:sz w:val="32"/>
          <w:szCs w:val="32"/>
          <w:lang w:eastAsia="zh-CN"/>
        </w:rPr>
        <w:t>×100</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i w:val="0"/>
          <w:iCs w:val="0"/>
          <w:color w:val="000000"/>
          <w:sz w:val="32"/>
          <w:szCs w:val="32"/>
        </w:rPr>
      </w:pPr>
      <w:r>
        <w:rPr>
          <w:rFonts w:hint="eastAsia" w:ascii="仿宋_GB2312" w:hAnsi="仿宋_GB2312" w:eastAsia="仿宋_GB2312" w:cs="仿宋_GB2312"/>
          <w:color w:val="000000"/>
          <w:sz w:val="32"/>
          <w:szCs w:val="32"/>
        </w:rPr>
        <w:t>根据前款方式</w:t>
      </w:r>
      <w:r>
        <w:rPr>
          <w:rFonts w:hint="eastAsia" w:ascii="仿宋_GB2312" w:hAnsi="仿宋_GB2312" w:eastAsia="仿宋_GB2312" w:cs="仿宋_GB2312"/>
          <w:color w:val="000000"/>
          <w:sz w:val="32"/>
          <w:szCs w:val="32"/>
          <w:lang w:eastAsia="zh-CN"/>
        </w:rPr>
        <w:t>确定</w:t>
      </w:r>
      <w:r>
        <w:rPr>
          <w:rFonts w:hint="eastAsia" w:ascii="仿宋_GB2312" w:hAnsi="仿宋_GB2312" w:eastAsia="仿宋_GB2312" w:cs="仿宋_GB2312"/>
          <w:color w:val="000000"/>
          <w:sz w:val="32"/>
          <w:szCs w:val="32"/>
        </w:rPr>
        <w:t>全市统一的</w:t>
      </w:r>
      <w:r>
        <w:rPr>
          <w:rFonts w:hint="eastAsia" w:ascii="仿宋_GB2312" w:hAnsi="仿宋_GB2312" w:eastAsia="仿宋_GB2312" w:cs="仿宋_GB2312"/>
          <w:color w:val="000000"/>
          <w:sz w:val="32"/>
          <w:szCs w:val="32"/>
          <w:lang w:eastAsia="zh-CN"/>
        </w:rPr>
        <w:t>各</w:t>
      </w:r>
      <w:r>
        <w:rPr>
          <w:rFonts w:hint="eastAsia" w:ascii="仿宋_GB2312" w:hAnsi="仿宋_GB2312" w:eastAsia="仿宋_GB2312" w:cs="仿宋_GB2312"/>
          <w:color w:val="000000"/>
          <w:sz w:val="32"/>
          <w:szCs w:val="32"/>
          <w:lang w:val="en-US" w:eastAsia="zh-CN"/>
        </w:rPr>
        <w:t>DRG病组点数</w:t>
      </w:r>
      <w:r>
        <w:rPr>
          <w:rFonts w:hint="eastAsia" w:ascii="仿宋_GB2312" w:hAnsi="仿宋_GB2312" w:eastAsia="仿宋_GB2312" w:cs="仿宋_GB2312"/>
          <w:color w:val="000000"/>
          <w:sz w:val="32"/>
          <w:szCs w:val="32"/>
        </w:rPr>
        <w:t>，市医疗保</w:t>
      </w:r>
      <w:r>
        <w:rPr>
          <w:rFonts w:hint="eastAsia" w:ascii="仿宋_GB2312" w:hAnsi="仿宋_GB2312" w:eastAsia="仿宋_GB2312" w:cs="仿宋_GB2312"/>
          <w:bCs/>
          <w:color w:val="000000"/>
          <w:sz w:val="32"/>
          <w:szCs w:val="32"/>
        </w:rPr>
        <w:t>障行政部门可根据</w:t>
      </w:r>
      <w:r>
        <w:rPr>
          <w:rFonts w:hint="eastAsia" w:ascii="仿宋_GB2312" w:hAnsi="仿宋_GB2312" w:eastAsia="仿宋_GB2312" w:cs="仿宋_GB2312"/>
          <w:bCs/>
          <w:color w:val="000000"/>
          <w:sz w:val="32"/>
          <w:szCs w:val="32"/>
          <w:lang w:eastAsia="zh-CN"/>
        </w:rPr>
        <w:t>临床</w:t>
      </w:r>
      <w:r>
        <w:rPr>
          <w:rFonts w:hint="eastAsia" w:ascii="仿宋_GB2312" w:hAnsi="仿宋_GB2312" w:eastAsia="仿宋_GB2312" w:cs="仿宋_GB2312"/>
          <w:bCs/>
          <w:color w:val="000000"/>
          <w:sz w:val="32"/>
          <w:szCs w:val="32"/>
        </w:rPr>
        <w:t>实际情况进行调整。</w:t>
      </w:r>
    </w:p>
    <w:p>
      <w:pPr>
        <w:keepNext w:val="0"/>
        <w:keepLines w:val="0"/>
        <w:pageBreakBefore w:val="0"/>
        <w:kinsoku/>
        <w:wordWrap/>
        <w:overflowPunct/>
        <w:topLinePunct w:val="0"/>
        <w:bidi w:val="0"/>
        <w:snapToGrid/>
        <w:spacing w:line="560" w:lineRule="exact"/>
        <w:ind w:firstLine="640"/>
        <w:textAlignment w:val="auto"/>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第十</w:t>
      </w:r>
      <w:r>
        <w:rPr>
          <w:rFonts w:hint="eastAsia" w:ascii="黑体" w:hAnsi="黑体" w:eastAsia="黑体" w:cs="仿宋_GB2312"/>
          <w:bCs/>
          <w:color w:val="000000"/>
          <w:sz w:val="32"/>
          <w:szCs w:val="32"/>
          <w:lang w:eastAsia="zh-CN"/>
        </w:rPr>
        <w:t>一</w:t>
      </w:r>
      <w:r>
        <w:rPr>
          <w:rFonts w:hint="eastAsia" w:ascii="黑体" w:hAnsi="黑体" w:eastAsia="黑体" w:cs="仿宋_GB2312"/>
          <w:bCs/>
          <w:color w:val="000000"/>
          <w:sz w:val="32"/>
          <w:szCs w:val="32"/>
        </w:rPr>
        <w:t>条</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val="0"/>
          <w:bCs w:val="0"/>
          <w:color w:val="000000"/>
          <w:sz w:val="32"/>
          <w:szCs w:val="32"/>
          <w:lang w:eastAsia="zh-CN"/>
        </w:rPr>
        <w:t>点数公开</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DRG病组点数原则上每年集中调整一次。</w:t>
      </w:r>
      <w:r>
        <w:rPr>
          <w:rFonts w:hint="eastAsia" w:ascii="仿宋_GB2312" w:hAnsi="仿宋_GB2312" w:eastAsia="仿宋_GB2312" w:cs="仿宋_GB2312"/>
          <w:b w:val="0"/>
          <w:bCs w:val="0"/>
          <w:color w:val="000000"/>
          <w:sz w:val="32"/>
          <w:szCs w:val="32"/>
        </w:rPr>
        <w:t>市医疗保障行政部门应当向</w:t>
      </w:r>
      <w:r>
        <w:rPr>
          <w:rFonts w:hint="eastAsia" w:ascii="仿宋_GB2312" w:hAnsi="仿宋_GB2312" w:eastAsia="仿宋_GB2312" w:cs="仿宋_GB2312"/>
          <w:b w:val="0"/>
          <w:bCs w:val="0"/>
          <w:color w:val="000000"/>
          <w:sz w:val="32"/>
          <w:szCs w:val="32"/>
          <w:lang w:eastAsia="zh-CN"/>
        </w:rPr>
        <w:t>各</w:t>
      </w:r>
      <w:r>
        <w:rPr>
          <w:rFonts w:hint="eastAsia" w:ascii="仿宋_GB2312" w:hAnsi="仿宋_GB2312" w:eastAsia="仿宋_GB2312" w:cs="仿宋_GB2312"/>
          <w:b w:val="0"/>
          <w:bCs w:val="0"/>
          <w:color w:val="000000"/>
          <w:sz w:val="32"/>
          <w:szCs w:val="32"/>
          <w:lang w:val="en-US" w:eastAsia="zh-CN"/>
        </w:rPr>
        <w:t>DRG付</w:t>
      </w:r>
      <w:r>
        <w:rPr>
          <w:rFonts w:hint="eastAsia" w:ascii="仿宋_GB2312" w:hAnsi="仿宋_GB2312" w:eastAsia="仿宋_GB2312" w:cs="仿宋_GB2312"/>
          <w:color w:val="000000"/>
          <w:sz w:val="32"/>
          <w:szCs w:val="32"/>
          <w:lang w:val="en-US" w:eastAsia="zh-CN"/>
        </w:rPr>
        <w:t>费医院公开DRG</w:t>
      </w:r>
      <w:r>
        <w:rPr>
          <w:rFonts w:hint="eastAsia" w:ascii="仿宋_GB2312" w:hAnsi="仿宋_GB2312" w:eastAsia="仿宋_GB2312" w:cs="仿宋_GB2312"/>
          <w:color w:val="000000"/>
          <w:sz w:val="32"/>
          <w:szCs w:val="32"/>
          <w:lang w:eastAsia="zh-CN"/>
        </w:rPr>
        <w:t>细分组及其点数</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黑体" w:hAnsi="黑体" w:eastAsia="仿宋_GB2312" w:cs="仿宋_GB2312"/>
          <w:bCs/>
          <w:color w:val="000000"/>
          <w:sz w:val="32"/>
          <w:szCs w:val="32"/>
          <w:lang w:eastAsia="zh-CN"/>
        </w:rPr>
      </w:pPr>
      <w:r>
        <w:rPr>
          <w:rFonts w:hint="eastAsia" w:ascii="黑体" w:hAnsi="黑体" w:eastAsia="黑体" w:cs="仿宋_GB2312"/>
          <w:bCs/>
          <w:color w:val="000000"/>
          <w:sz w:val="32"/>
          <w:szCs w:val="32"/>
        </w:rPr>
        <w:t>第十</w:t>
      </w:r>
      <w:r>
        <w:rPr>
          <w:rFonts w:hint="eastAsia" w:ascii="黑体" w:hAnsi="黑体" w:eastAsia="黑体" w:cs="仿宋_GB2312"/>
          <w:bCs/>
          <w:color w:val="000000"/>
          <w:sz w:val="32"/>
          <w:szCs w:val="32"/>
          <w:lang w:eastAsia="zh-CN"/>
        </w:rPr>
        <w:t>二</w:t>
      </w:r>
      <w:r>
        <w:rPr>
          <w:rFonts w:hint="eastAsia" w:ascii="黑体" w:hAnsi="黑体" w:eastAsia="黑体" w:cs="仿宋_GB2312"/>
          <w:bCs/>
          <w:color w:val="000000"/>
          <w:sz w:val="32"/>
          <w:szCs w:val="32"/>
        </w:rPr>
        <w:t>条</w:t>
      </w:r>
      <w:r>
        <w:rPr>
          <w:rFonts w:hint="eastAsia" w:ascii="仿宋_GB2312" w:eastAsia="仿宋_GB2312"/>
          <w:b w:val="0"/>
          <w:bCs/>
          <w:color w:val="000000"/>
          <w:sz w:val="32"/>
          <w:szCs w:val="32"/>
          <w:lang w:eastAsia="zh-CN"/>
        </w:rPr>
        <w:t>【日间手术】</w:t>
      </w:r>
      <w:r>
        <w:rPr>
          <w:rFonts w:hint="eastAsia" w:ascii="仿宋_GB2312" w:eastAsia="仿宋_GB2312"/>
          <w:bCs/>
          <w:color w:val="000000"/>
          <w:sz w:val="32"/>
          <w:szCs w:val="32"/>
          <w:lang w:eastAsia="zh-CN"/>
        </w:rPr>
        <w:t>D</w:t>
      </w:r>
      <w:r>
        <w:rPr>
          <w:rFonts w:hint="eastAsia" w:ascii="仿宋_GB2312" w:eastAsia="仿宋_GB2312"/>
          <w:bCs/>
          <w:color w:val="000000"/>
          <w:sz w:val="32"/>
          <w:szCs w:val="32"/>
          <w:lang w:val="en-US" w:eastAsia="zh-CN"/>
        </w:rPr>
        <w:t>RG付费医院</w:t>
      </w:r>
      <w:r>
        <w:rPr>
          <w:rFonts w:hint="eastAsia" w:ascii="仿宋_GB2312" w:eastAsia="仿宋_GB2312"/>
          <w:color w:val="000000"/>
          <w:sz w:val="32"/>
          <w:szCs w:val="32"/>
        </w:rPr>
        <w:t>经</w:t>
      </w:r>
      <w:r>
        <w:rPr>
          <w:rFonts w:hint="eastAsia" w:ascii="仿宋_GB2312" w:hAnsi="仿宋_GB2312" w:eastAsia="仿宋_GB2312" w:cs="仿宋_GB2312"/>
          <w:bCs/>
          <w:color w:val="000000"/>
          <w:sz w:val="32"/>
          <w:szCs w:val="32"/>
        </w:rPr>
        <w:t>市卫生行政部门</w:t>
      </w:r>
      <w:r>
        <w:rPr>
          <w:rFonts w:hint="eastAsia" w:ascii="仿宋_GB2312" w:eastAsia="仿宋_GB2312"/>
          <w:color w:val="000000"/>
          <w:sz w:val="32"/>
          <w:szCs w:val="32"/>
        </w:rPr>
        <w:t>批准开展的日间手术病种，未实施打包收费的病种纳入</w:t>
      </w:r>
      <w:r>
        <w:rPr>
          <w:rFonts w:hint="eastAsia" w:ascii="仿宋_GB2312" w:eastAsia="仿宋_GB2312"/>
          <w:color w:val="000000"/>
          <w:sz w:val="32"/>
          <w:szCs w:val="32"/>
          <w:lang w:val="en-US" w:eastAsia="zh-CN"/>
        </w:rPr>
        <w:t>DRG病组</w:t>
      </w:r>
      <w:r>
        <w:rPr>
          <w:rFonts w:hint="eastAsia" w:ascii="仿宋_GB2312" w:eastAsia="仿宋_GB2312"/>
          <w:color w:val="000000"/>
          <w:sz w:val="32"/>
          <w:szCs w:val="32"/>
        </w:rPr>
        <w:t>管理。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bCs/>
          <w:color w:val="000000"/>
          <w:sz w:val="32"/>
          <w:szCs w:val="32"/>
          <w:lang w:val="en-US" w:eastAsia="zh-CN"/>
        </w:rPr>
      </w:pPr>
      <w:r>
        <w:rPr>
          <w:rFonts w:hint="eastAsia" w:ascii="黑体" w:hAnsi="黑体" w:eastAsia="黑体" w:cs="仿宋_GB2312"/>
          <w:bCs/>
          <w:color w:val="000000"/>
          <w:sz w:val="32"/>
          <w:szCs w:val="32"/>
        </w:rPr>
        <w:t>第十</w:t>
      </w:r>
      <w:r>
        <w:rPr>
          <w:rFonts w:hint="eastAsia" w:ascii="黑体" w:hAnsi="黑体" w:eastAsia="黑体" w:cs="仿宋_GB2312"/>
          <w:bCs/>
          <w:color w:val="000000"/>
          <w:sz w:val="32"/>
          <w:szCs w:val="32"/>
          <w:lang w:eastAsia="zh-CN"/>
        </w:rPr>
        <w:t>三</w:t>
      </w:r>
      <w:r>
        <w:rPr>
          <w:rFonts w:hint="eastAsia" w:ascii="黑体" w:hAnsi="黑体" w:eastAsia="黑体" w:cs="仿宋_GB2312"/>
          <w:bCs/>
          <w:color w:val="000000"/>
          <w:sz w:val="32"/>
          <w:szCs w:val="32"/>
        </w:rPr>
        <w:t>条</w:t>
      </w:r>
      <w:r>
        <w:rPr>
          <w:rFonts w:hint="eastAsia" w:ascii="仿宋_GB2312" w:hAnsi="Times New Roman" w:eastAsia="仿宋_GB2312" w:cs="Times New Roman"/>
          <w:b w:val="0"/>
          <w:bCs/>
          <w:color w:val="000000"/>
          <w:sz w:val="32"/>
          <w:szCs w:val="32"/>
          <w:lang w:eastAsia="zh-CN"/>
        </w:rPr>
        <w:t>【</w:t>
      </w:r>
      <w:r>
        <w:rPr>
          <w:rFonts w:hint="eastAsia" w:ascii="仿宋_GB2312" w:eastAsia="仿宋_GB2312" w:cs="Times New Roman"/>
          <w:b w:val="0"/>
          <w:bCs/>
          <w:color w:val="000000"/>
          <w:sz w:val="32"/>
          <w:szCs w:val="32"/>
          <w:lang w:eastAsia="zh-CN"/>
        </w:rPr>
        <w:t>按床日付费病例</w:t>
      </w:r>
      <w:r>
        <w:rPr>
          <w:rFonts w:hint="eastAsia" w:ascii="仿宋_GB2312" w:hAnsi="Times New Roman" w:eastAsia="仿宋_GB2312" w:cs="Times New Roman"/>
          <w:b w:val="0"/>
          <w:bCs/>
          <w:color w:val="000000"/>
          <w:sz w:val="32"/>
          <w:szCs w:val="32"/>
          <w:lang w:eastAsia="zh-CN"/>
        </w:rPr>
        <w:t>】</w:t>
      </w:r>
      <w:r>
        <w:rPr>
          <w:rFonts w:hint="eastAsia" w:ascii="仿宋_GB2312" w:hAnsi="仿宋_GB2312" w:eastAsia="仿宋_GB2312" w:cs="仿宋_GB2312"/>
          <w:sz w:val="32"/>
          <w:szCs w:val="32"/>
          <w:lang w:val="en-US" w:eastAsia="zh-CN"/>
        </w:rPr>
        <w:t>DRG付费医院</w:t>
      </w:r>
      <w:r>
        <w:rPr>
          <w:rFonts w:hint="eastAsia" w:ascii="仿宋_GB2312" w:hAnsi="仿宋_GB2312" w:eastAsia="仿宋_GB2312" w:cs="仿宋_GB2312"/>
          <w:sz w:val="32"/>
          <w:szCs w:val="32"/>
        </w:rPr>
        <w:t>精神专科、医疗康复类疾病的住院病例及住院天数极端值病例采取按床日</w:t>
      </w:r>
      <w:r>
        <w:rPr>
          <w:rFonts w:hint="eastAsia" w:ascii="仿宋_GB2312" w:hAnsi="仿宋_GB2312" w:eastAsia="仿宋_GB2312" w:cs="仿宋_GB2312"/>
          <w:sz w:val="32"/>
          <w:szCs w:val="32"/>
          <w:lang w:eastAsia="zh-CN"/>
        </w:rPr>
        <w:t>付费，不纳入</w:t>
      </w:r>
      <w:r>
        <w:rPr>
          <w:rFonts w:hint="eastAsia" w:ascii="仿宋_GB2312" w:hAnsi="仿宋_GB2312" w:eastAsia="仿宋_GB2312" w:cs="仿宋_GB2312"/>
          <w:sz w:val="32"/>
          <w:szCs w:val="32"/>
          <w:lang w:val="en-US" w:eastAsia="zh-CN"/>
        </w:rPr>
        <w:t>DRG病组，设为床日病组，床日付费标准</w:t>
      </w:r>
      <w:r>
        <w:rPr>
          <w:rFonts w:hint="eastAsia" w:ascii="仿宋_GB2312" w:hAnsi="仿宋_GB2312" w:eastAsia="仿宋_GB2312" w:cs="仿宋_GB2312"/>
          <w:sz w:val="32"/>
          <w:szCs w:val="32"/>
        </w:rPr>
        <w:t>由</w:t>
      </w:r>
      <w:r>
        <w:rPr>
          <w:rFonts w:hint="eastAsia" w:ascii="仿宋_GB2312" w:hAnsi="仿宋_GB2312" w:eastAsia="仿宋_GB2312" w:cs="仿宋_GB2312"/>
          <w:bCs w:val="0"/>
          <w:color w:val="000000"/>
          <w:sz w:val="32"/>
          <w:szCs w:val="32"/>
        </w:rPr>
        <w:t>市医疗保障行政部门</w:t>
      </w:r>
      <w:r>
        <w:rPr>
          <w:rFonts w:hint="eastAsia" w:ascii="仿宋_GB2312" w:eastAsia="仿宋_GB2312"/>
          <w:bCs/>
          <w:color w:val="000000"/>
          <w:sz w:val="32"/>
          <w:szCs w:val="32"/>
          <w:lang w:val="en-US" w:eastAsia="zh-CN"/>
        </w:rPr>
        <w:t>根据历史数据情况分别确定，并按照以下公式计算点数：</w:t>
      </w:r>
    </w:p>
    <w:p>
      <w:pPr>
        <w:keepNext w:val="0"/>
        <w:keepLines w:val="0"/>
        <w:pageBreakBefore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各床日病组点数=</w:t>
      </w:r>
      <w:r>
        <w:rPr>
          <w:rFonts w:hint="eastAsia" w:ascii="仿宋_GB2312" w:eastAsia="仿宋_GB2312"/>
          <w:bCs/>
          <w:color w:val="000000"/>
          <w:sz w:val="32"/>
          <w:szCs w:val="32"/>
          <w:lang w:val="en-US" w:eastAsia="zh-CN"/>
        </w:rPr>
        <w:t>付费标准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color w:val="000000"/>
          <w:sz w:val="32"/>
          <w:szCs w:val="32"/>
        </w:rPr>
        <w:t>所有</w:t>
      </w:r>
      <w:r>
        <w:rPr>
          <w:rFonts w:hint="eastAsia" w:ascii="仿宋_GB2312" w:hAnsi="仿宋_GB2312" w:eastAsia="仿宋_GB2312" w:cs="仿宋_GB2312"/>
          <w:b w:val="0"/>
          <w:color w:val="000000"/>
          <w:sz w:val="32"/>
          <w:szCs w:val="32"/>
          <w:lang w:val="en-US" w:eastAsia="zh-CN"/>
        </w:rPr>
        <w:t>DRG</w:t>
      </w:r>
      <w:r>
        <w:rPr>
          <w:rFonts w:hint="eastAsia" w:ascii="仿宋_GB2312" w:hAnsi="仿宋_GB2312" w:eastAsia="仿宋_GB2312" w:cs="仿宋_GB2312"/>
          <w:b w:val="0"/>
          <w:color w:val="000000"/>
          <w:sz w:val="32"/>
          <w:szCs w:val="32"/>
        </w:rPr>
        <w:t>病组</w:t>
      </w:r>
      <w:r>
        <w:rPr>
          <w:rFonts w:hint="eastAsia" w:ascii="仿宋_GB2312" w:hAnsi="仿宋_GB2312" w:eastAsia="仿宋_GB2312" w:cs="仿宋_GB2312"/>
          <w:b w:val="0"/>
          <w:color w:val="000000"/>
          <w:sz w:val="32"/>
          <w:szCs w:val="32"/>
          <w:lang w:val="en-US" w:eastAsia="zh-CN"/>
        </w:rPr>
        <w:t>历史</w:t>
      </w:r>
      <w:r>
        <w:rPr>
          <w:rFonts w:hint="eastAsia" w:ascii="仿宋_GB2312" w:hAnsi="仿宋_GB2312" w:eastAsia="仿宋_GB2312" w:cs="仿宋_GB2312"/>
          <w:b w:val="0"/>
          <w:color w:val="000000"/>
          <w:sz w:val="32"/>
          <w:szCs w:val="32"/>
        </w:rPr>
        <w:t>平均医疗费用</w:t>
      </w:r>
      <w:r>
        <w:rPr>
          <w:rFonts w:hint="eastAsia" w:ascii="仿宋_GB2312" w:hAnsi="仿宋_GB2312" w:eastAsia="仿宋_GB2312" w:cs="仿宋_GB2312"/>
          <w:bCs w:val="0"/>
          <w:color w:val="000000"/>
          <w:sz w:val="32"/>
          <w:szCs w:val="32"/>
          <w:lang w:eastAsia="zh-CN"/>
        </w:rPr>
        <w:t>×100</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住院天数极端值病例是指住院天数小于等于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经批准开展</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日间</w:t>
      </w:r>
      <w:r>
        <w:rPr>
          <w:rFonts w:hint="eastAsia" w:ascii="仿宋_GB2312" w:hAnsi="仿宋_GB2312" w:eastAsia="仿宋_GB2312" w:cs="仿宋_GB2312"/>
          <w:sz w:val="32"/>
          <w:szCs w:val="32"/>
          <w:lang w:val="en-US" w:eastAsia="zh-CN"/>
        </w:rPr>
        <w:t>治疗</w:t>
      </w:r>
      <w:r>
        <w:rPr>
          <w:rFonts w:hint="eastAsia" w:ascii="仿宋_GB2312" w:hAnsi="仿宋_GB2312" w:eastAsia="仿宋_GB2312" w:cs="仿宋_GB2312"/>
          <w:sz w:val="32"/>
          <w:szCs w:val="32"/>
        </w:rPr>
        <w:t>除外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或大于</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天的病例。</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bCs/>
          <w:color w:val="000000"/>
          <w:sz w:val="32"/>
          <w:szCs w:val="32"/>
          <w:lang w:val="en-US" w:eastAsia="zh-CN"/>
        </w:rPr>
      </w:pPr>
      <w:r>
        <w:rPr>
          <w:rFonts w:hint="eastAsia" w:ascii="黑体" w:hAnsi="黑体" w:eastAsia="黑体" w:cs="仿宋_GB2312"/>
          <w:bCs/>
          <w:color w:val="000000"/>
          <w:sz w:val="32"/>
          <w:szCs w:val="32"/>
          <w:lang w:eastAsia="zh-CN"/>
        </w:rPr>
        <w:t>第十四条</w:t>
      </w:r>
      <w:r>
        <w:rPr>
          <w:rFonts w:hint="eastAsia" w:ascii="仿宋_GB2312" w:hAnsi="仿宋_GB2312" w:eastAsia="仿宋_GB2312" w:cs="仿宋_GB2312"/>
          <w:bCs w:val="0"/>
          <w:color w:val="000000"/>
          <w:sz w:val="32"/>
          <w:szCs w:val="32"/>
          <w:lang w:eastAsia="zh-CN"/>
        </w:rPr>
        <w:t>【特殊病组】</w:t>
      </w:r>
      <w:r>
        <w:rPr>
          <w:rFonts w:hint="eastAsia" w:ascii="仿宋_GB2312" w:eastAsia="仿宋_GB2312"/>
          <w:bCs/>
          <w:color w:val="000000"/>
          <w:sz w:val="32"/>
          <w:szCs w:val="32"/>
          <w:lang w:eastAsia="zh-CN"/>
        </w:rPr>
        <w:t>D</w:t>
      </w:r>
      <w:r>
        <w:rPr>
          <w:rFonts w:hint="eastAsia" w:ascii="仿宋_GB2312" w:eastAsia="仿宋_GB2312"/>
          <w:bCs/>
          <w:color w:val="000000"/>
          <w:sz w:val="32"/>
          <w:szCs w:val="32"/>
          <w:lang w:val="en-US" w:eastAsia="zh-CN"/>
        </w:rPr>
        <w:t>RG付费医院经市医疗保障行政部门确认不适宜纳入DRG病组的诊疗技术，可采取按单病种付费，设为特殊病组，付费标准由市医疗保障行政部门根据历史数据情况分别确定，并按照以下公式计算点数：</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bCs/>
          <w:color w:val="000000"/>
          <w:sz w:val="32"/>
          <w:szCs w:val="32"/>
          <w:lang w:val="en-US" w:eastAsia="zh-CN"/>
        </w:rPr>
        <w:t>各特殊病组点数=付费标准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color w:val="000000"/>
          <w:sz w:val="32"/>
          <w:szCs w:val="32"/>
        </w:rPr>
        <w:t>所有</w:t>
      </w:r>
      <w:r>
        <w:rPr>
          <w:rFonts w:hint="eastAsia" w:ascii="仿宋_GB2312" w:hAnsi="仿宋_GB2312" w:eastAsia="仿宋_GB2312" w:cs="仿宋_GB2312"/>
          <w:b w:val="0"/>
          <w:color w:val="000000"/>
          <w:sz w:val="32"/>
          <w:szCs w:val="32"/>
          <w:lang w:val="en-US" w:eastAsia="zh-CN"/>
        </w:rPr>
        <w:t>DRG</w:t>
      </w:r>
      <w:r>
        <w:rPr>
          <w:rFonts w:hint="eastAsia" w:ascii="仿宋_GB2312" w:hAnsi="仿宋_GB2312" w:eastAsia="仿宋_GB2312" w:cs="仿宋_GB2312"/>
          <w:b w:val="0"/>
          <w:color w:val="000000"/>
          <w:sz w:val="32"/>
          <w:szCs w:val="32"/>
        </w:rPr>
        <w:t>病组</w:t>
      </w:r>
      <w:r>
        <w:rPr>
          <w:rFonts w:hint="eastAsia" w:ascii="仿宋_GB2312" w:hAnsi="仿宋_GB2312" w:eastAsia="仿宋_GB2312" w:cs="仿宋_GB2312"/>
          <w:b w:val="0"/>
          <w:color w:val="000000"/>
          <w:sz w:val="32"/>
          <w:szCs w:val="32"/>
          <w:lang w:val="en-US" w:eastAsia="zh-CN"/>
        </w:rPr>
        <w:t>历史</w:t>
      </w:r>
      <w:r>
        <w:rPr>
          <w:rFonts w:hint="eastAsia" w:ascii="仿宋_GB2312" w:hAnsi="仿宋_GB2312" w:eastAsia="仿宋_GB2312" w:cs="仿宋_GB2312"/>
          <w:b w:val="0"/>
          <w:color w:val="000000"/>
          <w:sz w:val="32"/>
          <w:szCs w:val="32"/>
        </w:rPr>
        <w:t>平均医疗费用</w:t>
      </w:r>
      <w:r>
        <w:rPr>
          <w:rFonts w:hint="eastAsia" w:ascii="仿宋_GB2312" w:hAnsi="仿宋_GB2312" w:eastAsia="仿宋_GB2312" w:cs="仿宋_GB2312"/>
          <w:bCs w:val="0"/>
          <w:color w:val="000000"/>
          <w:sz w:val="32"/>
          <w:szCs w:val="32"/>
          <w:lang w:eastAsia="zh-CN"/>
        </w:rPr>
        <w:t>×100</w:t>
      </w:r>
    </w:p>
    <w:p>
      <w:pPr>
        <w:keepNext w:val="0"/>
        <w:keepLines w:val="0"/>
        <w:pageBreakBefore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黑体" w:hAnsi="黑体" w:eastAsia="黑体" w:cs="仿宋_GB2312"/>
          <w:bCs/>
          <w:color w:val="000000"/>
          <w:sz w:val="32"/>
          <w:szCs w:val="32"/>
        </w:rPr>
        <w:t>第十</w:t>
      </w:r>
      <w:r>
        <w:rPr>
          <w:rFonts w:hint="eastAsia" w:ascii="黑体" w:hAnsi="黑体" w:eastAsia="黑体" w:cs="仿宋_GB2312"/>
          <w:bCs/>
          <w:color w:val="000000"/>
          <w:sz w:val="32"/>
          <w:szCs w:val="32"/>
          <w:lang w:val="en-US" w:eastAsia="zh-CN"/>
        </w:rPr>
        <w:t>五</w:t>
      </w:r>
      <w:r>
        <w:rPr>
          <w:rFonts w:hint="eastAsia" w:ascii="黑体" w:hAnsi="黑体" w:eastAsia="黑体" w:cs="仿宋_GB2312"/>
          <w:bCs/>
          <w:color w:val="000000"/>
          <w:sz w:val="32"/>
          <w:szCs w:val="32"/>
        </w:rPr>
        <w:t>条</w:t>
      </w:r>
      <w:r>
        <w:rPr>
          <w:rFonts w:hint="eastAsia" w:ascii="仿宋_GB2312" w:hAnsi="仿宋_GB2312" w:eastAsia="仿宋_GB2312" w:cs="仿宋_GB2312"/>
          <w:bCs/>
          <w:color w:val="000000"/>
          <w:sz w:val="32"/>
          <w:szCs w:val="32"/>
          <w:lang w:val="en-US" w:eastAsia="zh-CN"/>
        </w:rPr>
        <w:t>【未入组病例】各DRG付费医院月结算时经市医疗保障经办机构确认无法纳入DRG病组的病例（以下简称未入组病例），参照本市其他定点医院住院病例按病种分值付费相关规定和标准进行结算。</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第十</w:t>
      </w:r>
      <w:r>
        <w:rPr>
          <w:rFonts w:hint="eastAsia" w:ascii="黑体" w:hAnsi="黑体" w:eastAsia="黑体" w:cs="仿宋_GB2312"/>
          <w:bCs/>
          <w:color w:val="000000"/>
          <w:sz w:val="32"/>
          <w:szCs w:val="32"/>
          <w:lang w:val="en-US" w:eastAsia="zh-CN"/>
        </w:rPr>
        <w:t>六</w:t>
      </w:r>
      <w:r>
        <w:rPr>
          <w:rFonts w:hint="eastAsia" w:ascii="黑体" w:hAnsi="黑体" w:eastAsia="黑体" w:cs="仿宋_GB2312"/>
          <w:bCs/>
          <w:color w:val="000000"/>
          <w:sz w:val="32"/>
          <w:szCs w:val="32"/>
        </w:rPr>
        <w:t>条</w:t>
      </w:r>
      <w:r>
        <w:rPr>
          <w:rFonts w:hint="eastAsia" w:ascii="仿宋_GB2312" w:hAnsi="仿宋_GB2312" w:eastAsia="仿宋_GB2312" w:cs="仿宋_GB2312"/>
          <w:bCs/>
          <w:color w:val="000000"/>
          <w:sz w:val="32"/>
          <w:szCs w:val="32"/>
          <w:lang w:val="en-US" w:eastAsia="zh-CN"/>
        </w:rPr>
        <w:t>【按病种收费病例】</w:t>
      </w:r>
      <w:r>
        <w:rPr>
          <w:rFonts w:hint="eastAsia" w:ascii="仿宋_GB2312" w:eastAsia="仿宋_GB2312"/>
          <w:color w:val="000000"/>
          <w:sz w:val="32"/>
          <w:szCs w:val="32"/>
          <w:lang w:eastAsia="zh-CN"/>
        </w:rPr>
        <w:t>实施按病种收费的病例</w:t>
      </w:r>
      <w:r>
        <w:rPr>
          <w:rFonts w:hint="eastAsia" w:ascii="仿宋_GB2312" w:hAnsi="仿宋_GB2312" w:eastAsia="仿宋_GB2312" w:cs="仿宋_GB2312"/>
          <w:sz w:val="32"/>
          <w:szCs w:val="32"/>
        </w:rPr>
        <w:t>付费标准按照</w:t>
      </w:r>
      <w:r>
        <w:rPr>
          <w:rFonts w:hint="eastAsia" w:ascii="仿宋_GB2312" w:eastAsia="仿宋_GB2312"/>
          <w:color w:val="000000"/>
          <w:sz w:val="32"/>
          <w:szCs w:val="32"/>
        </w:rPr>
        <w:t>市医疗服务价格管理部门公布</w:t>
      </w:r>
      <w:r>
        <w:rPr>
          <w:rFonts w:hint="eastAsia" w:ascii="仿宋_GB2312" w:eastAsia="仿宋_GB2312"/>
          <w:color w:val="000000"/>
          <w:sz w:val="32"/>
          <w:szCs w:val="32"/>
          <w:lang w:eastAsia="zh-CN"/>
        </w:rPr>
        <w:t>的</w:t>
      </w:r>
      <w:r>
        <w:rPr>
          <w:rFonts w:hint="eastAsia" w:ascii="仿宋_GB2312" w:hAnsi="仿宋_GB2312" w:eastAsia="仿宋_GB2312" w:cs="仿宋_GB2312"/>
          <w:sz w:val="32"/>
          <w:szCs w:val="32"/>
        </w:rPr>
        <w:t>收费标准执行</w:t>
      </w:r>
      <w:r>
        <w:rPr>
          <w:rFonts w:hint="eastAsia" w:ascii="仿宋_GB2312" w:hAnsi="仿宋_GB2312" w:eastAsia="仿宋_GB2312" w:cs="仿宋_GB2312"/>
          <w:sz w:val="32"/>
          <w:szCs w:val="32"/>
          <w:lang w:eastAsia="zh-CN"/>
        </w:rPr>
        <w:t>，医疗费用纳入</w:t>
      </w:r>
      <w:r>
        <w:rPr>
          <w:rFonts w:hint="eastAsia" w:ascii="仿宋_GB2312" w:hAnsi="仿宋_GB2312" w:eastAsia="仿宋_GB2312" w:cs="仿宋_GB2312"/>
          <w:sz w:val="32"/>
          <w:szCs w:val="32"/>
          <w:lang w:val="en-US" w:eastAsia="zh-CN"/>
        </w:rPr>
        <w:t>DRG付费医院</w:t>
      </w:r>
      <w:r>
        <w:rPr>
          <w:rFonts w:hint="eastAsia" w:ascii="仿宋_GB2312" w:hAnsi="仿宋_GB2312" w:eastAsia="仿宋_GB2312" w:cs="仿宋_GB2312"/>
          <w:sz w:val="32"/>
          <w:szCs w:val="32"/>
          <w:lang w:eastAsia="zh-CN"/>
        </w:rPr>
        <w:t>可分配总额核算</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仿宋_GB2312"/>
          <w:bCs/>
          <w:color w:val="000000"/>
          <w:sz w:val="32"/>
          <w:szCs w:val="32"/>
        </w:rPr>
      </w:pPr>
    </w:p>
    <w:p>
      <w:pPr>
        <w:keepNext w:val="0"/>
        <w:keepLines w:val="0"/>
        <w:pageBreakBefore w:val="0"/>
        <w:kinsoku/>
        <w:wordWrap/>
        <w:overflowPunct/>
        <w:topLinePunct w:val="0"/>
        <w:bidi w:val="0"/>
        <w:snapToGrid/>
        <w:spacing w:line="560" w:lineRule="exact"/>
        <w:ind w:firstLine="2240" w:firstLineChars="700"/>
        <w:textAlignment w:val="auto"/>
        <w:rPr>
          <w:rFonts w:hint="default" w:ascii="黑体" w:hAnsi="黑体" w:eastAsia="黑体" w:cs="仿宋_GB2312"/>
          <w:bCs/>
          <w:color w:val="000000"/>
          <w:sz w:val="32"/>
          <w:szCs w:val="32"/>
          <w:lang w:val="en-US"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章</w:t>
      </w:r>
      <w:r>
        <w:rPr>
          <w:rFonts w:hint="eastAsia" w:ascii="黑体" w:hAnsi="黑体" w:eastAsia="黑体" w:cs="黑体"/>
          <w:color w:val="000000"/>
          <w:sz w:val="32"/>
          <w:szCs w:val="32"/>
          <w:lang w:val="en-US" w:eastAsia="zh-CN"/>
        </w:rPr>
        <w:t xml:space="preserve">  医院系数和考核系数</w:t>
      </w:r>
      <w:r>
        <w:rPr>
          <w:rFonts w:hint="eastAsia" w:ascii="黑体" w:hAnsi="黑体" w:eastAsia="黑体" w:cs="仿宋_GB2312"/>
          <w:bCs/>
          <w:color w:val="000000"/>
          <w:sz w:val="32"/>
          <w:szCs w:val="32"/>
          <w:lang w:val="en-US" w:eastAsia="zh-CN"/>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i w:val="0"/>
          <w:iCs w:val="0"/>
          <w:color w:val="000000"/>
          <w:sz w:val="32"/>
          <w:szCs w:val="32"/>
        </w:rPr>
      </w:pPr>
      <w:r>
        <w:rPr>
          <w:rFonts w:hint="eastAsia" w:ascii="黑体" w:hAnsi="黑体" w:eastAsia="黑体" w:cs="仿宋_GB2312"/>
          <w:bCs/>
          <w:color w:val="000000"/>
          <w:sz w:val="32"/>
          <w:szCs w:val="32"/>
        </w:rPr>
        <w:t>第十</w:t>
      </w:r>
      <w:r>
        <w:rPr>
          <w:rFonts w:hint="eastAsia" w:ascii="黑体" w:hAnsi="黑体" w:eastAsia="黑体" w:cs="仿宋_GB2312"/>
          <w:bCs/>
          <w:color w:val="000000"/>
          <w:sz w:val="32"/>
          <w:szCs w:val="32"/>
          <w:lang w:val="en-US" w:eastAsia="zh-CN"/>
        </w:rPr>
        <w:t>七</w:t>
      </w:r>
      <w:r>
        <w:rPr>
          <w:rFonts w:hint="eastAsia" w:ascii="黑体" w:hAnsi="黑体" w:eastAsia="黑体" w:cs="仿宋_GB2312"/>
          <w:bCs/>
          <w:color w:val="000000"/>
          <w:sz w:val="32"/>
          <w:szCs w:val="32"/>
        </w:rPr>
        <w:t>条</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sz w:val="32"/>
          <w:szCs w:val="32"/>
          <w:lang w:eastAsia="zh-CN"/>
        </w:rPr>
        <w:t>医院系数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Cs/>
          <w:color w:val="000000"/>
          <w:sz w:val="32"/>
          <w:szCs w:val="32"/>
        </w:rPr>
        <w:t>医</w:t>
      </w:r>
      <w:r>
        <w:rPr>
          <w:rFonts w:hint="eastAsia" w:ascii="仿宋_GB2312" w:hAnsi="仿宋_GB2312" w:eastAsia="仿宋_GB2312" w:cs="仿宋_GB2312"/>
          <w:i w:val="0"/>
          <w:iCs w:val="0"/>
          <w:color w:val="000000"/>
          <w:sz w:val="32"/>
          <w:szCs w:val="32"/>
        </w:rPr>
        <w:t>院系数由市医疗保障行政部门综合</w:t>
      </w:r>
      <w:r>
        <w:rPr>
          <w:rFonts w:hint="eastAsia" w:ascii="仿宋_GB2312" w:hAnsi="仿宋_GB2312" w:eastAsia="仿宋_GB2312" w:cs="仿宋_GB2312"/>
          <w:i w:val="0"/>
          <w:iCs w:val="0"/>
          <w:color w:val="000000"/>
          <w:sz w:val="32"/>
          <w:szCs w:val="32"/>
          <w:lang w:val="en-US" w:eastAsia="zh-CN"/>
        </w:rPr>
        <w:t>考虑各DRG付费医院</w:t>
      </w:r>
      <w:r>
        <w:rPr>
          <w:rFonts w:hint="eastAsia" w:ascii="仿宋_GB2312" w:hAnsi="仿宋_GB2312" w:eastAsia="仿宋_GB2312" w:cs="仿宋_GB2312"/>
          <w:i w:val="0"/>
          <w:iCs w:val="0"/>
          <w:color w:val="000000"/>
          <w:sz w:val="32"/>
          <w:szCs w:val="32"/>
          <w:lang w:eastAsia="zh-CN"/>
        </w:rPr>
        <w:t>等级</w:t>
      </w:r>
      <w:r>
        <w:rPr>
          <w:rFonts w:hint="eastAsia" w:ascii="仿宋_GB2312" w:hAnsi="仿宋_GB2312" w:eastAsia="仿宋_GB2312" w:cs="仿宋_GB2312"/>
          <w:i w:val="0"/>
          <w:iCs w:val="0"/>
          <w:color w:val="000000"/>
          <w:sz w:val="32"/>
          <w:szCs w:val="32"/>
        </w:rPr>
        <w:t>、收治病情严重程度、资源消耗、重点专科建设等因素采用基本系数与加权系数结合确定。</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bCs/>
          <w:i w:val="0"/>
          <w:iCs w:val="0"/>
          <w:color w:val="000000"/>
          <w:sz w:val="32"/>
          <w:szCs w:val="32"/>
        </w:rPr>
      </w:pPr>
      <w:r>
        <w:rPr>
          <w:rFonts w:hint="eastAsia" w:ascii="仿宋_GB2312" w:hAnsi="仿宋_GB2312" w:eastAsia="仿宋_GB2312" w:cs="仿宋_GB2312"/>
          <w:i w:val="0"/>
          <w:iCs w:val="0"/>
          <w:color w:val="000000"/>
          <w:sz w:val="32"/>
          <w:szCs w:val="32"/>
        </w:rPr>
        <w:t>基本系数应当根据各病</w:t>
      </w:r>
      <w:r>
        <w:rPr>
          <w:rFonts w:hint="eastAsia" w:ascii="仿宋_GB2312" w:hAnsi="仿宋_GB2312" w:eastAsia="仿宋_GB2312" w:cs="仿宋_GB2312"/>
          <w:i w:val="0"/>
          <w:iCs w:val="0"/>
          <w:color w:val="000000"/>
          <w:sz w:val="32"/>
          <w:szCs w:val="32"/>
          <w:lang w:eastAsia="zh-CN"/>
        </w:rPr>
        <w:t>组</w:t>
      </w:r>
      <w:r>
        <w:rPr>
          <w:rFonts w:hint="eastAsia" w:ascii="仿宋_GB2312" w:hAnsi="仿宋_GB2312" w:eastAsia="仿宋_GB2312" w:cs="仿宋_GB2312"/>
          <w:i w:val="0"/>
          <w:iCs w:val="0"/>
          <w:color w:val="000000"/>
          <w:sz w:val="32"/>
          <w:szCs w:val="32"/>
        </w:rPr>
        <w:t>不同等级</w:t>
      </w:r>
      <w:r>
        <w:rPr>
          <w:rFonts w:hint="eastAsia" w:ascii="仿宋_GB2312" w:eastAsia="仿宋_GB2312"/>
          <w:i w:val="0"/>
          <w:iCs w:val="0"/>
          <w:color w:val="000000"/>
          <w:sz w:val="32"/>
          <w:szCs w:val="32"/>
          <w:lang w:eastAsia="zh-CN"/>
        </w:rPr>
        <w:t>医院</w:t>
      </w:r>
      <w:r>
        <w:rPr>
          <w:rFonts w:hint="eastAsia" w:ascii="仿宋_GB2312" w:eastAsia="仿宋_GB2312"/>
          <w:i w:val="0"/>
          <w:iCs w:val="0"/>
          <w:color w:val="000000"/>
          <w:sz w:val="32"/>
          <w:szCs w:val="32"/>
        </w:rPr>
        <w:t>间</w:t>
      </w:r>
      <w:r>
        <w:rPr>
          <w:rFonts w:hint="eastAsia" w:ascii="仿宋_GB2312" w:hAnsi="仿宋_GB2312" w:eastAsia="仿宋_GB2312" w:cs="仿宋_GB2312"/>
          <w:i w:val="0"/>
          <w:iCs w:val="0"/>
          <w:sz w:val="32"/>
          <w:szCs w:val="32"/>
        </w:rPr>
        <w:t>平均医疗费用比价关系并结合政策引导方向确定。</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lang w:val="en-US" w:eastAsia="zh-CN"/>
        </w:rPr>
        <w:t>DRG付费医院</w:t>
      </w:r>
      <w:r>
        <w:rPr>
          <w:rFonts w:hint="eastAsia" w:ascii="仿宋_GB2312" w:hAnsi="仿宋_GB2312" w:eastAsia="仿宋_GB2312" w:cs="仿宋_GB2312"/>
          <w:color w:val="000000"/>
          <w:sz w:val="32"/>
          <w:szCs w:val="32"/>
        </w:rPr>
        <w:t>开设的科室经国家卫生部门评定为重点专科（含特色专科）的，每增加一个重点专科，其医院系数加权1%，最高不超过5%。</w:t>
      </w:r>
      <w:r>
        <w:rPr>
          <w:rFonts w:hint="eastAsia" w:ascii="仿宋_GB2312" w:hAnsi="仿宋_GB2312" w:eastAsia="仿宋_GB2312" w:cs="仿宋_GB2312"/>
          <w:bCs/>
          <w:color w:val="000000"/>
          <w:sz w:val="32"/>
          <w:szCs w:val="32"/>
          <w:lang w:val="en-US" w:eastAsia="zh-CN"/>
        </w:rPr>
        <w:t>DRG付费医院</w:t>
      </w:r>
      <w:r>
        <w:rPr>
          <w:rFonts w:hint="eastAsia" w:ascii="仿宋_GB2312" w:hAnsi="仿宋_GB2312" w:eastAsia="仿宋_GB2312" w:cs="仿宋_GB2312"/>
          <w:color w:val="000000"/>
          <w:sz w:val="32"/>
          <w:szCs w:val="32"/>
        </w:rPr>
        <w:t>获得国家卫健委评定的国家医学中心、国家区域医疗中心和国家科技部评定的国家临床医学研究中心，其医院系数加权2%。两种情形叠加不超过7%。因医院系数加权而增加拨付的资金，</w:t>
      </w:r>
      <w:r>
        <w:rPr>
          <w:rFonts w:hint="eastAsia" w:ascii="仿宋_GB2312" w:hAnsi="仿宋_GB2312" w:eastAsia="仿宋_GB2312" w:cs="仿宋_GB2312"/>
          <w:color w:val="000000"/>
          <w:sz w:val="32"/>
          <w:szCs w:val="32"/>
          <w:lang w:eastAsia="zh-CN"/>
        </w:rPr>
        <w:t>各医院</w:t>
      </w:r>
      <w:r>
        <w:rPr>
          <w:rFonts w:hint="eastAsia" w:ascii="仿宋_GB2312" w:hAnsi="仿宋_GB2312" w:eastAsia="仿宋_GB2312" w:cs="仿宋_GB2312"/>
          <w:color w:val="000000"/>
          <w:sz w:val="32"/>
          <w:szCs w:val="32"/>
        </w:rPr>
        <w:t>应当将资金主要用于专科建设、人才培养、新技术创新。</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lang w:val="en-US" w:eastAsia="zh-CN"/>
        </w:rPr>
        <w:t>DRG付费医院</w:t>
      </w:r>
      <w:r>
        <w:rPr>
          <w:rFonts w:hint="eastAsia" w:ascii="仿宋_GB2312" w:hAnsi="仿宋_GB2312" w:eastAsia="仿宋_GB2312" w:cs="仿宋_GB2312"/>
          <w:color w:val="000000"/>
          <w:sz w:val="32"/>
          <w:szCs w:val="32"/>
        </w:rPr>
        <w:t>因</w:t>
      </w:r>
      <w:r>
        <w:rPr>
          <w:rFonts w:hint="eastAsia" w:ascii="仿宋_GB2312" w:eastAsia="仿宋_GB2312"/>
          <w:color w:val="000000"/>
          <w:sz w:val="32"/>
          <w:szCs w:val="32"/>
        </w:rPr>
        <w:t>级别</w:t>
      </w:r>
      <w:r>
        <w:rPr>
          <w:rFonts w:hint="eastAsia" w:ascii="仿宋_GB2312" w:hAnsi="仿宋_GB2312" w:eastAsia="仿宋_GB2312" w:cs="仿宋_GB2312"/>
          <w:color w:val="000000"/>
          <w:sz w:val="32"/>
          <w:szCs w:val="32"/>
        </w:rPr>
        <w:t>、重点专科等变动需调整医院系数的，应当向市医疗保障经办机构提交相关证明材料，经市医疗保障经办机构确认后，次月启用新的医院系数。</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仿宋_GB2312"/>
          <w:bCs/>
          <w:color w:val="000000"/>
          <w:sz w:val="32"/>
          <w:szCs w:val="32"/>
        </w:rPr>
        <w:t>第</w:t>
      </w:r>
      <w:r>
        <w:rPr>
          <w:rFonts w:hint="eastAsia" w:ascii="黑体" w:hAnsi="黑体" w:eastAsia="黑体" w:cs="仿宋_GB2312"/>
          <w:bCs/>
          <w:color w:val="000000"/>
          <w:sz w:val="32"/>
          <w:szCs w:val="32"/>
          <w:lang w:eastAsia="zh-CN"/>
        </w:rPr>
        <w:t>十八</w:t>
      </w:r>
      <w:r>
        <w:rPr>
          <w:rFonts w:hint="eastAsia" w:ascii="黑体" w:hAnsi="黑体" w:eastAsia="黑体" w:cs="仿宋_GB2312"/>
          <w:bCs/>
          <w:color w:val="000000"/>
          <w:sz w:val="32"/>
          <w:szCs w:val="32"/>
        </w:rPr>
        <w:t>条</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val="0"/>
          <w:bCs w:val="0"/>
          <w:color w:val="000000"/>
          <w:sz w:val="32"/>
          <w:szCs w:val="32"/>
          <w:lang w:eastAsia="zh-CN"/>
        </w:rPr>
        <w:t>考核系数】各</w:t>
      </w:r>
      <w:r>
        <w:rPr>
          <w:rFonts w:hint="eastAsia" w:ascii="仿宋_GB2312" w:hAnsi="仿宋_GB2312" w:eastAsia="仿宋_GB2312" w:cs="仿宋_GB2312"/>
          <w:b w:val="0"/>
          <w:bCs w:val="0"/>
          <w:color w:val="000000"/>
          <w:sz w:val="32"/>
          <w:szCs w:val="32"/>
          <w:lang w:val="en-US" w:eastAsia="zh-CN"/>
        </w:rPr>
        <w:t>DRG付费医院的年度考核结果系数按照本市社会医疗保险定点医药机构医疗费用支付办法相关规定，纳入全市定点医院年度考核统一确定。</w:t>
      </w:r>
    </w:p>
    <w:p>
      <w:pPr>
        <w:keepNext w:val="0"/>
        <w:keepLines w:val="0"/>
        <w:pageBreakBefore w:val="0"/>
        <w:kinsoku/>
        <w:wordWrap/>
        <w:overflowPunct/>
        <w:topLinePunct w:val="0"/>
        <w:bidi w:val="0"/>
        <w:snapToGrid/>
        <w:spacing w:line="560" w:lineRule="exact"/>
        <w:ind w:firstLine="2560" w:firstLineChars="800"/>
        <w:textAlignment w:val="auto"/>
        <w:rPr>
          <w:rFonts w:hint="eastAsia" w:ascii="黑体" w:hAnsi="黑体" w:eastAsia="黑体" w:cs="黑体"/>
          <w:color w:val="000000"/>
          <w:sz w:val="32"/>
          <w:szCs w:val="32"/>
        </w:rPr>
      </w:pPr>
    </w:p>
    <w:p>
      <w:pPr>
        <w:keepNext w:val="0"/>
        <w:keepLines w:val="0"/>
        <w:pageBreakBefore w:val="0"/>
        <w:kinsoku/>
        <w:wordWrap/>
        <w:overflowPunct/>
        <w:topLinePunct w:val="0"/>
        <w:bidi w:val="0"/>
        <w:snapToGrid/>
        <w:spacing w:line="560" w:lineRule="exact"/>
        <w:ind w:firstLine="2880" w:firstLineChars="900"/>
        <w:textAlignment w:val="auto"/>
        <w:rPr>
          <w:rFonts w:hint="eastAsia" w:ascii="黑体" w:hAnsi="黑体" w:eastAsia="黑体" w:cs="仿宋_GB2312"/>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章</w:t>
      </w:r>
      <w:r>
        <w:rPr>
          <w:rFonts w:hint="eastAsia" w:ascii="黑体" w:hAnsi="黑体" w:eastAsia="黑体" w:cs="黑体"/>
          <w:color w:val="000000"/>
          <w:sz w:val="32"/>
          <w:szCs w:val="32"/>
          <w:lang w:val="en-US" w:eastAsia="zh-CN"/>
        </w:rPr>
        <w:t xml:space="preserve">  费用结算</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_GB2312"/>
          <w:sz w:val="32"/>
          <w:szCs w:val="32"/>
        </w:rPr>
        <w:t>第</w:t>
      </w:r>
      <w:r>
        <w:rPr>
          <w:rFonts w:hint="eastAsia" w:ascii="黑体" w:hAnsi="黑体" w:eastAsia="黑体" w:cs="仿宋_GB2312"/>
          <w:sz w:val="32"/>
          <w:szCs w:val="32"/>
          <w:lang w:eastAsia="zh-CN"/>
        </w:rPr>
        <w:t>十九</w:t>
      </w:r>
      <w:r>
        <w:rPr>
          <w:rFonts w:hint="eastAsia" w:ascii="黑体" w:hAnsi="黑体" w:eastAsia="黑体" w:cs="仿宋_GB2312"/>
          <w:sz w:val="32"/>
          <w:szCs w:val="32"/>
        </w:rPr>
        <w:t>条</w:t>
      </w:r>
      <w:r>
        <w:rPr>
          <w:rFonts w:hint="eastAsia" w:ascii="黑体" w:hAnsi="黑体" w:eastAsia="黑体" w:cs="仿宋_GB2312"/>
          <w:sz w:val="32"/>
          <w:szCs w:val="32"/>
          <w:lang w:eastAsia="zh-CN"/>
        </w:rPr>
        <w:t>【</w:t>
      </w:r>
      <w:r>
        <w:rPr>
          <w:rFonts w:hint="eastAsia" w:ascii="仿宋_GB2312" w:hAnsi="仿宋_GB2312" w:eastAsia="仿宋_GB2312" w:cs="仿宋_GB2312"/>
          <w:color w:val="000000"/>
          <w:sz w:val="32"/>
          <w:szCs w:val="32"/>
          <w:lang w:eastAsia="zh-CN"/>
        </w:rPr>
        <w:t>参保人结算</w:t>
      </w:r>
      <w:r>
        <w:rPr>
          <w:rFonts w:hint="eastAsia" w:ascii="黑体" w:hAnsi="黑体" w:eastAsia="黑体" w:cs="仿宋_GB2312"/>
          <w:sz w:val="32"/>
          <w:szCs w:val="32"/>
          <w:lang w:eastAsia="zh-CN"/>
        </w:rPr>
        <w:t>】</w:t>
      </w:r>
      <w:r>
        <w:rPr>
          <w:rFonts w:hint="eastAsia" w:ascii="仿宋_GB2312" w:hAnsi="仿宋_GB2312" w:eastAsia="仿宋_GB2312" w:cs="仿宋_GB2312"/>
          <w:color w:val="000000"/>
          <w:sz w:val="32"/>
          <w:szCs w:val="32"/>
        </w:rPr>
        <w:t>参保人在</w:t>
      </w:r>
      <w:r>
        <w:rPr>
          <w:rFonts w:hint="eastAsia" w:ascii="仿宋_GB2312" w:hAnsi="仿宋_GB2312" w:eastAsia="仿宋_GB2312" w:cs="仿宋_GB2312"/>
          <w:b w:val="0"/>
          <w:bCs w:val="0"/>
          <w:color w:val="000000"/>
          <w:sz w:val="32"/>
          <w:szCs w:val="32"/>
          <w:lang w:val="en-US" w:eastAsia="zh-CN"/>
        </w:rPr>
        <w:t>DRG付费医院</w:t>
      </w:r>
      <w:r>
        <w:rPr>
          <w:rFonts w:hint="eastAsia" w:ascii="仿宋_GB2312" w:hAnsi="仿宋_GB2312" w:eastAsia="仿宋_GB2312" w:cs="仿宋_GB2312"/>
          <w:sz w:val="32"/>
          <w:szCs w:val="32"/>
        </w:rPr>
        <w:t>住院</w:t>
      </w:r>
      <w:r>
        <w:rPr>
          <w:rFonts w:hint="eastAsia" w:ascii="仿宋_GB2312" w:hAnsi="仿宋_GB2312" w:eastAsia="仿宋_GB2312" w:cs="仿宋_GB2312"/>
          <w:color w:val="000000"/>
          <w:sz w:val="32"/>
          <w:szCs w:val="32"/>
        </w:rPr>
        <w:t>结算医疗费用的方法，按社会医疗保险有关规定执行，其待遇不受市医疗保障经办机构与</w:t>
      </w:r>
      <w:r>
        <w:rPr>
          <w:rFonts w:hint="eastAsia" w:ascii="仿宋_GB2312" w:hAnsi="仿宋_GB2312" w:eastAsia="仿宋_GB2312" w:cs="仿宋_GB2312"/>
          <w:b w:val="0"/>
          <w:bCs w:val="0"/>
          <w:color w:val="000000"/>
          <w:sz w:val="32"/>
          <w:szCs w:val="32"/>
          <w:lang w:val="en-US" w:eastAsia="zh-CN"/>
        </w:rPr>
        <w:t>DRG付费医院</w:t>
      </w:r>
      <w:r>
        <w:rPr>
          <w:rFonts w:hint="eastAsia" w:ascii="仿宋_GB2312" w:hAnsi="仿宋_GB2312" w:eastAsia="仿宋_GB2312" w:cs="仿宋_GB2312"/>
          <w:color w:val="000000"/>
          <w:sz w:val="32"/>
          <w:szCs w:val="32"/>
        </w:rPr>
        <w:t>结算方法的影响。</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仿宋_GB2312"/>
          <w:bCs/>
          <w:color w:val="000000"/>
          <w:sz w:val="32"/>
          <w:szCs w:val="32"/>
        </w:rPr>
        <w:t>第二十条</w:t>
      </w:r>
      <w:r>
        <w:rPr>
          <w:rFonts w:hint="eastAsia" w:ascii="黑体" w:hAnsi="黑体" w:eastAsia="黑体" w:cs="仿宋_GB2312"/>
          <w:bCs/>
          <w:color w:val="000000"/>
          <w:sz w:val="32"/>
          <w:szCs w:val="32"/>
          <w:lang w:eastAsia="zh-CN"/>
        </w:rPr>
        <w:t>【</w:t>
      </w:r>
      <w:r>
        <w:rPr>
          <w:rFonts w:hint="eastAsia" w:ascii="仿宋_GB2312" w:hAnsi="仿宋_GB2312" w:eastAsia="仿宋_GB2312" w:cs="仿宋_GB2312"/>
          <w:bCs w:val="0"/>
          <w:color w:val="000000"/>
          <w:sz w:val="32"/>
          <w:szCs w:val="32"/>
          <w:lang w:eastAsia="zh-CN"/>
        </w:rPr>
        <w:t>月预结算</w:t>
      </w:r>
      <w:r>
        <w:rPr>
          <w:rFonts w:hint="eastAsia" w:ascii="黑体" w:hAnsi="黑体" w:eastAsia="黑体" w:cs="仿宋_GB2312"/>
          <w:bCs/>
          <w:color w:val="000000"/>
          <w:sz w:val="32"/>
          <w:szCs w:val="32"/>
          <w:lang w:eastAsia="zh-CN"/>
        </w:rPr>
        <w:t>】</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b w:val="0"/>
          <w:bCs w:val="0"/>
          <w:color w:val="000000"/>
          <w:sz w:val="32"/>
          <w:szCs w:val="32"/>
          <w:lang w:val="en-US" w:eastAsia="zh-CN"/>
        </w:rPr>
        <w:t>DRG付费医院</w:t>
      </w:r>
      <w:r>
        <w:rPr>
          <w:rFonts w:hint="eastAsia" w:ascii="仿宋_GB2312" w:hAnsi="仿宋_GB2312" w:eastAsia="仿宋_GB2312" w:cs="仿宋_GB2312"/>
          <w:color w:val="000000"/>
          <w:sz w:val="32"/>
          <w:szCs w:val="32"/>
        </w:rPr>
        <w:t>月预结算费用按</w:t>
      </w:r>
      <w:r>
        <w:rPr>
          <w:rFonts w:hint="eastAsia" w:ascii="仿宋_GB2312" w:hAnsi="仿宋_GB2312" w:eastAsia="仿宋_GB2312" w:cs="仿宋_GB2312"/>
          <w:color w:val="000000"/>
          <w:sz w:val="32"/>
          <w:szCs w:val="32"/>
          <w:lang w:eastAsia="zh-CN"/>
        </w:rPr>
        <w:t>照</w:t>
      </w:r>
      <w:r>
        <w:rPr>
          <w:rFonts w:hint="eastAsia" w:ascii="仿宋_GB2312" w:hAnsi="仿宋_GB2312" w:eastAsia="仿宋_GB2312" w:cs="仿宋_GB2312"/>
          <w:color w:val="000000"/>
          <w:sz w:val="32"/>
          <w:szCs w:val="32"/>
        </w:rPr>
        <w:t>以下公式计算：</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预结算</w:t>
      </w:r>
      <w:r>
        <w:rPr>
          <w:rFonts w:hint="eastAsia" w:ascii="仿宋_GB2312" w:hAnsi="仿宋_GB2312" w:eastAsia="仿宋_GB2312" w:cs="仿宋_GB2312"/>
          <w:color w:val="000000"/>
          <w:sz w:val="32"/>
          <w:szCs w:val="32"/>
          <w:lang w:eastAsia="zh-CN"/>
        </w:rPr>
        <w:t>点数</w:t>
      </w:r>
      <w:r>
        <w:rPr>
          <w:rFonts w:hint="eastAsia" w:ascii="仿宋_GB2312" w:hAnsi="仿宋_GB2312" w:eastAsia="仿宋_GB2312" w:cs="仿宋_GB2312"/>
          <w:color w:val="000000"/>
          <w:sz w:val="32"/>
          <w:szCs w:val="32"/>
        </w:rPr>
        <w:t>单价=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当月可分配总额</w:t>
      </w:r>
      <w:r>
        <w:rPr>
          <w:rFonts w:hint="eastAsia" w:ascii="仿宋_GB2312" w:hAnsi="仿宋_GB2312" w:eastAsia="仿宋_GB2312" w:cs="仿宋_GB2312"/>
          <w:color w:val="000000"/>
          <w:sz w:val="32"/>
          <w:szCs w:val="32"/>
          <w:lang w:val="en-US" w:eastAsia="zh-CN"/>
        </w:rPr>
        <w:t>-未入组病例按病种分值结算费用-按病种收费病例医疗费用）</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当月</w:t>
      </w:r>
      <w:r>
        <w:rPr>
          <w:rFonts w:hint="eastAsia" w:ascii="仿宋_GB2312" w:hAnsi="仿宋_GB2312" w:eastAsia="仿宋_GB2312" w:cs="仿宋_GB2312"/>
          <w:color w:val="000000"/>
          <w:sz w:val="32"/>
          <w:szCs w:val="32"/>
          <w:lang w:eastAsia="zh-CN"/>
        </w:rPr>
        <w:t>点数</w:t>
      </w:r>
      <w:r>
        <w:rPr>
          <w:rFonts w:hint="eastAsia" w:ascii="仿宋_GB2312" w:hAnsi="仿宋_GB2312" w:eastAsia="仿宋_GB2312" w:cs="仿宋_GB2312"/>
          <w:color w:val="000000"/>
          <w:sz w:val="32"/>
          <w:szCs w:val="32"/>
        </w:rPr>
        <w:t>之和；</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当月可分配总额=年度可分配总额÷12；</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未入组病例按病种分值结算费用=非DRG付费医院月病种分值单价</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未入组病例病种分值总和；</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当月</w:t>
      </w:r>
      <w:r>
        <w:rPr>
          <w:rFonts w:hint="eastAsia" w:ascii="仿宋_GB2312" w:hAnsi="仿宋_GB2312" w:eastAsia="仿宋_GB2312" w:cs="仿宋_GB2312"/>
          <w:color w:val="000000"/>
          <w:sz w:val="32"/>
          <w:szCs w:val="32"/>
          <w:lang w:eastAsia="zh-CN"/>
        </w:rPr>
        <w:t>点数</w:t>
      </w:r>
      <w:r>
        <w:rPr>
          <w:rFonts w:hint="eastAsia" w:ascii="仿宋_GB2312" w:hAnsi="仿宋_GB2312" w:eastAsia="仿宋_GB2312" w:cs="仿宋_GB2312"/>
          <w:color w:val="000000"/>
          <w:sz w:val="32"/>
          <w:szCs w:val="32"/>
        </w:rPr>
        <w:t>=Σ（</w:t>
      </w:r>
      <w:r>
        <w:rPr>
          <w:rFonts w:hint="eastAsia" w:ascii="仿宋_GB2312" w:hAnsi="仿宋_GB2312" w:eastAsia="仿宋_GB2312" w:cs="仿宋_GB2312"/>
          <w:color w:val="000000"/>
          <w:sz w:val="32"/>
          <w:szCs w:val="32"/>
          <w:lang w:val="en-US" w:eastAsia="zh-CN"/>
        </w:rPr>
        <w:t>各DRG病组点数</w:t>
      </w:r>
      <w:r>
        <w:rPr>
          <w:rFonts w:hint="eastAsia" w:ascii="仿宋_GB2312" w:hAnsi="仿宋_GB2312" w:eastAsia="仿宋_GB2312" w:cs="仿宋_GB2312"/>
          <w:color w:val="000000"/>
          <w:sz w:val="32"/>
          <w:szCs w:val="32"/>
        </w:rPr>
        <w:t>×当月各</w:t>
      </w:r>
      <w:r>
        <w:rPr>
          <w:rFonts w:hint="eastAsia" w:ascii="仿宋_GB2312" w:hAnsi="仿宋_GB2312" w:eastAsia="仿宋_GB2312" w:cs="仿宋_GB2312"/>
          <w:color w:val="000000"/>
          <w:sz w:val="32"/>
          <w:szCs w:val="32"/>
          <w:lang w:val="en-US" w:eastAsia="zh-CN"/>
        </w:rPr>
        <w:t>DRG</w:t>
      </w:r>
      <w:r>
        <w:rPr>
          <w:rFonts w:hint="eastAsia" w:ascii="仿宋_GB2312" w:hAnsi="仿宋_GB2312" w:eastAsia="仿宋_GB2312" w:cs="仿宋_GB2312"/>
          <w:color w:val="000000"/>
          <w:sz w:val="32"/>
          <w:szCs w:val="32"/>
        </w:rPr>
        <w:t>病</w:t>
      </w:r>
      <w:r>
        <w:rPr>
          <w:rFonts w:hint="eastAsia" w:ascii="仿宋_GB2312" w:hAnsi="仿宋_GB2312" w:eastAsia="仿宋_GB2312" w:cs="仿宋_GB2312"/>
          <w:color w:val="000000"/>
          <w:sz w:val="32"/>
          <w:szCs w:val="32"/>
          <w:lang w:eastAsia="zh-CN"/>
        </w:rPr>
        <w:t>组</w:t>
      </w:r>
      <w:r>
        <w:rPr>
          <w:rFonts w:hint="eastAsia" w:ascii="仿宋_GB2312" w:hAnsi="仿宋_GB2312" w:eastAsia="仿宋_GB2312" w:cs="仿宋_GB2312"/>
          <w:color w:val="000000"/>
          <w:sz w:val="32"/>
          <w:szCs w:val="32"/>
        </w:rPr>
        <w:t>病例数×医院系数)+Σ(</w:t>
      </w:r>
      <w:r>
        <w:rPr>
          <w:rFonts w:hint="eastAsia" w:ascii="仿宋_GB2312" w:hAnsi="仿宋_GB2312" w:eastAsia="仿宋_GB2312" w:cs="仿宋_GB2312"/>
          <w:color w:val="000000"/>
          <w:sz w:val="32"/>
          <w:szCs w:val="32"/>
          <w:lang w:eastAsia="zh-CN"/>
        </w:rPr>
        <w:t>各</w:t>
      </w:r>
      <w:r>
        <w:rPr>
          <w:rFonts w:hint="eastAsia" w:ascii="仿宋_GB2312" w:hAnsi="仿宋_GB2312" w:eastAsia="仿宋_GB2312" w:cs="仿宋_GB2312"/>
          <w:sz w:val="32"/>
          <w:szCs w:val="32"/>
          <w:lang w:val="en-US" w:eastAsia="zh-CN"/>
        </w:rPr>
        <w:t>床日病组点数</w:t>
      </w:r>
      <w:r>
        <w:rPr>
          <w:rFonts w:hint="eastAsia" w:ascii="仿宋_GB2312" w:hAnsi="仿宋_GB2312" w:eastAsia="仿宋_GB2312" w:cs="仿宋_GB2312"/>
          <w:color w:val="000000"/>
          <w:sz w:val="32"/>
          <w:szCs w:val="32"/>
        </w:rPr>
        <w:t>×当月各</w:t>
      </w:r>
      <w:r>
        <w:rPr>
          <w:rFonts w:hint="eastAsia" w:ascii="仿宋_GB2312" w:hAnsi="仿宋_GB2312" w:eastAsia="仿宋_GB2312" w:cs="仿宋_GB2312"/>
          <w:color w:val="000000"/>
          <w:sz w:val="32"/>
          <w:szCs w:val="32"/>
          <w:lang w:eastAsia="zh-CN"/>
        </w:rPr>
        <w:t>床日病组床日数</w:t>
      </w:r>
      <w:r>
        <w:rPr>
          <w:rFonts w:hint="eastAsia" w:ascii="仿宋_GB2312" w:hAnsi="仿宋_GB2312" w:eastAsia="仿宋_GB2312" w:cs="仿宋_GB2312"/>
          <w:color w:val="000000"/>
          <w:sz w:val="32"/>
          <w:szCs w:val="32"/>
        </w:rPr>
        <w:t>×医院系数)+Σ(</w:t>
      </w:r>
      <w:r>
        <w:rPr>
          <w:rFonts w:hint="eastAsia" w:ascii="仿宋_GB2312" w:hAnsi="仿宋_GB2312" w:eastAsia="仿宋_GB2312" w:cs="仿宋_GB2312"/>
          <w:color w:val="000000"/>
          <w:sz w:val="32"/>
          <w:szCs w:val="32"/>
          <w:lang w:eastAsia="zh-CN"/>
        </w:rPr>
        <w:t>各</w:t>
      </w:r>
      <w:r>
        <w:rPr>
          <w:rFonts w:hint="eastAsia" w:ascii="仿宋_GB2312" w:hAnsi="仿宋_GB2312" w:eastAsia="仿宋_GB2312" w:cs="仿宋_GB2312"/>
          <w:sz w:val="32"/>
          <w:szCs w:val="32"/>
          <w:lang w:val="en-US" w:eastAsia="zh-CN"/>
        </w:rPr>
        <w:t>特殊病组点数</w:t>
      </w:r>
      <w:r>
        <w:rPr>
          <w:rFonts w:hint="eastAsia" w:ascii="仿宋_GB2312" w:hAnsi="仿宋_GB2312" w:eastAsia="仿宋_GB2312" w:cs="仿宋_GB2312"/>
          <w:color w:val="000000"/>
          <w:sz w:val="32"/>
          <w:szCs w:val="32"/>
        </w:rPr>
        <w:t>×当月各</w:t>
      </w:r>
      <w:r>
        <w:rPr>
          <w:rFonts w:hint="eastAsia" w:ascii="仿宋_GB2312" w:hAnsi="仿宋_GB2312" w:eastAsia="仿宋_GB2312" w:cs="仿宋_GB2312"/>
          <w:color w:val="000000"/>
          <w:sz w:val="32"/>
          <w:szCs w:val="32"/>
          <w:lang w:eastAsia="zh-CN"/>
        </w:rPr>
        <w:t>特殊病组病例数</w:t>
      </w:r>
      <w:r>
        <w:rPr>
          <w:rFonts w:hint="eastAsia" w:ascii="仿宋_GB2312" w:hAnsi="仿宋_GB2312" w:eastAsia="仿宋_GB2312" w:cs="仿宋_GB2312"/>
          <w:color w:val="000000"/>
          <w:sz w:val="32"/>
          <w:szCs w:val="32"/>
        </w:rPr>
        <w:t>×医院系数)；</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仿宋_GB2312"/>
          <w:bCs/>
          <w:color w:val="000000"/>
          <w:sz w:val="32"/>
          <w:szCs w:val="32"/>
          <w:lang w:val="en-US" w:eastAsia="zh-CN"/>
        </w:rPr>
      </w:pPr>
      <w:r>
        <w:rPr>
          <w:rFonts w:hint="eastAsia" w:ascii="仿宋_GB2312" w:hAnsi="仿宋_GB2312" w:eastAsia="仿宋_GB2312" w:cs="仿宋_GB2312"/>
          <w:color w:val="000000"/>
          <w:sz w:val="32"/>
          <w:szCs w:val="32"/>
          <w:lang w:eastAsia="zh-CN"/>
        </w:rPr>
        <w:t>各医院</w:t>
      </w:r>
      <w:r>
        <w:rPr>
          <w:rFonts w:hint="eastAsia" w:ascii="仿宋_GB2312" w:hAnsi="仿宋_GB2312" w:eastAsia="仿宋_GB2312" w:cs="仿宋_GB2312"/>
          <w:color w:val="000000"/>
          <w:sz w:val="32"/>
          <w:szCs w:val="32"/>
        </w:rPr>
        <w:t>月预结算费用=月</w:t>
      </w:r>
      <w:r>
        <w:rPr>
          <w:rFonts w:hint="eastAsia" w:ascii="仿宋_GB2312" w:hAnsi="仿宋_GB2312" w:eastAsia="仿宋_GB2312" w:cs="仿宋_GB2312"/>
          <w:color w:val="000000"/>
          <w:sz w:val="32"/>
          <w:szCs w:val="32"/>
          <w:lang w:val="en-US" w:eastAsia="zh-CN"/>
        </w:rPr>
        <w:t>预结算</w:t>
      </w:r>
      <w:r>
        <w:rPr>
          <w:rFonts w:hint="eastAsia" w:ascii="仿宋_GB2312" w:hAnsi="仿宋_GB2312" w:eastAsia="仿宋_GB2312" w:cs="仿宋_GB2312"/>
          <w:color w:val="000000"/>
          <w:sz w:val="32"/>
          <w:szCs w:val="32"/>
          <w:lang w:eastAsia="zh-CN"/>
        </w:rPr>
        <w:t>点数</w:t>
      </w:r>
      <w:r>
        <w:rPr>
          <w:rFonts w:hint="eastAsia" w:ascii="仿宋_GB2312" w:hAnsi="仿宋_GB2312" w:eastAsia="仿宋_GB2312" w:cs="仿宋_GB2312"/>
          <w:color w:val="000000"/>
          <w:sz w:val="32"/>
          <w:szCs w:val="32"/>
        </w:rPr>
        <w:t>单价×</w:t>
      </w:r>
      <w:r>
        <w:rPr>
          <w:rFonts w:hint="eastAsia" w:ascii="仿宋_GB2312" w:hAnsi="仿宋_GB2312" w:eastAsia="仿宋_GB2312" w:cs="仿宋_GB2312"/>
          <w:color w:val="000000"/>
          <w:sz w:val="32"/>
          <w:szCs w:val="32"/>
          <w:lang w:val="en-US" w:eastAsia="zh-CN"/>
        </w:rPr>
        <w:t>各医院</w:t>
      </w:r>
      <w:r>
        <w:rPr>
          <w:rFonts w:hint="eastAsia" w:ascii="仿宋_GB2312" w:hAnsi="仿宋_GB2312" w:eastAsia="仿宋_GB2312" w:cs="仿宋_GB2312"/>
          <w:color w:val="000000"/>
          <w:sz w:val="32"/>
          <w:szCs w:val="32"/>
          <w:lang w:eastAsia="zh-CN"/>
        </w:rPr>
        <w:t>当</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eastAsia="zh-CN"/>
        </w:rPr>
        <w:t>点数</w:t>
      </w:r>
      <w:r>
        <w:rPr>
          <w:rFonts w:hint="eastAsia" w:ascii="仿宋_GB2312" w:hAnsi="仿宋_GB2312" w:eastAsia="仿宋_GB2312" w:cs="仿宋_GB2312"/>
          <w:color w:val="000000"/>
          <w:sz w:val="32"/>
          <w:szCs w:val="32"/>
          <w:lang w:val="en-US" w:eastAsia="zh-CN"/>
        </w:rPr>
        <w:t>+非DRG付费医院月病种分值单价</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未入组病例病种分值</w:t>
      </w:r>
      <w:r>
        <w:rPr>
          <w:rFonts w:hint="eastAsia" w:ascii="仿宋_GB2312" w:hAnsi="仿宋_GB2312" w:eastAsia="仿宋_GB2312" w:cs="仿宋_GB2312"/>
          <w:color w:val="000000"/>
          <w:sz w:val="32"/>
          <w:szCs w:val="32"/>
          <w:lang w:val="en-US" w:eastAsia="zh-CN"/>
        </w:rPr>
        <w:t>+按病种收费病例医疗费用</w:t>
      </w:r>
      <w:r>
        <w:rPr>
          <w:rFonts w:hint="eastAsia" w:ascii="仿宋_GB2312" w:hAnsi="仿宋_GB2312" w:eastAsia="仿宋_GB2312" w:cs="仿宋_GB2312"/>
          <w:color w:val="000000"/>
          <w:sz w:val="32"/>
          <w:szCs w:val="32"/>
        </w:rPr>
        <w:t>-该</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参保人月住院个人支付医疗费用总额-该</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月重特大疾病补充医疗保险支付总额-该</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月医疗救助支付总额。</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Times New Roman" w:eastAsia="仿宋_GB2312"/>
          <w:b w:val="0"/>
          <w:bCs w:val="0"/>
          <w:color w:val="000000"/>
          <w:sz w:val="32"/>
          <w:szCs w:val="32"/>
        </w:rPr>
      </w:pPr>
      <w:r>
        <w:rPr>
          <w:rFonts w:hint="eastAsia" w:ascii="黑体" w:hAnsi="黑体" w:eastAsia="黑体" w:cs="仿宋_GB2312"/>
          <w:bCs/>
          <w:color w:val="000000"/>
          <w:sz w:val="32"/>
          <w:szCs w:val="32"/>
        </w:rPr>
        <w:t>第</w:t>
      </w:r>
      <w:r>
        <w:rPr>
          <w:rFonts w:hint="eastAsia" w:ascii="黑体" w:hAnsi="黑体" w:eastAsia="黑体" w:cs="仿宋_GB2312"/>
          <w:bCs/>
          <w:color w:val="000000"/>
          <w:sz w:val="32"/>
          <w:szCs w:val="32"/>
          <w:lang w:eastAsia="zh-CN"/>
        </w:rPr>
        <w:t>二十一</w:t>
      </w:r>
      <w:r>
        <w:rPr>
          <w:rFonts w:hint="eastAsia" w:ascii="黑体" w:hAnsi="黑体" w:eastAsia="黑体" w:cs="仿宋_GB2312"/>
          <w:bCs/>
          <w:color w:val="000000"/>
          <w:sz w:val="32"/>
          <w:szCs w:val="32"/>
        </w:rPr>
        <w:t>条</w:t>
      </w:r>
      <w:r>
        <w:rPr>
          <w:rFonts w:hint="eastAsia" w:ascii="仿宋_GB2312" w:hAnsi="Times New Roman" w:eastAsia="仿宋_GB2312" w:cs="Times New Roman"/>
          <w:b w:val="0"/>
          <w:bCs/>
          <w:color w:val="000000"/>
          <w:sz w:val="32"/>
          <w:szCs w:val="32"/>
          <w:lang w:eastAsia="zh-CN"/>
        </w:rPr>
        <w:t>【</w:t>
      </w:r>
      <w:r>
        <w:rPr>
          <w:rFonts w:hint="eastAsia" w:ascii="仿宋_GB2312" w:eastAsia="仿宋_GB2312" w:cs="Times New Roman"/>
          <w:b w:val="0"/>
          <w:bCs/>
          <w:color w:val="000000"/>
          <w:sz w:val="32"/>
          <w:szCs w:val="32"/>
          <w:lang w:eastAsia="zh-CN"/>
        </w:rPr>
        <w:t>费用极端值病例</w:t>
      </w:r>
      <w:r>
        <w:rPr>
          <w:rFonts w:hint="eastAsia" w:ascii="仿宋_GB2312" w:hAnsi="Times New Roman" w:eastAsia="仿宋_GB2312" w:cs="Times New Roman"/>
          <w:b w:val="0"/>
          <w:bCs/>
          <w:color w:val="000000"/>
          <w:sz w:val="32"/>
          <w:szCs w:val="32"/>
          <w:lang w:eastAsia="zh-CN"/>
        </w:rPr>
        <w:t>】</w:t>
      </w:r>
      <w:r>
        <w:rPr>
          <w:rFonts w:hint="eastAsia" w:ascii="仿宋_GB2312" w:hAnsi="Times New Roman" w:eastAsia="仿宋_GB2312"/>
          <w:b w:val="0"/>
          <w:bCs w:val="0"/>
          <w:color w:val="000000"/>
          <w:sz w:val="32"/>
          <w:szCs w:val="32"/>
        </w:rPr>
        <w:t>当</w:t>
      </w:r>
      <w:r>
        <w:rPr>
          <w:rFonts w:hint="eastAsia" w:ascii="仿宋_GB2312" w:hAnsi="Times New Roman" w:eastAsia="仿宋_GB2312"/>
          <w:b w:val="0"/>
          <w:bCs w:val="0"/>
          <w:color w:val="auto"/>
          <w:sz w:val="32"/>
          <w:szCs w:val="32"/>
        </w:rPr>
        <w:t>病例医疗总费用</w:t>
      </w:r>
      <w:r>
        <w:rPr>
          <w:rFonts w:hint="eastAsia" w:ascii="仿宋_GB2312" w:hAnsi="Times New Roman" w:eastAsia="仿宋_GB2312"/>
          <w:b w:val="0"/>
          <w:bCs w:val="0"/>
          <w:color w:val="auto"/>
          <w:sz w:val="32"/>
          <w:szCs w:val="32"/>
          <w:highlight w:val="none"/>
        </w:rPr>
        <w:t>为该</w:t>
      </w:r>
      <w:r>
        <w:rPr>
          <w:rFonts w:hint="eastAsia" w:ascii="仿宋_GB2312" w:eastAsia="仿宋_GB2312"/>
          <w:b w:val="0"/>
          <w:bCs w:val="0"/>
          <w:color w:val="auto"/>
          <w:sz w:val="32"/>
          <w:szCs w:val="32"/>
          <w:highlight w:val="none"/>
          <w:lang w:eastAsia="zh-CN"/>
        </w:rPr>
        <w:t>级别医院</w:t>
      </w:r>
      <w:r>
        <w:rPr>
          <w:rFonts w:hint="eastAsia" w:ascii="仿宋_GB2312" w:hAnsi="Times New Roman" w:eastAsia="仿宋_GB2312"/>
          <w:b w:val="0"/>
          <w:bCs w:val="0"/>
          <w:color w:val="auto"/>
          <w:sz w:val="32"/>
          <w:szCs w:val="32"/>
          <w:highlight w:val="none"/>
          <w:lang w:val="en-US" w:eastAsia="zh-CN"/>
        </w:rPr>
        <w:t>病组</w:t>
      </w:r>
      <w:r>
        <w:rPr>
          <w:rFonts w:hint="eastAsia" w:ascii="仿宋_GB2312" w:hAnsi="Times New Roman" w:eastAsia="仿宋_GB2312"/>
          <w:b w:val="0"/>
          <w:bCs w:val="0"/>
          <w:color w:val="auto"/>
          <w:sz w:val="32"/>
          <w:szCs w:val="32"/>
          <w:highlight w:val="none"/>
        </w:rPr>
        <w:t>次均医疗费用3倍以上或</w:t>
      </w:r>
      <w:r>
        <w:rPr>
          <w:rFonts w:hint="eastAsia" w:ascii="仿宋_GB2312" w:hAnsi="Times New Roman" w:eastAsia="仿宋_GB2312"/>
          <w:b w:val="0"/>
          <w:bCs w:val="0"/>
          <w:color w:val="000000"/>
          <w:sz w:val="32"/>
          <w:szCs w:val="32"/>
          <w:highlight w:val="none"/>
        </w:rPr>
        <w:t>者30%以下时，为费用极</w:t>
      </w:r>
      <w:r>
        <w:rPr>
          <w:rFonts w:hint="eastAsia" w:ascii="仿宋_GB2312" w:hAnsi="Times New Roman" w:eastAsia="仿宋_GB2312"/>
          <w:b w:val="0"/>
          <w:bCs w:val="0"/>
          <w:color w:val="000000"/>
          <w:sz w:val="32"/>
          <w:szCs w:val="32"/>
        </w:rPr>
        <w:t>端值病例。</w:t>
      </w:r>
      <w:r>
        <w:rPr>
          <w:rFonts w:hint="eastAsia" w:ascii="仿宋_GB2312" w:hAnsi="Times New Roman" w:eastAsia="仿宋_GB2312"/>
          <w:b w:val="0"/>
          <w:bCs w:val="0"/>
          <w:color w:val="000000"/>
          <w:sz w:val="32"/>
          <w:szCs w:val="32"/>
          <w:lang w:val="en-US" w:eastAsia="zh-CN"/>
        </w:rPr>
        <w:t>该病例点数</w:t>
      </w:r>
      <w:r>
        <w:rPr>
          <w:rFonts w:hint="eastAsia" w:ascii="仿宋_GB2312" w:hAnsi="Times New Roman" w:eastAsia="仿宋_GB2312"/>
          <w:b w:val="0"/>
          <w:bCs w:val="0"/>
          <w:color w:val="000000"/>
          <w:sz w:val="32"/>
          <w:szCs w:val="32"/>
        </w:rPr>
        <w:t>在月结核算各</w:t>
      </w:r>
      <w:r>
        <w:rPr>
          <w:rFonts w:hint="eastAsia" w:ascii="仿宋_GB2312" w:eastAsia="仿宋_GB2312"/>
          <w:b w:val="0"/>
          <w:bCs w:val="0"/>
          <w:color w:val="000000"/>
          <w:sz w:val="32"/>
          <w:szCs w:val="32"/>
          <w:lang w:eastAsia="zh-CN"/>
        </w:rPr>
        <w:t>医院病组点数</w:t>
      </w:r>
      <w:r>
        <w:rPr>
          <w:rFonts w:hint="eastAsia" w:ascii="仿宋_GB2312" w:hAnsi="Times New Roman" w:eastAsia="仿宋_GB2312"/>
          <w:b w:val="0"/>
          <w:bCs w:val="0"/>
          <w:color w:val="000000"/>
          <w:sz w:val="32"/>
          <w:szCs w:val="32"/>
        </w:rPr>
        <w:t>时</w:t>
      </w:r>
      <w:r>
        <w:rPr>
          <w:rFonts w:hint="eastAsia" w:ascii="仿宋_GB2312" w:hAnsi="Times New Roman" w:eastAsia="仿宋_GB2312"/>
          <w:b w:val="0"/>
          <w:bCs w:val="0"/>
          <w:color w:val="000000"/>
          <w:sz w:val="32"/>
          <w:szCs w:val="32"/>
          <w:lang w:eastAsia="zh-CN"/>
        </w:rPr>
        <w:t>按</w:t>
      </w:r>
      <w:r>
        <w:rPr>
          <w:rFonts w:hint="eastAsia" w:ascii="仿宋_GB2312" w:eastAsia="仿宋_GB2312"/>
          <w:bCs/>
          <w:color w:val="000000"/>
          <w:sz w:val="32"/>
          <w:szCs w:val="32"/>
          <w:lang w:val="en-US" w:eastAsia="zh-CN"/>
        </w:rPr>
        <w:t>照</w:t>
      </w:r>
      <w:r>
        <w:rPr>
          <w:rFonts w:hint="eastAsia" w:ascii="仿宋_GB2312" w:hAnsi="Times New Roman" w:eastAsia="仿宋_GB2312"/>
          <w:b w:val="0"/>
          <w:bCs w:val="0"/>
          <w:color w:val="000000"/>
          <w:sz w:val="32"/>
          <w:szCs w:val="32"/>
          <w:lang w:eastAsia="zh-CN"/>
        </w:rPr>
        <w:t>以下公式</w:t>
      </w:r>
      <w:r>
        <w:rPr>
          <w:rFonts w:hint="eastAsia" w:ascii="仿宋_GB2312" w:hAnsi="Times New Roman" w:eastAsia="仿宋_GB2312"/>
          <w:b w:val="0"/>
          <w:bCs w:val="0"/>
          <w:color w:val="000000"/>
          <w:sz w:val="32"/>
          <w:szCs w:val="32"/>
        </w:rPr>
        <w:t>进行调整</w:t>
      </w:r>
      <w:r>
        <w:rPr>
          <w:rFonts w:hint="eastAsia" w:ascii="仿宋_GB2312" w:hAnsi="Times New Roman" w:eastAsia="仿宋_GB2312"/>
          <w:b w:val="0"/>
          <w:bCs w:val="0"/>
          <w:color w:val="000000"/>
          <w:sz w:val="32"/>
          <w:szCs w:val="32"/>
          <w:lang w:eastAsia="zh-CN"/>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Times New Roman" w:eastAsia="仿宋_GB2312" w:cs="Times New Roman"/>
          <w:b w:val="0"/>
          <w:bCs w:val="0"/>
          <w:color w:val="000000"/>
          <w:sz w:val="32"/>
          <w:szCs w:val="32"/>
          <w:lang w:eastAsia="zh-CN"/>
        </w:rPr>
      </w:pPr>
      <w:r>
        <w:rPr>
          <w:rFonts w:hint="eastAsia" w:ascii="仿宋_GB2312" w:hAnsi="Times New Roman" w:eastAsia="仿宋_GB2312" w:cs="Times New Roman"/>
          <w:b w:val="0"/>
          <w:bCs w:val="0"/>
          <w:color w:val="000000"/>
          <w:sz w:val="32"/>
          <w:szCs w:val="32"/>
        </w:rPr>
        <w:t>高费用病例</w:t>
      </w:r>
      <w:r>
        <w:rPr>
          <w:rFonts w:hint="eastAsia" w:ascii="仿宋_GB2312" w:hAnsi="Times New Roman" w:eastAsia="仿宋_GB2312" w:cs="Times New Roman"/>
          <w:b w:val="0"/>
          <w:bCs w:val="0"/>
          <w:color w:val="000000"/>
          <w:sz w:val="32"/>
          <w:szCs w:val="32"/>
          <w:lang w:eastAsia="zh-CN"/>
        </w:rPr>
        <w:t>点数</w:t>
      </w:r>
      <w:r>
        <w:rPr>
          <w:rFonts w:hint="eastAsia" w:ascii="仿宋_GB2312" w:hAnsi="Times New Roman" w:eastAsia="仿宋_GB2312" w:cs="Times New Roman"/>
          <w:b w:val="0"/>
          <w:bCs w:val="0"/>
          <w:color w:val="000000"/>
          <w:sz w:val="32"/>
          <w:szCs w:val="32"/>
        </w:rPr>
        <w:t>=﹛[（该病例的医疗总费用÷该级别</w:t>
      </w:r>
      <w:r>
        <w:rPr>
          <w:rFonts w:hint="eastAsia" w:ascii="仿宋_GB2312" w:hAnsi="Times New Roman" w:eastAsia="仿宋_GB2312" w:cs="Times New Roman"/>
          <w:b w:val="0"/>
          <w:bCs w:val="0"/>
          <w:color w:val="000000"/>
          <w:sz w:val="32"/>
          <w:szCs w:val="32"/>
          <w:lang w:eastAsia="zh-CN"/>
        </w:rPr>
        <w:t>医院病组</w:t>
      </w:r>
      <w:r>
        <w:rPr>
          <w:rFonts w:hint="eastAsia" w:ascii="仿宋_GB2312" w:hAnsi="Times New Roman" w:eastAsia="仿宋_GB2312" w:cs="Times New Roman"/>
          <w:b w:val="0"/>
          <w:bCs w:val="0"/>
          <w:color w:val="000000"/>
          <w:sz w:val="32"/>
          <w:szCs w:val="32"/>
        </w:rPr>
        <w:t>的次均医疗费用）-3]×0.7+1}×该病</w:t>
      </w:r>
      <w:r>
        <w:rPr>
          <w:rFonts w:hint="eastAsia" w:ascii="仿宋_GB2312" w:hAnsi="Times New Roman" w:eastAsia="仿宋_GB2312" w:cs="Times New Roman"/>
          <w:b w:val="0"/>
          <w:bCs w:val="0"/>
          <w:color w:val="000000"/>
          <w:sz w:val="32"/>
          <w:szCs w:val="32"/>
          <w:lang w:eastAsia="zh-CN"/>
        </w:rPr>
        <w:t>组点数</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黑体" w:hAnsi="黑体" w:eastAsia="黑体" w:cs="仿宋_GB2312"/>
          <w:bCs/>
          <w:color w:val="000000"/>
          <w:sz w:val="32"/>
          <w:szCs w:val="32"/>
        </w:rPr>
      </w:pPr>
      <w:r>
        <w:rPr>
          <w:rFonts w:hint="eastAsia" w:ascii="仿宋_GB2312" w:hAnsi="Times New Roman" w:eastAsia="仿宋_GB2312" w:cs="Times New Roman"/>
          <w:b w:val="0"/>
          <w:bCs w:val="0"/>
          <w:color w:val="000000"/>
          <w:sz w:val="32"/>
          <w:szCs w:val="32"/>
        </w:rPr>
        <w:t>低费用病例</w:t>
      </w:r>
      <w:r>
        <w:rPr>
          <w:rFonts w:hint="eastAsia" w:ascii="仿宋_GB2312" w:hAnsi="Times New Roman" w:eastAsia="仿宋_GB2312" w:cs="Times New Roman"/>
          <w:b w:val="0"/>
          <w:bCs w:val="0"/>
          <w:color w:val="000000"/>
          <w:sz w:val="32"/>
          <w:szCs w:val="32"/>
          <w:lang w:eastAsia="zh-CN"/>
        </w:rPr>
        <w:t>点数</w:t>
      </w:r>
      <w:r>
        <w:rPr>
          <w:rFonts w:hint="eastAsia" w:ascii="仿宋_GB2312" w:hAnsi="Times New Roman" w:eastAsia="仿宋_GB2312" w:cs="Times New Roman"/>
          <w:b w:val="0"/>
          <w:bCs w:val="0"/>
          <w:color w:val="000000"/>
          <w:sz w:val="32"/>
          <w:szCs w:val="32"/>
        </w:rPr>
        <w:t>=该病例的医疗总费用÷该级别</w:t>
      </w:r>
      <w:r>
        <w:rPr>
          <w:rFonts w:hint="eastAsia" w:ascii="仿宋_GB2312" w:hAnsi="Times New Roman" w:eastAsia="仿宋_GB2312" w:cs="Times New Roman"/>
          <w:b w:val="0"/>
          <w:bCs w:val="0"/>
          <w:color w:val="000000"/>
          <w:sz w:val="32"/>
          <w:szCs w:val="32"/>
          <w:lang w:eastAsia="zh-CN"/>
        </w:rPr>
        <w:t>医院病组</w:t>
      </w:r>
      <w:r>
        <w:rPr>
          <w:rFonts w:hint="eastAsia" w:ascii="仿宋_GB2312" w:hAnsi="Times New Roman" w:eastAsia="仿宋_GB2312" w:cs="Times New Roman"/>
          <w:b w:val="0"/>
          <w:bCs w:val="0"/>
          <w:color w:val="000000"/>
          <w:sz w:val="32"/>
          <w:szCs w:val="32"/>
        </w:rPr>
        <w:t>的次均医疗费用×该病</w:t>
      </w:r>
      <w:r>
        <w:rPr>
          <w:rFonts w:hint="eastAsia" w:ascii="仿宋_GB2312" w:hAnsi="Times New Roman" w:eastAsia="仿宋_GB2312" w:cs="Times New Roman"/>
          <w:b w:val="0"/>
          <w:bCs w:val="0"/>
          <w:color w:val="000000"/>
          <w:sz w:val="32"/>
          <w:szCs w:val="32"/>
          <w:lang w:eastAsia="zh-CN"/>
        </w:rPr>
        <w:t>组点数</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仿宋_GB2312"/>
          <w:bCs/>
          <w:color w:val="000000"/>
          <w:sz w:val="32"/>
          <w:szCs w:val="32"/>
        </w:rPr>
        <w:t>第二十</w:t>
      </w:r>
      <w:r>
        <w:rPr>
          <w:rFonts w:hint="eastAsia" w:ascii="黑体" w:hAnsi="黑体" w:eastAsia="黑体" w:cs="仿宋_GB2312"/>
          <w:bCs/>
          <w:color w:val="000000"/>
          <w:sz w:val="32"/>
          <w:szCs w:val="32"/>
          <w:lang w:eastAsia="zh-CN"/>
        </w:rPr>
        <w:t>二</w:t>
      </w:r>
      <w:r>
        <w:rPr>
          <w:rFonts w:hint="eastAsia" w:ascii="黑体" w:hAnsi="黑体" w:eastAsia="黑体" w:cs="仿宋_GB2312"/>
          <w:bCs/>
          <w:color w:val="000000"/>
          <w:sz w:val="32"/>
          <w:szCs w:val="32"/>
        </w:rPr>
        <w:t>条</w:t>
      </w:r>
      <w:r>
        <w:rPr>
          <w:rFonts w:hint="eastAsia" w:ascii="黑体" w:hAnsi="黑体" w:eastAsia="黑体"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eastAsia="zh-CN"/>
        </w:rPr>
        <w:t>年终清算】</w:t>
      </w:r>
      <w:r>
        <w:rPr>
          <w:rFonts w:hint="eastAsia" w:ascii="仿宋_GB2312" w:hAnsi="仿宋_GB2312" w:eastAsia="仿宋_GB2312" w:cs="仿宋_GB2312"/>
          <w:color w:val="000000"/>
          <w:sz w:val="32"/>
          <w:szCs w:val="32"/>
        </w:rPr>
        <w:t>市医疗保障经办机构在年度可分配总额的范围内，</w:t>
      </w:r>
      <w:r>
        <w:rPr>
          <w:rFonts w:hint="eastAsia" w:ascii="仿宋_GB2312" w:hAnsi="仿宋_GB2312" w:eastAsia="仿宋_GB2312" w:cs="仿宋_GB2312"/>
          <w:color w:val="000000"/>
          <w:sz w:val="32"/>
          <w:szCs w:val="32"/>
          <w:lang w:eastAsia="zh-CN"/>
        </w:rPr>
        <w:t>每协议年度结束后</w:t>
      </w:r>
      <w:r>
        <w:rPr>
          <w:rFonts w:hint="eastAsia" w:ascii="仿宋_GB2312" w:hAnsi="仿宋_GB2312" w:eastAsia="仿宋_GB2312" w:cs="仿宋_GB2312"/>
          <w:color w:val="000000"/>
          <w:sz w:val="32"/>
          <w:szCs w:val="32"/>
        </w:rPr>
        <w:t>对各</w:t>
      </w:r>
      <w:r>
        <w:rPr>
          <w:rFonts w:hint="eastAsia" w:ascii="仿宋_GB2312" w:hAnsi="仿宋_GB2312" w:eastAsia="仿宋_GB2312" w:cs="仿宋_GB2312"/>
          <w:color w:val="000000"/>
          <w:sz w:val="32"/>
          <w:szCs w:val="32"/>
          <w:lang w:val="en-US" w:eastAsia="zh-CN"/>
        </w:rPr>
        <w:t>DRG付费医院的</w:t>
      </w:r>
      <w:r>
        <w:rPr>
          <w:rFonts w:hint="eastAsia" w:ascii="仿宋_GB2312" w:hAnsi="仿宋_GB2312" w:eastAsia="仿宋_GB2312" w:cs="仿宋_GB2312"/>
          <w:color w:val="000000"/>
          <w:sz w:val="32"/>
          <w:szCs w:val="32"/>
          <w:lang w:eastAsia="zh-CN"/>
        </w:rPr>
        <w:t>参保人住院</w:t>
      </w:r>
      <w:r>
        <w:rPr>
          <w:rFonts w:hint="eastAsia" w:ascii="仿宋_GB2312" w:hAnsi="仿宋_GB2312" w:eastAsia="仿宋_GB2312" w:cs="仿宋_GB2312"/>
          <w:color w:val="000000"/>
          <w:sz w:val="32"/>
          <w:szCs w:val="32"/>
        </w:rPr>
        <w:t>费用进行清算。年终清算时，应当偿付给各</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的医疗费用，按</w:t>
      </w:r>
      <w:r>
        <w:rPr>
          <w:rFonts w:hint="eastAsia" w:ascii="仿宋_GB2312" w:hAnsi="仿宋_GB2312" w:eastAsia="仿宋_GB2312" w:cs="仿宋_GB2312"/>
          <w:color w:val="000000"/>
          <w:sz w:val="32"/>
          <w:szCs w:val="32"/>
          <w:lang w:eastAsia="zh-CN"/>
        </w:rPr>
        <w:t>照</w:t>
      </w:r>
      <w:r>
        <w:rPr>
          <w:rFonts w:hint="eastAsia" w:ascii="仿宋_GB2312" w:hAnsi="仿宋_GB2312" w:eastAsia="仿宋_GB2312" w:cs="仿宋_GB2312"/>
          <w:color w:val="000000"/>
          <w:sz w:val="32"/>
          <w:szCs w:val="32"/>
        </w:rPr>
        <w:t>以下规则计算：</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（一）年度</w:t>
      </w:r>
      <w:r>
        <w:rPr>
          <w:rFonts w:hint="eastAsia" w:ascii="仿宋_GB2312" w:hAnsi="仿宋_GB2312" w:eastAsia="仿宋_GB2312" w:cs="仿宋_GB2312"/>
          <w:color w:val="000000"/>
          <w:sz w:val="32"/>
          <w:szCs w:val="32"/>
          <w:lang w:eastAsia="zh-CN"/>
        </w:rPr>
        <w:t>点数</w:t>
      </w:r>
      <w:r>
        <w:rPr>
          <w:rFonts w:hint="eastAsia" w:ascii="仿宋_GB2312" w:hAnsi="仿宋_GB2312" w:eastAsia="仿宋_GB2312" w:cs="仿宋_GB2312"/>
          <w:color w:val="000000"/>
          <w:sz w:val="32"/>
          <w:szCs w:val="32"/>
        </w:rPr>
        <w:t>单价。</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年度点数</w:t>
      </w:r>
      <w:r>
        <w:rPr>
          <w:rFonts w:hint="eastAsia" w:ascii="仿宋_GB2312" w:hAnsi="仿宋_GB2312" w:eastAsia="仿宋_GB2312" w:cs="仿宋_GB2312"/>
          <w:color w:val="000000"/>
          <w:sz w:val="32"/>
          <w:szCs w:val="32"/>
        </w:rPr>
        <w:t>单价=</w:t>
      </w:r>
      <w:r>
        <w:rPr>
          <w:rFonts w:hint="eastAsia" w:ascii="仿宋_GB2312" w:hAnsi="仿宋_GB2312" w:eastAsia="仿宋_GB2312" w:cs="仿宋_GB2312"/>
          <w:color w:val="000000"/>
          <w:sz w:val="32"/>
          <w:szCs w:val="32"/>
          <w:lang w:eastAsia="zh-CN"/>
        </w:rPr>
        <w:t>（年度</w:t>
      </w:r>
      <w:r>
        <w:rPr>
          <w:rFonts w:hint="eastAsia" w:ascii="仿宋_GB2312" w:hAnsi="仿宋_GB2312" w:eastAsia="仿宋_GB2312" w:cs="仿宋_GB2312"/>
          <w:color w:val="000000"/>
          <w:sz w:val="32"/>
          <w:szCs w:val="32"/>
        </w:rPr>
        <w:t>可分配总额</w:t>
      </w:r>
      <w:r>
        <w:rPr>
          <w:rFonts w:hint="eastAsia" w:ascii="仿宋_GB2312" w:hAnsi="仿宋_GB2312" w:eastAsia="仿宋_GB2312" w:cs="仿宋_GB2312"/>
          <w:color w:val="000000"/>
          <w:sz w:val="32"/>
          <w:szCs w:val="32"/>
          <w:lang w:val="en-US" w:eastAsia="zh-CN"/>
        </w:rPr>
        <w:t>-未入组病例按病种分值年度清算费用-按病种收费病例医疗费用）</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医院年度点数</w:t>
      </w:r>
      <w:r>
        <w:rPr>
          <w:rFonts w:hint="eastAsia" w:ascii="仿宋_GB2312" w:hAnsi="仿宋_GB2312" w:eastAsia="仿宋_GB2312" w:cs="仿宋_GB2312"/>
          <w:color w:val="000000"/>
          <w:sz w:val="32"/>
          <w:szCs w:val="32"/>
        </w:rPr>
        <w:t>之和；</w:t>
      </w:r>
    </w:p>
    <w:p>
      <w:pPr>
        <w:keepNext w:val="0"/>
        <w:keepLines w:val="0"/>
        <w:pageBreakBefore w:val="0"/>
        <w:numPr>
          <w:ilvl w:val="0"/>
          <w:numId w:val="1"/>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未入组病例按病种分值年度清算费用。</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未入组病例按病种分值年度清算费用=非DRG付费医院年度病种分值单价</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未入组病例年度病种分值总和</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eastAsia="zh-CN"/>
        </w:rPr>
        <w:t>点数</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val="en-US" w:eastAsia="zh-CN"/>
        </w:rPr>
        <w:t>清算</w:t>
      </w:r>
      <w:r>
        <w:rPr>
          <w:rFonts w:hint="eastAsia" w:ascii="仿宋_GB2312" w:hAnsi="仿宋_GB2312" w:eastAsia="仿宋_GB2312" w:cs="仿宋_GB2312"/>
          <w:color w:val="000000"/>
          <w:sz w:val="32"/>
          <w:szCs w:val="32"/>
          <w:lang w:eastAsia="zh-CN"/>
        </w:rPr>
        <w:t>点数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当月</w:t>
      </w:r>
      <w:r>
        <w:rPr>
          <w:rFonts w:hint="eastAsia" w:ascii="仿宋_GB2312" w:hAnsi="仿宋_GB2312" w:eastAsia="仿宋_GB2312" w:cs="仿宋_GB2312"/>
          <w:color w:val="000000"/>
          <w:sz w:val="32"/>
          <w:szCs w:val="32"/>
          <w:lang w:eastAsia="zh-CN"/>
        </w:rPr>
        <w:t>点数</w:t>
      </w:r>
      <w:r>
        <w:rPr>
          <w:rFonts w:hint="eastAsia" w:ascii="仿宋_GB2312" w:hAnsi="仿宋_GB2312" w:eastAsia="仿宋_GB2312" w:cs="仿宋_GB2312"/>
          <w:sz w:val="32"/>
          <w:szCs w:val="32"/>
        </w:rPr>
        <w:t>累加值</w:t>
      </w:r>
      <w:r>
        <w:rPr>
          <w:rFonts w:hint="eastAsia" w:ascii="仿宋_GB2312" w:hAnsi="仿宋_GB2312" w:eastAsia="仿宋_GB2312" w:cs="仿宋_GB2312"/>
          <w:color w:val="000000"/>
          <w:sz w:val="32"/>
          <w:szCs w:val="32"/>
        </w:rPr>
        <w:t>×考核结果系数。</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年度统筹基金预清算支付总额及应支付总额。</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年度统筹基金预清算支付总额=</w:t>
      </w:r>
      <w:r>
        <w:rPr>
          <w:rFonts w:hint="eastAsia" w:ascii="仿宋_GB2312" w:hAnsi="仿宋_GB2312" w:eastAsia="仿宋_GB2312" w:cs="仿宋_GB2312"/>
          <w:color w:val="000000"/>
          <w:sz w:val="32"/>
          <w:szCs w:val="32"/>
          <w:lang w:eastAsia="zh-CN"/>
        </w:rPr>
        <w:t>年度点数</w:t>
      </w:r>
      <w:r>
        <w:rPr>
          <w:rFonts w:hint="eastAsia" w:ascii="仿宋_GB2312" w:hAnsi="仿宋_GB2312" w:eastAsia="仿宋_GB2312" w:cs="仿宋_GB2312"/>
          <w:color w:val="000000"/>
          <w:sz w:val="32"/>
          <w:szCs w:val="32"/>
        </w:rPr>
        <w:t>单价×各</w:t>
      </w:r>
      <w:r>
        <w:rPr>
          <w:rFonts w:hint="eastAsia" w:ascii="仿宋_GB2312" w:hAnsi="仿宋_GB2312" w:eastAsia="仿宋_GB2312" w:cs="仿宋_GB2312"/>
          <w:color w:val="000000"/>
          <w:sz w:val="32"/>
          <w:szCs w:val="32"/>
          <w:lang w:eastAsia="zh-CN"/>
        </w:rPr>
        <w:t>医院年度</w:t>
      </w:r>
      <w:r>
        <w:rPr>
          <w:rFonts w:hint="eastAsia" w:ascii="仿宋_GB2312" w:hAnsi="仿宋_GB2312" w:eastAsia="仿宋_GB2312" w:cs="仿宋_GB2312"/>
          <w:color w:val="000000"/>
          <w:sz w:val="32"/>
          <w:szCs w:val="32"/>
          <w:lang w:val="en-US" w:eastAsia="zh-CN"/>
        </w:rPr>
        <w:t>清算</w:t>
      </w:r>
      <w:r>
        <w:rPr>
          <w:rFonts w:hint="eastAsia" w:ascii="仿宋_GB2312" w:hAnsi="仿宋_GB2312" w:eastAsia="仿宋_GB2312" w:cs="仿宋_GB2312"/>
          <w:color w:val="000000"/>
          <w:sz w:val="32"/>
          <w:szCs w:val="32"/>
          <w:lang w:eastAsia="zh-CN"/>
        </w:rPr>
        <w:t>点数</w:t>
      </w:r>
      <w:r>
        <w:rPr>
          <w:rFonts w:hint="eastAsia" w:ascii="仿宋_GB2312" w:hAnsi="仿宋_GB2312" w:eastAsia="仿宋_GB2312" w:cs="仿宋_GB2312"/>
          <w:color w:val="000000"/>
          <w:sz w:val="32"/>
          <w:szCs w:val="32"/>
          <w:lang w:val="en-US" w:eastAsia="zh-CN"/>
        </w:rPr>
        <w:t>+非DRG付费医院年度病种分值单价</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未入组病例年度病种分值</w:t>
      </w:r>
      <w:r>
        <w:rPr>
          <w:rFonts w:hint="eastAsia" w:ascii="仿宋_GB2312" w:hAnsi="仿宋_GB2312" w:eastAsia="仿宋_GB2312" w:cs="仿宋_GB2312"/>
          <w:color w:val="000000"/>
          <w:sz w:val="32"/>
          <w:szCs w:val="32"/>
        </w:rPr>
        <w:t>×考核结果系数</w:t>
      </w:r>
      <w:r>
        <w:rPr>
          <w:rFonts w:hint="eastAsia" w:ascii="仿宋_GB2312" w:hAnsi="仿宋_GB2312" w:eastAsia="仿宋_GB2312" w:cs="仿宋_GB2312"/>
          <w:color w:val="000000"/>
          <w:sz w:val="32"/>
          <w:szCs w:val="32"/>
          <w:lang w:val="en-US" w:eastAsia="zh-CN"/>
        </w:rPr>
        <w:t>+按病种收费病例医疗费用</w:t>
      </w:r>
      <w:r>
        <w:rPr>
          <w:rFonts w:hint="eastAsia" w:ascii="仿宋_GB2312" w:hAnsi="仿宋_GB2312" w:eastAsia="仿宋_GB2312" w:cs="仿宋_GB2312"/>
          <w:color w:val="000000"/>
          <w:sz w:val="32"/>
          <w:szCs w:val="32"/>
        </w:rPr>
        <w:t>-该</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参保人年住院个人支付医疗费用总额-该</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年重特大疾病补充医疗保险支付总额-该</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年医疗救助支付总额。</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年度统筹基金应支付总额按如下方式核算：</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住院实际统筹基金记账总额未达到</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住院年度预清算支付总额90%的，则按</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住院实际统筹基金记账总额的110%作为年度统筹基金应支付总额，其中未达到70%的，按实际统筹基金记账总额作为年度统筹基金应支付总额。住院实际统筹基金记账总额达到</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住院年度预清算支付总额90%以上的（含90%），则按</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住院年度预清算支付总额作为年度统筹基金应支付总额。</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年终清算应偿付费用。</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年终清算应偿付费用=各</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年度统筹基金应支付总额-月预结算</w:t>
      </w:r>
      <w:r>
        <w:rPr>
          <w:rFonts w:hint="eastAsia" w:ascii="仿宋_GB2312" w:hAnsi="仿宋_GB2312" w:eastAsia="仿宋_GB2312" w:cs="仿宋_GB2312"/>
          <w:color w:val="000000"/>
          <w:sz w:val="32"/>
          <w:szCs w:val="32"/>
          <w:lang w:eastAsia="zh-CN"/>
        </w:rPr>
        <w:t>费用</w:t>
      </w:r>
      <w:r>
        <w:rPr>
          <w:rFonts w:hint="eastAsia" w:ascii="仿宋_GB2312" w:hAnsi="仿宋_GB2312" w:eastAsia="仿宋_GB2312" w:cs="仿宋_GB2312"/>
          <w:color w:val="000000"/>
          <w:sz w:val="32"/>
          <w:szCs w:val="32"/>
        </w:rPr>
        <w:t>总额。</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DRG付费医院</w:t>
      </w:r>
      <w:r>
        <w:rPr>
          <w:rFonts w:hint="eastAsia" w:ascii="仿宋_GB2312" w:hAnsi="仿宋_GB2312" w:eastAsia="仿宋_GB2312" w:cs="仿宋_GB2312"/>
          <w:color w:val="000000"/>
          <w:sz w:val="32"/>
          <w:szCs w:val="32"/>
        </w:rPr>
        <w:t>因收治危急重症和开展新技术等原因导致超标的，其超标部分在年度可分配总额剩余部分内按以下办法进行补偿：对超支10%以内部分支付70%，对超过10%以上部分不进行补偿。需补偿金额超过年度可分配总额剩余部分的，根据</w:t>
      </w:r>
      <w:r>
        <w:rPr>
          <w:rFonts w:hint="eastAsia" w:ascii="仿宋_GB2312" w:hAnsi="仿宋_GB2312" w:eastAsia="仿宋_GB2312" w:cs="仿宋_GB2312"/>
          <w:color w:val="000000"/>
          <w:sz w:val="32"/>
          <w:szCs w:val="32"/>
          <w:lang w:eastAsia="zh-CN"/>
        </w:rPr>
        <w:t>各医院</w:t>
      </w:r>
      <w:r>
        <w:rPr>
          <w:rFonts w:hint="eastAsia" w:ascii="仿宋_GB2312" w:hAnsi="仿宋_GB2312" w:eastAsia="仿宋_GB2312" w:cs="仿宋_GB2312"/>
          <w:color w:val="000000"/>
          <w:sz w:val="32"/>
          <w:szCs w:val="32"/>
        </w:rPr>
        <w:t>需补偿金额按比例分配。</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lang w:eastAsia="zh-CN"/>
        </w:rPr>
        <w:t>第二十</w:t>
      </w:r>
      <w:r>
        <w:rPr>
          <w:rFonts w:hint="eastAsia" w:ascii="黑体" w:hAnsi="黑体" w:eastAsia="黑体" w:cs="仿宋_GB2312"/>
          <w:bCs/>
          <w:color w:val="000000"/>
          <w:sz w:val="32"/>
          <w:szCs w:val="32"/>
          <w:lang w:val="en-US" w:eastAsia="zh-CN"/>
        </w:rPr>
        <w:t>三</w:t>
      </w:r>
      <w:r>
        <w:rPr>
          <w:rFonts w:hint="eastAsia" w:ascii="黑体" w:hAnsi="黑体" w:eastAsia="黑体" w:cs="仿宋_GB2312"/>
          <w:bCs/>
          <w:color w:val="000000"/>
          <w:sz w:val="32"/>
          <w:szCs w:val="32"/>
          <w:lang w:eastAsia="zh-CN"/>
        </w:rPr>
        <w:t>条</w:t>
      </w:r>
      <w:r>
        <w:rPr>
          <w:rFonts w:hint="eastAsia" w:ascii="黑体" w:hAnsi="黑体" w:eastAsia="黑体"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住院新增诊查费</w:t>
      </w:r>
      <w:r>
        <w:rPr>
          <w:rFonts w:hint="eastAsia" w:ascii="黑体" w:hAnsi="黑体" w:eastAsia="黑体" w:cs="仿宋_GB2312"/>
          <w:bCs/>
          <w:color w:val="000000"/>
          <w:sz w:val="32"/>
          <w:szCs w:val="32"/>
          <w:lang w:val="en-US" w:eastAsia="zh-CN"/>
        </w:rPr>
        <w:t>】</w:t>
      </w:r>
      <w:r>
        <w:rPr>
          <w:rFonts w:hint="eastAsia" w:ascii="仿宋_GB2312" w:hAnsi="仿宋_GB2312" w:eastAsia="仿宋_GB2312" w:cs="仿宋_GB2312"/>
          <w:bCs w:val="0"/>
          <w:color w:val="000000"/>
          <w:sz w:val="32"/>
          <w:szCs w:val="32"/>
          <w:lang w:val="en-US" w:eastAsia="zh-CN"/>
        </w:rPr>
        <w:t>DRG付费医院</w:t>
      </w:r>
      <w:r>
        <w:rPr>
          <w:rFonts w:hint="eastAsia" w:ascii="仿宋_GB2312" w:hAnsi="仿宋_GB2312" w:eastAsia="仿宋_GB2312" w:cs="仿宋_GB2312"/>
          <w:color w:val="000000"/>
          <w:sz w:val="32"/>
          <w:szCs w:val="32"/>
        </w:rPr>
        <w:t>住院病例产生的药品零加成住院床日新增诊查费不纳入年终清算。</w:t>
      </w:r>
    </w:p>
    <w:p>
      <w:pPr>
        <w:keepNext w:val="0"/>
        <w:keepLines w:val="0"/>
        <w:pageBreakBefore w:val="0"/>
        <w:kinsoku/>
        <w:wordWrap/>
        <w:overflowPunct/>
        <w:topLinePunct w:val="0"/>
        <w:bidi w:val="0"/>
        <w:snapToGrid/>
        <w:spacing w:line="560" w:lineRule="exact"/>
        <w:ind w:firstLine="640"/>
        <w:textAlignment w:val="auto"/>
        <w:rPr>
          <w:rFonts w:hint="eastAsia" w:ascii="黑体" w:hAnsi="黑体" w:eastAsia="黑体" w:cs="仿宋_GB2312"/>
          <w:bCs/>
          <w:color w:val="000000"/>
          <w:sz w:val="32"/>
          <w:szCs w:val="32"/>
          <w:lang w:eastAsia="zh-CN"/>
        </w:rPr>
      </w:pPr>
    </w:p>
    <w:p>
      <w:pPr>
        <w:keepNext w:val="0"/>
        <w:keepLines w:val="0"/>
        <w:pageBreakBefore w:val="0"/>
        <w:kinsoku/>
        <w:wordWrap/>
        <w:overflowPunct/>
        <w:topLinePunct w:val="0"/>
        <w:bidi w:val="0"/>
        <w:snapToGrid/>
        <w:spacing w:line="560" w:lineRule="exact"/>
        <w:ind w:firstLine="3200" w:firstLineChars="1000"/>
        <w:textAlignment w:val="auto"/>
        <w:rPr>
          <w:rFonts w:hint="eastAsia" w:ascii="黑体" w:hAnsi="黑体" w:eastAsia="黑体" w:cs="仿宋_GB2312"/>
          <w:bCs/>
          <w:color w:val="000000"/>
          <w:sz w:val="32"/>
          <w:szCs w:val="32"/>
          <w:lang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章</w:t>
      </w:r>
      <w:r>
        <w:rPr>
          <w:rFonts w:hint="eastAsia" w:ascii="黑体" w:hAnsi="黑体" w:eastAsia="黑体" w:cs="黑体"/>
          <w:color w:val="000000"/>
          <w:sz w:val="32"/>
          <w:szCs w:val="32"/>
          <w:lang w:val="en-US" w:eastAsia="zh-CN"/>
        </w:rPr>
        <w:t xml:space="preserve"> 附  则</w:t>
      </w:r>
    </w:p>
    <w:p>
      <w:pPr>
        <w:keepNext w:val="0"/>
        <w:keepLines w:val="0"/>
        <w:pageBreakBefore w:val="0"/>
        <w:kinsoku/>
        <w:wordWrap/>
        <w:overflowPunct/>
        <w:topLinePunct w:val="0"/>
        <w:bidi w:val="0"/>
        <w:snapToGrid/>
        <w:spacing w:line="560" w:lineRule="exact"/>
        <w:ind w:firstLine="640"/>
        <w:textAlignment w:val="auto"/>
        <w:rPr>
          <w:rFonts w:hint="eastAsia" w:ascii="仿宋_GB2312" w:hAnsi="仿宋_GB2312" w:eastAsia="仿宋_GB2312" w:cs="仿宋_GB2312"/>
          <w:i/>
          <w:iCs/>
          <w:color w:val="000000"/>
          <w:sz w:val="32"/>
          <w:szCs w:val="32"/>
        </w:rPr>
      </w:pPr>
      <w:r>
        <w:rPr>
          <w:rFonts w:hint="eastAsia" w:ascii="黑体" w:hAnsi="黑体" w:eastAsia="黑体" w:cs="仿宋_GB2312"/>
          <w:bCs/>
          <w:color w:val="000000"/>
          <w:sz w:val="32"/>
          <w:szCs w:val="32"/>
          <w:lang w:eastAsia="zh-CN"/>
        </w:rPr>
        <w:t>第二十四条</w:t>
      </w:r>
      <w:r>
        <w:rPr>
          <w:rFonts w:hint="eastAsia" w:ascii="仿宋_GB2312" w:eastAsia="仿宋_GB2312"/>
          <w:color w:val="000000"/>
          <w:sz w:val="32"/>
          <w:szCs w:val="32"/>
          <w:lang w:val="en-US" w:eastAsia="zh-CN"/>
        </w:rPr>
        <w:t>【医院规范】DRG付费医院</w:t>
      </w:r>
      <w:r>
        <w:rPr>
          <w:rFonts w:hint="eastAsia" w:ascii="仿宋_GB2312" w:eastAsia="仿宋_GB2312"/>
          <w:color w:val="000000"/>
          <w:sz w:val="32"/>
          <w:szCs w:val="32"/>
        </w:rPr>
        <w:t>应当遵循合理检查、合理用药、合理治疗的原则，严格执行现行的出入院指征</w:t>
      </w:r>
      <w:r>
        <w:rPr>
          <w:rFonts w:hint="eastAsia" w:ascii="仿宋_GB2312" w:eastAsia="仿宋_GB2312"/>
          <w:color w:val="000000"/>
          <w:sz w:val="32"/>
          <w:szCs w:val="32"/>
          <w:lang w:eastAsia="zh-CN"/>
        </w:rPr>
        <w:t>，</w:t>
      </w:r>
      <w:r>
        <w:rPr>
          <w:rFonts w:hint="eastAsia" w:ascii="仿宋_GB2312" w:eastAsia="仿宋_GB2312"/>
          <w:color w:val="000000"/>
          <w:sz w:val="32"/>
          <w:szCs w:val="32"/>
        </w:rPr>
        <w:t>加强病案质量管理，病人住院期间实施的各项检查和治疗，应与病人的病情及病程记</w:t>
      </w:r>
      <w:r>
        <w:rPr>
          <w:rFonts w:hint="eastAsia" w:ascii="仿宋_GB2312" w:eastAsia="仿宋_GB2312"/>
          <w:color w:val="000000"/>
          <w:sz w:val="32"/>
          <w:szCs w:val="32"/>
          <w:highlight w:val="none"/>
        </w:rPr>
        <w:t>载相符合，严格按照疾病诊断标准规范填写疾病名称、手术操作名称</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出院诊断</w:t>
      </w:r>
      <w:r>
        <w:rPr>
          <w:rFonts w:hint="eastAsia" w:ascii="仿宋_GB2312" w:eastAsia="仿宋_GB2312"/>
          <w:color w:val="000000"/>
          <w:sz w:val="32"/>
          <w:szCs w:val="32"/>
          <w:highlight w:val="none"/>
          <w:lang w:eastAsia="zh-CN"/>
        </w:rPr>
        <w:t>应</w:t>
      </w:r>
      <w:r>
        <w:rPr>
          <w:rFonts w:hint="eastAsia" w:ascii="仿宋_GB2312" w:eastAsia="仿宋_GB2312"/>
          <w:color w:val="000000"/>
          <w:sz w:val="32"/>
          <w:szCs w:val="32"/>
          <w:highlight w:val="none"/>
        </w:rPr>
        <w:t>按病人就诊住院时的主要疾病、合并症、次要疾病正确选择主要诊断及相关的主要手术操作，并依次填写，严禁疾病诊断升级。</w:t>
      </w:r>
      <w:r>
        <w:rPr>
          <w:rFonts w:hint="eastAsia" w:ascii="仿宋_GB2312" w:eastAsia="仿宋_GB2312"/>
          <w:color w:val="000000"/>
          <w:sz w:val="32"/>
          <w:szCs w:val="32"/>
          <w:highlight w:val="none"/>
          <w:lang w:eastAsia="zh-CN"/>
        </w:rPr>
        <w:t>如</w:t>
      </w:r>
      <w:r>
        <w:rPr>
          <w:rFonts w:hint="eastAsia" w:ascii="仿宋_GB2312" w:eastAsia="仿宋_GB2312"/>
          <w:color w:val="000000"/>
          <w:sz w:val="32"/>
          <w:szCs w:val="32"/>
          <w:highlight w:val="none"/>
        </w:rPr>
        <w:t>出现分解</w:t>
      </w:r>
      <w:r>
        <w:rPr>
          <w:rFonts w:hint="eastAsia" w:ascii="仿宋_GB2312" w:hAnsi="仿宋_GB2312" w:eastAsia="仿宋_GB2312" w:cs="仿宋_GB2312"/>
          <w:sz w:val="32"/>
          <w:szCs w:val="32"/>
          <w:highlight w:val="none"/>
        </w:rPr>
        <w:t>住院人次、故意修改诊断结论、升级诊断和操作编码、提供医疗服务不足、推诿重患、费用分解</w:t>
      </w:r>
      <w:r>
        <w:rPr>
          <w:rFonts w:hint="eastAsia" w:ascii="仿宋_GB2312" w:eastAsia="仿宋_GB2312"/>
          <w:color w:val="000000"/>
          <w:sz w:val="32"/>
          <w:szCs w:val="32"/>
          <w:highlight w:val="none"/>
        </w:rPr>
        <w:t>等行为的，依据有关规定</w:t>
      </w:r>
      <w:r>
        <w:rPr>
          <w:rFonts w:hint="eastAsia" w:ascii="仿宋_GB2312" w:eastAsia="仿宋_GB2312"/>
          <w:color w:val="000000"/>
          <w:sz w:val="32"/>
          <w:szCs w:val="32"/>
        </w:rPr>
        <w:t>进行处理。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i w:val="0"/>
          <w:iCs w:val="0"/>
          <w:color w:val="000000"/>
          <w:sz w:val="32"/>
          <w:szCs w:val="32"/>
        </w:rPr>
      </w:pPr>
      <w:r>
        <w:rPr>
          <w:rFonts w:hint="eastAsia" w:ascii="黑体" w:hAnsi="黑体" w:eastAsia="黑体" w:cs="仿宋_GB2312"/>
          <w:bCs/>
          <w:color w:val="000000"/>
          <w:sz w:val="32"/>
          <w:szCs w:val="32"/>
        </w:rPr>
        <w:t>第</w:t>
      </w:r>
      <w:r>
        <w:rPr>
          <w:rFonts w:hint="eastAsia" w:ascii="黑体" w:hAnsi="黑体" w:eastAsia="黑体" w:cs="仿宋_GB2312"/>
          <w:bCs/>
          <w:color w:val="000000"/>
          <w:sz w:val="32"/>
          <w:szCs w:val="32"/>
          <w:lang w:eastAsia="zh-CN"/>
        </w:rPr>
        <w:t>二十五</w:t>
      </w:r>
      <w:r>
        <w:rPr>
          <w:rFonts w:hint="eastAsia" w:ascii="黑体" w:hAnsi="黑体" w:eastAsia="黑体" w:cs="仿宋_GB2312"/>
          <w:bCs/>
          <w:color w:val="000000"/>
          <w:sz w:val="32"/>
          <w:szCs w:val="32"/>
        </w:rPr>
        <w:t>条</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特殊情况</w:t>
      </w:r>
      <w:r>
        <w:rPr>
          <w:rFonts w:hint="eastAsia" w:ascii="仿宋_GB2312" w:hAnsi="仿宋_GB2312" w:eastAsia="仿宋_GB2312" w:cs="仿宋_GB2312"/>
          <w:b w:val="0"/>
          <w:bCs w:val="0"/>
          <w:color w:val="000000"/>
          <w:sz w:val="32"/>
          <w:szCs w:val="32"/>
          <w:lang w:eastAsia="zh-CN"/>
        </w:rPr>
        <w:t>】对于因突发重大疫情而增加的医疗救治费用，不纳入当年可分配总额核算。</w:t>
      </w:r>
      <w:r>
        <w:rPr>
          <w:rFonts w:hint="eastAsia" w:ascii="仿宋_GB2312" w:hAnsi="仿宋_GB2312" w:eastAsia="仿宋_GB2312" w:cs="仿宋_GB2312"/>
          <w:i w:val="0"/>
          <w:iCs w:val="0"/>
          <w:color w:val="000000"/>
          <w:sz w:val="32"/>
          <w:szCs w:val="32"/>
        </w:rPr>
        <w:t>对于确因医疗保障重大政策</w:t>
      </w:r>
      <w:r>
        <w:rPr>
          <w:rFonts w:hint="eastAsia" w:ascii="仿宋_GB2312" w:hAnsi="仿宋_GB2312" w:eastAsia="仿宋_GB2312" w:cs="仿宋_GB2312"/>
          <w:i w:val="0"/>
          <w:iCs w:val="0"/>
          <w:color w:val="000000"/>
          <w:sz w:val="32"/>
          <w:szCs w:val="32"/>
          <w:lang w:val="en-US" w:eastAsia="zh-CN"/>
        </w:rPr>
        <w:t>变动</w:t>
      </w:r>
      <w:r>
        <w:rPr>
          <w:rFonts w:hint="eastAsia" w:ascii="仿宋_GB2312" w:hAnsi="仿宋_GB2312" w:eastAsia="仿宋_GB2312" w:cs="仿宋_GB2312"/>
          <w:i w:val="0"/>
          <w:iCs w:val="0"/>
          <w:color w:val="000000"/>
          <w:sz w:val="32"/>
          <w:szCs w:val="32"/>
        </w:rPr>
        <w:t>，导致</w:t>
      </w:r>
      <w:r>
        <w:rPr>
          <w:rFonts w:hint="eastAsia" w:ascii="仿宋_GB2312" w:hAnsi="仿宋_GB2312" w:eastAsia="仿宋_GB2312" w:cs="仿宋_GB2312"/>
          <w:i w:val="0"/>
          <w:iCs w:val="0"/>
          <w:color w:val="000000" w:themeColor="text1"/>
          <w:sz w:val="32"/>
          <w:szCs w:val="32"/>
          <w14:textFill>
            <w14:solidFill>
              <w14:schemeClr w14:val="tx1"/>
            </w14:solidFill>
          </w14:textFill>
        </w:rPr>
        <w:t>当年</w:t>
      </w:r>
      <w:r>
        <w:rPr>
          <w:rFonts w:hint="eastAsia" w:ascii="仿宋_GB2312" w:hAnsi="仿宋_GB2312" w:eastAsia="仿宋_GB2312" w:cs="仿宋_GB2312"/>
          <w:i w:val="0"/>
          <w:iCs w:val="0"/>
          <w:color w:val="000000" w:themeColor="text1"/>
          <w:sz w:val="32"/>
          <w:szCs w:val="32"/>
          <w:lang w:val="en-US" w:eastAsia="zh-CN"/>
          <w14:textFill>
            <w14:solidFill>
              <w14:schemeClr w14:val="tx1"/>
            </w14:solidFill>
          </w14:textFill>
        </w:rPr>
        <w:t>全市医疗费用</w:t>
      </w:r>
      <w:r>
        <w:rPr>
          <w:rFonts w:hint="eastAsia" w:ascii="仿宋_GB2312" w:hAnsi="仿宋_GB2312" w:eastAsia="仿宋_GB2312" w:cs="仿宋_GB2312"/>
          <w:i w:val="0"/>
          <w:iCs w:val="0"/>
          <w:color w:val="000000"/>
          <w:sz w:val="32"/>
          <w:szCs w:val="32"/>
        </w:rPr>
        <w:t>发生重大变</w:t>
      </w:r>
      <w:r>
        <w:rPr>
          <w:rFonts w:hint="eastAsia" w:ascii="仿宋_GB2312" w:hAnsi="仿宋_GB2312" w:eastAsia="仿宋_GB2312" w:cs="仿宋_GB2312"/>
          <w:i w:val="0"/>
          <w:iCs w:val="0"/>
          <w:color w:val="000000"/>
          <w:sz w:val="32"/>
          <w:szCs w:val="32"/>
          <w:lang w:val="en-US" w:eastAsia="zh-CN"/>
        </w:rPr>
        <w:t>化</w:t>
      </w:r>
      <w:r>
        <w:rPr>
          <w:rFonts w:hint="eastAsia" w:ascii="仿宋_GB2312" w:hAnsi="仿宋_GB2312" w:eastAsia="仿宋_GB2312" w:cs="仿宋_GB2312"/>
          <w:i w:val="0"/>
          <w:iCs w:val="0"/>
          <w:color w:val="000000"/>
          <w:sz w:val="32"/>
          <w:szCs w:val="32"/>
        </w:rPr>
        <w:t>的，</w:t>
      </w:r>
      <w:r>
        <w:rPr>
          <w:rFonts w:hint="eastAsia" w:ascii="仿宋_GB2312" w:hAnsi="仿宋_GB2312" w:eastAsia="仿宋_GB2312" w:cs="仿宋_GB2312"/>
          <w:i w:val="0"/>
          <w:iCs w:val="0"/>
          <w:color w:val="000000"/>
          <w:sz w:val="32"/>
          <w:szCs w:val="32"/>
          <w:lang w:val="en-US" w:eastAsia="zh-CN"/>
        </w:rPr>
        <w:t>或者因DRG付费</w:t>
      </w:r>
      <w:r>
        <w:rPr>
          <w:rFonts w:hint="eastAsia" w:ascii="仿宋_GB2312" w:hAnsi="仿宋_GB2312" w:eastAsia="仿宋_GB2312" w:cs="仿宋_GB2312"/>
          <w:i w:val="0"/>
          <w:iCs w:val="0"/>
          <w:color w:val="000000"/>
          <w:sz w:val="32"/>
          <w:szCs w:val="32"/>
          <w:lang w:eastAsia="zh-CN"/>
        </w:rPr>
        <w:t>医院规模及范围</w:t>
      </w:r>
      <w:r>
        <w:rPr>
          <w:rFonts w:hint="eastAsia" w:ascii="仿宋_GB2312" w:hAnsi="仿宋_GB2312" w:eastAsia="仿宋_GB2312" w:cs="仿宋_GB2312"/>
          <w:i w:val="0"/>
          <w:iCs w:val="0"/>
          <w:color w:val="000000"/>
          <w:sz w:val="32"/>
          <w:szCs w:val="32"/>
          <w:lang w:val="en-US" w:eastAsia="zh-CN"/>
        </w:rPr>
        <w:t>调整导致医院医疗费用发生重大变化的，当年</w:t>
      </w:r>
      <w:r>
        <w:rPr>
          <w:rFonts w:hint="eastAsia" w:ascii="仿宋_GB2312" w:hAnsi="仿宋_GB2312" w:eastAsia="仿宋_GB2312" w:cs="仿宋_GB2312"/>
          <w:i w:val="0"/>
          <w:iCs w:val="0"/>
          <w:color w:val="000000"/>
          <w:sz w:val="32"/>
          <w:szCs w:val="32"/>
        </w:rPr>
        <w:t>可分配总额</w:t>
      </w:r>
      <w:r>
        <w:rPr>
          <w:rFonts w:hint="eastAsia" w:ascii="仿宋_GB2312" w:hAnsi="仿宋_GB2312" w:eastAsia="仿宋_GB2312" w:cs="仿宋_GB2312"/>
          <w:i w:val="0"/>
          <w:iCs w:val="0"/>
          <w:color w:val="000000"/>
          <w:sz w:val="32"/>
          <w:szCs w:val="32"/>
          <w:lang w:val="en-US" w:eastAsia="zh-CN"/>
        </w:rPr>
        <w:t>可</w:t>
      </w:r>
      <w:r>
        <w:rPr>
          <w:rFonts w:hint="eastAsia" w:ascii="仿宋_GB2312" w:hAnsi="仿宋_GB2312" w:eastAsia="仿宋_GB2312" w:cs="仿宋_GB2312"/>
          <w:i w:val="0"/>
          <w:iCs w:val="0"/>
          <w:color w:val="000000"/>
          <w:sz w:val="32"/>
          <w:szCs w:val="32"/>
        </w:rPr>
        <w:t>给予合理调整。调整额度由</w:t>
      </w:r>
      <w:r>
        <w:rPr>
          <w:rFonts w:hint="eastAsia" w:ascii="仿宋_GB2312" w:hAnsi="仿宋_GB2312" w:eastAsia="仿宋_GB2312" w:cs="仿宋_GB2312"/>
          <w:i w:val="0"/>
          <w:iCs w:val="0"/>
          <w:color w:val="000000"/>
          <w:sz w:val="32"/>
          <w:szCs w:val="32"/>
          <w:lang w:eastAsia="zh-CN"/>
        </w:rPr>
        <w:t>市医疗保障行政部门在当年度年终清算前与</w:t>
      </w:r>
      <w:r>
        <w:rPr>
          <w:rFonts w:hint="eastAsia" w:ascii="仿宋_GB2312" w:hAnsi="仿宋_GB2312" w:eastAsia="仿宋_GB2312" w:cs="仿宋_GB2312"/>
          <w:i w:val="0"/>
          <w:iCs w:val="0"/>
          <w:color w:val="000000"/>
          <w:sz w:val="32"/>
          <w:szCs w:val="32"/>
          <w:lang w:val="en-US" w:eastAsia="zh-CN"/>
        </w:rPr>
        <w:t>DRG付费医院</w:t>
      </w:r>
      <w:r>
        <w:rPr>
          <w:rFonts w:hint="eastAsia" w:ascii="仿宋_GB2312" w:hAnsi="仿宋_GB2312" w:eastAsia="仿宋_GB2312" w:cs="仿宋_GB2312"/>
          <w:i w:val="0"/>
          <w:iCs w:val="0"/>
          <w:color w:val="000000"/>
          <w:sz w:val="32"/>
          <w:szCs w:val="32"/>
        </w:rPr>
        <w:t>协商确定。</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bCs/>
          <w:color w:val="000000"/>
          <w:sz w:val="32"/>
          <w:szCs w:val="32"/>
        </w:rPr>
        <w:t>第</w:t>
      </w:r>
      <w:r>
        <w:rPr>
          <w:rFonts w:hint="eastAsia" w:ascii="黑体" w:hAnsi="黑体" w:eastAsia="黑体" w:cs="仿宋_GB2312"/>
          <w:bCs/>
          <w:color w:val="000000"/>
          <w:sz w:val="32"/>
          <w:szCs w:val="32"/>
          <w:lang w:eastAsia="zh-CN"/>
        </w:rPr>
        <w:t>二十</w:t>
      </w:r>
      <w:r>
        <w:rPr>
          <w:rFonts w:hint="eastAsia" w:ascii="黑体" w:hAnsi="黑体" w:eastAsia="黑体" w:cs="仿宋_GB2312"/>
          <w:bCs/>
          <w:color w:val="000000"/>
          <w:sz w:val="32"/>
          <w:szCs w:val="32"/>
          <w:lang w:val="en-US" w:eastAsia="zh-CN"/>
        </w:rPr>
        <w:t>六</w:t>
      </w:r>
      <w:r>
        <w:rPr>
          <w:rFonts w:hint="eastAsia" w:ascii="黑体" w:hAnsi="黑体" w:eastAsia="黑体" w:cs="仿宋_GB2312"/>
          <w:bCs/>
          <w:color w:val="000000"/>
          <w:sz w:val="32"/>
          <w:szCs w:val="32"/>
        </w:rPr>
        <w:t>条</w:t>
      </w:r>
      <w:r>
        <w:rPr>
          <w:rFonts w:hint="eastAsia" w:ascii="仿宋_GB2312" w:hAnsi="仿宋_GB2312" w:eastAsia="仿宋_GB2312" w:cs="仿宋_GB2312"/>
          <w:b w:val="0"/>
          <w:bCs w:val="0"/>
          <w:color w:val="000000"/>
          <w:sz w:val="32"/>
          <w:szCs w:val="32"/>
          <w:lang w:eastAsia="zh-CN"/>
        </w:rPr>
        <w:t>【新技术新药品】</w:t>
      </w:r>
      <w:r>
        <w:rPr>
          <w:rFonts w:hint="eastAsia" w:ascii="仿宋_GB2312" w:hAnsi="仿宋_GB2312" w:eastAsia="仿宋_GB2312" w:cs="仿宋_GB2312"/>
          <w:bCs/>
          <w:color w:val="000000"/>
          <w:sz w:val="32"/>
          <w:szCs w:val="32"/>
        </w:rPr>
        <w:t>为满足参保人的就医需求，对于临床上普遍认可、特别需要支持的、符合医保支付范围相关要求和标准的医学新技术、新药品，达到一定例数后，由医疗机构申报，经专家审核，采用当年度数据测算</w:t>
      </w:r>
      <w:r>
        <w:rPr>
          <w:rFonts w:hint="eastAsia" w:ascii="仿宋_GB2312" w:hAnsi="仿宋_GB2312" w:eastAsia="仿宋_GB2312" w:cs="仿宋_GB2312"/>
          <w:bCs/>
          <w:color w:val="000000"/>
          <w:sz w:val="32"/>
          <w:szCs w:val="32"/>
          <w:lang w:eastAsia="zh-CN"/>
        </w:rPr>
        <w:t>点数</w:t>
      </w:r>
      <w:r>
        <w:rPr>
          <w:rFonts w:hint="eastAsia" w:ascii="仿宋_GB2312" w:hAnsi="仿宋_GB2312" w:eastAsia="仿宋_GB2312" w:cs="仿宋_GB2312"/>
          <w:bCs/>
          <w:color w:val="000000"/>
          <w:sz w:val="32"/>
          <w:szCs w:val="32"/>
        </w:rPr>
        <w:t>，下一协议周期增设为新</w:t>
      </w:r>
      <w:r>
        <w:rPr>
          <w:rFonts w:hint="eastAsia" w:ascii="仿宋_GB2312" w:hAnsi="仿宋_GB2312" w:eastAsia="仿宋_GB2312" w:cs="仿宋_GB2312"/>
          <w:bCs/>
          <w:color w:val="000000"/>
          <w:sz w:val="32"/>
          <w:szCs w:val="32"/>
          <w:lang w:val="en-US" w:eastAsia="zh-CN"/>
        </w:rPr>
        <w:t>DRG病组</w:t>
      </w:r>
      <w:r>
        <w:rPr>
          <w:rFonts w:hint="eastAsia" w:ascii="仿宋_GB2312" w:hAnsi="仿宋_GB2312" w:eastAsia="仿宋_GB2312" w:cs="仿宋_GB2312"/>
          <w:bCs/>
          <w:color w:val="000000"/>
          <w:sz w:val="32"/>
          <w:szCs w:val="32"/>
        </w:rPr>
        <w:t>或者调整该</w:t>
      </w:r>
      <w:r>
        <w:rPr>
          <w:rFonts w:hint="eastAsia" w:ascii="仿宋_GB2312" w:hAnsi="仿宋_GB2312" w:eastAsia="仿宋_GB2312" w:cs="仿宋_GB2312"/>
          <w:bCs/>
          <w:color w:val="000000"/>
          <w:sz w:val="32"/>
          <w:szCs w:val="32"/>
          <w:lang w:eastAsia="zh-CN"/>
        </w:rPr>
        <w:t>病组点数</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黑体" w:hAnsi="黑体" w:eastAsia="黑体" w:cs="仿宋_GB2312"/>
          <w:sz w:val="32"/>
          <w:szCs w:val="32"/>
          <w:lang w:eastAsia="zh-CN"/>
        </w:rPr>
        <w:t>第二十七条【</w:t>
      </w:r>
      <w:r>
        <w:rPr>
          <w:rFonts w:hint="eastAsia" w:ascii="仿宋_GB2312" w:hAnsi="仿宋_GB2312" w:eastAsia="仿宋_GB2312" w:cs="仿宋_GB2312"/>
          <w:b w:val="0"/>
          <w:bCs w:val="0"/>
          <w:color w:val="000000"/>
          <w:sz w:val="32"/>
          <w:szCs w:val="32"/>
          <w:lang w:eastAsia="zh-CN"/>
        </w:rPr>
        <w:t>其他规定</w:t>
      </w:r>
      <w:r>
        <w:rPr>
          <w:rFonts w:hint="eastAsia" w:ascii="黑体" w:hAnsi="黑体" w:eastAsia="黑体" w:cs="仿宋_GB2312"/>
          <w:sz w:val="32"/>
          <w:szCs w:val="32"/>
          <w:lang w:eastAsia="zh-CN"/>
        </w:rPr>
        <w:t>】</w:t>
      </w:r>
      <w:r>
        <w:rPr>
          <w:rFonts w:hint="eastAsia" w:ascii="仿宋_GB2312" w:hAnsi="仿宋_GB2312" w:eastAsia="仿宋_GB2312" w:cs="仿宋_GB2312"/>
          <w:bCs/>
          <w:color w:val="000000"/>
          <w:sz w:val="32"/>
          <w:szCs w:val="32"/>
          <w:lang w:val="en-US" w:eastAsia="zh-CN"/>
        </w:rPr>
        <w:t>DRG付费医院的费用结算、预付款及质量保证金等在本办法未规定的，按照本市社会医疗保险定点医药机构医疗费用支付办法相关规定执行。</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w:t>
      </w:r>
      <w:r>
        <w:rPr>
          <w:rFonts w:hint="eastAsia" w:ascii="黑体" w:hAnsi="黑体" w:eastAsia="黑体" w:cs="仿宋_GB2312"/>
          <w:sz w:val="32"/>
          <w:szCs w:val="32"/>
          <w:lang w:eastAsia="zh-CN"/>
        </w:rPr>
        <w:t>二</w:t>
      </w:r>
      <w:r>
        <w:rPr>
          <w:rFonts w:hint="eastAsia" w:ascii="黑体" w:hAnsi="黑体" w:eastAsia="黑体" w:cs="仿宋_GB2312"/>
          <w:sz w:val="32"/>
          <w:szCs w:val="32"/>
        </w:rPr>
        <w:t>十</w:t>
      </w:r>
      <w:r>
        <w:rPr>
          <w:rFonts w:hint="eastAsia" w:ascii="黑体" w:hAnsi="黑体" w:eastAsia="黑体" w:cs="仿宋_GB2312"/>
          <w:sz w:val="32"/>
          <w:szCs w:val="32"/>
          <w:lang w:eastAsia="zh-CN"/>
        </w:rPr>
        <w:t>八</w:t>
      </w:r>
      <w:r>
        <w:rPr>
          <w:rFonts w:hint="eastAsia" w:ascii="黑体" w:hAnsi="黑体" w:eastAsia="黑体" w:cs="仿宋_GB2312"/>
          <w:sz w:val="32"/>
          <w:szCs w:val="32"/>
        </w:rPr>
        <w:t>条</w:t>
      </w:r>
      <w:r>
        <w:rPr>
          <w:rFonts w:hint="eastAsia" w:ascii="仿宋_GB2312" w:hAnsi="仿宋_GB2312" w:eastAsia="仿宋_GB2312" w:cs="仿宋_GB2312"/>
          <w:sz w:val="32"/>
          <w:szCs w:val="32"/>
          <w:lang w:eastAsia="zh-CN"/>
        </w:rPr>
        <w:t>【生效时间】</w:t>
      </w:r>
      <w:r>
        <w:rPr>
          <w:rFonts w:hint="eastAsia" w:ascii="仿宋_GB2312" w:eastAsia="仿宋_GB2312"/>
          <w:color w:val="000000"/>
          <w:sz w:val="32"/>
          <w:szCs w:val="32"/>
        </w:rPr>
        <w:t>本办法自202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日起施行，有效期5年。</w:t>
      </w:r>
    </w:p>
    <w:p>
      <w:pPr>
        <w:keepNext w:val="0"/>
        <w:keepLines w:val="0"/>
        <w:pageBreakBefore w:val="0"/>
        <w:widowControl w:val="0"/>
        <w:kinsoku/>
        <w:wordWrap/>
        <w:overflowPunct/>
        <w:topLinePunct w:val="0"/>
        <w:bidi w:val="0"/>
        <w:snapToGrid/>
        <w:spacing w:line="560" w:lineRule="exact"/>
        <w:textAlignment w:val="auto"/>
      </w:pPr>
    </w:p>
    <w:p>
      <w:pPr>
        <w:keepNext w:val="0"/>
        <w:keepLines w:val="0"/>
        <w:pageBreakBefore w:val="0"/>
        <w:widowControl w:val="0"/>
        <w:kinsoku/>
        <w:wordWrap/>
        <w:overflowPunct/>
        <w:topLinePunct w:val="0"/>
        <w:bidi w:val="0"/>
        <w:snapToGrid/>
        <w:spacing w:line="560" w:lineRule="exact"/>
        <w:textAlignment w:val="auto"/>
        <w:rPr>
          <w:rFonts w:hint="eastAsia" w:ascii="宋体" w:hAnsi="宋体"/>
          <w:b/>
          <w:sz w:val="32"/>
          <w:szCs w:val="32"/>
        </w:rPr>
      </w:pPr>
    </w:p>
    <w:p>
      <w:pPr>
        <w:keepNext w:val="0"/>
        <w:keepLines w:val="0"/>
        <w:pageBreakBefore w:val="0"/>
        <w:widowControl w:val="0"/>
        <w:kinsoku/>
        <w:wordWrap/>
        <w:overflowPunct/>
        <w:topLinePunct w:val="0"/>
        <w:bidi w:val="0"/>
        <w:snapToGrid/>
        <w:spacing w:line="560" w:lineRule="exact"/>
        <w:textAlignment w:val="auto"/>
        <w:rPr>
          <w:rFonts w:hint="eastAsia" w:ascii="宋体" w:hAnsi="宋体"/>
          <w:b/>
          <w:sz w:val="32"/>
          <w:szCs w:val="32"/>
        </w:rPr>
      </w:pPr>
    </w:p>
    <w:p>
      <w:pPr>
        <w:keepNext w:val="0"/>
        <w:keepLines w:val="0"/>
        <w:pageBreakBefore w:val="0"/>
        <w:widowControl w:val="0"/>
        <w:kinsoku/>
        <w:wordWrap/>
        <w:overflowPunct/>
        <w:topLinePunct w:val="0"/>
        <w:bidi w:val="0"/>
        <w:snapToGrid/>
        <w:spacing w:line="560" w:lineRule="exact"/>
        <w:textAlignment w:val="auto"/>
        <w:rPr>
          <w:rFonts w:hint="eastAsia" w:ascii="宋体" w:hAnsi="宋体"/>
          <w:b/>
          <w:sz w:val="32"/>
          <w:szCs w:val="32"/>
        </w:rPr>
      </w:pPr>
    </w:p>
    <w:sectPr>
      <w:footerReference r:id="rId5" w:type="first"/>
      <w:footerReference r:id="rId3" w:type="default"/>
      <w:footerReference r:id="rId4" w:type="even"/>
      <w:pgSz w:w="11906" w:h="16838"/>
      <w:pgMar w:top="2098" w:right="1474" w:bottom="1985" w:left="1588" w:header="851" w:footer="1588"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- 8 -</w:t>
    </w:r>
    <w:r>
      <w:rPr>
        <w:rFonts w:ascii="宋体" w:hAnsi="宋体"/>
        <w:sz w:val="28"/>
        <w:szCs w:val="28"/>
      </w:rPr>
      <w:fldChar w:fldCharType="end"/>
    </w:r>
  </w:p>
  <w:p>
    <w:pPr>
      <w:pStyle w:val="3"/>
      <w:ind w:right="360" w:firstLine="7980" w:firstLineChars="2850"/>
      <w:rPr>
        <w:rFonts w:hint="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fldChar w:fldCharType="begin"/>
    </w:r>
    <w:r>
      <w:instrText xml:space="preserve"> PAGE   \* MERGEFORMAT </w:instrText>
    </w:r>
    <w:r>
      <w:fldChar w:fldCharType="separate"/>
    </w:r>
    <w:r>
      <w:rPr>
        <w:lang w:val="zh-CN"/>
      </w:rPr>
      <w:t>-</w:t>
    </w:r>
    <w:r>
      <w:t>1-</w:t>
    </w:r>
    <w:r>
      <w:fldChar w:fldCharType="end"/>
    </w:r>
  </w:p>
  <w:p>
    <w:pPr>
      <w:pStyle w:val="3"/>
      <w:rPr>
        <w:rFonts w:hint="eastAsia"/>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C1272"/>
    <w:multiLevelType w:val="singleLevel"/>
    <w:tmpl w:val="685C127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08"/>
    <w:rsid w:val="00011018"/>
    <w:rsid w:val="000951FA"/>
    <w:rsid w:val="001327F9"/>
    <w:rsid w:val="00184EF8"/>
    <w:rsid w:val="00272B0A"/>
    <w:rsid w:val="002C793E"/>
    <w:rsid w:val="002E366A"/>
    <w:rsid w:val="002E6887"/>
    <w:rsid w:val="00310994"/>
    <w:rsid w:val="00384B97"/>
    <w:rsid w:val="003B0FDF"/>
    <w:rsid w:val="003B1A7E"/>
    <w:rsid w:val="00411614"/>
    <w:rsid w:val="0042422C"/>
    <w:rsid w:val="004806D9"/>
    <w:rsid w:val="004A33EF"/>
    <w:rsid w:val="0054448E"/>
    <w:rsid w:val="005D498A"/>
    <w:rsid w:val="005F1223"/>
    <w:rsid w:val="006668EF"/>
    <w:rsid w:val="00717E8F"/>
    <w:rsid w:val="0075341E"/>
    <w:rsid w:val="00765F63"/>
    <w:rsid w:val="007E47BD"/>
    <w:rsid w:val="007F2AA6"/>
    <w:rsid w:val="0088678A"/>
    <w:rsid w:val="008D2ACF"/>
    <w:rsid w:val="00904103"/>
    <w:rsid w:val="009055E8"/>
    <w:rsid w:val="009E20AF"/>
    <w:rsid w:val="00AB4316"/>
    <w:rsid w:val="00B06760"/>
    <w:rsid w:val="00B419D8"/>
    <w:rsid w:val="00B43A43"/>
    <w:rsid w:val="00B7749D"/>
    <w:rsid w:val="00B9404E"/>
    <w:rsid w:val="00BE53BE"/>
    <w:rsid w:val="00C01E0B"/>
    <w:rsid w:val="00C97FCA"/>
    <w:rsid w:val="00CA6195"/>
    <w:rsid w:val="00D11933"/>
    <w:rsid w:val="00DB3108"/>
    <w:rsid w:val="00E35DE7"/>
    <w:rsid w:val="00E503DE"/>
    <w:rsid w:val="00FE0015"/>
    <w:rsid w:val="00FF24C2"/>
    <w:rsid w:val="075879CA"/>
    <w:rsid w:val="075B4783"/>
    <w:rsid w:val="09166C85"/>
    <w:rsid w:val="0D8C6707"/>
    <w:rsid w:val="11DB72C2"/>
    <w:rsid w:val="179C5A88"/>
    <w:rsid w:val="191F7C3F"/>
    <w:rsid w:val="23A832A2"/>
    <w:rsid w:val="2874680A"/>
    <w:rsid w:val="2A737344"/>
    <w:rsid w:val="300C0A26"/>
    <w:rsid w:val="30980405"/>
    <w:rsid w:val="317863A6"/>
    <w:rsid w:val="325909A3"/>
    <w:rsid w:val="34337579"/>
    <w:rsid w:val="356A43D2"/>
    <w:rsid w:val="35DB0EC3"/>
    <w:rsid w:val="367F22BE"/>
    <w:rsid w:val="3D26717B"/>
    <w:rsid w:val="401E32D2"/>
    <w:rsid w:val="40D91685"/>
    <w:rsid w:val="44CA043D"/>
    <w:rsid w:val="45E00EC3"/>
    <w:rsid w:val="481161CC"/>
    <w:rsid w:val="4BFD2589"/>
    <w:rsid w:val="51926BB1"/>
    <w:rsid w:val="59A25A4B"/>
    <w:rsid w:val="60405B5F"/>
    <w:rsid w:val="62B2655A"/>
    <w:rsid w:val="64577652"/>
    <w:rsid w:val="648F3D16"/>
    <w:rsid w:val="65557ABE"/>
    <w:rsid w:val="6A0368B6"/>
    <w:rsid w:val="6F4F58C4"/>
    <w:rsid w:val="6F587C35"/>
    <w:rsid w:val="72927758"/>
    <w:rsid w:val="7317046A"/>
    <w:rsid w:val="768571AD"/>
    <w:rsid w:val="76CF552F"/>
    <w:rsid w:val="78276B2C"/>
    <w:rsid w:val="79D342B9"/>
    <w:rsid w:val="7A9B2682"/>
    <w:rsid w:val="7B1D03DC"/>
    <w:rsid w:val="7CA926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pPr>
    <w:rPr>
      <w:rFonts w:ascii="仿宋_GB2312" w:hAnsi="仿宋_GB2312" w:eastAsia="宋体" w:cs="仿宋_GB2312"/>
      <w:sz w:val="22"/>
      <w:szCs w:val="32"/>
      <w:lang w:eastAsia="en-US"/>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页脚 Char"/>
    <w:link w:val="3"/>
    <w:qFormat/>
    <w:uiPriority w:val="99"/>
    <w:rPr>
      <w:kern w:val="2"/>
      <w:sz w:val="18"/>
      <w:szCs w:val="18"/>
    </w:rPr>
  </w:style>
  <w:style w:type="character" w:customStyle="1" w:styleId="11">
    <w:name w:val="页眉 Char"/>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jack</Company>
  <Pages>8</Pages>
  <Words>440</Words>
  <Characters>2509</Characters>
  <Lines>20</Lines>
  <Paragraphs>5</Paragraphs>
  <TotalTime>0</TotalTime>
  <ScaleCrop>false</ScaleCrop>
  <LinksUpToDate>false</LinksUpToDate>
  <CharactersWithSpaces>2944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2018-08-31T06:43:00Z</dcterms:created>
  <dc:creator>系统管理员</dc:creator>
  <cp:lastModifiedBy>Yeah！好</cp:lastModifiedBy>
  <cp:lastPrinted>2020-07-07T01:56:00Z</cp:lastPrinted>
  <dcterms:modified xsi:type="dcterms:W3CDTF">2020-08-07T01:39:09Z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