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25" w:rsidRDefault="00803E25" w:rsidP="00803E25">
      <w:pPr>
        <w:rPr>
          <w:rFonts w:eastAsia="仿宋_GB2312"/>
          <w:sz w:val="32"/>
        </w:rPr>
      </w:pPr>
      <w:r>
        <w:rPr>
          <w:rFonts w:eastAsia="黑体" w:hAnsi="黑体"/>
          <w:sz w:val="32"/>
        </w:rPr>
        <w:t>附件</w:t>
      </w:r>
      <w:r>
        <w:rPr>
          <w:rFonts w:eastAsia="仿宋_GB2312"/>
          <w:sz w:val="32"/>
        </w:rPr>
        <w:t>2</w:t>
      </w:r>
    </w:p>
    <w:p w:rsidR="00803E25" w:rsidRDefault="00803E25" w:rsidP="00803E25">
      <w:pPr>
        <w:widowControl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803E25" w:rsidRDefault="00803E25" w:rsidP="00803E25">
      <w:pPr>
        <w:widowControl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放射性药品生产经营许可证载明事项说明</w:t>
      </w:r>
    </w:p>
    <w:p w:rsidR="00803E25" w:rsidRDefault="00803E25" w:rsidP="00803E25">
      <w:pPr>
        <w:spacing w:line="360" w:lineRule="auto"/>
        <w:ind w:firstLine="640"/>
        <w:rPr>
          <w:rFonts w:eastAsia="黑体"/>
          <w:sz w:val="32"/>
          <w:szCs w:val="32"/>
        </w:rPr>
      </w:pPr>
    </w:p>
    <w:p w:rsidR="00803E25" w:rsidRDefault="00803E25" w:rsidP="00803E25">
      <w:pPr>
        <w:overflowPunct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放射性药品生产许可证》《放射性药品经营许可证》应当载明许可证编号、分类码、企业名称、注册地址、生产（经营）地址、生产（经营）范围、社会信用代码、法定代表人、企业负责人、质量负责人、有效期、日常监管机构、发证机关、发证日期和投诉举报电话等内容。</w:t>
      </w:r>
    </w:p>
    <w:p w:rsidR="00803E25" w:rsidRDefault="00803E25" w:rsidP="00803E25">
      <w:pPr>
        <w:widowControl/>
        <w:overflowPunct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一、编码规则。许可证编号：“省份简称</w:t>
      </w:r>
      <w:r>
        <w:rPr>
          <w:rFonts w:eastAsia="仿宋_GB2312" w:hint="eastAsia"/>
          <w:sz w:val="32"/>
          <w:szCs w:val="32"/>
        </w:rPr>
        <w:t>+R+S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J+</w:t>
      </w:r>
      <w:r>
        <w:rPr>
          <w:rFonts w:eastAsia="仿宋_GB2312" w:hint="eastAsia"/>
          <w:sz w:val="32"/>
          <w:szCs w:val="32"/>
        </w:rPr>
        <w:t>四位年号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二位顺序号”，</w:t>
      </w:r>
      <w:r>
        <w:rPr>
          <w:rFonts w:eastAsia="仿宋_GB2312" w:hint="eastAsia"/>
          <w:sz w:val="32"/>
          <w:szCs w:val="32"/>
        </w:rPr>
        <w:t>R</w:t>
      </w:r>
      <w:r>
        <w:rPr>
          <w:rFonts w:eastAsia="仿宋_GB2312" w:hint="eastAsia"/>
          <w:sz w:val="32"/>
          <w:szCs w:val="32"/>
        </w:rPr>
        <w:t>代表放射性药品，</w:t>
      </w:r>
      <w:r>
        <w:rPr>
          <w:rFonts w:eastAsia="仿宋_GB2312" w:hint="eastAsia"/>
          <w:sz w:val="32"/>
          <w:szCs w:val="32"/>
        </w:rPr>
        <w:t>S</w:t>
      </w:r>
      <w:r>
        <w:rPr>
          <w:rFonts w:eastAsia="仿宋_GB2312" w:hint="eastAsia"/>
          <w:sz w:val="32"/>
          <w:szCs w:val="32"/>
        </w:rPr>
        <w:t>代表生产许可，</w:t>
      </w:r>
      <w:r>
        <w:rPr>
          <w:rFonts w:eastAsia="仿宋_GB2312" w:hint="eastAsia"/>
          <w:sz w:val="32"/>
          <w:szCs w:val="32"/>
        </w:rPr>
        <w:t>J</w:t>
      </w:r>
      <w:r>
        <w:rPr>
          <w:rFonts w:eastAsia="仿宋_GB2312" w:hint="eastAsia"/>
          <w:sz w:val="32"/>
          <w:szCs w:val="32"/>
        </w:rPr>
        <w:t>代表经营许可。如，“编号：京</w:t>
      </w:r>
      <w:r>
        <w:rPr>
          <w:rFonts w:eastAsia="仿宋_GB2312" w:hint="eastAsia"/>
          <w:sz w:val="32"/>
          <w:szCs w:val="32"/>
        </w:rPr>
        <w:t>RS</w:t>
      </w:r>
      <w:r>
        <w:rPr>
          <w:rFonts w:eastAsia="仿宋_GB2312"/>
          <w:sz w:val="32"/>
          <w:szCs w:val="32"/>
        </w:rPr>
        <w:t xml:space="preserve"> 2020</w:t>
      </w:r>
      <w:r>
        <w:rPr>
          <w:rFonts w:eastAsia="仿宋_GB2312" w:hint="eastAsia"/>
          <w:sz w:val="32"/>
          <w:szCs w:val="32"/>
        </w:rPr>
        <w:t>01</w:t>
      </w:r>
      <w:r>
        <w:rPr>
          <w:rFonts w:eastAsia="仿宋_GB2312" w:hint="eastAsia"/>
          <w:sz w:val="32"/>
          <w:szCs w:val="32"/>
        </w:rPr>
        <w:t>，“编号：京</w:t>
      </w:r>
      <w:r>
        <w:rPr>
          <w:rFonts w:eastAsia="仿宋_GB2312" w:hint="eastAsia"/>
          <w:sz w:val="32"/>
          <w:szCs w:val="32"/>
        </w:rPr>
        <w:t>RJ</w:t>
      </w:r>
      <w:r>
        <w:rPr>
          <w:rFonts w:eastAsia="仿宋_GB2312"/>
          <w:sz w:val="32"/>
          <w:szCs w:val="32"/>
        </w:rPr>
        <w:t xml:space="preserve"> 2020</w:t>
      </w:r>
      <w:r>
        <w:rPr>
          <w:rFonts w:eastAsia="仿宋_GB2312" w:hint="eastAsia"/>
          <w:sz w:val="32"/>
          <w:szCs w:val="32"/>
        </w:rPr>
        <w:t>01</w:t>
      </w:r>
      <w:r>
        <w:rPr>
          <w:rFonts w:eastAsia="仿宋_GB2312" w:hint="eastAsia"/>
          <w:sz w:val="32"/>
          <w:szCs w:val="32"/>
        </w:rPr>
        <w:t>。分类码：用于对许可证生产、经营范围进行统计归类，</w:t>
      </w:r>
      <w:r>
        <w:rPr>
          <w:rFonts w:eastAsia="仿宋_GB2312" w:hint="eastAsia"/>
          <w:sz w:val="32"/>
          <w:szCs w:val="32"/>
        </w:rPr>
        <w:t>R1</w:t>
      </w:r>
      <w:r>
        <w:rPr>
          <w:rFonts w:eastAsia="仿宋_GB2312" w:hint="eastAsia"/>
          <w:sz w:val="32"/>
          <w:szCs w:val="32"/>
        </w:rPr>
        <w:t>为“体内放射性药品”，</w:t>
      </w:r>
      <w:r>
        <w:rPr>
          <w:rFonts w:eastAsia="仿宋_GB2312" w:hint="eastAsia"/>
          <w:sz w:val="32"/>
          <w:szCs w:val="32"/>
        </w:rPr>
        <w:t>R2</w:t>
      </w:r>
      <w:r>
        <w:rPr>
          <w:rFonts w:eastAsia="仿宋_GB2312" w:hint="eastAsia"/>
          <w:sz w:val="32"/>
          <w:szCs w:val="32"/>
        </w:rPr>
        <w:t>为“体外放射性诊断试剂”。</w:t>
      </w:r>
    </w:p>
    <w:p w:rsidR="00803E25" w:rsidRDefault="00803E25" w:rsidP="00803E25">
      <w:pPr>
        <w:overflowPunct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二、生产、经营地址为放射性药品实际生产、经营场所。</w:t>
      </w:r>
    </w:p>
    <w:p w:rsidR="00803E25" w:rsidRDefault="00803E25" w:rsidP="00803E2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三、生产、经营范围填写规范：</w:t>
      </w:r>
    </w:p>
    <w:p w:rsidR="00803E25" w:rsidRDefault="00803E25" w:rsidP="00803E2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《放射性药品生产许可证》正本生产范围填写体内放射性药品、体外放射性诊断试剂：生产范围为体内放射性药品的，还应在其后加括弧注明剂型类别，如体内放射性药品（小容量注射剂）；生产范围为体外放射性诊断试剂的不需标注剂型类别。</w:t>
      </w:r>
    </w:p>
    <w:p w:rsidR="00803E25" w:rsidRDefault="00803E25" w:rsidP="00803E2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《放射性药品生产许可证》副本生产范围为体内放射性药品的，还应在括弧内注明产品名称，如：体内放射性药品</w:t>
      </w:r>
      <w:r>
        <w:rPr>
          <w:rFonts w:eastAsia="仿宋_GB2312" w:hint="eastAsia"/>
          <w:sz w:val="32"/>
          <w:szCs w:val="32"/>
        </w:rPr>
        <w:lastRenderedPageBreak/>
        <w:t>（小容量注射剂，氟</w:t>
      </w:r>
      <w:r>
        <w:rPr>
          <w:rFonts w:eastAsia="仿宋_GB2312" w:hint="eastAsia"/>
          <w:sz w:val="32"/>
          <w:szCs w:val="32"/>
        </w:rPr>
        <w:t>[</w:t>
      </w:r>
      <w:r>
        <w:rPr>
          <w:rFonts w:eastAsia="仿宋_GB2312"/>
          <w:sz w:val="32"/>
          <w:szCs w:val="32"/>
          <w:vertAlign w:val="superscript"/>
        </w:rPr>
        <w:t>18</w:t>
      </w:r>
      <w:r>
        <w:rPr>
          <w:rFonts w:eastAsia="仿宋_GB2312" w:hint="eastAsia"/>
          <w:sz w:val="32"/>
          <w:szCs w:val="32"/>
        </w:rPr>
        <w:t>F]</w:t>
      </w:r>
      <w:r>
        <w:rPr>
          <w:rFonts w:eastAsia="仿宋_GB2312" w:hint="eastAsia"/>
          <w:sz w:val="32"/>
          <w:szCs w:val="32"/>
        </w:rPr>
        <w:t>脱氧葡糖、锝</w:t>
      </w:r>
      <w:r>
        <w:rPr>
          <w:rFonts w:eastAsia="仿宋_GB2312" w:hint="eastAsia"/>
          <w:sz w:val="32"/>
          <w:szCs w:val="32"/>
        </w:rPr>
        <w:t>[</w:t>
      </w:r>
      <w:r>
        <w:rPr>
          <w:rFonts w:eastAsia="仿宋_GB2312"/>
          <w:sz w:val="32"/>
          <w:szCs w:val="32"/>
          <w:vertAlign w:val="superscript"/>
        </w:rPr>
        <w:t>99m</w:t>
      </w:r>
      <w:r>
        <w:rPr>
          <w:rFonts w:eastAsia="仿宋_GB2312" w:hint="eastAsia"/>
          <w:sz w:val="32"/>
          <w:szCs w:val="32"/>
        </w:rPr>
        <w:t>Tc]</w:t>
      </w:r>
      <w:r>
        <w:rPr>
          <w:rFonts w:eastAsia="仿宋_GB2312" w:hint="eastAsia"/>
          <w:sz w:val="32"/>
          <w:szCs w:val="32"/>
        </w:rPr>
        <w:t>甲氧异腈）；生产范围为体外放射性诊断试剂的，在其后加括弧注明产品名称。</w:t>
      </w:r>
    </w:p>
    <w:p w:rsidR="00803E25" w:rsidRDefault="00803E25" w:rsidP="00803E2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剂型类别应按《中华人民共和国药典》制剂通则及其他药品国家标准填写。剂型类别：小容量注射剂、冻干粉针剂、植入剂、胶囊剂、口服溶液剂等。</w:t>
      </w:r>
    </w:p>
    <w:p w:rsidR="00803E25" w:rsidRDefault="00803E25" w:rsidP="00803E2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（二）《放射性药品经营许可证》的经营范围正、副本填写体内放射性药品、体外放射性诊断试剂，在后加括弧注明“经营品种的核素应是《辐射安全许可证》副本所包含的核素”。</w:t>
      </w:r>
    </w:p>
    <w:p w:rsidR="00803E25" w:rsidRDefault="00803E25" w:rsidP="00803E2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四、发证机关填写省级药品监督管理部门，与公章名称一致。</w:t>
      </w:r>
    </w:p>
    <w:p w:rsidR="00803E25" w:rsidRDefault="00803E25" w:rsidP="00803E2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五、企业变更许可证项目，原许可证编号不变，有效期不变。企业分立，在保留原许可证编号同时增加新编号。企业合并，原许可证编号保留一个。</w:t>
      </w:r>
    </w:p>
    <w:p w:rsidR="00803E25" w:rsidRDefault="00803E25" w:rsidP="00803E2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</w:p>
    <w:p w:rsidR="00247717" w:rsidRPr="00803E25" w:rsidRDefault="00247717"/>
    <w:sectPr w:rsidR="00247717" w:rsidRPr="00803E25" w:rsidSect="0024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D8" w:rsidRDefault="00EC62D8" w:rsidP="00803E25">
      <w:r>
        <w:separator/>
      </w:r>
    </w:p>
  </w:endnote>
  <w:endnote w:type="continuationSeparator" w:id="0">
    <w:p w:rsidR="00EC62D8" w:rsidRDefault="00EC62D8" w:rsidP="0080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D8" w:rsidRDefault="00EC62D8" w:rsidP="00803E25">
      <w:r>
        <w:separator/>
      </w:r>
    </w:p>
  </w:footnote>
  <w:footnote w:type="continuationSeparator" w:id="0">
    <w:p w:rsidR="00EC62D8" w:rsidRDefault="00EC62D8" w:rsidP="00803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E25"/>
    <w:rsid w:val="00247717"/>
    <w:rsid w:val="00803E25"/>
    <w:rsid w:val="00EC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2020-05-29T03:21:00Z</dcterms:created>
  <dcterms:modified xsi:type="dcterms:W3CDTF">2020-05-29T03:21:00Z</dcterms:modified>
</cp:coreProperties>
</file>