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内蒙古自治区药品</w:t>
      </w:r>
      <w:r>
        <w:rPr>
          <w:rFonts w:hint="eastAsia" w:ascii="方正小标宋简体" w:hAnsi="方正小标宋简体" w:eastAsia="方正小标宋简体" w:cs="方正小标宋简体"/>
          <w:sz w:val="44"/>
          <w:szCs w:val="44"/>
        </w:rPr>
        <w:t>监督管理行政奖励裁量权基准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tbl>
      <w:tblPr>
        <w:tblStyle w:val="18"/>
        <w:tblW w:w="14009" w:type="dxa"/>
        <w:jc w:val="center"/>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
      <w:tblGrid>
        <w:gridCol w:w="900"/>
        <w:gridCol w:w="82"/>
        <w:gridCol w:w="1130"/>
        <w:gridCol w:w="11897"/>
      </w:tblGrid>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397" w:hRule="atLeast"/>
          <w:jc w:val="center"/>
        </w:trPr>
        <w:tc>
          <w:tcPr>
            <w:tcW w:w="2112" w:type="dxa"/>
            <w:gridSpan w:val="3"/>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职权名称</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对</w:t>
            </w:r>
            <w:r>
              <w:rPr>
                <w:rFonts w:hint="eastAsia" w:ascii="仿宋_GB2312" w:hAnsi="仿宋_GB2312" w:eastAsia="仿宋_GB2312" w:cs="仿宋_GB2312"/>
                <w:snapToGrid/>
                <w:color w:val="030303"/>
                <w:spacing w:val="0"/>
                <w:w w:val="100"/>
                <w:kern w:val="21"/>
                <w:position w:val="0"/>
                <w:sz w:val="21"/>
                <w:szCs w:val="21"/>
                <w:lang w:val="en-US" w:eastAsia="zh-CN" w:bidi="ar-SA"/>
              </w:rPr>
              <w:t>药品</w:t>
            </w:r>
            <w:r>
              <w:rPr>
                <w:rFonts w:hint="eastAsia" w:ascii="仿宋_GB2312" w:hAnsi="仿宋_GB2312" w:eastAsia="仿宋_GB2312" w:cs="仿宋_GB2312"/>
                <w:snapToGrid/>
                <w:color w:val="030303"/>
                <w:spacing w:val="0"/>
                <w:w w:val="100"/>
                <w:kern w:val="21"/>
                <w:position w:val="0"/>
                <w:sz w:val="21"/>
                <w:szCs w:val="21"/>
                <w:lang w:val="en-US" w:eastAsia="en-US" w:bidi="ar-SA"/>
              </w:rPr>
              <w:t>监管领域重大违法行为举报的奖励</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2112" w:type="dxa"/>
            <w:gridSpan w:val="3"/>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设定依据</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【法律】《中华人民共和国药品管理法》（中华人民共和国主席令第31号，2019年8月26日）第一百零六条第一款 药品监督管理部门应当公布本部门的电子邮件地址、电话，接受咨询、投诉、举报，并依法及时答复、核实、处理。对查证属实的举报，按照有关规定给予举报人奖励。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【法律】《中华人民共和国疫苗管理法》（中华人民共和国主席令第30号，2019年6月29日）第七十七条第二款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【行政法规】《医疗器械监督管理条例》（国务院令第276号，2024年12月6日）第七十九条第二款 有关医疗器械研制、生产、经营、使用行为的举报经调查属实的，负责药品监督管理的部门等部门对举报人应当给予奖励。有关部门应当为举报人保密。</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【行政法规】《化妆品监督管理条例》（国务院令第727号公布，2020年6月16日）第五十八条 负责药品监督管理的部门应当公布本部门的网站地址、电子邮件地址或者电话，接受咨询、投诉、举报，并及时答复或者处理。对查证属实的举报，按照国家有关规定给予举报人奖励。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【规章】《市场监督管理投诉举报处理暂行办法》（国家市场监督管理总局令第20号，2022年9月29日）第三十二条 法律、法规、规章规定市场监督管理部门应当将举报处理结果告知举报人或者对举报人实行奖励的，市场监督管理部门应当予以告知或者奖励。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【规范性文件】《市场监管总局财政部关于印发〈市场监管领域重大违法行为举报奖励暂行办法〉的通知》（国市监稽规〔2021〕4号）第三条 举报下列重大违法行为，经查证属实结案后，给予相应奖励：（一）违反食品、药品、特种设备、工业产品质量安全相关法律法规规定的重大违法行为；（二）具有区域性、系统性风险的重大违法行为；（三）市场监管领域具有较大社会影响，严重危害人民群众人身、财产安全的重大违法行为；（四）涉嫌犯罪移送司法机关被追究刑事责任的违法行为。经市场监督管理部门依法认定，需要给予举报奖励的，按照本办法规定执行。</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【规范性文件】《国家药监局 财政部 市场监管总局 关于对药品医疗器械质量安全内部举报人举报实施奖励的公告》（2025年第41号）六、经查证属实，药品监督管理部门对符合奖励条件的内部举报人予以奖励。对内部举报人是否符合奖励条件、奖励标准等的认定，应当由药品监督管理部门内部集体讨论决定。除物质奖励外，经内部举报人同意，可给予通报表扬等精神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00000"/>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【规范性文件】《</w:t>
            </w:r>
            <w:r>
              <w:rPr>
                <w:rFonts w:hint="eastAsia" w:ascii="仿宋_GB2312" w:hAnsi="仿宋_GB2312" w:eastAsia="仿宋_GB2312" w:cs="仿宋_GB2312"/>
                <w:snapToGrid/>
                <w:color w:val="030303"/>
                <w:spacing w:val="0"/>
                <w:w w:val="100"/>
                <w:kern w:val="21"/>
                <w:position w:val="0"/>
                <w:sz w:val="21"/>
                <w:szCs w:val="21"/>
                <w:lang w:val="en-US" w:eastAsia="en-US" w:bidi="ar-SA"/>
              </w:rPr>
              <w:t>自治区市场监管局 财政厅关于印发〈内蒙古自治区市场监管领域重大违法行为举报奖励暂行办法实施细则〉的通知》</w:t>
            </w:r>
            <w:r>
              <w:rPr>
                <w:rFonts w:hint="eastAsia" w:ascii="仿宋_GB2312" w:hAnsi="仿宋_GB2312" w:eastAsia="仿宋_GB2312" w:cs="仿宋_GB2312"/>
                <w:snapToGrid/>
                <w:color w:val="030303"/>
                <w:spacing w:val="0"/>
                <w:w w:val="100"/>
                <w:kern w:val="21"/>
                <w:position w:val="0"/>
                <w:sz w:val="21"/>
                <w:szCs w:val="21"/>
                <w:lang w:val="en-US" w:eastAsia="zh-CN" w:bidi="ar-SA"/>
              </w:rPr>
              <w:t>（内市监稽规〔2022〕11号）第三条 举报下列重大违法行为，经查证属实结案后，给予相应奖励：（一）违反食品、药品、特种设备、工业产品质量安全相关法律法规的重大违法行为；（二）具有区域性、系统性风险的重大违法行为；（三）市场监管领域具有较大社会影响，严重危害人民群众人身、财产安全的重大违法行为；（四）涉嫌犯罪移送司法机关被追究刑事责任的违法行为。</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00" w:type="dxa"/>
            <w:vMerge w:val="restart"/>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实施层级</w:t>
            </w:r>
          </w:p>
        </w:tc>
        <w:tc>
          <w:tcPr>
            <w:tcW w:w="1212" w:type="dxa"/>
            <w:gridSpan w:val="2"/>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自治区</w:t>
            </w:r>
          </w:p>
        </w:tc>
        <w:tc>
          <w:tcPr>
            <w:tcW w:w="11897" w:type="dxa"/>
            <w:vMerge w:val="restart"/>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负责举报调查办理、作出最终处理决定的</w:t>
            </w:r>
            <w:r>
              <w:rPr>
                <w:rFonts w:hint="eastAsia" w:ascii="仿宋_GB2312" w:hAnsi="仿宋_GB2312" w:eastAsia="仿宋_GB2312" w:cs="仿宋_GB2312"/>
                <w:snapToGrid/>
                <w:color w:val="030303"/>
                <w:spacing w:val="0"/>
                <w:w w:val="100"/>
                <w:kern w:val="21"/>
                <w:position w:val="0"/>
                <w:sz w:val="21"/>
                <w:szCs w:val="21"/>
                <w:lang w:val="en-US" w:eastAsia="zh-CN" w:bidi="ar-SA"/>
              </w:rPr>
              <w:t>药品</w:t>
            </w:r>
            <w:r>
              <w:rPr>
                <w:rFonts w:hint="eastAsia" w:ascii="仿宋_GB2312" w:hAnsi="仿宋_GB2312" w:eastAsia="仿宋_GB2312" w:cs="仿宋_GB2312"/>
                <w:snapToGrid/>
                <w:color w:val="030303"/>
                <w:spacing w:val="0"/>
                <w:w w:val="100"/>
                <w:kern w:val="21"/>
                <w:position w:val="0"/>
                <w:sz w:val="21"/>
                <w:szCs w:val="21"/>
                <w:lang w:val="en-US" w:eastAsia="en-US" w:bidi="ar-SA"/>
              </w:rPr>
              <w:t>监督管理部门</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00" w:type="dxa"/>
            <w:vMerge w:val="continue"/>
            <w:tcBorders>
              <w:bottom w:val="nil"/>
            </w:tcBorders>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spacing w:val="0"/>
                <w:w w:val="100"/>
                <w:kern w:val="21"/>
                <w:position w:val="0"/>
                <w:sz w:val="21"/>
                <w:szCs w:val="21"/>
              </w:rPr>
            </w:pPr>
          </w:p>
        </w:tc>
        <w:tc>
          <w:tcPr>
            <w:tcW w:w="1212" w:type="dxa"/>
            <w:gridSpan w:val="2"/>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盟市</w:t>
            </w:r>
          </w:p>
        </w:tc>
        <w:tc>
          <w:tcPr>
            <w:tcW w:w="11897" w:type="dxa"/>
            <w:vMerge w:val="continue"/>
            <w:tcBorders>
              <w:bottom w:val="nil"/>
            </w:tcBorders>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00" w:type="dxa"/>
            <w:vMerge w:val="continue"/>
            <w:tcBorders>
              <w:top w:val="nil"/>
            </w:tcBorders>
            <w:vAlign w:val="center"/>
          </w:tcPr>
          <w:p>
            <w:pPr>
              <w:keepNext w:val="0"/>
              <w:keepLines w:val="0"/>
              <w:pageBreakBefore w:val="0"/>
              <w:widowControl/>
              <w:kinsoku/>
              <w:wordWrap w:val="0"/>
              <w:overflowPunct/>
              <w:topLinePunct w:val="0"/>
              <w:autoSpaceDE w:val="0"/>
              <w:autoSpaceDN w:val="0"/>
              <w:bidi w:val="0"/>
              <w:adjustRightInd w:val="0"/>
              <w:snapToGrid w:val="0"/>
              <w:spacing w:line="260" w:lineRule="exact"/>
              <w:ind w:left="0" w:leftChars="0" w:right="0" w:rightChars="0" w:firstLine="0" w:firstLineChars="0"/>
              <w:jc w:val="center"/>
              <w:textAlignment w:val="baseline"/>
              <w:rPr>
                <w:rFonts w:hint="eastAsia" w:ascii="仿宋_GB2312" w:hAnsi="仿宋_GB2312" w:eastAsia="仿宋_GB2312" w:cs="仿宋_GB2312"/>
                <w:snapToGrid/>
                <w:spacing w:val="0"/>
                <w:w w:val="100"/>
                <w:kern w:val="21"/>
                <w:position w:val="0"/>
                <w:sz w:val="21"/>
                <w:szCs w:val="21"/>
              </w:rPr>
            </w:pPr>
          </w:p>
        </w:tc>
        <w:tc>
          <w:tcPr>
            <w:tcW w:w="1212" w:type="dxa"/>
            <w:gridSpan w:val="2"/>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00000"/>
                <w:spacing w:val="0"/>
                <w:w w:val="100"/>
                <w:kern w:val="21"/>
                <w:position w:val="0"/>
                <w:sz w:val="21"/>
                <w:szCs w:val="21"/>
                <w:lang w:val="en-US" w:eastAsia="zh-CN" w:bidi="ar-SA"/>
              </w:rPr>
            </w:pPr>
            <w:r>
              <w:rPr>
                <w:rFonts w:hint="eastAsia" w:ascii="仿宋_GB2312" w:hAnsi="仿宋_GB2312" w:eastAsia="仿宋_GB2312" w:cs="仿宋_GB2312"/>
                <w:snapToGrid/>
                <w:color w:val="000000"/>
                <w:spacing w:val="0"/>
                <w:w w:val="100"/>
                <w:kern w:val="21"/>
                <w:position w:val="0"/>
                <w:sz w:val="21"/>
                <w:szCs w:val="21"/>
                <w:lang w:val="en-US" w:eastAsia="zh-CN" w:bidi="ar-SA"/>
              </w:rPr>
              <w:t>旗县</w:t>
            </w:r>
          </w:p>
        </w:tc>
        <w:tc>
          <w:tcPr>
            <w:tcW w:w="11897" w:type="dxa"/>
            <w:vMerge w:val="continue"/>
            <w:tcBorders>
              <w:top w:val="nil"/>
            </w:tcBorders>
            <w:vAlign w:val="center"/>
          </w:tcPr>
          <w:p>
            <w:pPr>
              <w:keepNext w:val="0"/>
              <w:keepLines w:val="0"/>
              <w:pageBreakBefore w:val="0"/>
              <w:widowControl/>
              <w:kinsoku/>
              <w:wordWrap w:val="0"/>
              <w:overflowPunct/>
              <w:topLinePunct w:val="0"/>
              <w:autoSpaceDE w:val="0"/>
              <w:autoSpaceDN w:val="0"/>
              <w:bidi w:val="0"/>
              <w:adjustRightInd w:val="0"/>
              <w:snapToGrid w:val="0"/>
              <w:spacing w:line="260" w:lineRule="exact"/>
              <w:ind w:left="0" w:leftChars="0" w:right="0" w:rightChars="0" w:firstLine="0" w:firstLineChars="0"/>
              <w:jc w:val="center"/>
              <w:textAlignment w:val="baseline"/>
              <w:rPr>
                <w:rFonts w:hint="eastAsia" w:ascii="仿宋_GB2312" w:hAnsi="仿宋_GB2312" w:eastAsia="仿宋_GB2312" w:cs="仿宋_GB2312"/>
                <w:snapToGrid/>
                <w:spacing w:val="0"/>
                <w:w w:val="100"/>
                <w:kern w:val="21"/>
                <w:position w:val="0"/>
                <w:sz w:val="21"/>
                <w:szCs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207" w:hRule="atLeast"/>
          <w:jc w:val="center"/>
        </w:trPr>
        <w:tc>
          <w:tcPr>
            <w:tcW w:w="2112" w:type="dxa"/>
            <w:gridSpan w:val="3"/>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奖励条件</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zh-CN"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举报药品监督管理部门职责范围内的下列重大违法行为，经查证属实结案后，给予相应奖励：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（一）</w:t>
            </w:r>
            <w:r>
              <w:rPr>
                <w:rFonts w:hint="eastAsia" w:ascii="仿宋_GB2312" w:hAnsi="仿宋_GB2312" w:eastAsia="仿宋_GB2312" w:cs="仿宋_GB2312"/>
                <w:snapToGrid/>
                <w:color w:val="030303"/>
                <w:spacing w:val="0"/>
                <w:w w:val="100"/>
                <w:kern w:val="21"/>
                <w:position w:val="0"/>
                <w:sz w:val="21"/>
                <w:szCs w:val="21"/>
                <w:lang w:val="en-US" w:eastAsia="en-US" w:bidi="ar-SA"/>
              </w:rPr>
              <w:t>违反药品、医疗器械、化妆品质量安全相关法律法规规定的重大违法行为；</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（二）</w:t>
            </w:r>
            <w:r>
              <w:rPr>
                <w:rFonts w:hint="eastAsia" w:ascii="仿宋_GB2312" w:hAnsi="仿宋_GB2312" w:eastAsia="仿宋_GB2312" w:cs="仿宋_GB2312"/>
                <w:snapToGrid/>
                <w:color w:val="030303"/>
                <w:spacing w:val="0"/>
                <w:w w:val="100"/>
                <w:kern w:val="21"/>
                <w:position w:val="0"/>
                <w:sz w:val="21"/>
                <w:szCs w:val="21"/>
                <w:lang w:val="en-US" w:eastAsia="en-US" w:bidi="ar-SA"/>
              </w:rPr>
              <w:t>具有区域性、系统性风险的重大违法行为；</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（三）药品</w:t>
            </w:r>
            <w:r>
              <w:rPr>
                <w:rFonts w:hint="eastAsia" w:ascii="仿宋_GB2312" w:hAnsi="仿宋_GB2312" w:eastAsia="仿宋_GB2312" w:cs="仿宋_GB2312"/>
                <w:snapToGrid/>
                <w:color w:val="030303"/>
                <w:spacing w:val="0"/>
                <w:w w:val="100"/>
                <w:kern w:val="21"/>
                <w:position w:val="0"/>
                <w:sz w:val="21"/>
                <w:szCs w:val="21"/>
                <w:lang w:val="en-US" w:eastAsia="en-US" w:bidi="ar-SA"/>
              </w:rPr>
              <w:t>监管领域具有较大社会影响，严重危害人民群众人身、财产安全的重大违法行为；</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（四）</w:t>
            </w:r>
            <w:r>
              <w:rPr>
                <w:rFonts w:hint="eastAsia" w:ascii="仿宋_GB2312" w:hAnsi="仿宋_GB2312" w:eastAsia="仿宋_GB2312" w:cs="仿宋_GB2312"/>
                <w:snapToGrid/>
                <w:color w:val="030303"/>
                <w:spacing w:val="0"/>
                <w:w w:val="100"/>
                <w:kern w:val="21"/>
                <w:position w:val="0"/>
                <w:sz w:val="21"/>
                <w:szCs w:val="21"/>
                <w:lang w:val="en-US" w:eastAsia="en-US" w:bidi="ar-SA"/>
              </w:rPr>
              <w:t>涉嫌犯罪移送司法机关被追究刑事责任的违法行为。</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并</w:t>
            </w:r>
            <w:r>
              <w:rPr>
                <w:rFonts w:hint="eastAsia" w:ascii="仿宋_GB2312" w:hAnsi="仿宋_GB2312" w:eastAsia="仿宋_GB2312" w:cs="仿宋_GB2312"/>
                <w:snapToGrid/>
                <w:color w:val="030303"/>
                <w:spacing w:val="0"/>
                <w:w w:val="100"/>
                <w:kern w:val="21"/>
                <w:position w:val="0"/>
                <w:sz w:val="21"/>
                <w:szCs w:val="21"/>
                <w:lang w:val="en-US" w:eastAsia="en-US" w:bidi="ar-SA"/>
              </w:rPr>
              <w:t>且同时符合下列条件：</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（一）</w:t>
            </w:r>
            <w:r>
              <w:rPr>
                <w:rFonts w:hint="eastAsia" w:ascii="仿宋_GB2312" w:hAnsi="仿宋_GB2312" w:eastAsia="仿宋_GB2312" w:cs="仿宋_GB2312"/>
                <w:snapToGrid/>
                <w:color w:val="030303"/>
                <w:spacing w:val="0"/>
                <w:w w:val="100"/>
                <w:kern w:val="21"/>
                <w:position w:val="0"/>
                <w:sz w:val="21"/>
                <w:szCs w:val="21"/>
                <w:lang w:val="en-US" w:eastAsia="en-US" w:bidi="ar-SA"/>
              </w:rPr>
              <w:t>有明确的被举报对象和具体违法事实或者违法犯罪线索，并提供了关键证据；</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（二）</w:t>
            </w:r>
            <w:r>
              <w:rPr>
                <w:rFonts w:hint="eastAsia" w:ascii="仿宋_GB2312" w:hAnsi="仿宋_GB2312" w:eastAsia="仿宋_GB2312" w:cs="仿宋_GB2312"/>
                <w:snapToGrid/>
                <w:color w:val="030303"/>
                <w:spacing w:val="0"/>
                <w:w w:val="100"/>
                <w:kern w:val="21"/>
                <w:position w:val="0"/>
                <w:sz w:val="21"/>
                <w:szCs w:val="21"/>
                <w:lang w:val="en-US" w:eastAsia="en-US" w:bidi="ar-SA"/>
              </w:rPr>
              <w:t>举报内容事先未被</w:t>
            </w:r>
            <w:r>
              <w:rPr>
                <w:rFonts w:hint="eastAsia" w:ascii="仿宋_GB2312" w:hAnsi="仿宋_GB2312" w:eastAsia="仿宋_GB2312" w:cs="仿宋_GB2312"/>
                <w:snapToGrid/>
                <w:color w:val="030303"/>
                <w:spacing w:val="0"/>
                <w:w w:val="100"/>
                <w:kern w:val="21"/>
                <w:position w:val="0"/>
                <w:sz w:val="21"/>
                <w:szCs w:val="21"/>
                <w:lang w:val="en-US" w:eastAsia="zh-CN" w:bidi="ar-SA"/>
              </w:rPr>
              <w:t>药品</w:t>
            </w:r>
            <w:r>
              <w:rPr>
                <w:rFonts w:hint="eastAsia" w:ascii="仿宋_GB2312" w:hAnsi="仿宋_GB2312" w:eastAsia="仿宋_GB2312" w:cs="仿宋_GB2312"/>
                <w:snapToGrid/>
                <w:color w:val="030303"/>
                <w:spacing w:val="0"/>
                <w:w w:val="100"/>
                <w:kern w:val="21"/>
                <w:position w:val="0"/>
                <w:sz w:val="21"/>
                <w:szCs w:val="21"/>
                <w:lang w:val="en-US" w:eastAsia="en-US" w:bidi="ar-SA"/>
              </w:rPr>
              <w:t>监督管理部门掌握；</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zh-CN" w:bidi="ar-SA"/>
              </w:rPr>
              <w:t>（三）</w:t>
            </w:r>
            <w:r>
              <w:rPr>
                <w:rFonts w:hint="eastAsia" w:ascii="仿宋_GB2312" w:hAnsi="仿宋_GB2312" w:eastAsia="仿宋_GB2312" w:cs="仿宋_GB2312"/>
                <w:snapToGrid/>
                <w:color w:val="030303"/>
                <w:spacing w:val="0"/>
                <w:w w:val="100"/>
                <w:kern w:val="21"/>
                <w:position w:val="0"/>
                <w:sz w:val="21"/>
                <w:szCs w:val="21"/>
                <w:lang w:val="en-US" w:eastAsia="en-US" w:bidi="ar-SA"/>
              </w:rPr>
              <w:t>举报内容经</w:t>
            </w:r>
            <w:r>
              <w:rPr>
                <w:rFonts w:hint="eastAsia" w:ascii="仿宋_GB2312" w:hAnsi="仿宋_GB2312" w:eastAsia="仿宋_GB2312" w:cs="仿宋_GB2312"/>
                <w:snapToGrid/>
                <w:color w:val="030303"/>
                <w:spacing w:val="0"/>
                <w:w w:val="100"/>
                <w:kern w:val="21"/>
                <w:position w:val="0"/>
                <w:sz w:val="21"/>
                <w:szCs w:val="21"/>
                <w:lang w:val="en-US" w:eastAsia="zh-CN" w:bidi="ar-SA"/>
              </w:rPr>
              <w:t>药品</w:t>
            </w:r>
            <w:r>
              <w:rPr>
                <w:rFonts w:hint="eastAsia" w:ascii="仿宋_GB2312" w:hAnsi="仿宋_GB2312" w:eastAsia="仿宋_GB2312" w:cs="仿宋_GB2312"/>
                <w:snapToGrid/>
                <w:color w:val="030303"/>
                <w:spacing w:val="0"/>
                <w:w w:val="100"/>
                <w:kern w:val="21"/>
                <w:position w:val="0"/>
                <w:sz w:val="21"/>
                <w:szCs w:val="21"/>
                <w:lang w:val="en-US" w:eastAsia="en-US" w:bidi="ar-SA"/>
              </w:rPr>
              <w:t>监督管理部门查处结案并被行政处罚，或者依法移送司法机关被追究刑事责任。</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00000"/>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注：重大违法行为是指涉嫌犯罪或者依法被处以责令停产停业、责令关闭、吊销（撤销）许可证件、</w:t>
            </w:r>
            <w:r>
              <w:rPr>
                <w:rFonts w:hint="eastAsia" w:ascii="仿宋_GB2312" w:hAnsi="仿宋_GB2312" w:eastAsia="仿宋_GB2312" w:cs="仿宋_GB2312"/>
                <w:snapToGrid/>
                <w:color w:val="030303"/>
                <w:spacing w:val="0"/>
                <w:w w:val="100"/>
                <w:kern w:val="21"/>
                <w:position w:val="0"/>
                <w:sz w:val="21"/>
                <w:szCs w:val="21"/>
                <w:lang w:val="en-US" w:eastAsia="zh-CN" w:bidi="ar-SA"/>
              </w:rPr>
              <w:t>较大数额罚没款</w:t>
            </w:r>
            <w:r>
              <w:rPr>
                <w:rFonts w:hint="eastAsia" w:ascii="仿宋_GB2312" w:hAnsi="仿宋_GB2312" w:eastAsia="仿宋_GB2312" w:cs="仿宋_GB2312"/>
                <w:snapToGrid/>
                <w:color w:val="030303"/>
                <w:spacing w:val="0"/>
                <w:w w:val="100"/>
                <w:kern w:val="21"/>
                <w:position w:val="0"/>
                <w:sz w:val="21"/>
                <w:szCs w:val="21"/>
                <w:lang w:val="en-US" w:eastAsia="en-US" w:bidi="ar-SA"/>
              </w:rPr>
              <w:t>罚没款等行政处罚的违法行为。（较大数额罚没款</w:t>
            </w:r>
            <w:r>
              <w:rPr>
                <w:rFonts w:hint="eastAsia" w:ascii="仿宋_GB2312" w:hAnsi="仿宋_GB2312" w:eastAsia="仿宋_GB2312" w:cs="仿宋_GB2312"/>
                <w:snapToGrid/>
                <w:color w:val="030303"/>
                <w:spacing w:val="0"/>
                <w:w w:val="100"/>
                <w:kern w:val="21"/>
                <w:position w:val="0"/>
                <w:sz w:val="21"/>
                <w:szCs w:val="21"/>
                <w:lang w:val="en-US" w:eastAsia="zh-CN" w:bidi="ar-SA"/>
              </w:rPr>
              <w:t>是指处以罚款、</w:t>
            </w:r>
            <w:r>
              <w:rPr>
                <w:rFonts w:hint="eastAsia" w:ascii="仿宋_GB2312" w:hAnsi="仿宋_GB2312" w:eastAsia="仿宋_GB2312" w:cs="仿宋_GB2312"/>
                <w:snapToGrid/>
                <w:color w:val="030303"/>
                <w:spacing w:val="0"/>
                <w:w w:val="100"/>
                <w:kern w:val="21"/>
                <w:position w:val="0"/>
                <w:sz w:val="21"/>
                <w:szCs w:val="21"/>
                <w:lang w:val="en-US" w:eastAsia="en-US" w:bidi="ar-SA"/>
              </w:rPr>
              <w:t>没收违法所得和非法财物</w:t>
            </w:r>
            <w:r>
              <w:rPr>
                <w:rFonts w:hint="eastAsia" w:ascii="仿宋_GB2312" w:hAnsi="仿宋_GB2312" w:eastAsia="仿宋_GB2312" w:cs="仿宋_GB2312"/>
                <w:snapToGrid/>
                <w:color w:val="030303"/>
                <w:spacing w:val="0"/>
                <w:w w:val="100"/>
                <w:kern w:val="21"/>
                <w:position w:val="0"/>
                <w:sz w:val="21"/>
                <w:szCs w:val="21"/>
                <w:lang w:val="en-US" w:eastAsia="zh-CN" w:bidi="ar-SA"/>
              </w:rPr>
              <w:t>单项或者合计</w:t>
            </w:r>
            <w:r>
              <w:rPr>
                <w:rFonts w:hint="eastAsia" w:ascii="仿宋_GB2312" w:hAnsi="仿宋_GB2312" w:eastAsia="仿宋_GB2312" w:cs="仿宋_GB2312"/>
                <w:snapToGrid/>
                <w:color w:val="030303"/>
                <w:spacing w:val="0"/>
                <w:w w:val="100"/>
                <w:kern w:val="21"/>
                <w:position w:val="0"/>
                <w:sz w:val="21"/>
                <w:szCs w:val="21"/>
                <w:lang w:val="en-US" w:eastAsia="en-US" w:bidi="ar-SA"/>
              </w:rPr>
              <w:t>价值</w:t>
            </w:r>
            <w:r>
              <w:rPr>
                <w:rFonts w:hint="eastAsia" w:ascii="仿宋_GB2312" w:hAnsi="仿宋_GB2312" w:eastAsia="仿宋_GB2312" w:cs="仿宋_GB2312"/>
                <w:snapToGrid/>
                <w:color w:val="030303"/>
                <w:spacing w:val="0"/>
                <w:w w:val="100"/>
                <w:kern w:val="21"/>
                <w:position w:val="0"/>
                <w:sz w:val="21"/>
                <w:szCs w:val="21"/>
                <w:lang w:val="en-US" w:eastAsia="zh-CN" w:bidi="ar-SA"/>
              </w:rPr>
              <w:t>总额30万元及以上的</w:t>
            </w:r>
            <w:r>
              <w:rPr>
                <w:rFonts w:hint="eastAsia" w:ascii="仿宋_GB2312" w:hAnsi="仿宋_GB2312" w:eastAsia="仿宋_GB2312" w:cs="仿宋_GB2312"/>
                <w:snapToGrid/>
                <w:color w:val="030303"/>
                <w:spacing w:val="0"/>
                <w:w w:val="100"/>
                <w:kern w:val="21"/>
                <w:position w:val="0"/>
                <w:sz w:val="21"/>
                <w:szCs w:val="21"/>
                <w:lang w:val="en-US" w:eastAsia="en-US" w:bidi="ar-SA"/>
              </w:rPr>
              <w:t>）</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822" w:hRule="atLeast"/>
          <w:jc w:val="center"/>
        </w:trPr>
        <w:tc>
          <w:tcPr>
            <w:tcW w:w="2112" w:type="dxa"/>
            <w:gridSpan w:val="3"/>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不予奖励条件</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具有下列情形之一的，不予奖励：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（一）药品监督管理部门工作人员或者具有法定监督、报告义务人员的举报，或者授意他人的举报；</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（二）侵权行为的被侵权方及其委托代理人或者利害关系人的举报；</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（三）实施违法行为当事人的举报（不含组织或者主要实施了违法行为以外的内部举报人）；</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（四）有任何证据证明举报人因举报行为获得其他市场主体给予的任何形式的报酬、奖励的；</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lang w:val="en-US" w:eastAsia="en-US" w:bidi="ar-SA"/>
              </w:rPr>
            </w:pPr>
            <w:r>
              <w:rPr>
                <w:rFonts w:hint="eastAsia" w:ascii="仿宋_GB2312" w:hAnsi="仿宋_GB2312" w:eastAsia="仿宋_GB2312" w:cs="仿宋_GB2312"/>
                <w:snapToGrid/>
                <w:color w:val="030303"/>
                <w:spacing w:val="0"/>
                <w:w w:val="100"/>
                <w:kern w:val="21"/>
                <w:position w:val="0"/>
                <w:sz w:val="21"/>
                <w:szCs w:val="21"/>
                <w:lang w:val="en-US" w:eastAsia="en-US" w:bidi="ar-SA"/>
              </w:rPr>
              <w:t>（五）其他不符合法律、法规规定的奖励情形。</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21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裁量原则</w:t>
            </w:r>
          </w:p>
        </w:tc>
        <w:tc>
          <w:tcPr>
            <w:tcW w:w="11897" w:type="dxa"/>
            <w:tcBorders>
              <w:left w:val="single" w:color="auto" w:sz="4" w:space="0"/>
            </w:tcBorders>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（一）</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同一案件由两个及以上举报人分别以同一线索举报的，奖励第一时间举报人；</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（二）</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两个及以上举报人联名举报同一案件的，按同一案件进行举报奖励分配</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（三）</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举报人举报同一事项，不重复奖励；同一案件由两个及以上举报人分别举报的，奖励总金额不得超过《</w:t>
            </w:r>
            <w:r>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t>内蒙古自治区</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市场监管领域重大违法行为举报奖励</w:t>
            </w:r>
            <w:r>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t>暂行办法</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实施细则》第十</w:t>
            </w:r>
            <w:r>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t>一</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条规定的对应奖励等级中最高标准；</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（四）</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最终认定的违法事实与举报事项完全不一致的，不予奖励；最终认定的违法事实与举报事项部分一致的，只计算相一致部分的奖励金额；除举报事项外，还认定其他违法事实的，其他违法事实部分不计算奖励金额；</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（五）</w:t>
            </w:r>
            <w:r>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t>药品</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监督管理部门受理的跨区域的举报，最终由两个或者两个以上</w:t>
            </w:r>
            <w:r>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t>药品</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监督管理部门分别调查处理的，负责调查处理的</w:t>
            </w:r>
            <w:r>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t>药品</w:t>
            </w:r>
            <w:r>
              <w:rPr>
                <w:rFonts w:hint="default" w:ascii="仿宋_GB2312" w:hAnsi="仿宋_GB2312" w:eastAsia="仿宋_GB2312" w:cs="仿宋_GB2312"/>
                <w:snapToGrid/>
                <w:color w:val="030303"/>
                <w:spacing w:val="0"/>
                <w:w w:val="100"/>
                <w:kern w:val="21"/>
                <w:position w:val="0"/>
                <w:sz w:val="21"/>
                <w:szCs w:val="21"/>
                <w:highlight w:val="none"/>
                <w:lang w:val="en-US" w:eastAsia="en-US" w:bidi="ar-SA"/>
              </w:rPr>
              <w:t>监督管理部门分别就本行政区域内的举报查实部分进行奖励</w:t>
            </w:r>
            <w:r>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t>。</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举报等级裁量</w:t>
            </w:r>
          </w:p>
        </w:tc>
        <w:tc>
          <w:tcPr>
            <w:tcW w:w="1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一级举报</w:t>
            </w:r>
          </w:p>
        </w:tc>
        <w:tc>
          <w:tcPr>
            <w:tcW w:w="11897" w:type="dxa"/>
            <w:tcBorders>
              <w:left w:val="single" w:color="auto" w:sz="4" w:space="0"/>
            </w:tcBorders>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提供被举报方的详细违法事实及直接证据，举报内容与违法事实完全相符，举报事项经查证属于特别重大违法行为或者涉嫌犯罪。</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00" w:type="dxa"/>
            <w:vMerge w:val="continue"/>
            <w:tcBorders>
              <w:left w:val="single" w:color="auto" w:sz="4" w:space="0"/>
              <w:right w:val="single" w:color="auto" w:sz="4" w:space="0"/>
            </w:tcBorders>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p>
        </w:tc>
        <w:tc>
          <w:tcPr>
            <w:tcW w:w="1212" w:type="dxa"/>
            <w:gridSpan w:val="2"/>
            <w:tcBorders>
              <w:top w:val="single" w:color="auto" w:sz="4" w:space="0"/>
            </w:tcBorders>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二级举报</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提供被举报方的违法事实及直接证据，举报内容与违法事实完全相符。</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00" w:type="dxa"/>
            <w:vMerge w:val="continue"/>
            <w:tcBorders>
              <w:left w:val="single" w:color="auto" w:sz="4" w:space="0"/>
              <w:right w:val="single" w:color="auto" w:sz="4" w:space="0"/>
            </w:tcBorders>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p>
        </w:tc>
        <w:tc>
          <w:tcPr>
            <w:tcW w:w="1212" w:type="dxa"/>
            <w:gridSpan w:val="2"/>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三级举报</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提供被举报方的基本违法事实及相关证据，举报内容与违法事实基本相符。</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00" w:type="dxa"/>
            <w:vMerge w:val="restart"/>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物质</w:t>
            </w: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奖励裁量</w:t>
            </w:r>
          </w:p>
        </w:tc>
        <w:tc>
          <w:tcPr>
            <w:tcW w:w="1212" w:type="dxa"/>
            <w:gridSpan w:val="2"/>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裁量情形</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（一）按照下列标准计算奖励金额，并综合考虑涉案货值、社会影响程度等因素确定最终奖励金额。</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（二）每起案件的举报奖励金额上限为100万元（含提高标准的举报奖励）。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（三）内部举报人举报的，在征得本级政府财政部门同意的情况下，给予提高下列标准20%的举报奖励。</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00" w:type="dxa"/>
            <w:vMerge w:val="continue"/>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p>
        </w:tc>
        <w:tc>
          <w:tcPr>
            <w:tcW w:w="1212" w:type="dxa"/>
            <w:gridSpan w:val="2"/>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有罚没款的</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（一）</w:t>
            </w: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属于一级举报的，按罚没款金额的5%给予奖励。按此计算不足5000元的，给予5000元奖励；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（二）</w:t>
            </w: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属于二级举报的，按罚没款金额的3%给予奖励。按此计算不足3000元的，给予3000元奖励；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（三）</w:t>
            </w: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属于三级举报的，按罚没款金额的1%给予奖励。按此计算不足1000元的，给予1000元奖励。</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00" w:type="dxa"/>
            <w:vMerge w:val="continue"/>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p>
        </w:tc>
        <w:tc>
          <w:tcPr>
            <w:tcW w:w="1212" w:type="dxa"/>
            <w:gridSpan w:val="2"/>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t>无罚没款的</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（一）属于一级举报的，给予5000元奖励；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（二）属于二级举报的，给予3000元奖励；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（三）属于三级举报的，给予1000元奖励。</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2112" w:type="dxa"/>
            <w:gridSpan w:val="3"/>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en-US"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精神奖励</w:t>
            </w:r>
            <w:bookmarkStart w:id="0" w:name="_GoBack"/>
            <w:bookmarkEnd w:id="0"/>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裁量</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default"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除物质奖励外，经药品、医疗器械内部举报人同意，可给予通报表扬等精神奖励。</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82" w:type="dxa"/>
            <w:gridSpan w:val="2"/>
            <w:vMerge w:val="restart"/>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申请资料</w:t>
            </w:r>
          </w:p>
        </w:tc>
        <w:tc>
          <w:tcPr>
            <w:tcW w:w="1130"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实名举报</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（一）本人领取举报奖励的，须提供《举报药品监管领域重大违法行为奖励申请表》、有效身份证件、本人银行卡。</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（二）委托他人代领举报奖励的，受委托人须提供《举报药品监管领域重大违法行为奖励申请表》、举报人授权委托证明、举报人和受委托人的有效身份证件、受委托人银行卡。</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（三）以内部举报人身份领取举报奖励的，须提供举报人与被举报人关系的证明材料。</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82" w:type="dxa"/>
            <w:gridSpan w:val="2"/>
            <w:vMerge w:val="continue"/>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p>
        </w:tc>
        <w:tc>
          <w:tcPr>
            <w:tcW w:w="1130"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匿名举报</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领取举报奖励的，须提供《举报药品监管领域重大违法行为奖励申请表》、身份代码、举报密码、银行卡。</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82" w:type="dxa"/>
            <w:gridSpan w:val="2"/>
            <w:vMerge w:val="restart"/>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办理流程与时限</w:t>
            </w:r>
          </w:p>
        </w:tc>
        <w:tc>
          <w:tcPr>
            <w:tcW w:w="1130"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权利告知</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案件承办部门在举报案件结案或者移送追究刑事责任后对是否符合奖励条件进行审核，对于符合奖励条件的，应当在15个工作日内告知举报人其享有获得举报奖励的权利。</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对药品、医疗器械内部举报人是否符合奖励条件的认定，还应当由药品监督管理部门内部集体讨论决定。</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83" w:hRule="atLeast"/>
          <w:jc w:val="center"/>
        </w:trPr>
        <w:tc>
          <w:tcPr>
            <w:tcW w:w="982" w:type="dxa"/>
            <w:gridSpan w:val="2"/>
            <w:vMerge w:val="continue"/>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p>
        </w:tc>
        <w:tc>
          <w:tcPr>
            <w:tcW w:w="1130"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申请</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举报人应当自被告知其享有获得举报奖励权利之日起7个工作日内填写《举报药品监管领域重大违法行为奖励申请表》，提出书面申请。</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98" w:hRule="atLeast"/>
          <w:jc w:val="center"/>
        </w:trPr>
        <w:tc>
          <w:tcPr>
            <w:tcW w:w="982" w:type="dxa"/>
            <w:gridSpan w:val="2"/>
            <w:vMerge w:val="continue"/>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p>
        </w:tc>
        <w:tc>
          <w:tcPr>
            <w:tcW w:w="1130"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审批决定</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案件承办部门在收到《举报药品监管领域重大违法行为奖励申请表》后，制作《举报药品监管领域重大违法行为奖励审批表》，按规定履行相关审批手续。</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此外，单笔拟奖励金额10万元及以上的，由药品监督管理部门负责人集体研究决定；单笔拟奖励金额50万元及以上，需商本级财政部门确定；</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对药品、医疗器械内部举报人奖励标准等的认定，还应当由药品监督管理部门内部集体讨论决定。</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98" w:hRule="atLeast"/>
          <w:jc w:val="center"/>
        </w:trPr>
        <w:tc>
          <w:tcPr>
            <w:tcW w:w="982" w:type="dxa"/>
            <w:gridSpan w:val="2"/>
            <w:vMerge w:val="continue"/>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p>
        </w:tc>
        <w:tc>
          <w:tcPr>
            <w:tcW w:w="1130"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决定告知</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奖励决定经批准后，案件承办部门采取制作奖励告知书并于15个工作日内告知举报人。</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98" w:hRule="atLeast"/>
          <w:jc w:val="center"/>
        </w:trPr>
        <w:tc>
          <w:tcPr>
            <w:tcW w:w="982" w:type="dxa"/>
            <w:gridSpan w:val="2"/>
            <w:vMerge w:val="continue"/>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p>
        </w:tc>
        <w:tc>
          <w:tcPr>
            <w:tcW w:w="1130"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异议与复核</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举报人对奖励金额有异议的，可以在奖励决定告知之日起10个工作日内，向实施举报奖励的药品监督管理部门提出复核申请。（举报奖励复核的时间不计入奖励领取期限内）</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CellMar>
            <w:top w:w="0" w:type="dxa"/>
            <w:left w:w="0" w:type="dxa"/>
            <w:bottom w:w="0" w:type="dxa"/>
            <w:right w:w="0" w:type="dxa"/>
          </w:tblCellMar>
        </w:tblPrEx>
        <w:trPr>
          <w:cantSplit/>
          <w:trHeight w:val="298" w:hRule="atLeast"/>
          <w:jc w:val="center"/>
        </w:trPr>
        <w:tc>
          <w:tcPr>
            <w:tcW w:w="982" w:type="dxa"/>
            <w:gridSpan w:val="2"/>
            <w:vMerge w:val="continue"/>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p>
        </w:tc>
        <w:tc>
          <w:tcPr>
            <w:tcW w:w="1130"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center"/>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领取奖励</w:t>
            </w:r>
          </w:p>
        </w:tc>
        <w:tc>
          <w:tcPr>
            <w:tcW w:w="11897" w:type="dxa"/>
            <w:vAlign w:val="center"/>
          </w:tcPr>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举报人应当在被告知奖励决定之日起30个工作日内，由本人或委托他人凭相关申请材料领取奖励。</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因特殊情况不能在规定时限领取奖励的，可以在举报人书面说明正当理由的情况下，最多延长不超过10个工作日的奖励领取期限。</w:t>
            </w:r>
          </w:p>
          <w:p>
            <w:pPr>
              <w:keepNext w:val="0"/>
              <w:keepLines w:val="0"/>
              <w:pageBreakBefore w:val="0"/>
              <w:widowControl/>
              <w:kinsoku/>
              <w:wordWrap w:val="0"/>
              <w:overflowPunct/>
              <w:topLinePunct w:val="0"/>
              <w:autoSpaceDE w:val="0"/>
              <w:autoSpaceDN w:val="0"/>
              <w:bidi w:val="0"/>
              <w:adjustRightInd w:val="0"/>
              <w:snapToGrid w:val="0"/>
              <w:spacing w:before="0" w:line="260" w:lineRule="exact"/>
              <w:ind w:left="0" w:leftChars="0" w:right="0" w:rightChars="0" w:firstLine="0" w:firstLineChars="0"/>
              <w:jc w:val="left"/>
              <w:textAlignment w:val="baseline"/>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pPr>
            <w:r>
              <w:rPr>
                <w:rFonts w:hint="eastAsia" w:ascii="仿宋_GB2312" w:hAnsi="仿宋_GB2312" w:eastAsia="仿宋_GB2312" w:cs="仿宋_GB2312"/>
                <w:snapToGrid/>
                <w:color w:val="030303"/>
                <w:spacing w:val="0"/>
                <w:w w:val="100"/>
                <w:kern w:val="21"/>
                <w:position w:val="0"/>
                <w:sz w:val="21"/>
                <w:szCs w:val="21"/>
                <w:highlight w:val="none"/>
                <w:lang w:val="en-US" w:eastAsia="zh-CN" w:bidi="ar-SA"/>
              </w:rPr>
              <w:t>举报人无正当理由预期未领取奖金的，视为主动放弃。</w:t>
            </w:r>
          </w:p>
        </w:tc>
      </w:tr>
    </w:tbl>
    <w:p>
      <w:pPr>
        <w:sectPr>
          <w:footerReference r:id="rId5" w:type="default"/>
          <w:pgSz w:w="16838" w:h="11905" w:orient="landscape"/>
          <w:pgMar w:top="1474" w:right="2098" w:bottom="1474" w:left="1984" w:header="720" w:footer="720" w:gutter="0"/>
          <w:pgNumType w:fmt="numberInDash"/>
          <w:cols w:space="0" w:num="1"/>
          <w:rtlGutter w:val="0"/>
          <w:docGrid w:type="linesAndChars" w:linePitch="607" w:charSpace="-849"/>
        </w:sectPr>
      </w:pPr>
    </w:p>
    <w:p>
      <w:pPr>
        <w:widowControl w:val="0"/>
        <w:kinsoku/>
        <w:autoSpaceDE/>
        <w:autoSpaceDN/>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举报</w:t>
      </w:r>
      <w:r>
        <w:rPr>
          <w:rFonts w:hint="eastAsia" w:ascii="方正小标宋简体" w:hAnsi="方正小标宋简体" w:eastAsia="方正小标宋简体" w:cs="方正小标宋简体"/>
          <w:snapToGrid/>
          <w:kern w:val="2"/>
          <w:sz w:val="44"/>
          <w:szCs w:val="44"/>
          <w:lang w:val="en-US" w:eastAsia="zh-CN"/>
        </w:rPr>
        <w:t>药品</w:t>
      </w:r>
      <w:r>
        <w:rPr>
          <w:rFonts w:hint="eastAsia" w:ascii="方正小标宋简体" w:hAnsi="方正小标宋简体" w:eastAsia="方正小标宋简体" w:cs="方正小标宋简体"/>
          <w:snapToGrid/>
          <w:kern w:val="2"/>
          <w:sz w:val="44"/>
          <w:szCs w:val="44"/>
          <w:lang w:eastAsia="zh-CN"/>
        </w:rPr>
        <w:t>监管领域重大违法行为奖励申请表</w:t>
      </w:r>
    </w:p>
    <w:tbl>
      <w:tblPr>
        <w:tblStyle w:val="12"/>
        <w:tblW w:w="10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70"/>
        <w:gridCol w:w="1535"/>
        <w:gridCol w:w="2036"/>
        <w:gridCol w:w="1965"/>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□实名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val="en-US" w:eastAsia="zh-CN"/>
              </w:rPr>
              <w:t xml:space="preserve">  举报</w:t>
            </w:r>
          </w:p>
        </w:tc>
        <w:tc>
          <w:tcPr>
            <w:tcW w:w="160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val="en-US" w:eastAsia="zh-CN"/>
              </w:rPr>
              <w:t>申请人</w:t>
            </w:r>
            <w:r>
              <w:rPr>
                <w:rFonts w:ascii="Times New Roman" w:hAnsi="Times New Roman" w:eastAsia="仿宋_GB2312" w:cs="Times New Roman"/>
                <w:snapToGrid/>
                <w:kern w:val="2"/>
                <w:sz w:val="28"/>
                <w:szCs w:val="28"/>
                <w:vertAlign w:val="baseline"/>
                <w:lang w:eastAsia="zh-CN"/>
              </w:rPr>
              <w:t>姓名</w:t>
            </w:r>
          </w:p>
        </w:tc>
        <w:tc>
          <w:tcPr>
            <w:tcW w:w="20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身份证</w:t>
            </w:r>
            <w:r>
              <w:rPr>
                <w:rFonts w:hint="eastAsia" w:ascii="Times New Roman" w:hAnsi="Times New Roman" w:eastAsia="仿宋_GB2312" w:cs="Times New Roman"/>
                <w:snapToGrid/>
                <w:kern w:val="2"/>
                <w:sz w:val="28"/>
                <w:szCs w:val="28"/>
                <w:vertAlign w:val="baseline"/>
                <w:lang w:val="en-US" w:eastAsia="zh-CN"/>
              </w:rPr>
              <w:t>号码</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c>
          <w:tcPr>
            <w:tcW w:w="160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联系</w:t>
            </w:r>
            <w:r>
              <w:rPr>
                <w:rFonts w:hint="default" w:ascii="Times New Roman" w:hAnsi="Times New Roman" w:eastAsia="仿宋_GB2312" w:cs="Times New Roman"/>
                <w:snapToGrid/>
                <w:kern w:val="2"/>
                <w:sz w:val="28"/>
                <w:szCs w:val="28"/>
                <w:vertAlign w:val="baseline"/>
                <w:lang w:val="en-US" w:eastAsia="zh-CN"/>
              </w:rPr>
              <w:t>方式</w:t>
            </w:r>
          </w:p>
        </w:tc>
        <w:tc>
          <w:tcPr>
            <w:tcW w:w="20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eastAsia="zh-CN"/>
              </w:rPr>
              <w:t>银行卡卡号</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c>
          <w:tcPr>
            <w:tcW w:w="160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default" w:ascii="Times New Roman" w:hAnsi="Times New Roman" w:eastAsia="仿宋_GB2312" w:cs="Times New Roman"/>
                <w:snapToGrid/>
                <w:kern w:val="2"/>
                <w:sz w:val="28"/>
                <w:szCs w:val="28"/>
                <w:vertAlign w:val="baseline"/>
                <w:lang w:val="en-US" w:eastAsia="zh-CN"/>
              </w:rPr>
              <w:t>是</w:t>
            </w:r>
            <w:r>
              <w:rPr>
                <w:rFonts w:hint="eastAsia" w:ascii="Times New Roman" w:hAnsi="Times New Roman" w:eastAsia="仿宋_GB2312" w:cs="Times New Roman"/>
                <w:snapToGrid/>
                <w:kern w:val="2"/>
                <w:sz w:val="28"/>
                <w:szCs w:val="28"/>
                <w:vertAlign w:val="baseline"/>
                <w:lang w:val="en-US" w:eastAsia="zh-CN"/>
              </w:rPr>
              <w:t>否</w:t>
            </w:r>
            <w:r>
              <w:rPr>
                <w:rFonts w:hint="default" w:ascii="Times New Roman" w:hAnsi="Times New Roman" w:eastAsia="仿宋_GB2312" w:cs="Times New Roman"/>
                <w:snapToGrid/>
                <w:kern w:val="2"/>
                <w:sz w:val="28"/>
                <w:szCs w:val="28"/>
                <w:vertAlign w:val="baseline"/>
                <w:lang w:eastAsia="zh-CN"/>
              </w:rPr>
              <w:t>内部举报人</w:t>
            </w:r>
          </w:p>
        </w:tc>
        <w:tc>
          <w:tcPr>
            <w:tcW w:w="20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□是□否</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是否同意并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申请精神奖励</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□是□否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（内部举报人填写）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□匿名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 xml:space="preserve">  举报</w:t>
            </w:r>
          </w:p>
        </w:tc>
        <w:tc>
          <w:tcPr>
            <w:tcW w:w="160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身份代码</w:t>
            </w:r>
          </w:p>
        </w:tc>
        <w:tc>
          <w:tcPr>
            <w:tcW w:w="20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举报密码</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60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联系</w:t>
            </w:r>
            <w:r>
              <w:rPr>
                <w:rFonts w:hint="default" w:ascii="Times New Roman" w:hAnsi="Times New Roman" w:eastAsia="仿宋_GB2312" w:cs="Times New Roman"/>
                <w:snapToGrid/>
                <w:kern w:val="2"/>
                <w:sz w:val="28"/>
                <w:szCs w:val="28"/>
                <w:vertAlign w:val="baseline"/>
                <w:lang w:val="en-US" w:eastAsia="zh-CN"/>
              </w:rPr>
              <w:t>方式</w:t>
            </w:r>
          </w:p>
        </w:tc>
        <w:tc>
          <w:tcPr>
            <w:tcW w:w="2036"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bidi="ar-SA"/>
              </w:rPr>
            </w:pPr>
            <w:r>
              <w:rPr>
                <w:rFonts w:hint="eastAsia" w:ascii="Times New Roman" w:hAnsi="Times New Roman" w:eastAsia="仿宋_GB2312" w:cs="Times New Roman"/>
                <w:snapToGrid/>
                <w:kern w:val="2"/>
                <w:sz w:val="28"/>
                <w:szCs w:val="28"/>
                <w:vertAlign w:val="baseline"/>
                <w:lang w:eastAsia="zh-CN"/>
              </w:rPr>
              <w:t>银行卡卡号</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eastAsia="zh-CN"/>
              </w:rPr>
              <w:t>被举报</w:t>
            </w:r>
            <w:r>
              <w:rPr>
                <w:rFonts w:hint="eastAsia" w:ascii="Times New Roman" w:hAnsi="Times New Roman" w:eastAsia="仿宋_GB2312" w:cs="Times New Roman"/>
                <w:snapToGrid/>
                <w:kern w:val="2"/>
                <w:sz w:val="28"/>
                <w:szCs w:val="28"/>
                <w:vertAlign w:val="baseline"/>
                <w:lang w:val="en-US" w:eastAsia="zh-CN"/>
              </w:rPr>
              <w:t>对象</w:t>
            </w:r>
          </w:p>
        </w:tc>
        <w:tc>
          <w:tcPr>
            <w:tcW w:w="364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eastAsia="zh-CN"/>
              </w:rPr>
              <w:t>统一社会信用代码</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2"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举报时间</w:t>
            </w:r>
          </w:p>
        </w:tc>
        <w:tc>
          <w:tcPr>
            <w:tcW w:w="5649"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举报的内容、提供的线索和证据</w:t>
            </w:r>
          </w:p>
        </w:tc>
        <w:tc>
          <w:tcPr>
            <w:tcW w:w="9220"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eastAsia="zh-CN"/>
              </w:rPr>
              <w:t>（</w:t>
            </w:r>
            <w:r>
              <w:rPr>
                <w:rFonts w:hint="eastAsia" w:ascii="Times New Roman" w:hAnsi="Times New Roman" w:eastAsia="仿宋_GB2312" w:cs="Times New Roman"/>
                <w:snapToGrid/>
                <w:kern w:val="2"/>
                <w:sz w:val="28"/>
                <w:szCs w:val="28"/>
                <w:vertAlign w:val="baseline"/>
                <w:lang w:val="en-US" w:eastAsia="zh-CN"/>
              </w:rPr>
              <w:t>可附页</w:t>
            </w:r>
            <w:r>
              <w:rPr>
                <w:rFonts w:hint="eastAsia" w:ascii="Times New Roman" w:hAnsi="Times New Roman" w:eastAsia="仿宋_GB2312" w:cs="Times New Roman"/>
                <w:snapToGrid/>
                <w:kern w:val="2"/>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申请人（匿名举报签署身份代码）：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val="en-US" w:eastAsia="zh-CN"/>
              </w:rPr>
              <w:t xml:space="preserve">                    （签字并摁手印）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1261" w:type="dxa"/>
            <w:gridSpan w:val="2"/>
            <w:vAlign w:val="center"/>
          </w:tcPr>
          <w:p>
            <w:pPr>
              <w:widowControl w:val="0"/>
              <w:kinsoku/>
              <w:autoSpaceDE/>
              <w:autoSpaceDN/>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napToGrid/>
                <w:kern w:val="2"/>
                <w:sz w:val="32"/>
                <w:szCs w:val="20"/>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举报奖励承诺</w:t>
            </w:r>
          </w:p>
        </w:tc>
        <w:tc>
          <w:tcPr>
            <w:tcW w:w="9220"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仿宋_GB2312" w:hAnsi="仿宋_GB2312" w:eastAsia="仿宋_GB2312" w:cs="仿宋_GB2312"/>
                <w:snapToGrid/>
                <w:kern w:val="2"/>
                <w:sz w:val="24"/>
                <w:szCs w:val="16"/>
                <w:vertAlign w:val="baseline"/>
                <w:lang w:val="en-US" w:eastAsia="zh-CN"/>
              </w:rPr>
            </w:pPr>
            <w:r>
              <w:rPr>
                <w:rFonts w:hint="eastAsia" w:ascii="仿宋_GB2312" w:hAnsi="仿宋_GB2312" w:eastAsia="仿宋_GB2312" w:cs="仿宋_GB2312"/>
                <w:snapToGrid/>
                <w:kern w:val="2"/>
                <w:sz w:val="24"/>
                <w:szCs w:val="16"/>
                <w:vertAlign w:val="baseline"/>
                <w:lang w:val="en-US" w:eastAsia="zh-CN"/>
              </w:rPr>
              <w:t>本人承诺申请举报奖励不属于下列情形，如存在虚假骗取举报奖励，自愿承担相关法律责任。</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snapToGrid/>
                <w:kern w:val="2"/>
                <w:sz w:val="24"/>
                <w:szCs w:val="16"/>
                <w:vertAlign w:val="baseline"/>
                <w:lang w:val="en-US" w:eastAsia="en-US"/>
              </w:rPr>
            </w:pPr>
            <w:r>
              <w:rPr>
                <w:rFonts w:hint="eastAsia" w:ascii="仿宋_GB2312" w:hAnsi="仿宋_GB2312" w:eastAsia="仿宋_GB2312" w:cs="仿宋_GB2312"/>
                <w:snapToGrid/>
                <w:kern w:val="2"/>
                <w:sz w:val="24"/>
                <w:szCs w:val="16"/>
                <w:vertAlign w:val="baseline"/>
                <w:lang w:val="en-US" w:eastAsia="en-US"/>
              </w:rPr>
              <w:t>1.</w:t>
            </w:r>
            <w:r>
              <w:rPr>
                <w:rFonts w:hint="eastAsia" w:ascii="仿宋_GB2312" w:hAnsi="仿宋_GB2312" w:eastAsia="仿宋_GB2312" w:cs="仿宋_GB2312"/>
                <w:snapToGrid/>
                <w:kern w:val="2"/>
                <w:sz w:val="24"/>
                <w:szCs w:val="16"/>
                <w:vertAlign w:val="baseline"/>
                <w:lang w:val="en-US" w:eastAsia="zh-CN"/>
              </w:rPr>
              <w:t>药品</w:t>
            </w:r>
            <w:r>
              <w:rPr>
                <w:rFonts w:hint="eastAsia" w:ascii="仿宋_GB2312" w:hAnsi="仿宋_GB2312" w:eastAsia="仿宋_GB2312" w:cs="仿宋_GB2312"/>
                <w:snapToGrid/>
                <w:kern w:val="2"/>
                <w:sz w:val="24"/>
                <w:szCs w:val="16"/>
                <w:vertAlign w:val="baseline"/>
                <w:lang w:val="en-US" w:eastAsia="en-US"/>
              </w:rPr>
              <w:t>监督管理部门工作人员或者具有法定监督、报告义务人员的举报，或者授意他人的举报；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snapToGrid/>
                <w:kern w:val="2"/>
                <w:sz w:val="24"/>
                <w:szCs w:val="16"/>
                <w:vertAlign w:val="baseline"/>
                <w:lang w:val="en-US" w:eastAsia="en-US"/>
              </w:rPr>
            </w:pPr>
            <w:r>
              <w:rPr>
                <w:rFonts w:hint="eastAsia" w:ascii="仿宋_GB2312" w:hAnsi="仿宋_GB2312" w:eastAsia="仿宋_GB2312" w:cs="仿宋_GB2312"/>
                <w:snapToGrid/>
                <w:kern w:val="2"/>
                <w:sz w:val="24"/>
                <w:szCs w:val="16"/>
                <w:vertAlign w:val="baseline"/>
                <w:lang w:val="en-US" w:eastAsia="en-US"/>
              </w:rPr>
              <w:t>2.侵权行为的被侵权方及其委托代理人或者利害关系人的举报；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snapToGrid/>
                <w:kern w:val="2"/>
                <w:sz w:val="24"/>
                <w:szCs w:val="16"/>
                <w:vertAlign w:val="baseline"/>
                <w:lang w:val="en-US" w:eastAsia="en-US"/>
              </w:rPr>
            </w:pPr>
            <w:r>
              <w:rPr>
                <w:rFonts w:hint="eastAsia" w:ascii="仿宋_GB2312" w:hAnsi="仿宋_GB2312" w:eastAsia="仿宋_GB2312" w:cs="仿宋_GB2312"/>
                <w:snapToGrid/>
                <w:kern w:val="2"/>
                <w:sz w:val="24"/>
                <w:szCs w:val="16"/>
                <w:vertAlign w:val="baseline"/>
                <w:lang w:val="en-US" w:eastAsia="en-US"/>
              </w:rPr>
              <w:t>3.实施违法行为当事人的举报（</w:t>
            </w:r>
            <w:r>
              <w:rPr>
                <w:rFonts w:hint="eastAsia" w:ascii="仿宋_GB2312" w:hAnsi="仿宋_GB2312" w:eastAsia="仿宋_GB2312" w:cs="仿宋_GB2312"/>
                <w:snapToGrid/>
                <w:kern w:val="2"/>
                <w:sz w:val="24"/>
                <w:szCs w:val="16"/>
                <w:vertAlign w:val="baseline"/>
                <w:lang w:val="en-US" w:eastAsia="zh-CN"/>
              </w:rPr>
              <w:t>不含</w:t>
            </w:r>
            <w:r>
              <w:rPr>
                <w:rFonts w:hint="eastAsia" w:ascii="仿宋_GB2312" w:hAnsi="仿宋_GB2312" w:eastAsia="仿宋_GB2312" w:cs="仿宋_GB2312"/>
                <w:snapToGrid/>
                <w:kern w:val="2"/>
                <w:sz w:val="24"/>
                <w:szCs w:val="16"/>
                <w:vertAlign w:val="baseline"/>
                <w:lang w:val="en-US" w:eastAsia="en-US"/>
              </w:rPr>
              <w:t>组织或者主要实施了违法行为</w:t>
            </w:r>
            <w:r>
              <w:rPr>
                <w:rFonts w:hint="eastAsia" w:ascii="仿宋_GB2312" w:hAnsi="仿宋_GB2312" w:eastAsia="仿宋_GB2312" w:cs="仿宋_GB2312"/>
                <w:snapToGrid/>
                <w:kern w:val="2"/>
                <w:sz w:val="24"/>
                <w:szCs w:val="16"/>
                <w:vertAlign w:val="baseline"/>
                <w:lang w:val="en-US" w:eastAsia="zh-CN"/>
              </w:rPr>
              <w:t>以外的内部举报人</w:t>
            </w:r>
            <w:r>
              <w:rPr>
                <w:rFonts w:hint="eastAsia" w:ascii="仿宋_GB2312" w:hAnsi="仿宋_GB2312" w:eastAsia="仿宋_GB2312" w:cs="仿宋_GB2312"/>
                <w:snapToGrid/>
                <w:kern w:val="2"/>
                <w:sz w:val="24"/>
                <w:szCs w:val="16"/>
                <w:vertAlign w:val="baseline"/>
                <w:lang w:val="en-US" w:eastAsia="en-US"/>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snapToGrid/>
                <w:kern w:val="2"/>
                <w:sz w:val="24"/>
                <w:szCs w:val="16"/>
                <w:vertAlign w:val="baseline"/>
                <w:lang w:val="en-US" w:eastAsia="en-US"/>
              </w:rPr>
            </w:pPr>
            <w:r>
              <w:rPr>
                <w:rFonts w:hint="eastAsia" w:ascii="仿宋_GB2312" w:hAnsi="仿宋_GB2312" w:eastAsia="仿宋_GB2312" w:cs="仿宋_GB2312"/>
                <w:snapToGrid/>
                <w:kern w:val="2"/>
                <w:sz w:val="24"/>
                <w:szCs w:val="16"/>
                <w:vertAlign w:val="baseline"/>
                <w:lang w:val="en-US" w:eastAsia="en-US"/>
              </w:rPr>
              <w:t>4.有任何证据证明举报人因举报行为获得其他市场主体给予的任何形式的报酬、奖励的；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snapToGrid/>
                <w:kern w:val="2"/>
                <w:sz w:val="24"/>
                <w:szCs w:val="16"/>
                <w:vertAlign w:val="baseline"/>
                <w:lang w:val="en-US" w:eastAsia="en-US"/>
              </w:rPr>
            </w:pPr>
            <w:r>
              <w:rPr>
                <w:rFonts w:hint="eastAsia" w:ascii="仿宋_GB2312" w:hAnsi="仿宋_GB2312" w:eastAsia="仿宋_GB2312" w:cs="仿宋_GB2312"/>
                <w:snapToGrid/>
                <w:kern w:val="2"/>
                <w:sz w:val="24"/>
                <w:szCs w:val="16"/>
                <w:vertAlign w:val="baseline"/>
                <w:lang w:val="en-US" w:eastAsia="en-US"/>
              </w:rPr>
              <w:t>5.其他不符合法律、法规规定的奖励情形。</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snapToGrid/>
                <w:kern w:val="2"/>
                <w:sz w:val="24"/>
                <w:szCs w:val="16"/>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仿宋_GB2312" w:hAnsi="仿宋_GB2312" w:eastAsia="仿宋_GB2312" w:cs="仿宋_GB2312"/>
                <w:snapToGrid/>
                <w:kern w:val="2"/>
                <w:sz w:val="24"/>
                <w:szCs w:val="16"/>
                <w:vertAlign w:val="baseline"/>
                <w:lang w:val="en-US" w:eastAsia="zh-CN"/>
              </w:rPr>
            </w:pPr>
            <w:r>
              <w:rPr>
                <w:rFonts w:hint="eastAsia" w:ascii="仿宋_GB2312" w:hAnsi="仿宋_GB2312" w:eastAsia="仿宋_GB2312" w:cs="仿宋_GB2312"/>
                <w:snapToGrid/>
                <w:kern w:val="2"/>
                <w:sz w:val="24"/>
                <w:szCs w:val="16"/>
                <w:vertAlign w:val="baseline"/>
                <w:lang w:val="en-US" w:eastAsia="zh-CN"/>
              </w:rPr>
              <w:t>承诺人（匿名举报签署身份代码）：（签字并摁手印）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61" w:type="dxa"/>
            <w:gridSpan w:val="2"/>
            <w:vAlign w:val="center"/>
          </w:tcPr>
          <w:p>
            <w:pPr>
              <w:widowControl w:val="0"/>
              <w:kinsoku/>
              <w:autoSpaceDE/>
              <w:autoSpaceDN/>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napToGrid/>
                <w:kern w:val="2"/>
                <w:sz w:val="32"/>
                <w:szCs w:val="20"/>
                <w:vertAlign w:val="baseline"/>
                <w:lang w:eastAsia="zh-CN"/>
              </w:rPr>
            </w:pPr>
            <w:r>
              <w:rPr>
                <w:rFonts w:hint="default" w:ascii="Times New Roman" w:hAnsi="Times New Roman" w:eastAsia="仿宋_GB2312" w:cs="Times New Roman"/>
                <w:snapToGrid/>
                <w:kern w:val="2"/>
                <w:sz w:val="32"/>
                <w:szCs w:val="20"/>
                <w:vertAlign w:val="baseline"/>
                <w:lang w:val="en-US" w:eastAsia="zh-CN"/>
              </w:rPr>
              <w:t>备注</w:t>
            </w:r>
          </w:p>
        </w:tc>
        <w:tc>
          <w:tcPr>
            <w:tcW w:w="9220"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仿宋_GB2312" w:hAnsi="仿宋_GB2312" w:eastAsia="仿宋_GB2312" w:cs="仿宋_GB2312"/>
                <w:snapToGrid/>
                <w:kern w:val="2"/>
                <w:sz w:val="24"/>
                <w:szCs w:val="16"/>
                <w:vertAlign w:val="baseline"/>
                <w:lang w:val="en-US" w:eastAsia="zh-CN"/>
              </w:rPr>
            </w:pPr>
            <w:r>
              <w:rPr>
                <w:rFonts w:hint="eastAsia" w:ascii="仿宋_GB2312" w:hAnsi="仿宋_GB2312" w:eastAsia="仿宋_GB2312" w:cs="仿宋_GB2312"/>
                <w:snapToGrid/>
                <w:kern w:val="2"/>
                <w:sz w:val="24"/>
                <w:szCs w:val="16"/>
                <w:vertAlign w:val="baseline"/>
                <w:lang w:val="en-US" w:eastAsia="zh-CN"/>
              </w:rPr>
              <w:t>1.</w:t>
            </w:r>
            <w:r>
              <w:rPr>
                <w:rFonts w:hint="default" w:ascii="仿宋_GB2312" w:hAnsi="仿宋_GB2312" w:eastAsia="仿宋_GB2312" w:cs="仿宋_GB2312"/>
                <w:snapToGrid/>
                <w:kern w:val="2"/>
                <w:sz w:val="24"/>
                <w:szCs w:val="16"/>
                <w:vertAlign w:val="baseline"/>
                <w:lang w:val="en-US" w:eastAsia="zh-CN"/>
              </w:rPr>
              <w:t>本人领取举报奖励的，须提供有效身份证件、本人银行卡</w:t>
            </w:r>
            <w:r>
              <w:rPr>
                <w:rFonts w:hint="eastAsia" w:ascii="仿宋_GB2312" w:hAnsi="仿宋_GB2312" w:eastAsia="仿宋_GB2312" w:cs="仿宋_GB2312"/>
                <w:snapToGrid/>
                <w:kern w:val="2"/>
                <w:sz w:val="24"/>
                <w:szCs w:val="16"/>
                <w:vertAlign w:val="baseline"/>
                <w:lang w:val="en-US" w:eastAsia="zh-CN"/>
              </w:rPr>
              <w:t>附后</w:t>
            </w:r>
            <w:r>
              <w:rPr>
                <w:rFonts w:hint="default" w:ascii="仿宋_GB2312" w:hAnsi="仿宋_GB2312" w:eastAsia="仿宋_GB2312" w:cs="仿宋_GB2312"/>
                <w:snapToGrid/>
                <w:kern w:val="2"/>
                <w:sz w:val="24"/>
                <w:szCs w:val="16"/>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仿宋_GB2312" w:hAnsi="仿宋_GB2312" w:eastAsia="仿宋_GB2312" w:cs="仿宋_GB2312"/>
                <w:snapToGrid/>
                <w:kern w:val="2"/>
                <w:sz w:val="24"/>
                <w:szCs w:val="16"/>
                <w:vertAlign w:val="baseline"/>
                <w:lang w:val="en-US" w:eastAsia="zh-CN"/>
              </w:rPr>
            </w:pPr>
            <w:r>
              <w:rPr>
                <w:rFonts w:hint="default" w:ascii="仿宋_GB2312" w:hAnsi="仿宋_GB2312" w:eastAsia="仿宋_GB2312" w:cs="仿宋_GB2312"/>
                <w:snapToGrid/>
                <w:kern w:val="2"/>
                <w:sz w:val="24"/>
                <w:szCs w:val="16"/>
                <w:vertAlign w:val="baseline"/>
                <w:lang w:val="en-US" w:eastAsia="zh-CN"/>
              </w:rPr>
              <w:t>2.委托他人代领举报奖励的，受委托人须提供举报人授权委托证明、举报人和受委托人的有效身份证件、受委托人银行卡附后。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ascii="Times New Roman" w:hAnsi="Times New Roman" w:eastAsia="仿宋_GB2312" w:cs="Times New Roman"/>
                <w:snapToGrid/>
                <w:kern w:val="2"/>
                <w:sz w:val="32"/>
                <w:szCs w:val="20"/>
                <w:vertAlign w:val="baseline"/>
                <w:lang w:eastAsia="zh-CN"/>
              </w:rPr>
            </w:pPr>
            <w:r>
              <w:rPr>
                <w:rFonts w:hint="default" w:ascii="仿宋_GB2312" w:hAnsi="仿宋_GB2312" w:eastAsia="仿宋_GB2312" w:cs="仿宋_GB2312"/>
                <w:snapToGrid/>
                <w:kern w:val="2"/>
                <w:sz w:val="24"/>
                <w:szCs w:val="16"/>
                <w:vertAlign w:val="baseline"/>
                <w:lang w:val="en-US" w:eastAsia="zh-CN"/>
              </w:rPr>
              <w:t>3.以内部举报人身份领取举报奖励的，须提供举报人与被举报人关系的证明材料附后。</w:t>
            </w:r>
          </w:p>
        </w:tc>
      </w:tr>
    </w:tbl>
    <w:p>
      <w:pPr>
        <w:widowControl w:val="0"/>
        <w:kinsoku/>
        <w:autoSpaceDE/>
        <w:autoSpaceDN/>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举报药品监管领域重大违法行为奖励审批表</w:t>
      </w:r>
    </w:p>
    <w:tbl>
      <w:tblPr>
        <w:tblStyle w:val="12"/>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6"/>
        <w:gridCol w:w="540"/>
        <w:gridCol w:w="1020"/>
        <w:gridCol w:w="315"/>
        <w:gridCol w:w="1455"/>
        <w:gridCol w:w="750"/>
        <w:gridCol w:w="1185"/>
        <w:gridCol w:w="144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□实名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val="en-US" w:eastAsia="zh-CN"/>
              </w:rPr>
              <w:t xml:space="preserve">  举报</w:t>
            </w:r>
          </w:p>
        </w:tc>
        <w:tc>
          <w:tcPr>
            <w:tcW w:w="1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val="en-US" w:eastAsia="zh-CN"/>
              </w:rPr>
              <w:t>申请人</w:t>
            </w:r>
            <w:r>
              <w:rPr>
                <w:rFonts w:ascii="Times New Roman" w:hAnsi="Times New Roman" w:eastAsia="仿宋_GB2312" w:cs="Times New Roman"/>
                <w:snapToGrid/>
                <w:kern w:val="2"/>
                <w:sz w:val="28"/>
                <w:szCs w:val="28"/>
                <w:vertAlign w:val="baseline"/>
                <w:lang w:eastAsia="zh-CN"/>
              </w:rPr>
              <w:t>姓名</w:t>
            </w:r>
          </w:p>
        </w:tc>
        <w:tc>
          <w:tcPr>
            <w:tcW w:w="177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身份证</w:t>
            </w:r>
            <w:r>
              <w:rPr>
                <w:rFonts w:hint="eastAsia" w:ascii="Times New Roman" w:hAnsi="Times New Roman" w:eastAsia="仿宋_GB2312" w:cs="Times New Roman"/>
                <w:snapToGrid/>
                <w:kern w:val="2"/>
                <w:sz w:val="28"/>
                <w:szCs w:val="28"/>
                <w:vertAlign w:val="baseline"/>
                <w:lang w:val="en-US" w:eastAsia="zh-CN"/>
              </w:rPr>
              <w:t>号码</w:t>
            </w:r>
          </w:p>
        </w:tc>
        <w:tc>
          <w:tcPr>
            <w:tcW w:w="34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c>
          <w:tcPr>
            <w:tcW w:w="1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联系</w:t>
            </w:r>
            <w:r>
              <w:rPr>
                <w:rFonts w:hint="default" w:ascii="Times New Roman" w:hAnsi="Times New Roman" w:eastAsia="仿宋_GB2312" w:cs="Times New Roman"/>
                <w:snapToGrid/>
                <w:kern w:val="2"/>
                <w:sz w:val="28"/>
                <w:szCs w:val="28"/>
                <w:vertAlign w:val="baseline"/>
                <w:lang w:val="en-US" w:eastAsia="zh-CN"/>
              </w:rPr>
              <w:t>方式</w:t>
            </w:r>
          </w:p>
        </w:tc>
        <w:tc>
          <w:tcPr>
            <w:tcW w:w="177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eastAsia="zh-CN"/>
              </w:rPr>
              <w:t>银行卡卡号</w:t>
            </w:r>
          </w:p>
        </w:tc>
        <w:tc>
          <w:tcPr>
            <w:tcW w:w="34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c>
          <w:tcPr>
            <w:tcW w:w="1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default" w:ascii="Times New Roman" w:hAnsi="Times New Roman" w:eastAsia="仿宋_GB2312" w:cs="Times New Roman"/>
                <w:snapToGrid/>
                <w:kern w:val="2"/>
                <w:sz w:val="28"/>
                <w:szCs w:val="28"/>
                <w:vertAlign w:val="baseline"/>
                <w:lang w:val="en-US" w:eastAsia="zh-CN"/>
              </w:rPr>
              <w:t>是</w:t>
            </w:r>
            <w:r>
              <w:rPr>
                <w:rFonts w:hint="eastAsia" w:ascii="Times New Roman" w:hAnsi="Times New Roman" w:eastAsia="仿宋_GB2312" w:cs="Times New Roman"/>
                <w:snapToGrid/>
                <w:kern w:val="2"/>
                <w:sz w:val="28"/>
                <w:szCs w:val="28"/>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default" w:ascii="Times New Roman" w:hAnsi="Times New Roman" w:eastAsia="仿宋_GB2312" w:cs="Times New Roman"/>
                <w:snapToGrid/>
                <w:kern w:val="2"/>
                <w:sz w:val="28"/>
                <w:szCs w:val="28"/>
                <w:vertAlign w:val="baseline"/>
                <w:lang w:eastAsia="zh-CN"/>
              </w:rPr>
              <w:t>内部举报人</w:t>
            </w:r>
          </w:p>
        </w:tc>
        <w:tc>
          <w:tcPr>
            <w:tcW w:w="177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□是□否</w:t>
            </w: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是否同意并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申请精神奖励</w:t>
            </w:r>
          </w:p>
        </w:tc>
        <w:tc>
          <w:tcPr>
            <w:tcW w:w="34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□是□否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（内部举报人填写）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□匿名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 xml:space="preserve">  举报</w:t>
            </w:r>
          </w:p>
        </w:tc>
        <w:tc>
          <w:tcPr>
            <w:tcW w:w="1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身份代码</w:t>
            </w:r>
          </w:p>
        </w:tc>
        <w:tc>
          <w:tcPr>
            <w:tcW w:w="177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举报密码</w:t>
            </w:r>
          </w:p>
        </w:tc>
        <w:tc>
          <w:tcPr>
            <w:tcW w:w="34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70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联系</w:t>
            </w:r>
            <w:r>
              <w:rPr>
                <w:rFonts w:hint="default" w:ascii="Times New Roman" w:hAnsi="Times New Roman" w:eastAsia="仿宋_GB2312" w:cs="Times New Roman"/>
                <w:snapToGrid/>
                <w:kern w:val="2"/>
                <w:sz w:val="28"/>
                <w:szCs w:val="28"/>
                <w:vertAlign w:val="baseline"/>
                <w:lang w:val="en-US" w:eastAsia="zh-CN"/>
              </w:rPr>
              <w:t>方式</w:t>
            </w:r>
          </w:p>
        </w:tc>
        <w:tc>
          <w:tcPr>
            <w:tcW w:w="177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bidi="ar-SA"/>
              </w:rPr>
            </w:pPr>
            <w:r>
              <w:rPr>
                <w:rFonts w:hint="eastAsia" w:ascii="Times New Roman" w:hAnsi="Times New Roman" w:eastAsia="仿宋_GB2312" w:cs="Times New Roman"/>
                <w:snapToGrid/>
                <w:kern w:val="2"/>
                <w:sz w:val="28"/>
                <w:szCs w:val="28"/>
                <w:vertAlign w:val="baseline"/>
                <w:lang w:eastAsia="zh-CN"/>
              </w:rPr>
              <w:t>银行卡卡号</w:t>
            </w:r>
          </w:p>
        </w:tc>
        <w:tc>
          <w:tcPr>
            <w:tcW w:w="34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eastAsia="zh-CN"/>
              </w:rPr>
              <w:t>被举报</w:t>
            </w:r>
            <w:r>
              <w:rPr>
                <w:rFonts w:hint="eastAsia" w:ascii="Times New Roman" w:hAnsi="Times New Roman" w:eastAsia="仿宋_GB2312" w:cs="Times New Roman"/>
                <w:snapToGrid/>
                <w:kern w:val="2"/>
                <w:sz w:val="28"/>
                <w:szCs w:val="28"/>
                <w:vertAlign w:val="baseline"/>
                <w:lang w:val="en-US" w:eastAsia="zh-CN"/>
              </w:rPr>
              <w:t>对象</w:t>
            </w:r>
          </w:p>
        </w:tc>
        <w:tc>
          <w:tcPr>
            <w:tcW w:w="3476"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eastAsia="zh-CN"/>
              </w:rPr>
              <w:t>统一社会信用代码</w:t>
            </w:r>
          </w:p>
        </w:tc>
        <w:tc>
          <w:tcPr>
            <w:tcW w:w="34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eastAsia="zh-CN"/>
              </w:rPr>
            </w:pPr>
            <w:r>
              <w:rPr>
                <w:rFonts w:hint="default" w:ascii="Times New Roman" w:hAnsi="Times New Roman" w:eastAsia="仿宋_GB2312" w:cs="Times New Roman"/>
                <w:snapToGrid/>
                <w:kern w:val="2"/>
                <w:sz w:val="28"/>
                <w:szCs w:val="28"/>
                <w:vertAlign w:val="baseline"/>
                <w:lang w:eastAsia="zh-CN"/>
              </w:rPr>
              <w:t>举报时间</w:t>
            </w:r>
          </w:p>
        </w:tc>
        <w:tc>
          <w:tcPr>
            <w:tcW w:w="541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ascii="Times New Roman" w:hAnsi="Times New Roman" w:eastAsia="仿宋_GB2312" w:cs="Times New Roman"/>
                <w:snapToGrid/>
                <w:kern w:val="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Times New Roman" w:hAnsi="Times New Roman" w:eastAsia="仿宋_GB2312" w:cs="Times New Roman"/>
                <w:snapToGrid/>
                <w:kern w:val="2"/>
                <w:sz w:val="28"/>
                <w:szCs w:val="28"/>
                <w:vertAlign w:val="baseline"/>
                <w:lang w:val="en-US" w:eastAsia="zh-CN"/>
              </w:rPr>
            </w:pPr>
            <w:r>
              <w:rPr>
                <w:rFonts w:hint="default" w:ascii="Times New Roman" w:hAnsi="Times New Roman" w:eastAsia="仿宋_GB2312" w:cs="Times New Roman"/>
                <w:snapToGrid/>
                <w:kern w:val="2"/>
                <w:sz w:val="28"/>
                <w:szCs w:val="28"/>
                <w:vertAlign w:val="baseline"/>
                <w:lang w:eastAsia="zh-CN"/>
              </w:rPr>
              <w:t>举报的内容、提供的线索和证据</w:t>
            </w:r>
          </w:p>
        </w:tc>
        <w:tc>
          <w:tcPr>
            <w:tcW w:w="8749"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eastAsia="zh-CN"/>
              </w:rPr>
              <w:t>（</w:t>
            </w:r>
            <w:r>
              <w:rPr>
                <w:rFonts w:hint="eastAsia" w:ascii="Times New Roman" w:hAnsi="Times New Roman" w:eastAsia="仿宋_GB2312" w:cs="Times New Roman"/>
                <w:snapToGrid/>
                <w:kern w:val="2"/>
                <w:sz w:val="28"/>
                <w:szCs w:val="28"/>
                <w:vertAlign w:val="baseline"/>
                <w:lang w:val="en-US" w:eastAsia="zh-CN"/>
              </w:rPr>
              <w:t>可附页</w:t>
            </w:r>
            <w:r>
              <w:rPr>
                <w:rFonts w:hint="eastAsia" w:ascii="Times New Roman" w:hAnsi="Times New Roman" w:eastAsia="仿宋_GB2312" w:cs="Times New Roman"/>
                <w:snapToGrid/>
                <w:kern w:val="2"/>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imes New Roman" w:hAnsi="Times New Roman" w:eastAsia="仿宋_GB2312" w:cs="Times New Roman"/>
                <w:snapToGrid/>
                <w:kern w:val="2"/>
                <w:sz w:val="28"/>
                <w:szCs w:val="28"/>
                <w:vertAlign w:val="baseline"/>
                <w:lang w:eastAsia="zh-CN"/>
              </w:rPr>
            </w:pPr>
            <w:r>
              <w:rPr>
                <w:rFonts w:hint="eastAsia" w:ascii="Times New Roman" w:hAnsi="Times New Roman" w:eastAsia="仿宋_GB2312" w:cs="Times New Roman"/>
                <w:snapToGrid/>
                <w:kern w:val="2"/>
                <w:sz w:val="28"/>
                <w:szCs w:val="28"/>
                <w:vertAlign w:val="baseline"/>
                <w:lang w:val="en-US" w:eastAsia="zh-CN"/>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7"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立案时间</w:t>
            </w:r>
          </w:p>
        </w:tc>
        <w:tc>
          <w:tcPr>
            <w:tcW w:w="279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结案时间</w:t>
            </w:r>
          </w:p>
        </w:tc>
        <w:tc>
          <w:tcPr>
            <w:tcW w:w="34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2"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行政处罚决定书文号（涉嫌犯罪移送文书编号）</w:t>
            </w:r>
          </w:p>
        </w:tc>
        <w:tc>
          <w:tcPr>
            <w:tcW w:w="34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2"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罚没款金额（含没收的非法财物，万元）</w:t>
            </w:r>
          </w:p>
        </w:tc>
        <w:tc>
          <w:tcPr>
            <w:tcW w:w="348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拟认定举报等级</w:t>
            </w:r>
          </w:p>
        </w:tc>
        <w:tc>
          <w:tcPr>
            <w:tcW w:w="220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c>
          <w:tcPr>
            <w:tcW w:w="262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拟奖励金额（万元）</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是否认定为内部举报人</w:t>
            </w:r>
          </w:p>
        </w:tc>
        <w:tc>
          <w:tcPr>
            <w:tcW w:w="220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c>
          <w:tcPr>
            <w:tcW w:w="262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拟精神奖励类型</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1877" w:type="dxa"/>
            <w:gridSpan w:val="3"/>
            <w:vAlign w:val="center"/>
          </w:tcPr>
          <w:p>
            <w:pPr>
              <w:widowControl w:val="0"/>
              <w:kinsoku/>
              <w:autoSpaceDE/>
              <w:autoSpaceDN/>
              <w:adjustRightInd/>
              <w:snapToGrid/>
              <w:spacing w:line="560" w:lineRule="exact"/>
              <w:ind w:left="0" w:leftChars="0" w:right="0" w:rightChars="0" w:firstLine="0" w:firstLineChars="0"/>
              <w:jc w:val="left"/>
              <w:textAlignment w:val="auto"/>
              <w:rPr>
                <w:rFonts w:hint="default" w:ascii="Times New Roman" w:hAnsi="Times New Roman" w:eastAsia="仿宋_GB2312" w:cs="Times New Roman"/>
                <w:snapToGrid/>
                <w:kern w:val="2"/>
                <w:sz w:val="28"/>
                <w:szCs w:val="28"/>
                <w:vertAlign w:val="baseline"/>
                <w:lang w:val="en-US" w:eastAsia="zh-CN"/>
              </w:rPr>
            </w:pPr>
            <w:r>
              <w:rPr>
                <w:rFonts w:hint="default" w:ascii="Times New Roman" w:hAnsi="Times New Roman" w:eastAsia="仿宋_GB2312" w:cs="Times New Roman"/>
                <w:snapToGrid/>
                <w:kern w:val="2"/>
                <w:sz w:val="28"/>
                <w:szCs w:val="28"/>
                <w:vertAlign w:val="baseline"/>
                <w:lang w:val="en-US" w:eastAsia="zh-CN"/>
              </w:rPr>
              <w:t>给予奖励的理由和</w:t>
            </w:r>
            <w:r>
              <w:rPr>
                <w:rFonts w:hint="eastAsia" w:ascii="Times New Roman" w:hAnsi="Times New Roman" w:eastAsia="仿宋_GB2312" w:cs="Times New Roman"/>
                <w:snapToGrid/>
                <w:kern w:val="2"/>
                <w:sz w:val="28"/>
                <w:szCs w:val="28"/>
                <w:vertAlign w:val="baseline"/>
                <w:lang w:val="en-US" w:eastAsia="zh-CN"/>
              </w:rPr>
              <w:t>裁量</w:t>
            </w:r>
            <w:r>
              <w:rPr>
                <w:rFonts w:hint="default" w:ascii="Times New Roman" w:hAnsi="Times New Roman" w:eastAsia="仿宋_GB2312" w:cs="Times New Roman"/>
                <w:snapToGrid/>
                <w:kern w:val="2"/>
                <w:sz w:val="28"/>
                <w:szCs w:val="28"/>
                <w:vertAlign w:val="baseline"/>
                <w:lang w:val="en-US" w:eastAsia="zh-CN"/>
              </w:rPr>
              <w:t>依据</w:t>
            </w:r>
          </w:p>
        </w:tc>
        <w:tc>
          <w:tcPr>
            <w:tcW w:w="8209"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r>
              <w:rPr>
                <w:rFonts w:hint="default" w:ascii="Times New Roman" w:hAnsi="Times New Roman" w:eastAsia="仿宋_GB2312" w:cs="Times New Roman"/>
                <w:snapToGrid/>
                <w:kern w:val="2"/>
                <w:sz w:val="28"/>
                <w:szCs w:val="28"/>
                <w:vertAlign w:val="baseline"/>
                <w:lang w:val="en-US" w:eastAsia="zh-CN"/>
              </w:rPr>
              <w:t>（可附页）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default" w:ascii="仿宋_GB2312" w:hAnsi="仿宋_GB2312" w:eastAsia="仿宋_GB2312" w:cs="仿宋_GB2312"/>
                <w:snapToGrid/>
                <w:kern w:val="2"/>
                <w:sz w:val="24"/>
                <w:szCs w:val="16"/>
                <w:vertAlign w:val="baseline"/>
                <w:lang w:val="en-US" w:eastAsia="zh-CN"/>
              </w:rPr>
            </w:pPr>
            <w:r>
              <w:rPr>
                <w:rFonts w:hint="default" w:ascii="Times New Roman" w:hAnsi="Times New Roman" w:eastAsia="仿宋_GB2312" w:cs="Times New Roman"/>
                <w:snapToGrid/>
                <w:kern w:val="2"/>
                <w:sz w:val="28"/>
                <w:szCs w:val="28"/>
                <w:vertAlign w:val="baseline"/>
                <w:lang w:val="en-US" w:eastAsia="zh-CN"/>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77" w:type="dxa"/>
            <w:gridSpan w:val="3"/>
            <w:vAlign w:val="center"/>
          </w:tcPr>
          <w:p>
            <w:pPr>
              <w:widowControl w:val="0"/>
              <w:kinsoku/>
              <w:autoSpaceDE/>
              <w:autoSpaceDN/>
              <w:adjustRightInd/>
              <w:snapToGrid/>
              <w:spacing w:line="560" w:lineRule="exact"/>
              <w:ind w:left="0" w:leftChars="0" w:right="0" w:rightChars="0" w:firstLine="0" w:firstLineChars="0"/>
              <w:jc w:val="left"/>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案件承办部门</w:t>
            </w:r>
            <w:r>
              <w:rPr>
                <w:rFonts w:hint="default" w:ascii="Times New Roman" w:hAnsi="Times New Roman" w:eastAsia="仿宋_GB2312" w:cs="Times New Roman"/>
                <w:snapToGrid/>
                <w:kern w:val="2"/>
                <w:sz w:val="28"/>
                <w:szCs w:val="28"/>
                <w:vertAlign w:val="baseline"/>
                <w:lang w:val="en-US" w:eastAsia="zh-CN"/>
              </w:rPr>
              <w:t>意见</w:t>
            </w:r>
          </w:p>
        </w:tc>
        <w:tc>
          <w:tcPr>
            <w:tcW w:w="8209"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77" w:type="dxa"/>
            <w:gridSpan w:val="3"/>
            <w:vAlign w:val="center"/>
          </w:tcPr>
          <w:p>
            <w:pPr>
              <w:widowControl w:val="0"/>
              <w:kinsoku/>
              <w:autoSpaceDE/>
              <w:autoSpaceDN/>
              <w:adjustRightInd/>
              <w:snapToGrid/>
              <w:spacing w:line="560" w:lineRule="exact"/>
              <w:ind w:left="0" w:leftChars="0" w:right="0" w:rightChars="0" w:firstLine="0" w:firstLineChars="0"/>
              <w:jc w:val="lef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财务部门意见</w:t>
            </w:r>
          </w:p>
        </w:tc>
        <w:tc>
          <w:tcPr>
            <w:tcW w:w="8209"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77" w:type="dxa"/>
            <w:gridSpan w:val="3"/>
            <w:vAlign w:val="center"/>
          </w:tcPr>
          <w:p>
            <w:pPr>
              <w:widowControl w:val="0"/>
              <w:kinsoku/>
              <w:autoSpaceDE/>
              <w:autoSpaceDN/>
              <w:adjustRightInd/>
              <w:snapToGrid/>
              <w:spacing w:line="560" w:lineRule="exact"/>
              <w:ind w:left="0" w:leftChars="0" w:right="0" w:rightChars="0" w:firstLine="0" w:firstLineChars="0"/>
              <w:jc w:val="lef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分管案件查办负责人意见</w:t>
            </w:r>
          </w:p>
        </w:tc>
        <w:tc>
          <w:tcPr>
            <w:tcW w:w="8209"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77" w:type="dxa"/>
            <w:gridSpan w:val="3"/>
            <w:vAlign w:val="center"/>
          </w:tcPr>
          <w:p>
            <w:pPr>
              <w:widowControl w:val="0"/>
              <w:kinsoku/>
              <w:autoSpaceDE/>
              <w:autoSpaceDN/>
              <w:adjustRightInd/>
              <w:snapToGrid/>
              <w:spacing w:line="560" w:lineRule="exact"/>
              <w:ind w:left="0" w:leftChars="0" w:right="0" w:rightChars="0" w:firstLine="0" w:firstLineChars="0"/>
              <w:jc w:val="lef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分管财务负责人意见</w:t>
            </w:r>
          </w:p>
        </w:tc>
        <w:tc>
          <w:tcPr>
            <w:tcW w:w="8209"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77" w:type="dxa"/>
            <w:gridSpan w:val="3"/>
            <w:vAlign w:val="center"/>
          </w:tcPr>
          <w:p>
            <w:pPr>
              <w:widowControl w:val="0"/>
              <w:kinsoku/>
              <w:autoSpaceDE/>
              <w:autoSpaceDN/>
              <w:adjustRightInd/>
              <w:snapToGrid/>
              <w:spacing w:line="560" w:lineRule="exact"/>
              <w:ind w:left="0" w:leftChars="0" w:right="0" w:rightChars="0" w:firstLine="0" w:firstLineChars="0"/>
              <w:jc w:val="lef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主要负责人</w:t>
            </w:r>
          </w:p>
          <w:p>
            <w:pPr>
              <w:widowControl w:val="0"/>
              <w:kinsoku/>
              <w:autoSpaceDE/>
              <w:autoSpaceDN/>
              <w:adjustRightInd/>
              <w:snapToGrid/>
              <w:spacing w:line="560" w:lineRule="exact"/>
              <w:ind w:left="0" w:leftChars="0" w:right="0" w:rightChars="0" w:firstLine="0" w:firstLineChars="0"/>
              <w:jc w:val="lef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意见</w:t>
            </w:r>
          </w:p>
        </w:tc>
        <w:tc>
          <w:tcPr>
            <w:tcW w:w="8209"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77" w:type="dxa"/>
            <w:gridSpan w:val="3"/>
            <w:vAlign w:val="center"/>
          </w:tcPr>
          <w:p>
            <w:pPr>
              <w:widowControl w:val="0"/>
              <w:kinsoku/>
              <w:autoSpaceDE/>
              <w:autoSpaceDN/>
              <w:adjustRightInd/>
              <w:snapToGrid/>
              <w:spacing w:line="560" w:lineRule="exact"/>
              <w:ind w:left="0" w:leftChars="0" w:right="0" w:rightChars="0" w:firstLine="0" w:firstLineChars="0"/>
              <w:jc w:val="lef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单位负责人集体研究意见</w:t>
            </w:r>
          </w:p>
        </w:tc>
        <w:tc>
          <w:tcPr>
            <w:tcW w:w="8209"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（可另附集体研究记录）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877" w:type="dxa"/>
            <w:gridSpan w:val="3"/>
            <w:vAlign w:val="center"/>
          </w:tcPr>
          <w:p>
            <w:pPr>
              <w:widowControl w:val="0"/>
              <w:kinsoku/>
              <w:autoSpaceDE/>
              <w:autoSpaceDN/>
              <w:adjustRightInd/>
              <w:snapToGrid/>
              <w:spacing w:line="560" w:lineRule="exact"/>
              <w:ind w:left="0" w:leftChars="0" w:right="0" w:rightChars="0" w:firstLine="0" w:firstLineChars="0"/>
              <w:jc w:val="left"/>
              <w:textAlignment w:val="auto"/>
              <w:rPr>
                <w:rFonts w:hint="default"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征求同级财政部门意见</w:t>
            </w:r>
          </w:p>
        </w:tc>
        <w:tc>
          <w:tcPr>
            <w:tcW w:w="8209"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（可另附征求意见文件）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dxa"/>
            <w:gridSpan w:val="3"/>
            <w:vAlign w:val="center"/>
          </w:tcPr>
          <w:p>
            <w:pPr>
              <w:widowControl w:val="0"/>
              <w:kinsoku/>
              <w:autoSpaceDE/>
              <w:autoSpaceDN/>
              <w:adjustRightInd/>
              <w:snapToGrid/>
              <w:spacing w:line="560" w:lineRule="exact"/>
              <w:ind w:left="0" w:leftChars="0" w:right="0" w:rightChars="0" w:firstLine="0" w:firstLineChars="0"/>
              <w:jc w:val="center"/>
              <w:textAlignment w:val="auto"/>
              <w:rPr>
                <w:rFonts w:hint="eastAsia" w:ascii="Times New Roman" w:hAnsi="Times New Roman" w:eastAsia="仿宋_GB2312" w:cs="Times New Roman"/>
                <w:snapToGrid/>
                <w:kern w:val="2"/>
                <w:sz w:val="28"/>
                <w:szCs w:val="28"/>
                <w:vertAlign w:val="baseline"/>
                <w:lang w:val="en-US" w:eastAsia="zh-CN"/>
              </w:rPr>
            </w:pPr>
            <w:r>
              <w:rPr>
                <w:rFonts w:hint="eastAsia" w:ascii="Times New Roman" w:hAnsi="Times New Roman" w:eastAsia="仿宋_GB2312" w:cs="Times New Roman"/>
                <w:snapToGrid/>
                <w:kern w:val="2"/>
                <w:sz w:val="28"/>
                <w:szCs w:val="28"/>
                <w:vertAlign w:val="baseline"/>
                <w:lang w:val="en-US" w:eastAsia="zh-CN"/>
              </w:rPr>
              <w:t>备注</w:t>
            </w:r>
          </w:p>
        </w:tc>
        <w:tc>
          <w:tcPr>
            <w:tcW w:w="8209"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rPr>
                <w:rFonts w:hint="eastAsia" w:ascii="Times New Roman" w:hAnsi="Times New Roman" w:eastAsia="仿宋_GB2312" w:cs="Times New Roman"/>
                <w:snapToGrid/>
                <w:kern w:val="2"/>
                <w:sz w:val="28"/>
                <w:szCs w:val="28"/>
                <w:vertAlign w:val="baseline"/>
                <w:lang w:val="en-US" w:eastAsia="zh-CN"/>
              </w:rPr>
            </w:pPr>
          </w:p>
        </w:tc>
      </w:tr>
    </w:tbl>
    <w:p>
      <w:pPr>
        <w:widowControl w:val="0"/>
        <w:kinsoku/>
        <w:autoSpaceDE/>
        <w:autoSpaceDN/>
        <w:adjustRightInd/>
        <w:snapToGrid/>
        <w:spacing w:line="560" w:lineRule="exact"/>
        <w:ind w:left="0" w:leftChars="0" w:right="0" w:rightChars="0" w:firstLine="0" w:firstLineChars="0"/>
        <w:jc w:val="both"/>
        <w:textAlignment w:val="auto"/>
        <w:rPr>
          <w:rFonts w:hint="eastAsia" w:ascii="方正公文小标宋" w:hAnsi="方正公文小标宋" w:eastAsia="方正公文小标宋" w:cs="方正公文小标宋"/>
          <w:snapToGrid/>
          <w:kern w:val="2"/>
          <w:sz w:val="44"/>
          <w:szCs w:val="44"/>
          <w:lang w:val="en-US" w:eastAsia="zh-CN"/>
        </w:rPr>
      </w:pPr>
    </w:p>
    <w:p/>
    <w:sectPr>
      <w:pgSz w:w="11905" w:h="16838"/>
      <w:pgMar w:top="1701" w:right="1474" w:bottom="1701" w:left="1587" w:header="720" w:footer="720" w:gutter="0"/>
      <w:pgNumType w:fmt="decimal"/>
      <w:cols w:space="0" w:num="1"/>
      <w:rtlGutter w:val="0"/>
      <w:docGrid w:type="linesAndChars" w:linePitch="60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jAxM2Q0ODY0NTcyY2UyYTI0MmE2MWNlZTcxOWQifQ=="/>
  </w:docVars>
  <w:rsids>
    <w:rsidRoot w:val="00172A27"/>
    <w:rsid w:val="00814A75"/>
    <w:rsid w:val="04153508"/>
    <w:rsid w:val="04A740E1"/>
    <w:rsid w:val="050F44AA"/>
    <w:rsid w:val="055163FD"/>
    <w:rsid w:val="086A3D60"/>
    <w:rsid w:val="09227D62"/>
    <w:rsid w:val="0A0C79A3"/>
    <w:rsid w:val="13EB2478"/>
    <w:rsid w:val="1541200D"/>
    <w:rsid w:val="19F34759"/>
    <w:rsid w:val="1B754F94"/>
    <w:rsid w:val="1BD63B1A"/>
    <w:rsid w:val="1C550715"/>
    <w:rsid w:val="1CD509AF"/>
    <w:rsid w:val="1D0641B0"/>
    <w:rsid w:val="1D3A16EE"/>
    <w:rsid w:val="1E8F5846"/>
    <w:rsid w:val="26F02792"/>
    <w:rsid w:val="27210A5B"/>
    <w:rsid w:val="29354058"/>
    <w:rsid w:val="2970148F"/>
    <w:rsid w:val="298C6412"/>
    <w:rsid w:val="2F4E74ED"/>
    <w:rsid w:val="314725EE"/>
    <w:rsid w:val="317E14DF"/>
    <w:rsid w:val="33304620"/>
    <w:rsid w:val="33FC622B"/>
    <w:rsid w:val="361D6EDA"/>
    <w:rsid w:val="37843BC6"/>
    <w:rsid w:val="38EF2F45"/>
    <w:rsid w:val="3A040024"/>
    <w:rsid w:val="3ADF0647"/>
    <w:rsid w:val="3B185699"/>
    <w:rsid w:val="3B391A64"/>
    <w:rsid w:val="3E0318AF"/>
    <w:rsid w:val="3E1D732D"/>
    <w:rsid w:val="3ECC3583"/>
    <w:rsid w:val="3FCB7463"/>
    <w:rsid w:val="41FC3CDF"/>
    <w:rsid w:val="420E6A5F"/>
    <w:rsid w:val="43FB592F"/>
    <w:rsid w:val="45095DC8"/>
    <w:rsid w:val="45C247E9"/>
    <w:rsid w:val="4649327F"/>
    <w:rsid w:val="47FD16CC"/>
    <w:rsid w:val="482C7E10"/>
    <w:rsid w:val="48522CD2"/>
    <w:rsid w:val="487C6721"/>
    <w:rsid w:val="489020C4"/>
    <w:rsid w:val="4923620A"/>
    <w:rsid w:val="4A136C22"/>
    <w:rsid w:val="4AC42386"/>
    <w:rsid w:val="4D1911C8"/>
    <w:rsid w:val="4D3B3CAC"/>
    <w:rsid w:val="4DE024A8"/>
    <w:rsid w:val="4E0D6AB1"/>
    <w:rsid w:val="4E8608B8"/>
    <w:rsid w:val="4FF43427"/>
    <w:rsid w:val="504F417A"/>
    <w:rsid w:val="51343D7E"/>
    <w:rsid w:val="517117EA"/>
    <w:rsid w:val="51892094"/>
    <w:rsid w:val="52A9727E"/>
    <w:rsid w:val="59CF4D9E"/>
    <w:rsid w:val="5A456C70"/>
    <w:rsid w:val="5A537CDD"/>
    <w:rsid w:val="5BFC585C"/>
    <w:rsid w:val="5C330773"/>
    <w:rsid w:val="5C865A2E"/>
    <w:rsid w:val="5F7107A4"/>
    <w:rsid w:val="602D281F"/>
    <w:rsid w:val="63DC3E22"/>
    <w:rsid w:val="6550110B"/>
    <w:rsid w:val="65DC2D1D"/>
    <w:rsid w:val="6743137A"/>
    <w:rsid w:val="67DF2EBB"/>
    <w:rsid w:val="6B4D7AD6"/>
    <w:rsid w:val="6D2852B3"/>
    <w:rsid w:val="6E193124"/>
    <w:rsid w:val="6F786087"/>
    <w:rsid w:val="6FB56C71"/>
    <w:rsid w:val="7004581A"/>
    <w:rsid w:val="70E03C37"/>
    <w:rsid w:val="70E80B25"/>
    <w:rsid w:val="714374C4"/>
    <w:rsid w:val="72A317E0"/>
    <w:rsid w:val="744D1660"/>
    <w:rsid w:val="762A4A7E"/>
    <w:rsid w:val="76F06D33"/>
    <w:rsid w:val="79E0382C"/>
    <w:rsid w:val="7A703720"/>
    <w:rsid w:val="7C4E48B3"/>
    <w:rsid w:val="7CBB2B9C"/>
    <w:rsid w:val="7D9D5FA4"/>
    <w:rsid w:val="7E2C35CD"/>
    <w:rsid w:val="7E7DEAC5"/>
    <w:rsid w:val="7FC56CE8"/>
    <w:rsid w:val="FDFBA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link w:val="15"/>
    <w:qFormat/>
    <w:uiPriority w:val="0"/>
    <w:pPr>
      <w:spacing w:before="0" w:beforeAutospacing="0" w:after="0" w:afterAutospacing="0" w:line="560" w:lineRule="exact"/>
      <w:ind w:firstLine="640" w:firstLineChars="200"/>
      <w:jc w:val="left"/>
    </w:pPr>
    <w:rPr>
      <w:rFonts w:hint="eastAsia" w:ascii="宋体" w:hAnsi="宋体" w:eastAsia="黑体" w:cs="宋体"/>
      <w:b w:val="0"/>
      <w:bCs/>
      <w:kern w:val="44"/>
      <w:szCs w:val="48"/>
      <w:lang w:bidi="ar"/>
    </w:rPr>
  </w:style>
  <w:style w:type="paragraph" w:styleId="4">
    <w:name w:val="heading 2"/>
    <w:basedOn w:val="1"/>
    <w:next w:val="1"/>
    <w:link w:val="1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link w:val="16"/>
    <w:semiHidden/>
    <w:unhideWhenUsed/>
    <w:qFormat/>
    <w:uiPriority w:val="0"/>
    <w:pPr>
      <w:keepNext/>
      <w:keepLines/>
      <w:spacing w:beforeLines="0" w:beforeAutospacing="0" w:afterLines="0" w:afterAutospacing="0" w:line="560" w:lineRule="exact"/>
      <w:ind w:firstLine="640" w:firstLineChars="200"/>
      <w:jc w:val="left"/>
      <w:outlineLvl w:val="2"/>
    </w:pPr>
    <w:rPr>
      <w:rFonts w:ascii="Times New Roman" w:hAnsi="Times New Roman"/>
      <w:b/>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caption"/>
    <w:basedOn w:val="1"/>
    <w:next w:val="1"/>
    <w:semiHidden/>
    <w:unhideWhenUsed/>
    <w:qFormat/>
    <w:uiPriority w:val="0"/>
    <w:pPr>
      <w:ind w:firstLine="0" w:firstLineChars="0"/>
      <w:jc w:val="center"/>
    </w:pPr>
    <w:rPr>
      <w:rFonts w:ascii="Times New Roman" w:hAnsi="Times New Roman" w:cstheme="majorBidi"/>
      <w:b/>
      <w:sz w:val="28"/>
      <w:szCs w:val="20"/>
    </w:rPr>
  </w:style>
  <w:style w:type="paragraph" w:styleId="8">
    <w:name w:val="Body Text"/>
    <w:basedOn w:val="1"/>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Char"/>
    <w:link w:val="4"/>
    <w:qFormat/>
    <w:uiPriority w:val="0"/>
    <w:rPr>
      <w:rFonts w:hint="eastAsia" w:ascii="宋体" w:hAnsi="宋体" w:eastAsia="楷体_GB2312" w:cs="宋体"/>
      <w:b/>
      <w:bCs/>
      <w:kern w:val="0"/>
      <w:sz w:val="32"/>
      <w:szCs w:val="36"/>
      <w:lang w:bidi="ar"/>
    </w:rPr>
  </w:style>
  <w:style w:type="character" w:customStyle="1" w:styleId="15">
    <w:name w:val="标题 1 Char"/>
    <w:link w:val="2"/>
    <w:qFormat/>
    <w:uiPriority w:val="0"/>
    <w:rPr>
      <w:rFonts w:hint="eastAsia" w:ascii="宋体" w:hAnsi="宋体" w:eastAsia="黑体" w:cs="宋体"/>
      <w:bCs/>
      <w:kern w:val="44"/>
      <w:szCs w:val="48"/>
      <w:lang w:bidi="ar"/>
    </w:rPr>
  </w:style>
  <w:style w:type="character" w:customStyle="1" w:styleId="16">
    <w:name w:val="标题 3 Char"/>
    <w:link w:val="5"/>
    <w:qFormat/>
    <w:uiPriority w:val="0"/>
    <w:rPr>
      <w:rFonts w:ascii="Times New Roman" w:hAnsi="Times New Roman"/>
      <w:b/>
      <w:sz w:val="32"/>
    </w:rPr>
  </w:style>
  <w:style w:type="paragraph" w:customStyle="1" w:styleId="17">
    <w:name w:val="Table Text"/>
    <w:basedOn w:val="1"/>
    <w:semiHidden/>
    <w:qFormat/>
    <w:uiPriority w:val="0"/>
    <w:rPr>
      <w:rFonts w:ascii="方正仿宋_GBK" w:hAnsi="方正仿宋_GBK" w:eastAsia="方正仿宋_GBK" w:cs="方正仿宋_GBK"/>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Zonghechu</dc:creator>
  <cp:lastModifiedBy>刘宇</cp:lastModifiedBy>
  <cp:lastPrinted>2025-08-28T07:33:52Z</cp:lastPrinted>
  <dcterms:modified xsi:type="dcterms:W3CDTF">2025-08-28T07:59:16Z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0D542F0F6154448BB32169B432E4297A_12</vt:lpwstr>
  </property>
</Properties>
</file>