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AF14ED">
        <w:tc>
          <w:tcPr>
            <w:tcW w:w="509" w:type="dxa"/>
          </w:tcPr>
          <w:p w:rsidR="00AF14ED" w:rsidRDefault="00482B5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bookmarkStart w:id="0" w:name="ICS"/>
        <w:tc>
          <w:tcPr>
            <w:tcW w:w="8855" w:type="dxa"/>
          </w:tcPr>
          <w:p w:rsidR="00AF14ED" w:rsidRDefault="00482B5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fldChar w:fldCharType="begin">
                <w:ffData>
                  <w:name w:val="ICS"/>
                  <w:enabled/>
                  <w:calcOnExit w:val="0"/>
                  <w:textInput>
                    <w:default w:val="03.080.01"/>
                  </w:textInput>
                </w:ffData>
              </w:fldChar>
            </w:r>
            <w:r>
              <w:rPr>
                <w:rFonts w:ascii="黑体" w:eastAsia="黑体" w:hAnsi="黑体" w:hint="eastAsia"/>
                <w:sz w:val="21"/>
                <w:szCs w:val="21"/>
              </w:rPr>
              <w:instrText>FORMTEXT</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03.080.01</w:t>
            </w:r>
            <w:r>
              <w:rPr>
                <w:rFonts w:ascii="黑体" w:eastAsia="黑体" w:hAnsi="黑体" w:hint="eastAsia"/>
                <w:sz w:val="21"/>
                <w:szCs w:val="21"/>
              </w:rPr>
              <w:fldChar w:fldCharType="end"/>
            </w:r>
            <w:bookmarkEnd w:id="0"/>
          </w:p>
        </w:tc>
      </w:tr>
      <w:tr w:rsidR="00AF14ED">
        <w:tc>
          <w:tcPr>
            <w:tcW w:w="509" w:type="dxa"/>
            <w:tcBorders>
              <w:top w:val="nil"/>
            </w:tcBorders>
          </w:tcPr>
          <w:p w:rsidR="00AF14ED" w:rsidRDefault="00482B51">
            <w:pPr>
              <w:pStyle w:val="afffd"/>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CCS</w:t>
            </w:r>
          </w:p>
        </w:tc>
        <w:tc>
          <w:tcPr>
            <w:tcW w:w="8855" w:type="dxa"/>
            <w:tcBorders>
              <w:top w:val="nil"/>
            </w:tcBorders>
          </w:tcPr>
          <w:p w:rsidR="00AF14ED" w:rsidRDefault="00482B5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Times New Roman" w:eastAsia="黑体" w:hAnsi="Times New Roman" w:hint="eastAsia"/>
                <w:sz w:val="21"/>
                <w:szCs w:val="21"/>
              </w:rPr>
              <w:t>A 16</w:t>
            </w:r>
          </w:p>
        </w:tc>
      </w:tr>
      <w:tr w:rsidR="00AF14ED">
        <w:tc>
          <w:tcPr>
            <w:tcW w:w="509" w:type="dxa"/>
            <w:tcBorders>
              <w:top w:val="nil"/>
            </w:tcBorders>
          </w:tcPr>
          <w:p w:rsidR="00AF14ED" w:rsidRDefault="00AF14ED">
            <w:pPr>
              <w:pStyle w:val="afffd"/>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p>
          <w:p w:rsidR="00AF14ED" w:rsidRDefault="00482B5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hint="eastAsia"/>
                <w:sz w:val="21"/>
                <w:szCs w:val="21"/>
              </w:rPr>
              <w:t xml:space="preserve">      </w:t>
            </w:r>
            <w:r>
              <w:rPr>
                <w:rFonts w:ascii="Times New Roman" w:eastAsia="黑体" w:hAnsi="Times New Roman"/>
                <w:sz w:val="21"/>
                <w:szCs w:val="21"/>
              </w:rPr>
              <w:t xml:space="preserve"> </w:t>
            </w:r>
            <w:r>
              <w:rPr>
                <w:rFonts w:ascii="黑体" w:eastAsia="黑体" w:hAnsi="黑体"/>
                <w:sz w:val="21"/>
                <w:szCs w:val="21"/>
              </w:rPr>
              <w:t xml:space="preserve"> </w:t>
            </w:r>
          </w:p>
        </w:tc>
        <w:tc>
          <w:tcPr>
            <w:tcW w:w="8855" w:type="dxa"/>
            <w:tcBorders>
              <w:top w:val="nil"/>
            </w:tcBorders>
          </w:tcPr>
          <w:tbl>
            <w:tblPr>
              <w:tblpPr w:vertAnchor="page" w:horzAnchor="margin" w:tblpX="1" w:tblpY="341"/>
              <w:tblOverlap w:val="never"/>
              <w:tblW w:w="9242" w:type="dxa"/>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AF14ED" w:rsidTr="007902FD">
              <w:trPr>
                <w:trHeight w:hRule="exact" w:val="1077"/>
              </w:trPr>
              <w:tc>
                <w:tcPr>
                  <w:tcW w:w="9242" w:type="dxa"/>
                  <w:vAlign w:val="center"/>
                </w:tcPr>
                <w:p w:rsidR="00AF14ED" w:rsidRDefault="00482B51">
                  <w:pPr>
                    <w:pStyle w:val="affff6"/>
                    <w:framePr w:w="0" w:hRule="auto" w:wrap="auto" w:hAnchor="text" w:xAlign="left" w:yAlign="inline" w:anchorLock="0"/>
                    <w:ind w:left="420" w:right="624"/>
                    <w:rPr>
                      <w:rFonts w:ascii="宋体" w:hAnsi="宋体"/>
                      <w:sz w:val="28"/>
                      <w:szCs w:val="28"/>
                    </w:rPr>
                  </w:pPr>
                  <w:r>
                    <w:rPr>
                      <w:noProof/>
                    </w:rPr>
                    <w:drawing>
                      <wp:inline distT="0" distB="0" distL="0" distR="0" wp14:anchorId="2C9E0EA6" wp14:editId="46A4CA60">
                        <wp:extent cx="414655" cy="430530"/>
                        <wp:effectExtent l="0" t="0" r="39" b="7"/>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3"/>
                                <pic:cNvPicPr/>
                              </pic:nvPicPr>
                              <pic:blipFill>
                                <a:blip r:embed="rId9"/>
                                <a:stretch>
                                  <a:fillRect/>
                                </a:stretch>
                              </pic:blipFill>
                              <pic:spPr>
                                <a:xfrm>
                                  <a:off x="0" y="0"/>
                                  <a:ext cx="414655" cy="430530"/>
                                </a:xfrm>
                                <a:prstGeom prst="rect">
                                  <a:avLst/>
                                </a:prstGeom>
                                <a:noFill/>
                                <a:ln w="9525" cap="flat" cmpd="sng">
                                  <a:noFill/>
                                  <a:prstDash val="solid"/>
                                  <a:round/>
                                </a:ln>
                              </pic:spPr>
                            </pic:pic>
                          </a:graphicData>
                        </a:graphic>
                      </wp:inline>
                    </w:drawing>
                  </w:r>
                  <w:r>
                    <w:rPr>
                      <w:noProof/>
                    </w:rPr>
                    <w:drawing>
                      <wp:inline distT="0" distB="0" distL="0" distR="0" wp14:anchorId="3AF49712" wp14:editId="54547158">
                        <wp:extent cx="170815" cy="436245"/>
                        <wp:effectExtent l="0" t="0" r="35" b="7"/>
                        <wp:docPr id="4"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6"/>
                                <pic:cNvPicPr/>
                              </pic:nvPicPr>
                              <pic:blipFill>
                                <a:blip r:embed="rId10"/>
                                <a:stretch>
                                  <a:fillRect/>
                                </a:stretch>
                              </pic:blipFill>
                              <pic:spPr>
                                <a:xfrm>
                                  <a:off x="0" y="0"/>
                                  <a:ext cx="170815" cy="436245"/>
                                </a:xfrm>
                                <a:prstGeom prst="rect">
                                  <a:avLst/>
                                </a:prstGeom>
                                <a:noFill/>
                                <a:ln w="9525" cap="flat" cmpd="sng">
                                  <a:noFill/>
                                  <a:prstDash val="solid"/>
                                  <a:round/>
                                </a:ln>
                              </pic:spPr>
                            </pic:pic>
                          </a:graphicData>
                        </a:graphic>
                      </wp:inline>
                    </w:drawing>
                  </w:r>
                  <w:r>
                    <w:rPr>
                      <w:sz w:val="21"/>
                      <w:szCs w:val="21"/>
                    </w:rPr>
                    <w:t xml:space="preserve"> </w:t>
                  </w:r>
                  <w:bookmarkStart w:id="1" w:name="c1"/>
                  <w:r>
                    <w:rPr>
                      <w:szCs w:val="21"/>
                    </w:rPr>
                    <w:fldChar w:fldCharType="begin">
                      <w:ffData>
                        <w:name w:val="c1"/>
                        <w:enabled/>
                        <w:calcOnExit w:val="0"/>
                        <w:textInput>
                          <w:default w:val="HLJYXH"/>
                          <w:maxLength w:val="7"/>
                        </w:textInput>
                      </w:ffData>
                    </w:fldChar>
                  </w:r>
                  <w:r>
                    <w:rPr>
                      <w:szCs w:val="21"/>
                    </w:rPr>
                    <w:instrText>FORMTEXT</w:instrText>
                  </w:r>
                  <w:r>
                    <w:rPr>
                      <w:szCs w:val="21"/>
                    </w:rPr>
                  </w:r>
                  <w:r>
                    <w:rPr>
                      <w:szCs w:val="21"/>
                    </w:rPr>
                    <w:fldChar w:fldCharType="separate"/>
                  </w:r>
                  <w:r>
                    <w:rPr>
                      <w:szCs w:val="21"/>
                    </w:rPr>
                    <w:t>HLJYXH</w:t>
                  </w:r>
                  <w:r>
                    <w:rPr>
                      <w:szCs w:val="21"/>
                    </w:rPr>
                    <w:fldChar w:fldCharType="end"/>
                  </w:r>
                  <w:bookmarkEnd w:id="1"/>
                </w:p>
              </w:tc>
            </w:tr>
          </w:tbl>
          <w:p w:rsidR="00AF14ED" w:rsidRDefault="00AF14E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p w:rsidR="00AF14ED" w:rsidRDefault="007902FD">
      <w:pPr>
        <w:pStyle w:val="affff7"/>
        <w:framePr w:w="9242" w:h="624" w:hRule="exact" w:hSpace="181" w:vSpace="181" w:wrap="around" w:hAnchor="page" w:x="1339" w:y="2744"/>
        <w:rPr>
          <w:rFonts w:ascii="黑体" w:eastAsia="黑体" w:hAnsi="黑体"/>
          <w:b w:val="0"/>
          <w:bCs w:val="0"/>
          <w:w w:val="100"/>
          <w:sz w:val="48"/>
          <w:szCs w:val="48"/>
        </w:rPr>
      </w:pPr>
      <w:bookmarkStart w:id="2" w:name="_Hlk26473981"/>
      <w:r>
        <w:rPr>
          <w:rFonts w:ascii="黑体" w:eastAsia="黑体" w:hint="eastAsia"/>
          <w:b w:val="0"/>
          <w:w w:val="100"/>
          <w:sz w:val="48"/>
        </w:rPr>
        <w:t>黑龙江省</w:t>
      </w:r>
      <w:r>
        <w:rPr>
          <w:rFonts w:ascii="黑体" w:eastAsia="黑体"/>
          <w:b w:val="0"/>
          <w:w w:val="100"/>
          <w:sz w:val="48"/>
        </w:rPr>
        <w:t>医学会</w:t>
      </w:r>
      <w:r w:rsidR="00482B51">
        <w:rPr>
          <w:rFonts w:ascii="黑体" w:eastAsia="黑体" w:hint="eastAsia"/>
          <w:b w:val="0"/>
          <w:w w:val="100"/>
          <w:sz w:val="48"/>
        </w:rPr>
        <w:t>团体</w:t>
      </w:r>
      <w:r w:rsidR="00482B51">
        <w:rPr>
          <w:rFonts w:ascii="黑体" w:eastAsia="黑体" w:hAnsi="黑体" w:hint="eastAsia"/>
          <w:b w:val="0"/>
          <w:bCs w:val="0"/>
          <w:w w:val="100"/>
          <w:sz w:val="48"/>
          <w:szCs w:val="48"/>
        </w:rPr>
        <w:t>标准</w:t>
      </w:r>
    </w:p>
    <w:bookmarkEnd w:id="2"/>
    <w:p w:rsidR="00AF14ED" w:rsidRDefault="00482B51">
      <w:pPr>
        <w:pStyle w:val="afffffffff8"/>
        <w:framePr w:wrap="around" w:x="1392" w:y="3361"/>
      </w:pPr>
      <w:r>
        <w:t>T/</w:t>
      </w:r>
      <w:bookmarkStart w:id="3" w:name="文字1"/>
      <w:r>
        <w:fldChar w:fldCharType="begin">
          <w:ffData>
            <w:name w:val="文字1"/>
            <w:enabled/>
            <w:calcOnExit w:val="0"/>
            <w:textInput>
              <w:default w:val="XXX"/>
            </w:textInput>
          </w:ffData>
        </w:fldChar>
      </w:r>
      <w:r>
        <w:instrText xml:space="preserve"> FORMTEXT </w:instrText>
      </w:r>
      <w:r>
        <w:fldChar w:fldCharType="separate"/>
      </w:r>
      <w:r>
        <w:t>XXX</w:t>
      </w:r>
      <w:r>
        <w:fldChar w:fldCharType="end"/>
      </w:r>
      <w:bookmarkEnd w:id="3"/>
      <w:r>
        <w:t xml:space="preserve"> </w:t>
      </w:r>
      <w:bookmarkStart w:id="4"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4"/>
      <w:r>
        <w:rPr>
          <w:rFonts w:hAnsi="黑体"/>
        </w:rPr>
        <w:t>—</w:t>
      </w:r>
      <w:bookmarkStart w:id="5" w:name="NSTD_CODE_B"/>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bookmarkEnd w:id="5"/>
    </w:p>
    <w:bookmarkStart w:id="6" w:name="OSTD_CODE"/>
    <w:p w:rsidR="00AF14ED" w:rsidRDefault="00482B51">
      <w:pPr>
        <w:pStyle w:val="afffffffff9"/>
        <w:framePr w:wrap="around" w:x="1392" w:y="3361"/>
        <w:rPr>
          <w:rFonts w:hAnsi="黑体"/>
        </w:rPr>
      </w:pPr>
      <w:r>
        <w:rPr>
          <w:rFonts w:hAnsi="黑体"/>
        </w:rPr>
        <w:fldChar w:fldCharType="begin">
          <w:ffData>
            <w:name w:val="OSTD_CODE"/>
            <w:enabled/>
            <w:calcOnExit w:val="0"/>
            <w:textInput/>
          </w:ffData>
        </w:fldChar>
      </w:r>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AF14ED" w:rsidRDefault="00482B5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298" distR="114298" simplePos="0" relativeHeight="22"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7"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952"/>
                        </a:xfrm>
                        <a:prstGeom prst="line">
                          <a:avLst/>
                        </a:prstGeom>
                        <a:noFill/>
                        <a:ln w="9525" cap="flat" cmpd="sng">
                          <a:solidFill>
                            <a:srgbClr val="000000"/>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接连接符 73 8" o:spid="_x0000_s8" from="70.9pt,212.64998pt" to="552.8pt,212.72498pt" filled="f" stroked="t" o:allowoverlap="f" style="position:absolute;z-index:22;mso-position-horizontal:absolute;mso-position-horizontal-relative:page;mso-position-vertical:absolute;mso-position-vertical-relative:page;mso-wrap-distance-left:8.999863pt;mso-wrap-distance-right:8.999863pt;visibility:visible;">
                <v:stroke color="#000000"/>
              </v:line>
            </w:pict>
          </mc:Fallback>
        </mc:AlternateContent>
      </w:r>
    </w:p>
    <w:p w:rsidR="00AF14ED" w:rsidRDefault="00AF14ED">
      <w:pPr>
        <w:pStyle w:val="affff7"/>
        <w:framePr w:w="9639" w:h="6976" w:hRule="exact" w:wrap="around" w:hAnchor="page" w:y="6408"/>
        <w:jc w:val="center"/>
        <w:rPr>
          <w:rFonts w:ascii="黑体" w:eastAsia="黑体" w:hAnsi="黑体"/>
          <w:b w:val="0"/>
          <w:bCs w:val="0"/>
          <w:w w:val="100"/>
        </w:rPr>
      </w:pPr>
    </w:p>
    <w:bookmarkStart w:id="7" w:name="CSTD_NAME"/>
    <w:p w:rsidR="00AF14ED" w:rsidRDefault="00482B51">
      <w:pPr>
        <w:pStyle w:val="afffffffffa"/>
        <w:framePr w:h="6974" w:hRule="exact" w:wrap="around" w:x="1433" w:anchorLock="1"/>
      </w:pPr>
      <w:r>
        <w:fldChar w:fldCharType="begin">
          <w:ffData>
            <w:name w:val="CSTD_NAME"/>
            <w:enabled/>
            <w:calcOnExit w:val="0"/>
            <w:textInput>
              <w:default w:val="婴幼儿托育服务机构等级划分与评定"/>
            </w:textInput>
          </w:ffData>
        </w:fldChar>
      </w:r>
      <w:r>
        <w:instrText>FORMTEXT</w:instrText>
      </w:r>
      <w:r>
        <w:fldChar w:fldCharType="separate"/>
      </w:r>
      <w:r>
        <w:t>婴幼儿托育服务机构等级划分与评定</w:t>
      </w:r>
      <w:r>
        <w:fldChar w:fldCharType="end"/>
      </w:r>
      <w:bookmarkEnd w:id="7"/>
    </w:p>
    <w:p w:rsidR="00AF14ED" w:rsidRDefault="00AF14ED">
      <w:pPr>
        <w:framePr w:w="9639" w:h="6974" w:hRule="exact" w:wrap="around" w:vAnchor="page" w:hAnchor="page" w:x="1433" w:y="6408" w:anchorLock="1"/>
        <w:ind w:left="-1418"/>
      </w:pPr>
    </w:p>
    <w:bookmarkStart w:id="8" w:name="ESTD_NAME"/>
    <w:p w:rsidR="00AF14ED" w:rsidRDefault="00482B51">
      <w:pPr>
        <w:pStyle w:val="afffffff"/>
        <w:framePr w:w="9639" w:h="6974" w:hRule="exact" w:wrap="around" w:vAnchor="page" w:hAnchor="page" w:x="1433" w:y="6408" w:anchorLock="1"/>
        <w:textAlignment w:val="bottom"/>
        <w:rPr>
          <w:rFonts w:eastAsia="黑体"/>
          <w:szCs w:val="28"/>
        </w:rPr>
      </w:pPr>
      <w:r>
        <w:rPr>
          <w:rFonts w:eastAsia="黑体" w:hint="eastAsia"/>
          <w:szCs w:val="28"/>
        </w:rPr>
        <w:fldChar w:fldCharType="begin">
          <w:ffData>
            <w:name w:val="ESTD_NAME"/>
            <w:enabled/>
            <w:calcOnExit w:val="0"/>
            <w:textInput>
              <w:default w:val="Classification and evaluation of infant and young child care service institutions"/>
            </w:textInput>
          </w:ffData>
        </w:fldChar>
      </w:r>
      <w:r>
        <w:rPr>
          <w:rFonts w:eastAsia="黑体" w:hint="eastAsia"/>
          <w:szCs w:val="28"/>
        </w:rPr>
        <w:instrText>FORMTEXT</w:instrText>
      </w:r>
      <w:r>
        <w:rPr>
          <w:rFonts w:eastAsia="黑体" w:hint="eastAsia"/>
          <w:szCs w:val="28"/>
        </w:rPr>
      </w:r>
      <w:r>
        <w:rPr>
          <w:rFonts w:eastAsia="黑体" w:hint="eastAsia"/>
          <w:szCs w:val="28"/>
        </w:rPr>
        <w:fldChar w:fldCharType="separate"/>
      </w:r>
      <w:r>
        <w:rPr>
          <w:rFonts w:eastAsia="黑体" w:hint="eastAsia"/>
          <w:szCs w:val="28"/>
        </w:rPr>
        <w:t>Classification and evaluation of infant and young child care service institutions</w:t>
      </w:r>
      <w:r>
        <w:rPr>
          <w:rFonts w:eastAsia="黑体" w:hint="eastAsia"/>
          <w:szCs w:val="28"/>
        </w:rPr>
        <w:fldChar w:fldCharType="end"/>
      </w:r>
      <w:bookmarkEnd w:id="8"/>
    </w:p>
    <w:p w:rsidR="00AF14ED" w:rsidRDefault="00AF14ED">
      <w:pPr>
        <w:framePr w:w="9639" w:h="6974" w:hRule="exact" w:wrap="around" w:vAnchor="page" w:hAnchor="page" w:x="1433" w:y="6408" w:anchorLock="1"/>
        <w:spacing w:line="760" w:lineRule="exact"/>
        <w:ind w:left="-1418"/>
      </w:pPr>
    </w:p>
    <w:p w:rsidR="00AF14ED" w:rsidRDefault="00AF14ED">
      <w:pPr>
        <w:pStyle w:val="afffffff"/>
        <w:framePr w:w="9639" w:h="6974" w:hRule="exact" w:wrap="around" w:vAnchor="page" w:hAnchor="page" w:x="1433" w:y="6408" w:anchorLock="1"/>
        <w:textAlignment w:val="bottom"/>
        <w:rPr>
          <w:rFonts w:eastAsia="黑体"/>
          <w:szCs w:val="28"/>
        </w:rPr>
      </w:pPr>
    </w:p>
    <w:p w:rsidR="00AF14ED" w:rsidRDefault="00482B51">
      <w:pPr>
        <w:pStyle w:val="afffffff"/>
        <w:framePr w:w="9639" w:h="6974" w:hRule="exact" w:wrap="around" w:vAnchor="page" w:hAnchor="page" w:x="1433" w:y="6408" w:anchorLock="1"/>
        <w:spacing w:before="440"/>
        <w:textAlignment w:val="bottom"/>
        <w:rPr>
          <w:sz w:val="24"/>
          <w:szCs w:val="28"/>
        </w:rPr>
      </w:pPr>
      <w:r>
        <w:rPr>
          <w:rFonts w:hint="eastAsia"/>
          <w:sz w:val="24"/>
          <w:szCs w:val="28"/>
        </w:rPr>
        <w:t>征求意见稿</w:t>
      </w:r>
      <w:bookmarkStart w:id="9"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r>
      <w:r>
        <w:rPr>
          <w:sz w:val="24"/>
          <w:szCs w:val="28"/>
        </w:rPr>
        <w:fldChar w:fldCharType="end"/>
      </w:r>
      <w:bookmarkEnd w:id="9"/>
    </w:p>
    <w:bookmarkStart w:id="10" w:name="CMPLSH_DATE"/>
    <w:p w:rsidR="00AF14ED" w:rsidRDefault="00482B51">
      <w:pPr>
        <w:pStyle w:val="afffffff"/>
        <w:framePr w:w="9639" w:h="6974" w:hRule="exact" w:wrap="around" w:vAnchor="page" w:hAnchor="page" w:x="1433"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AF14ED" w:rsidRDefault="00482B51">
      <w:pPr>
        <w:pStyle w:val="afffffff"/>
        <w:framePr w:w="9639" w:h="6974" w:hRule="exact" w:wrap="around" w:vAnchor="page" w:hAnchor="page" w:x="1433" w:y="6408" w:anchorLock="1"/>
        <w:spacing w:beforeLines="300" w:before="720" w:afterLines="30" w:after="72" w:line="240" w:lineRule="auto"/>
        <w:textAlignment w:val="bottom"/>
        <w:rPr>
          <w:b/>
          <w:sz w:val="21"/>
          <w:szCs w:val="28"/>
        </w:rPr>
      </w:pPr>
      <w:r>
        <w:rPr>
          <w:rFonts w:hint="eastAsia"/>
          <w:b/>
          <w:sz w:val="21"/>
          <w:szCs w:val="28"/>
        </w:rPr>
        <w:t>联系人：杨琳</w:t>
      </w:r>
      <w:r>
        <w:rPr>
          <w:rFonts w:hint="eastAsia"/>
          <w:b/>
          <w:sz w:val="21"/>
          <w:szCs w:val="28"/>
        </w:rPr>
        <w:t xml:space="preserve">  </w:t>
      </w:r>
      <w:r>
        <w:rPr>
          <w:rFonts w:hint="eastAsia"/>
          <w:b/>
          <w:sz w:val="21"/>
          <w:szCs w:val="28"/>
        </w:rPr>
        <w:t>联系电话：</w:t>
      </w:r>
      <w:r>
        <w:rPr>
          <w:rFonts w:hint="eastAsia"/>
          <w:b/>
          <w:sz w:val="21"/>
          <w:szCs w:val="28"/>
        </w:rPr>
        <w:t xml:space="preserve">18845055892 </w:t>
      </w:r>
      <w:r>
        <w:rPr>
          <w:rFonts w:hint="eastAsia"/>
          <w:b/>
          <w:sz w:val="21"/>
          <w:szCs w:val="28"/>
        </w:rPr>
        <w:t>邮箱：</w:t>
      </w:r>
      <w:r>
        <w:rPr>
          <w:rFonts w:hint="eastAsia"/>
          <w:b/>
          <w:sz w:val="21"/>
          <w:szCs w:val="28"/>
        </w:rPr>
        <w:t>1596137148@qq.com</w:t>
      </w:r>
      <w:bookmarkStart w:id="11" w:name="下拉2"/>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r>
      <w:r>
        <w:rPr>
          <w:b/>
          <w:sz w:val="21"/>
          <w:szCs w:val="28"/>
        </w:rPr>
        <w:fldChar w:fldCharType="end"/>
      </w:r>
      <w:bookmarkEnd w:id="11"/>
    </w:p>
    <w:bookmarkStart w:id="12" w:name="PLSH_DATE_Y"/>
    <w:p w:rsidR="00AF14ED" w:rsidRDefault="00482B51">
      <w:pPr>
        <w:pStyle w:val="afffffffff6"/>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bookmarkStart w:id="13"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bookmarkStart w:id="14"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bookmarkStart w:id="15" w:name="CROT_DATE_Y"/>
    <w:p w:rsidR="00AF14ED" w:rsidRDefault="00482B51">
      <w:pPr>
        <w:pStyle w:val="afffffffff7"/>
        <w:framePr w:wrap="around"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bookmarkStart w:id="16"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bookmarkStart w:id="17"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rsidR="00AF14ED" w:rsidRDefault="00482B51">
      <w:pPr>
        <w:pStyle w:val="affffffff"/>
        <w:framePr w:h="584" w:hRule="exact" w:hSpace="181" w:vSpace="181" w:wrap="around" w:y="14800"/>
        <w:rPr>
          <w:rFonts w:hAnsi="黑体"/>
        </w:rPr>
      </w:pPr>
      <w:r>
        <w:rPr>
          <w:rFonts w:hAnsi="黑体"/>
          <w:w w:val="100"/>
          <w:sz w:val="28"/>
        </w:rPr>
        <w:fldChar w:fldCharType="begin">
          <w:ffData>
            <w:name w:val="fm"/>
            <w:enabled/>
            <w:calcOnExit w:val="0"/>
            <w:textInput>
              <w:default w:val="黑龙江省医学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黑龙江省医学会</w:t>
      </w:r>
      <w:r>
        <w:rPr>
          <w:rFonts w:hAnsi="黑体"/>
          <w:w w:val="100"/>
          <w:sz w:val="28"/>
        </w:rPr>
        <w:fldChar w:fldCharType="end"/>
      </w:r>
      <w:bookmarkEnd w:id="18"/>
      <w:r>
        <w:rPr>
          <w:rFonts w:ascii="Times New Roman"/>
          <w:w w:val="100"/>
          <w:sz w:val="28"/>
        </w:rPr>
        <w:t>  </w:t>
      </w:r>
      <w:r>
        <w:rPr>
          <w:rStyle w:val="afffffffffff"/>
          <w:rFonts w:hAnsi="黑体" w:hint="eastAsia"/>
          <w:position w:val="0"/>
        </w:rPr>
        <w:t>发</w:t>
      </w:r>
      <w:r>
        <w:rPr>
          <w:rStyle w:val="afffffffffff"/>
          <w:rFonts w:hAnsi="黑体" w:hint="eastAsia"/>
          <w:spacing w:val="0"/>
          <w:position w:val="0"/>
        </w:rPr>
        <w:t>布</w:t>
      </w:r>
    </w:p>
    <w:bookmarkStart w:id="19" w:name="_GoBack"/>
    <w:bookmarkEnd w:id="19"/>
    <w:p w:rsidR="00AF14ED" w:rsidRDefault="00482B51">
      <w:pPr>
        <w:rPr>
          <w:rFonts w:ascii="宋体" w:hAnsi="宋体"/>
          <w:sz w:val="28"/>
          <w:szCs w:val="28"/>
        </w:rPr>
        <w:sectPr w:rsidR="00AF14ED">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720"/>
          <w:titlePg/>
          <w:docGrid w:linePitch="312"/>
        </w:sectPr>
      </w:pPr>
      <w:r>
        <w:rPr>
          <w:rFonts w:ascii="宋体" w:hAnsi="宋体" w:hint="eastAsia"/>
          <w:noProof/>
          <w:sz w:val="28"/>
          <w:szCs w:val="28"/>
        </w:rPr>
        <mc:AlternateContent>
          <mc:Choice Requires="wps">
            <w:drawing>
              <wp:anchor distT="0" distB="0" distL="114298" distR="114298" simplePos="0" relativeHeight="24" behindDoc="0" locked="1" layoutInCell="1" hidden="0" allowOverlap="1">
                <wp:simplePos x="0" y="0"/>
                <wp:positionH relativeFrom="page">
                  <wp:posOffset>899794</wp:posOffset>
                </wp:positionH>
                <wp:positionV relativeFrom="page">
                  <wp:posOffset>9253220</wp:posOffset>
                </wp:positionV>
                <wp:extent cx="6120130" cy="952"/>
                <wp:effectExtent l="0" t="0" r="0" b="0"/>
                <wp:wrapNone/>
                <wp:docPr id="9"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952"/>
                        </a:xfrm>
                        <a:prstGeom prst="line">
                          <a:avLst/>
                        </a:prstGeom>
                        <a:noFill/>
                        <a:ln w="9525" cap="flat" cmpd="sng">
                          <a:solidFill>
                            <a:srgbClr val="000000"/>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接连接符 5 10" o:spid="_x0000_s10" from="70.85pt,728.6pt" to="552.75pt,728.6749pt" filled="f" stroked="t" style="position:absolute;z-index:24;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rsidR="00AF14ED" w:rsidRDefault="00482B51">
      <w:pPr>
        <w:pStyle w:val="affffff1"/>
        <w:spacing w:afterLines="0" w:after="360"/>
      </w:pPr>
      <w:bookmarkStart w:id="20" w:name="BookMark1"/>
      <w:r>
        <w:rPr>
          <w:rFonts w:hint="eastAsia"/>
          <w:spacing w:val="320"/>
        </w:rPr>
        <w:lastRenderedPageBreak/>
        <w:t>目</w:t>
      </w:r>
      <w:r>
        <w:rPr>
          <w:rFonts w:hint="eastAsia"/>
        </w:rPr>
        <w:t>次</w:t>
      </w:r>
    </w:p>
    <w:p w:rsidR="00AF14ED" w:rsidRDefault="00482B51">
      <w:pPr>
        <w:pStyle w:val="10"/>
        <w:rPr>
          <w:rFonts w:ascii="等线" w:eastAsia="等线" w:cs="Arial"/>
          <w:szCs w:val="22"/>
        </w:rPr>
      </w:pPr>
      <w:r>
        <w:fldChar w:fldCharType="begin"/>
      </w:r>
      <w:r>
        <w:instrText xml:space="preserve"> TOC \o "1-1" \h </w:instrText>
      </w:r>
      <w:r>
        <w:fldChar w:fldCharType="separate"/>
      </w:r>
      <w:bookmarkStart w:id="21" w:name="OLE_LINK2"/>
      <w:r>
        <w:fldChar w:fldCharType="begin"/>
      </w:r>
      <w:r>
        <w:instrText xml:space="preserve"> HYPERLINK \l "_Toc195772745" </w:instrText>
      </w:r>
      <w:r>
        <w:fldChar w:fldCharType="separate"/>
      </w:r>
      <w:r>
        <w:rPr>
          <w:rFonts w:hint="eastAsia"/>
        </w:rPr>
        <w:t>前言</w:t>
      </w:r>
      <w:r>
        <w:tab/>
      </w:r>
      <w:r>
        <w:fldChar w:fldCharType="begin"/>
      </w:r>
      <w:r>
        <w:instrText xml:space="preserve"> PAGEREF _Toc195772745 \h </w:instrText>
      </w:r>
      <w:r>
        <w:fldChar w:fldCharType="separate"/>
      </w:r>
      <w:r>
        <w:t>II</w:t>
      </w:r>
      <w:r>
        <w:fldChar w:fldCharType="end"/>
      </w:r>
      <w:r>
        <w:fldChar w:fldCharType="end"/>
      </w:r>
      <w:bookmarkEnd w:id="21"/>
    </w:p>
    <w:p w:rsidR="00AF14ED" w:rsidRDefault="00482B51">
      <w:pPr>
        <w:pStyle w:val="10"/>
        <w:rPr>
          <w:rFonts w:ascii="等线" w:eastAsia="等线" w:cs="Arial"/>
          <w:szCs w:val="22"/>
        </w:rPr>
      </w:pPr>
      <w:hyperlink w:anchor="_Toc195772746" w:history="1">
        <w:r>
          <w:t>1</w:t>
        </w:r>
        <w:r>
          <w:rPr>
            <w:rFonts w:hint="eastAsia"/>
          </w:rPr>
          <w:t xml:space="preserve"> </w:t>
        </w:r>
        <w:r>
          <w:rPr>
            <w:rFonts w:hint="eastAsia"/>
          </w:rPr>
          <w:t>范围</w:t>
        </w:r>
        <w:r>
          <w:tab/>
        </w:r>
        <w:r>
          <w:fldChar w:fldCharType="begin"/>
        </w:r>
        <w:r>
          <w:instrText xml:space="preserve"> PAGEREF _Toc195772746 \h </w:instrText>
        </w:r>
        <w:r>
          <w:fldChar w:fldCharType="separate"/>
        </w:r>
        <w:r>
          <w:t>1</w:t>
        </w:r>
        <w:r>
          <w:fldChar w:fldCharType="end"/>
        </w:r>
      </w:hyperlink>
    </w:p>
    <w:p w:rsidR="00AF14ED" w:rsidRDefault="00482B51">
      <w:pPr>
        <w:pStyle w:val="10"/>
        <w:rPr>
          <w:rFonts w:ascii="等线" w:eastAsia="等线" w:cs="Arial"/>
          <w:szCs w:val="22"/>
        </w:rPr>
      </w:pPr>
      <w:hyperlink w:anchor="_Toc195772747" w:history="1">
        <w:r>
          <w:t>2</w:t>
        </w:r>
        <w:r>
          <w:rPr>
            <w:rFonts w:hint="eastAsia"/>
          </w:rPr>
          <w:t xml:space="preserve"> </w:t>
        </w:r>
        <w:r>
          <w:rPr>
            <w:rFonts w:hint="eastAsia"/>
          </w:rPr>
          <w:t>规范性引用文件</w:t>
        </w:r>
        <w:r>
          <w:tab/>
        </w:r>
        <w:r>
          <w:fldChar w:fldCharType="begin"/>
        </w:r>
        <w:r>
          <w:instrText xml:space="preserve"> PAGEREF _Toc195772747 \h </w:instrText>
        </w:r>
        <w:r>
          <w:fldChar w:fldCharType="separate"/>
        </w:r>
        <w:r>
          <w:t>1</w:t>
        </w:r>
        <w:r>
          <w:fldChar w:fldCharType="end"/>
        </w:r>
      </w:hyperlink>
    </w:p>
    <w:p w:rsidR="00AF14ED" w:rsidRDefault="00482B51">
      <w:pPr>
        <w:pStyle w:val="10"/>
        <w:rPr>
          <w:rFonts w:ascii="等线" w:eastAsia="等线" w:cs="Arial"/>
          <w:szCs w:val="22"/>
        </w:rPr>
      </w:pPr>
      <w:hyperlink w:anchor="_Toc195772748" w:history="1">
        <w:r>
          <w:t>3</w:t>
        </w:r>
        <w:r>
          <w:rPr>
            <w:rFonts w:hint="eastAsia"/>
          </w:rPr>
          <w:t xml:space="preserve"> </w:t>
        </w:r>
        <w:r>
          <w:rPr>
            <w:rFonts w:hint="eastAsia"/>
          </w:rPr>
          <w:t>术语和定义</w:t>
        </w:r>
        <w:r>
          <w:tab/>
        </w:r>
        <w:r>
          <w:fldChar w:fldCharType="begin"/>
        </w:r>
        <w:r>
          <w:instrText xml:space="preserve"> PAGEREF _Toc195772748 \h </w:instrText>
        </w:r>
        <w:r>
          <w:fldChar w:fldCharType="separate"/>
        </w:r>
        <w:r>
          <w:t>1</w:t>
        </w:r>
        <w:r>
          <w:fldChar w:fldCharType="end"/>
        </w:r>
      </w:hyperlink>
    </w:p>
    <w:p w:rsidR="00AF14ED" w:rsidRDefault="00482B51">
      <w:pPr>
        <w:pStyle w:val="10"/>
        <w:rPr>
          <w:rFonts w:ascii="等线" w:eastAsia="等线" w:cs="Arial"/>
          <w:szCs w:val="22"/>
        </w:rPr>
      </w:pPr>
      <w:hyperlink w:anchor="_Toc195772749" w:history="1">
        <w:r>
          <w:t>4</w:t>
        </w:r>
        <w:r>
          <w:rPr>
            <w:rFonts w:hint="eastAsia"/>
          </w:rPr>
          <w:t xml:space="preserve"> </w:t>
        </w:r>
        <w:r>
          <w:rPr>
            <w:rFonts w:hint="eastAsia"/>
          </w:rPr>
          <w:t>评定原则</w:t>
        </w:r>
        <w:r>
          <w:tab/>
        </w:r>
        <w:r>
          <w:rPr>
            <w:rFonts w:hint="eastAsia"/>
          </w:rPr>
          <w:t>2</w:t>
        </w:r>
      </w:hyperlink>
    </w:p>
    <w:p w:rsidR="00AF14ED" w:rsidRDefault="00482B51">
      <w:pPr>
        <w:pStyle w:val="10"/>
        <w:rPr>
          <w:rFonts w:ascii="等线" w:eastAsia="等线" w:cs="Arial"/>
          <w:szCs w:val="22"/>
        </w:rPr>
      </w:pPr>
      <w:hyperlink w:anchor="_Toc195772750" w:history="1">
        <w:r>
          <w:t>5</w:t>
        </w:r>
        <w:r>
          <w:rPr>
            <w:rFonts w:hint="eastAsia"/>
          </w:rPr>
          <w:t xml:space="preserve"> </w:t>
        </w:r>
        <w:r>
          <w:rPr>
            <w:rFonts w:hint="eastAsia"/>
          </w:rPr>
          <w:t>等级划分</w:t>
        </w:r>
        <w:r>
          <w:tab/>
        </w:r>
        <w:r>
          <w:rPr>
            <w:rFonts w:hint="eastAsia"/>
          </w:rPr>
          <w:t>2</w:t>
        </w:r>
      </w:hyperlink>
    </w:p>
    <w:p w:rsidR="00AF14ED" w:rsidRDefault="00482B51">
      <w:pPr>
        <w:pStyle w:val="10"/>
        <w:rPr>
          <w:rFonts w:ascii="等线" w:eastAsia="等线" w:cs="Arial"/>
          <w:szCs w:val="22"/>
        </w:rPr>
      </w:pPr>
      <w:hyperlink w:anchor="_Toc195772751" w:history="1">
        <w:r>
          <w:t>6</w:t>
        </w:r>
        <w:r>
          <w:rPr>
            <w:rFonts w:hint="eastAsia"/>
          </w:rPr>
          <w:t xml:space="preserve"> </w:t>
        </w:r>
        <w:r>
          <w:rPr>
            <w:rFonts w:hint="eastAsia"/>
          </w:rPr>
          <w:t>评定方法</w:t>
        </w:r>
        <w:r>
          <w:tab/>
        </w:r>
        <w:r>
          <w:rPr>
            <w:rFonts w:hint="eastAsia"/>
          </w:rPr>
          <w:t>2</w:t>
        </w:r>
      </w:hyperlink>
    </w:p>
    <w:bookmarkStart w:id="22" w:name="OLE_LINK1"/>
    <w:p w:rsidR="00AF14ED" w:rsidRDefault="00482B51">
      <w:pPr>
        <w:pStyle w:val="10"/>
      </w:pPr>
      <w:r>
        <w:fldChar w:fldCharType="begin"/>
      </w:r>
      <w:r>
        <w:instrText xml:space="preserve"> HYPERLINK \l "_Toc195772752" </w:instrText>
      </w:r>
      <w:r>
        <w:fldChar w:fldCharType="separate"/>
      </w:r>
      <w:r>
        <w:t>7</w:t>
      </w:r>
      <w:r>
        <w:rPr>
          <w:rFonts w:hint="eastAsia"/>
        </w:rPr>
        <w:t xml:space="preserve"> </w:t>
      </w:r>
      <w:r>
        <w:rPr>
          <w:rFonts w:hint="eastAsia"/>
        </w:rPr>
        <w:t>评定内容</w:t>
      </w:r>
      <w:r>
        <w:tab/>
      </w:r>
      <w:r>
        <w:rPr>
          <w:rFonts w:hint="eastAsia"/>
        </w:rPr>
        <w:t>2</w:t>
      </w:r>
      <w:r>
        <w:fldChar w:fldCharType="end"/>
      </w:r>
    </w:p>
    <w:bookmarkEnd w:id="22"/>
    <w:p w:rsidR="00AF14ED" w:rsidRDefault="00482B51">
      <w:pPr>
        <w:pStyle w:val="10"/>
      </w:pPr>
      <w:r>
        <w:fldChar w:fldCharType="begin"/>
      </w:r>
      <w:r>
        <w:instrText xml:space="preserve"> HYPERLINK \l "_Toc195772752" </w:instrText>
      </w:r>
      <w:r>
        <w:fldChar w:fldCharType="separate"/>
      </w:r>
      <w:r>
        <w:rPr>
          <w:rFonts w:hint="eastAsia"/>
        </w:rPr>
        <w:t xml:space="preserve">8 </w:t>
      </w:r>
      <w:r>
        <w:rPr>
          <w:rFonts w:hint="eastAsia"/>
        </w:rPr>
        <w:t>评审人员</w:t>
      </w:r>
      <w:r>
        <w:tab/>
      </w:r>
      <w:r>
        <w:rPr>
          <w:rFonts w:hint="eastAsia"/>
        </w:rPr>
        <w:t>1</w:t>
      </w:r>
      <w:r>
        <w:fldChar w:fldCharType="end"/>
      </w:r>
      <w:r>
        <w:rPr>
          <w:rFonts w:hint="eastAsia"/>
        </w:rPr>
        <w:t>0</w:t>
      </w:r>
    </w:p>
    <w:p w:rsidR="00AF14ED" w:rsidRDefault="00482B51">
      <w:pPr>
        <w:pStyle w:val="10"/>
      </w:pPr>
      <w:hyperlink w:anchor="_Toc195772752" w:history="1">
        <w:r>
          <w:rPr>
            <w:rFonts w:hint="eastAsia"/>
          </w:rPr>
          <w:t xml:space="preserve">9 </w:t>
        </w:r>
        <w:r>
          <w:rPr>
            <w:rFonts w:hint="eastAsia"/>
          </w:rPr>
          <w:t>评审方式</w:t>
        </w:r>
        <w:r>
          <w:tab/>
        </w:r>
        <w:r>
          <w:rPr>
            <w:rFonts w:hint="eastAsia"/>
          </w:rPr>
          <w:t>1</w:t>
        </w:r>
      </w:hyperlink>
      <w:r>
        <w:rPr>
          <w:rFonts w:hint="eastAsia"/>
        </w:rPr>
        <w:t>0</w:t>
      </w:r>
    </w:p>
    <w:p w:rsidR="00AF14ED" w:rsidRDefault="00482B51">
      <w:pPr>
        <w:pStyle w:val="10"/>
      </w:pPr>
      <w:hyperlink w:anchor="_Toc195772752" w:history="1">
        <w:r>
          <w:rPr>
            <w:rFonts w:hint="eastAsia"/>
          </w:rPr>
          <w:t xml:space="preserve">10 </w:t>
        </w:r>
        <w:r>
          <w:rPr>
            <w:rFonts w:hint="eastAsia"/>
          </w:rPr>
          <w:t>组织实施</w:t>
        </w:r>
        <w:r>
          <w:tab/>
        </w:r>
        <w:r>
          <w:rPr>
            <w:rFonts w:hint="eastAsia"/>
          </w:rPr>
          <w:t>1</w:t>
        </w:r>
      </w:hyperlink>
      <w:r>
        <w:rPr>
          <w:rFonts w:hint="eastAsia"/>
        </w:rPr>
        <w:t>0</w:t>
      </w:r>
    </w:p>
    <w:p w:rsidR="00AF14ED" w:rsidRDefault="00482B51">
      <w:pPr>
        <w:pStyle w:val="10"/>
        <w:rPr>
          <w:rFonts w:ascii="等线" w:hAnsi="等线" w:cs="Arial"/>
          <w:szCs w:val="22"/>
        </w:rPr>
      </w:pPr>
      <w:hyperlink w:anchor="_Toc195772753" w:history="1">
        <w:r>
          <w:rPr>
            <w:rFonts w:hint="eastAsia"/>
          </w:rPr>
          <w:t>附录</w:t>
        </w:r>
        <w:r>
          <w:rPr>
            <w:rFonts w:hint="eastAsia"/>
          </w:rPr>
          <w:t>A</w:t>
        </w:r>
        <w:r>
          <w:rPr>
            <w:rFonts w:hint="eastAsia"/>
          </w:rPr>
          <w:t>（规范性）</w:t>
        </w:r>
        <w:r>
          <w:rPr>
            <w:rFonts w:hint="eastAsia"/>
          </w:rPr>
          <w:t xml:space="preserve"> </w:t>
        </w:r>
        <w:r>
          <w:rPr>
            <w:rFonts w:hint="eastAsia"/>
          </w:rPr>
          <w:t>表</w:t>
        </w:r>
        <w:r>
          <w:rPr>
            <w:rFonts w:hint="eastAsia"/>
          </w:rPr>
          <w:t xml:space="preserve">A.1 </w:t>
        </w:r>
        <w:r>
          <w:rPr>
            <w:rFonts w:hint="eastAsia"/>
          </w:rPr>
          <w:t>婴幼儿托育服务机构等级评分表</w:t>
        </w:r>
        <w:r>
          <w:tab/>
        </w:r>
        <w:r>
          <w:rPr>
            <w:rFonts w:hint="eastAsia"/>
          </w:rPr>
          <w:t>1</w:t>
        </w:r>
      </w:hyperlink>
      <w:r>
        <w:rPr>
          <w:rFonts w:hint="eastAsia"/>
        </w:rPr>
        <w:t>1</w:t>
      </w:r>
    </w:p>
    <w:p w:rsidR="00AF14ED" w:rsidRDefault="00482B51">
      <w:pPr>
        <w:pStyle w:val="10"/>
      </w:pPr>
      <w:r>
        <w:fldChar w:fldCharType="end"/>
      </w:r>
    </w:p>
    <w:p w:rsidR="00AF14ED" w:rsidRDefault="00AF14ED">
      <w:pPr>
        <w:pStyle w:val="affffff1"/>
        <w:spacing w:afterLines="0" w:after="360"/>
        <w:jc w:val="both"/>
        <w:sectPr w:rsidR="00AF14ED">
          <w:headerReference w:type="even" r:id="rId15"/>
          <w:headerReference w:type="default" r:id="rId16"/>
          <w:footerReference w:type="default" r:id="rId17"/>
          <w:pgSz w:w="11906" w:h="16838"/>
          <w:pgMar w:top="2410" w:right="1134" w:bottom="1134" w:left="1134" w:header="1418" w:footer="1134" w:gutter="284"/>
          <w:pgNumType w:fmt="upperRoman" w:start="1"/>
          <w:cols w:space="720"/>
          <w:formProt w:val="0"/>
          <w:docGrid w:linePitch="312"/>
        </w:sectPr>
      </w:pPr>
    </w:p>
    <w:p w:rsidR="00AF14ED" w:rsidRDefault="00482B51">
      <w:pPr>
        <w:pStyle w:val="a6"/>
        <w:spacing w:afterLines="0" w:after="360"/>
      </w:pPr>
      <w:bookmarkStart w:id="23" w:name="_Toc195772745"/>
      <w:bookmarkStart w:id="24" w:name="BookMark2"/>
      <w:bookmarkEnd w:id="20"/>
      <w:r>
        <w:rPr>
          <w:spacing w:val="320"/>
        </w:rPr>
        <w:lastRenderedPageBreak/>
        <w:t>前</w:t>
      </w:r>
      <w:r>
        <w:t>言</w:t>
      </w:r>
      <w:bookmarkEnd w:id="23"/>
    </w:p>
    <w:p w:rsidR="00AF14ED" w:rsidRDefault="00482B51" w:rsidP="007902FD">
      <w:pPr>
        <w:pStyle w:val="affffc"/>
        <w:spacing w:after="0" w:line="240"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AF14ED" w:rsidRDefault="00482B51" w:rsidP="007902FD">
      <w:pPr>
        <w:pStyle w:val="affffc"/>
        <w:spacing w:after="0" w:line="240" w:lineRule="auto"/>
        <w:ind w:firstLine="420"/>
      </w:pPr>
      <w:r>
        <w:rPr>
          <w:rFonts w:hint="eastAsia"/>
        </w:rPr>
        <w:t>请注意本文件的某些内容可能涉及专利。本文件的发布机构不承担识别专利的责任。</w:t>
      </w:r>
    </w:p>
    <w:p w:rsidR="00AF14ED" w:rsidRDefault="00482B51" w:rsidP="007902FD">
      <w:pPr>
        <w:pStyle w:val="affffc"/>
        <w:spacing w:after="0" w:line="240" w:lineRule="auto"/>
        <w:ind w:firstLine="420"/>
        <w:rPr>
          <w:szCs w:val="22"/>
        </w:rPr>
      </w:pPr>
      <w:r>
        <w:rPr>
          <w:rFonts w:hint="eastAsia"/>
          <w:szCs w:val="22"/>
        </w:rPr>
        <w:t>本文件由黑龙江省医学会提出。</w:t>
      </w:r>
    </w:p>
    <w:p w:rsidR="00AF14ED" w:rsidRDefault="00482B51" w:rsidP="007902FD">
      <w:pPr>
        <w:pStyle w:val="affffc"/>
        <w:spacing w:after="0" w:line="240" w:lineRule="auto"/>
        <w:ind w:firstLine="420"/>
      </w:pPr>
      <w:r>
        <w:rPr>
          <w:rFonts w:hint="eastAsia"/>
          <w:szCs w:val="22"/>
        </w:rPr>
        <w:t>本文件由黑龙江省医学会归口。</w:t>
      </w:r>
    </w:p>
    <w:p w:rsidR="00AF14ED" w:rsidRDefault="00482B51" w:rsidP="007902FD">
      <w:pPr>
        <w:pStyle w:val="affffc"/>
        <w:spacing w:after="0" w:line="240" w:lineRule="auto"/>
        <w:ind w:firstLine="420"/>
      </w:pPr>
      <w:r>
        <w:rPr>
          <w:rFonts w:hint="eastAsia"/>
        </w:rPr>
        <w:t>本文件起草单位：</w:t>
      </w:r>
    </w:p>
    <w:p w:rsidR="00AF14ED" w:rsidRDefault="00482B51" w:rsidP="007902FD">
      <w:pPr>
        <w:pStyle w:val="affffc"/>
        <w:spacing w:after="0" w:line="240" w:lineRule="auto"/>
        <w:ind w:firstLine="420"/>
        <w:sectPr w:rsidR="00AF14ED">
          <w:pgSz w:w="11906" w:h="16838"/>
          <w:pgMar w:top="2410" w:right="1134" w:bottom="1134" w:left="1134" w:header="1418" w:footer="1134" w:gutter="284"/>
          <w:pgNumType w:fmt="upperRoman"/>
          <w:cols w:space="720"/>
          <w:formProt w:val="0"/>
          <w:docGrid w:linePitch="312"/>
        </w:sectPr>
      </w:pPr>
      <w:r>
        <w:rPr>
          <w:rFonts w:hint="eastAsia"/>
        </w:rPr>
        <w:t>本文件主要起草人：</w:t>
      </w:r>
    </w:p>
    <w:p w:rsidR="00AF14ED" w:rsidRDefault="00AF14ED">
      <w:pPr>
        <w:spacing w:line="20" w:lineRule="exact"/>
        <w:jc w:val="center"/>
        <w:rPr>
          <w:rFonts w:ascii="黑体" w:eastAsia="黑体" w:hAnsi="黑体"/>
          <w:sz w:val="32"/>
          <w:szCs w:val="32"/>
        </w:rPr>
      </w:pPr>
      <w:bookmarkStart w:id="25" w:name="BookMark4"/>
      <w:bookmarkEnd w:id="24"/>
    </w:p>
    <w:p w:rsidR="00AF14ED" w:rsidRDefault="00AF14ED">
      <w:pPr>
        <w:spacing w:line="20" w:lineRule="exact"/>
        <w:jc w:val="center"/>
        <w:rPr>
          <w:rFonts w:ascii="黑体" w:eastAsia="黑体" w:hAnsi="黑体"/>
          <w:sz w:val="32"/>
          <w:szCs w:val="32"/>
        </w:rPr>
      </w:pPr>
    </w:p>
    <w:sdt>
      <w:sdtPr>
        <w:tag w:val="NEW_STAND_NAME"/>
        <w:id w:val="-300689347"/>
        <w:lock w:val="sdtLocked"/>
        <w:placeholder>
          <w:docPart w:val="1CA7CF8FA8E14DFCB1EDC44142975320"/>
        </w:placeholder>
      </w:sdtPr>
      <w:sdtEndPr/>
      <w:sdtContent>
        <w:bookmarkStart w:id="26" w:name="NEW_STAND_NAME" w:displacedByCustomXml="prev"/>
        <w:p w:rsidR="00AF14ED" w:rsidRDefault="00482B51">
          <w:pPr>
            <w:pStyle w:val="afffffffff"/>
            <w:spacing w:afterLines="220" w:after="528"/>
          </w:pPr>
          <w:r>
            <w:rPr>
              <w:rFonts w:hint="eastAsia"/>
            </w:rPr>
            <w:t>婴幼儿托</w:t>
          </w:r>
          <w:proofErr w:type="gramStart"/>
          <w:r>
            <w:rPr>
              <w:rFonts w:hint="eastAsia"/>
            </w:rPr>
            <w:t>育服务</w:t>
          </w:r>
          <w:proofErr w:type="gramEnd"/>
          <w:r>
            <w:rPr>
              <w:rFonts w:hint="eastAsia"/>
            </w:rPr>
            <w:t>机构等级划分与评定</w:t>
          </w:r>
        </w:p>
      </w:sdtContent>
    </w:sdt>
    <w:p w:rsidR="00AF14ED" w:rsidRDefault="00482B51">
      <w:pPr>
        <w:pStyle w:val="af5"/>
        <w:spacing w:beforeLines="0" w:before="240" w:afterLines="0" w:after="240"/>
      </w:pPr>
      <w:bookmarkStart w:id="27" w:name="_Toc24884218"/>
      <w:bookmarkStart w:id="28" w:name="_Toc26648465"/>
      <w:bookmarkStart w:id="29" w:name="_Toc24884211"/>
      <w:bookmarkStart w:id="30" w:name="_Toc17233325"/>
      <w:bookmarkStart w:id="31" w:name="_Toc26986771"/>
      <w:bookmarkStart w:id="32" w:name="_Toc26986530"/>
      <w:bookmarkStart w:id="33" w:name="_Toc195772746"/>
      <w:bookmarkStart w:id="34" w:name="_Toc17233333"/>
      <w:bookmarkStart w:id="35" w:name="_Toc26718930"/>
      <w:bookmarkEnd w:id="26"/>
      <w:r>
        <w:rPr>
          <w:rFonts w:hint="eastAsia"/>
        </w:rPr>
        <w:t>范围</w:t>
      </w:r>
      <w:bookmarkEnd w:id="27"/>
      <w:bookmarkEnd w:id="28"/>
      <w:bookmarkEnd w:id="29"/>
      <w:bookmarkEnd w:id="30"/>
      <w:bookmarkEnd w:id="31"/>
      <w:bookmarkEnd w:id="32"/>
      <w:bookmarkEnd w:id="33"/>
      <w:bookmarkEnd w:id="34"/>
      <w:bookmarkEnd w:id="35"/>
    </w:p>
    <w:p w:rsidR="00AF14ED" w:rsidRDefault="00482B51" w:rsidP="007902FD">
      <w:pPr>
        <w:pStyle w:val="affffc"/>
        <w:spacing w:after="0" w:line="240" w:lineRule="auto"/>
        <w:ind w:firstLine="420"/>
      </w:pPr>
      <w:bookmarkStart w:id="36" w:name="_Toc24884219"/>
      <w:bookmarkStart w:id="37" w:name="_Toc17233326"/>
      <w:bookmarkStart w:id="38" w:name="_Toc17233334"/>
      <w:bookmarkStart w:id="39" w:name="_Toc24884212"/>
      <w:bookmarkStart w:id="40" w:name="_Toc26648466"/>
      <w:r>
        <w:rPr>
          <w:rFonts w:hint="eastAsia"/>
        </w:rPr>
        <w:t>本文件规定了婴幼儿托</w:t>
      </w:r>
      <w:proofErr w:type="gramStart"/>
      <w:r>
        <w:rPr>
          <w:rFonts w:hint="eastAsia"/>
        </w:rPr>
        <w:t>育服务</w:t>
      </w:r>
      <w:proofErr w:type="gramEnd"/>
      <w:r>
        <w:rPr>
          <w:rFonts w:hint="eastAsia"/>
        </w:rPr>
        <w:t>机构等级划分与评定的评定原则、等级划分、评定方法、评定内容、评审人员、评审方式、组织实施等要求。</w:t>
      </w:r>
    </w:p>
    <w:p w:rsidR="00AF14ED" w:rsidRDefault="00482B51" w:rsidP="007902FD">
      <w:pPr>
        <w:pStyle w:val="affffc"/>
        <w:spacing w:after="0" w:line="240" w:lineRule="auto"/>
        <w:ind w:firstLine="420"/>
      </w:pPr>
      <w:r>
        <w:rPr>
          <w:rFonts w:hint="eastAsia"/>
        </w:rPr>
        <w:t>本文件适用于</w:t>
      </w:r>
      <w:r>
        <w:rPr>
          <w:rFonts w:hint="eastAsia"/>
        </w:rPr>
        <w:t>3</w:t>
      </w:r>
      <w:r>
        <w:rPr>
          <w:rFonts w:hint="eastAsia"/>
        </w:rPr>
        <w:t>岁以下婴幼儿提供全日托照护服务的托育综合服务中心的等级划分与评定，半日托、计时托、临时托等照护服务的托育机构（含幼儿园的托班）可参照执行。</w:t>
      </w:r>
    </w:p>
    <w:p w:rsidR="00AF14ED" w:rsidRDefault="00482B51">
      <w:pPr>
        <w:pStyle w:val="af5"/>
        <w:spacing w:beforeLines="0" w:before="240" w:afterLines="0" w:after="240"/>
      </w:pPr>
      <w:bookmarkStart w:id="41" w:name="_Toc26986531"/>
      <w:bookmarkStart w:id="42" w:name="_Toc26986772"/>
      <w:bookmarkStart w:id="43" w:name="_Toc26718931"/>
      <w:bookmarkStart w:id="44" w:name="_Toc195772747"/>
      <w:r>
        <w:rPr>
          <w:rFonts w:hint="eastAsia"/>
        </w:rPr>
        <w:t>规范性引用文件</w:t>
      </w:r>
      <w:bookmarkEnd w:id="36"/>
      <w:bookmarkEnd w:id="37"/>
      <w:bookmarkEnd w:id="38"/>
      <w:bookmarkEnd w:id="39"/>
      <w:bookmarkEnd w:id="40"/>
      <w:bookmarkEnd w:id="41"/>
      <w:bookmarkEnd w:id="42"/>
      <w:bookmarkEnd w:id="43"/>
      <w:bookmarkEnd w:id="44"/>
    </w:p>
    <w:p w:rsidR="00AF14ED" w:rsidRDefault="00482B51" w:rsidP="007902FD">
      <w:pPr>
        <w:pStyle w:val="affffc"/>
        <w:ind w:firstLine="420"/>
      </w:pPr>
      <w:sdt>
        <w:sdtPr>
          <w:rPr>
            <w:rFonts w:hint="eastAsia"/>
          </w:rPr>
          <w:id w:val="1097890160"/>
          <w:placeholder>
            <w:docPart w:val="E62266F62B7A44DA9F9B7B604E8B875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rsidR="00AF14ED" w:rsidRDefault="00482B51" w:rsidP="007902FD">
      <w:pPr>
        <w:pStyle w:val="affffc"/>
        <w:spacing w:after="0" w:line="240" w:lineRule="auto"/>
        <w:ind w:firstLine="420"/>
      </w:pPr>
      <w:r>
        <w:rPr>
          <w:rFonts w:hint="eastAsia"/>
        </w:rPr>
        <w:t xml:space="preserve">GB/T 3976 </w:t>
      </w:r>
      <w:r>
        <w:rPr>
          <w:rFonts w:hint="eastAsia"/>
        </w:rPr>
        <w:t>学校课桌椅功能尺寸及技术要求</w:t>
      </w:r>
    </w:p>
    <w:p w:rsidR="00AF14ED" w:rsidRDefault="00482B51" w:rsidP="007902FD">
      <w:pPr>
        <w:pStyle w:val="affffc"/>
        <w:spacing w:after="0" w:line="240" w:lineRule="auto"/>
        <w:ind w:firstLine="420"/>
      </w:pPr>
      <w:r>
        <w:rPr>
          <w:rFonts w:hint="eastAsia"/>
        </w:rPr>
        <w:t>GB 5749</w:t>
      </w:r>
      <w:r>
        <w:rPr>
          <w:rFonts w:hAnsi="宋体" w:cs="宋体" w:hint="eastAsia"/>
          <w:szCs w:val="21"/>
        </w:rPr>
        <w:t>－</w:t>
      </w:r>
      <w:r>
        <w:rPr>
          <w:rFonts w:hAnsi="宋体" w:cs="宋体" w:hint="eastAsia"/>
          <w:szCs w:val="21"/>
        </w:rPr>
        <w:t xml:space="preserve">2022 </w:t>
      </w:r>
      <w:r>
        <w:rPr>
          <w:rFonts w:hAnsi="宋体" w:cs="宋体" w:hint="eastAsia"/>
          <w:szCs w:val="21"/>
        </w:rPr>
        <w:t>生活饮用水卫生标准</w:t>
      </w:r>
    </w:p>
    <w:p w:rsidR="00AF14ED" w:rsidRDefault="00482B51" w:rsidP="007902FD">
      <w:pPr>
        <w:pStyle w:val="affffc"/>
        <w:spacing w:after="0" w:line="240" w:lineRule="auto"/>
        <w:ind w:firstLine="420"/>
      </w:pPr>
      <w:r>
        <w:rPr>
          <w:rFonts w:hint="eastAsia"/>
        </w:rPr>
        <w:t>GB 6675</w:t>
      </w:r>
      <w:r>
        <w:rPr>
          <w:rFonts w:hint="eastAsia"/>
        </w:rPr>
        <w:t>（所有部分）玩具安全</w:t>
      </w:r>
    </w:p>
    <w:p w:rsidR="00AF14ED" w:rsidRDefault="00482B51" w:rsidP="007902FD">
      <w:pPr>
        <w:pStyle w:val="affffc"/>
        <w:spacing w:after="0" w:line="240" w:lineRule="auto"/>
        <w:ind w:firstLine="420"/>
      </w:pPr>
      <w:r>
        <w:rPr>
          <w:rFonts w:hint="eastAsia"/>
        </w:rPr>
        <w:t>GB/T 18883</w:t>
      </w:r>
      <w:r>
        <w:rPr>
          <w:rFonts w:hint="eastAsia"/>
        </w:rPr>
        <w:t xml:space="preserve"> </w:t>
      </w:r>
      <w:r>
        <w:rPr>
          <w:rFonts w:hint="eastAsia"/>
        </w:rPr>
        <w:t>室内空气质量标准</w:t>
      </w:r>
    </w:p>
    <w:p w:rsidR="00AF14ED" w:rsidRDefault="00482B51" w:rsidP="007902FD">
      <w:pPr>
        <w:pStyle w:val="affffc"/>
        <w:spacing w:after="0" w:line="240" w:lineRule="auto"/>
        <w:ind w:firstLine="420"/>
      </w:pPr>
      <w:r>
        <w:rPr>
          <w:rFonts w:hint="eastAsia"/>
        </w:rPr>
        <w:t xml:space="preserve">GB 36246 </w:t>
      </w:r>
      <w:r>
        <w:rPr>
          <w:rFonts w:hint="eastAsia"/>
        </w:rPr>
        <w:t>中小学合成材料面层运动场地</w:t>
      </w:r>
    </w:p>
    <w:p w:rsidR="00AF14ED" w:rsidRDefault="00482B51" w:rsidP="007902FD">
      <w:pPr>
        <w:pStyle w:val="affffc"/>
        <w:spacing w:after="0" w:line="240" w:lineRule="auto"/>
        <w:ind w:firstLine="420"/>
      </w:pPr>
      <w:r>
        <w:rPr>
          <w:rFonts w:hint="eastAsia"/>
        </w:rPr>
        <w:t>WS/T 821</w:t>
      </w:r>
      <w:r>
        <w:rPr>
          <w:rFonts w:hAnsi="宋体" w:cs="宋体" w:hint="eastAsia"/>
          <w:szCs w:val="21"/>
        </w:rPr>
        <w:t>－</w:t>
      </w:r>
      <w:r>
        <w:rPr>
          <w:rFonts w:hint="eastAsia"/>
        </w:rPr>
        <w:t xml:space="preserve">2023 </w:t>
      </w:r>
      <w:r>
        <w:rPr>
          <w:rFonts w:hint="eastAsia"/>
        </w:rPr>
        <w:t>托</w:t>
      </w:r>
      <w:proofErr w:type="gramStart"/>
      <w:r>
        <w:rPr>
          <w:rFonts w:hint="eastAsia"/>
        </w:rPr>
        <w:t>育机构</w:t>
      </w:r>
      <w:proofErr w:type="gramEnd"/>
      <w:r>
        <w:rPr>
          <w:rFonts w:hint="eastAsia"/>
        </w:rPr>
        <w:t>质量评估标准</w:t>
      </w:r>
    </w:p>
    <w:p w:rsidR="00AF14ED" w:rsidRDefault="00482B51" w:rsidP="007902FD">
      <w:pPr>
        <w:pStyle w:val="affffc"/>
        <w:spacing w:after="0" w:line="240" w:lineRule="auto"/>
        <w:ind w:firstLine="420"/>
      </w:pPr>
      <w:r>
        <w:rPr>
          <w:rFonts w:hint="eastAsia"/>
        </w:rPr>
        <w:t xml:space="preserve">JGJ 39 </w:t>
      </w:r>
      <w:r>
        <w:rPr>
          <w:rFonts w:hint="eastAsia"/>
        </w:rPr>
        <w:t>托儿所、幼儿园建筑设计规范</w:t>
      </w:r>
    </w:p>
    <w:p w:rsidR="00AF14ED" w:rsidRDefault="00482B51">
      <w:pPr>
        <w:pStyle w:val="af5"/>
        <w:spacing w:beforeLines="0" w:before="240" w:afterLines="0" w:after="240"/>
      </w:pPr>
      <w:bookmarkStart w:id="45" w:name="_Toc195772748"/>
      <w:r>
        <w:rPr>
          <w:rFonts w:hint="eastAsia"/>
          <w:szCs w:val="21"/>
        </w:rPr>
        <w:t>术语和定义</w:t>
      </w:r>
      <w:bookmarkEnd w:id="45"/>
    </w:p>
    <w:sdt>
      <w:sdtPr>
        <w:id w:val="1274171492"/>
        <w:placeholder>
          <w:docPart w:val="851CF174B01B4217B88EF5F66254B38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Start w:id="46" w:name="_Toc26986532" w:displacedByCustomXml="prev"/>
        <w:bookmarkEnd w:id="46" w:displacedByCustomXml="prev"/>
        <w:p w:rsidR="00AF14ED" w:rsidRDefault="00482B51" w:rsidP="007902FD">
          <w:pPr>
            <w:pStyle w:val="affffc"/>
            <w:ind w:firstLine="420"/>
          </w:pPr>
          <w:r>
            <w:t>下列术语和定义适用于本文件。</w:t>
          </w:r>
        </w:p>
      </w:sdtContent>
    </w:sdt>
    <w:p w:rsidR="00AF14ED" w:rsidRDefault="00482B51">
      <w:pPr>
        <w:pStyle w:val="affffffffffa"/>
        <w:ind w:left="420" w:hangingChars="200" w:hanging="420"/>
        <w:rPr>
          <w:rFonts w:ascii="黑体" w:eastAsia="黑体" w:hAnsi="黑体"/>
        </w:rPr>
      </w:pPr>
      <w:r>
        <w:rPr>
          <w:rFonts w:ascii="黑体" w:eastAsia="黑体" w:hAnsi="黑体"/>
        </w:rPr>
        <w:br/>
      </w:r>
      <w:r>
        <w:rPr>
          <w:rFonts w:ascii="黑体" w:eastAsia="黑体" w:hAnsi="黑体" w:hint="eastAsia"/>
        </w:rPr>
        <w:t>托育机构</w:t>
      </w:r>
      <w:r>
        <w:rPr>
          <w:rFonts w:ascii="黑体" w:eastAsia="黑体" w:hAnsi="黑体" w:hint="eastAsia"/>
        </w:rPr>
        <w:t xml:space="preserve"> </w:t>
      </w:r>
    </w:p>
    <w:p w:rsidR="00AF14ED" w:rsidRDefault="00482B51" w:rsidP="007902FD">
      <w:pPr>
        <w:pStyle w:val="affffc"/>
        <w:spacing w:after="0" w:line="240" w:lineRule="auto"/>
        <w:ind w:firstLine="420"/>
      </w:pPr>
      <w:r>
        <w:rPr>
          <w:rFonts w:hint="eastAsia"/>
        </w:rPr>
        <w:t>由单位机构（如事业单位、社会组织、企业等）或个人举办，由专业人员为</w:t>
      </w:r>
      <w:r>
        <w:rPr>
          <w:rFonts w:hint="eastAsia"/>
        </w:rPr>
        <w:t>3</w:t>
      </w:r>
      <w:r>
        <w:rPr>
          <w:rFonts w:hint="eastAsia"/>
        </w:rPr>
        <w:t>岁以下婴幼儿提供托</w:t>
      </w:r>
      <w:proofErr w:type="gramStart"/>
      <w:r>
        <w:rPr>
          <w:rFonts w:hint="eastAsia"/>
        </w:rPr>
        <w:t>育服务</w:t>
      </w:r>
      <w:proofErr w:type="gramEnd"/>
      <w:r>
        <w:rPr>
          <w:rFonts w:hint="eastAsia"/>
        </w:rPr>
        <w:t>的机构。</w:t>
      </w:r>
    </w:p>
    <w:p w:rsidR="00AF14ED" w:rsidRDefault="00482B51" w:rsidP="007902FD">
      <w:pPr>
        <w:pStyle w:val="affffc"/>
        <w:spacing w:after="0" w:line="240" w:lineRule="auto"/>
        <w:ind w:firstLine="420"/>
      </w:pPr>
      <w:r>
        <w:rPr>
          <w:rFonts w:hint="eastAsia"/>
        </w:rPr>
        <w:t>[</w:t>
      </w:r>
      <w:r>
        <w:rPr>
          <w:rFonts w:hint="eastAsia"/>
        </w:rPr>
        <w:t>来源</w:t>
      </w:r>
      <w:r>
        <w:rPr>
          <w:rFonts w:hint="eastAsia"/>
        </w:rPr>
        <w:t>:WS/T 821</w:t>
      </w:r>
      <w:r>
        <w:rPr>
          <w:rFonts w:hAnsi="宋体" w:cs="宋体" w:hint="eastAsia"/>
          <w:szCs w:val="21"/>
        </w:rPr>
        <w:t>－</w:t>
      </w:r>
      <w:r>
        <w:rPr>
          <w:rFonts w:hint="eastAsia"/>
        </w:rPr>
        <w:t>2023</w:t>
      </w:r>
      <w:r>
        <w:rPr>
          <w:rFonts w:hint="eastAsia"/>
        </w:rPr>
        <w:t>，</w:t>
      </w:r>
      <w:r>
        <w:rPr>
          <w:rFonts w:hint="eastAsia"/>
        </w:rPr>
        <w:t>3.1]</w:t>
      </w:r>
    </w:p>
    <w:p w:rsidR="00AF14ED" w:rsidRDefault="00AF14ED">
      <w:pPr>
        <w:pStyle w:val="affffffffffa"/>
        <w:ind w:left="420" w:hangingChars="200" w:hanging="420"/>
        <w:rPr>
          <w:rFonts w:ascii="黑体" w:eastAsia="黑体" w:hAnsi="黑体"/>
        </w:rPr>
      </w:pPr>
    </w:p>
    <w:p w:rsidR="00AF14ED" w:rsidRDefault="00482B51" w:rsidP="007902FD">
      <w:pPr>
        <w:pStyle w:val="affffc"/>
        <w:spacing w:after="0" w:line="240" w:lineRule="auto"/>
        <w:ind w:firstLine="420"/>
        <w:rPr>
          <w:rFonts w:ascii="黑体" w:eastAsia="黑体" w:hAnsi="黑体"/>
        </w:rPr>
      </w:pPr>
      <w:proofErr w:type="gramStart"/>
      <w:r>
        <w:rPr>
          <w:rFonts w:ascii="黑体" w:eastAsia="黑体" w:hAnsi="黑体" w:hint="eastAsia"/>
        </w:rPr>
        <w:t>普惠托育</w:t>
      </w:r>
      <w:proofErr w:type="gramEnd"/>
    </w:p>
    <w:p w:rsidR="00AF14ED" w:rsidRDefault="00482B51" w:rsidP="007902FD">
      <w:pPr>
        <w:pStyle w:val="affffc"/>
        <w:spacing w:after="0" w:line="240" w:lineRule="auto"/>
        <w:ind w:firstLine="420"/>
      </w:pPr>
      <w:r>
        <w:rPr>
          <w:rFonts w:hint="eastAsia"/>
        </w:rPr>
        <w:t>面向</w:t>
      </w:r>
      <w:r>
        <w:rPr>
          <w:rFonts w:hint="eastAsia"/>
        </w:rPr>
        <w:t>3</w:t>
      </w:r>
      <w:r>
        <w:rPr>
          <w:rFonts w:hint="eastAsia"/>
        </w:rPr>
        <w:t>岁以下婴幼儿家庭，按照政府指导价格提供的符合相关标准和规范的婴幼儿照护服务。其核心在于方便可及、价格可接受、质量有保障，以满足广大家庭对婴幼儿托育的需求，促进婴幼儿健康正常和家庭幸福。</w:t>
      </w:r>
    </w:p>
    <w:p w:rsidR="00AF14ED" w:rsidRDefault="00482B51">
      <w:pPr>
        <w:pStyle w:val="affffffffffa"/>
        <w:numPr>
          <w:ilvl w:val="0"/>
          <w:numId w:val="0"/>
        </w:numPr>
        <w:rPr>
          <w:rFonts w:ascii="黑体" w:eastAsia="黑体" w:hAnsi="黑体"/>
        </w:rPr>
      </w:pPr>
      <w:r>
        <w:rPr>
          <w:rFonts w:ascii="黑体" w:eastAsia="黑体" w:hAnsi="黑体" w:hint="eastAsia"/>
        </w:rPr>
        <w:t>3.3</w:t>
      </w:r>
    </w:p>
    <w:p w:rsidR="00AF14ED" w:rsidRDefault="00482B51">
      <w:pPr>
        <w:pStyle w:val="affffffffffa"/>
        <w:numPr>
          <w:ilvl w:val="0"/>
          <w:numId w:val="0"/>
        </w:numPr>
        <w:spacing w:line="240" w:lineRule="auto"/>
        <w:ind w:firstLineChars="200" w:firstLine="420"/>
        <w:rPr>
          <w:rFonts w:ascii="黑体" w:eastAsia="黑体" w:hAnsi="黑体"/>
        </w:rPr>
      </w:pPr>
      <w:r>
        <w:rPr>
          <w:rFonts w:ascii="黑体" w:eastAsia="黑体" w:hAnsi="黑体" w:hint="eastAsia"/>
        </w:rPr>
        <w:t>托育工作人员</w:t>
      </w:r>
      <w:r>
        <w:rPr>
          <w:rFonts w:ascii="黑体" w:eastAsia="黑体" w:hAnsi="黑体" w:hint="eastAsia"/>
        </w:rPr>
        <w:t xml:space="preserve"> </w:t>
      </w:r>
    </w:p>
    <w:p w:rsidR="00AF14ED" w:rsidRDefault="00482B51" w:rsidP="007902FD">
      <w:pPr>
        <w:pStyle w:val="affffc"/>
        <w:spacing w:after="0" w:line="240" w:lineRule="auto"/>
        <w:ind w:firstLine="420"/>
      </w:pPr>
      <w:r>
        <w:rPr>
          <w:rFonts w:hint="eastAsia"/>
        </w:rPr>
        <w:t>托</w:t>
      </w:r>
      <w:proofErr w:type="gramStart"/>
      <w:r>
        <w:rPr>
          <w:rFonts w:hint="eastAsia"/>
        </w:rPr>
        <w:t>育机构</w:t>
      </w:r>
      <w:proofErr w:type="gramEnd"/>
      <w:r>
        <w:rPr>
          <w:rFonts w:hint="eastAsia"/>
        </w:rPr>
        <w:t>中的所有工作人员，包括负责人、保育人员、保健人员、保安人员、炊事人员等。</w:t>
      </w:r>
    </w:p>
    <w:p w:rsidR="00AF14ED" w:rsidRDefault="00482B51" w:rsidP="007902FD">
      <w:pPr>
        <w:pStyle w:val="affffc"/>
        <w:spacing w:after="0" w:line="240" w:lineRule="auto"/>
        <w:ind w:firstLine="420"/>
      </w:pPr>
      <w:r>
        <w:rPr>
          <w:rFonts w:hint="eastAsia"/>
        </w:rPr>
        <w:t>[</w:t>
      </w:r>
      <w:r>
        <w:rPr>
          <w:rFonts w:hint="eastAsia"/>
        </w:rPr>
        <w:t>来源</w:t>
      </w:r>
      <w:r>
        <w:rPr>
          <w:rFonts w:hint="eastAsia"/>
        </w:rPr>
        <w:t>:WS/T 821</w:t>
      </w:r>
      <w:r>
        <w:rPr>
          <w:rFonts w:hAnsi="宋体" w:cs="宋体" w:hint="eastAsia"/>
          <w:szCs w:val="21"/>
        </w:rPr>
        <w:t>－</w:t>
      </w:r>
      <w:r>
        <w:rPr>
          <w:rFonts w:hint="eastAsia"/>
        </w:rPr>
        <w:t>2023</w:t>
      </w:r>
      <w:r>
        <w:rPr>
          <w:rFonts w:hint="eastAsia"/>
        </w:rPr>
        <w:t>，</w:t>
      </w:r>
      <w:r>
        <w:rPr>
          <w:rFonts w:hint="eastAsia"/>
        </w:rPr>
        <w:t>3.2]</w:t>
      </w:r>
    </w:p>
    <w:p w:rsidR="00AF14ED" w:rsidRDefault="00482B51">
      <w:pPr>
        <w:pStyle w:val="affffc"/>
        <w:ind w:firstLineChars="0" w:firstLine="0"/>
        <w:rPr>
          <w:rFonts w:ascii="黑体" w:eastAsia="黑体" w:hAnsi="黑体"/>
        </w:rPr>
      </w:pPr>
      <w:r>
        <w:rPr>
          <w:rFonts w:ascii="黑体" w:eastAsia="黑体" w:hAnsi="黑体" w:hint="eastAsia"/>
        </w:rPr>
        <w:t>3.4</w:t>
      </w:r>
    </w:p>
    <w:p w:rsidR="00AF14ED" w:rsidRDefault="00482B51">
      <w:pPr>
        <w:pStyle w:val="affffffffffa"/>
        <w:numPr>
          <w:ilvl w:val="0"/>
          <w:numId w:val="0"/>
        </w:numPr>
        <w:spacing w:line="240" w:lineRule="auto"/>
        <w:ind w:leftChars="-200" w:left="-420" w:firstLineChars="400" w:firstLine="840"/>
        <w:rPr>
          <w:rFonts w:ascii="黑体" w:eastAsia="黑体" w:hAnsi="黑体"/>
        </w:rPr>
      </w:pPr>
      <w:r>
        <w:rPr>
          <w:rFonts w:ascii="黑体" w:eastAsia="黑体" w:hAnsi="黑体" w:hint="eastAsia"/>
        </w:rPr>
        <w:t>保育人员</w:t>
      </w:r>
    </w:p>
    <w:p w:rsidR="00AF14ED" w:rsidRDefault="00482B51">
      <w:pPr>
        <w:pStyle w:val="affffffffffa"/>
        <w:numPr>
          <w:ilvl w:val="0"/>
          <w:numId w:val="0"/>
        </w:numPr>
        <w:spacing w:line="240" w:lineRule="auto"/>
        <w:ind w:firstLineChars="200" w:firstLine="420"/>
        <w:rPr>
          <w:szCs w:val="22"/>
        </w:rPr>
      </w:pPr>
      <w:r>
        <w:rPr>
          <w:rFonts w:hint="eastAsia"/>
          <w:szCs w:val="22"/>
        </w:rPr>
        <w:lastRenderedPageBreak/>
        <w:t>在托</w:t>
      </w:r>
      <w:proofErr w:type="gramStart"/>
      <w:r>
        <w:rPr>
          <w:rFonts w:hint="eastAsia"/>
          <w:szCs w:val="22"/>
        </w:rPr>
        <w:t>育机构</w:t>
      </w:r>
      <w:proofErr w:type="gramEnd"/>
      <w:r>
        <w:rPr>
          <w:rFonts w:hint="eastAsia"/>
          <w:szCs w:val="22"/>
        </w:rPr>
        <w:t>中通过创设适宜环境，合理安排一日生活和活动，为</w:t>
      </w:r>
      <w:r>
        <w:rPr>
          <w:rFonts w:hint="eastAsia"/>
          <w:szCs w:val="22"/>
        </w:rPr>
        <w:t>3</w:t>
      </w:r>
      <w:r>
        <w:rPr>
          <w:rFonts w:hint="eastAsia"/>
          <w:szCs w:val="22"/>
        </w:rPr>
        <w:t>岁以下婴幼儿提供生活照料、安全看护、平衡膳食和早期学习机会，促进婴幼儿身体和心理全面发展的托</w:t>
      </w:r>
      <w:proofErr w:type="gramStart"/>
      <w:r>
        <w:rPr>
          <w:rFonts w:hint="eastAsia"/>
          <w:szCs w:val="22"/>
        </w:rPr>
        <w:t>育服务</w:t>
      </w:r>
      <w:proofErr w:type="gramEnd"/>
      <w:r>
        <w:rPr>
          <w:rFonts w:hint="eastAsia"/>
          <w:szCs w:val="22"/>
        </w:rPr>
        <w:t>人员。</w:t>
      </w:r>
    </w:p>
    <w:p w:rsidR="00AF14ED" w:rsidRDefault="00482B51" w:rsidP="007902FD">
      <w:pPr>
        <w:pStyle w:val="affffc"/>
        <w:spacing w:after="0" w:line="240" w:lineRule="auto"/>
        <w:ind w:firstLine="420"/>
      </w:pPr>
      <w:r>
        <w:rPr>
          <w:rFonts w:hint="eastAsia"/>
        </w:rPr>
        <w:t>[</w:t>
      </w:r>
      <w:r>
        <w:rPr>
          <w:rFonts w:hint="eastAsia"/>
        </w:rPr>
        <w:t>来源</w:t>
      </w:r>
      <w:r>
        <w:rPr>
          <w:rFonts w:hint="eastAsia"/>
        </w:rPr>
        <w:t>:WS/T 821</w:t>
      </w:r>
      <w:r>
        <w:rPr>
          <w:rFonts w:hAnsi="宋体" w:cs="宋体" w:hint="eastAsia"/>
          <w:szCs w:val="21"/>
        </w:rPr>
        <w:t>－</w:t>
      </w:r>
      <w:r>
        <w:rPr>
          <w:rFonts w:hint="eastAsia"/>
        </w:rPr>
        <w:t>2023</w:t>
      </w:r>
      <w:r>
        <w:rPr>
          <w:rFonts w:hint="eastAsia"/>
        </w:rPr>
        <w:t>，</w:t>
      </w:r>
      <w:r>
        <w:rPr>
          <w:rFonts w:hint="eastAsia"/>
        </w:rPr>
        <w:t>3.3]</w:t>
      </w:r>
    </w:p>
    <w:p w:rsidR="00AF14ED" w:rsidRDefault="00482B51">
      <w:pPr>
        <w:pStyle w:val="affffffffffa"/>
        <w:numPr>
          <w:ilvl w:val="0"/>
          <w:numId w:val="0"/>
        </w:numPr>
        <w:ind w:leftChars="-200" w:left="-420"/>
        <w:rPr>
          <w:rFonts w:ascii="黑体" w:eastAsia="黑体" w:hAnsi="黑体"/>
        </w:rPr>
      </w:pPr>
      <w:r>
        <w:rPr>
          <w:rFonts w:ascii="黑体" w:eastAsia="黑体" w:hAnsi="黑体" w:hint="eastAsia"/>
        </w:rPr>
        <w:t xml:space="preserve">    3.5   </w:t>
      </w:r>
    </w:p>
    <w:p w:rsidR="00AF14ED" w:rsidRDefault="00482B51">
      <w:pPr>
        <w:pStyle w:val="affffffffffa"/>
        <w:numPr>
          <w:ilvl w:val="0"/>
          <w:numId w:val="0"/>
        </w:numPr>
        <w:spacing w:line="240" w:lineRule="auto"/>
        <w:ind w:leftChars="-200" w:left="-420" w:firstLineChars="400" w:firstLine="840"/>
      </w:pPr>
      <w:r>
        <w:rPr>
          <w:rFonts w:ascii="黑体" w:eastAsia="黑体" w:hAnsi="黑体" w:hint="eastAsia"/>
        </w:rPr>
        <w:t>托育综合服务中心</w:t>
      </w:r>
    </w:p>
    <w:p w:rsidR="00AF14ED" w:rsidRDefault="00482B51" w:rsidP="007902FD">
      <w:pPr>
        <w:pStyle w:val="affffc"/>
        <w:spacing w:after="0" w:line="240" w:lineRule="auto"/>
        <w:ind w:firstLine="420"/>
        <w:rPr>
          <w:szCs w:val="22"/>
        </w:rPr>
      </w:pPr>
      <w:r>
        <w:rPr>
          <w:rFonts w:hint="eastAsia"/>
          <w:szCs w:val="22"/>
        </w:rPr>
        <w:t>提供包括托育服务、托育从业人员培训、托</w:t>
      </w:r>
      <w:proofErr w:type="gramStart"/>
      <w:r>
        <w:rPr>
          <w:rFonts w:hint="eastAsia"/>
          <w:szCs w:val="22"/>
        </w:rPr>
        <w:t>育产品</w:t>
      </w:r>
      <w:proofErr w:type="gramEnd"/>
      <w:r>
        <w:rPr>
          <w:rFonts w:hint="eastAsia"/>
          <w:szCs w:val="22"/>
        </w:rPr>
        <w:t>研发、婴幼儿早期发展研究，并配套监督管理和设备辅助等服务的综合体中心。</w:t>
      </w:r>
    </w:p>
    <w:p w:rsidR="00AF14ED" w:rsidRDefault="00482B51">
      <w:pPr>
        <w:pStyle w:val="af5"/>
        <w:tabs>
          <w:tab w:val="left" w:pos="291"/>
        </w:tabs>
        <w:spacing w:beforeLines="0" w:before="240" w:afterLines="0" w:after="240" w:line="240" w:lineRule="auto"/>
        <w:rPr>
          <w:rFonts w:hAnsi="黑体"/>
        </w:rPr>
      </w:pPr>
      <w:r>
        <w:rPr>
          <w:rFonts w:hAnsi="黑体" w:hint="eastAsia"/>
        </w:rPr>
        <w:t>评定原则</w:t>
      </w:r>
    </w:p>
    <w:p w:rsidR="00AF14ED" w:rsidRDefault="00482B51">
      <w:pPr>
        <w:pStyle w:val="af6"/>
        <w:spacing w:beforeLines="0" w:before="120" w:afterLines="0" w:after="120" w:line="240" w:lineRule="auto"/>
        <w:rPr>
          <w:rFonts w:hAnsi="黑体"/>
          <w:color w:val="EE0000"/>
        </w:rPr>
      </w:pPr>
      <w:r>
        <w:rPr>
          <w:rFonts w:hAnsi="黑体" w:hint="eastAsia"/>
        </w:rPr>
        <w:t>科学规范</w:t>
      </w:r>
    </w:p>
    <w:p w:rsidR="00AF14ED" w:rsidRDefault="00482B51" w:rsidP="007902FD">
      <w:pPr>
        <w:pStyle w:val="affffc"/>
        <w:spacing w:line="240" w:lineRule="auto"/>
        <w:ind w:firstLine="420"/>
        <w:rPr>
          <w:szCs w:val="22"/>
        </w:rPr>
      </w:pPr>
      <w:r>
        <w:rPr>
          <w:rFonts w:hint="eastAsia"/>
          <w:szCs w:val="22"/>
        </w:rPr>
        <w:t>评定标准应基于婴幼儿发展规律和托</w:t>
      </w:r>
      <w:proofErr w:type="gramStart"/>
      <w:r>
        <w:rPr>
          <w:rFonts w:hint="eastAsia"/>
          <w:szCs w:val="22"/>
        </w:rPr>
        <w:t>育服务</w:t>
      </w:r>
      <w:proofErr w:type="gramEnd"/>
      <w:r>
        <w:rPr>
          <w:rFonts w:hint="eastAsia"/>
          <w:szCs w:val="22"/>
        </w:rPr>
        <w:t>特点，指标设计</w:t>
      </w:r>
      <w:proofErr w:type="gramStart"/>
      <w:r>
        <w:rPr>
          <w:rFonts w:hint="eastAsia"/>
          <w:szCs w:val="22"/>
        </w:rPr>
        <w:t>宜</w:t>
      </w:r>
      <w:r>
        <w:rPr>
          <w:rFonts w:hint="eastAsia"/>
          <w:szCs w:val="22"/>
        </w:rPr>
        <w:t>科学</w:t>
      </w:r>
      <w:proofErr w:type="gramEnd"/>
      <w:r>
        <w:rPr>
          <w:rFonts w:hint="eastAsia"/>
          <w:szCs w:val="22"/>
        </w:rPr>
        <w:t>合理，符合国家相关法律法规及行业规范，确保评定过程的专业性和权威性。</w:t>
      </w:r>
    </w:p>
    <w:p w:rsidR="00AF14ED" w:rsidRDefault="00482B51">
      <w:pPr>
        <w:pStyle w:val="af6"/>
        <w:spacing w:beforeLines="0" w:before="120" w:afterLines="0" w:after="120" w:line="240" w:lineRule="auto"/>
        <w:rPr>
          <w:rFonts w:hAnsi="黑体"/>
          <w:color w:val="EE0000"/>
        </w:rPr>
      </w:pPr>
      <w:r>
        <w:rPr>
          <w:rFonts w:hAnsi="黑体" w:hint="eastAsia"/>
        </w:rPr>
        <w:t>全面重点</w:t>
      </w:r>
    </w:p>
    <w:p w:rsidR="00AF14ED" w:rsidRDefault="00482B51" w:rsidP="007902FD">
      <w:pPr>
        <w:pStyle w:val="affffc"/>
        <w:spacing w:line="240" w:lineRule="auto"/>
        <w:ind w:firstLine="420"/>
        <w:rPr>
          <w:szCs w:val="22"/>
        </w:rPr>
      </w:pPr>
      <w:r>
        <w:rPr>
          <w:rFonts w:hint="eastAsia"/>
          <w:szCs w:val="22"/>
        </w:rPr>
        <w:t>评定内容</w:t>
      </w:r>
      <w:r>
        <w:rPr>
          <w:rFonts w:hint="eastAsia"/>
          <w:szCs w:val="22"/>
        </w:rPr>
        <w:t>应</w:t>
      </w:r>
      <w:r>
        <w:rPr>
          <w:rFonts w:hint="eastAsia"/>
          <w:szCs w:val="22"/>
        </w:rPr>
        <w:t>覆盖机构的办托条件、师资力量、托育队伍、保育照护、卫生保健、合作养育、安全保障、机构管理、服务质量等核心维度，同时突出婴幼儿照护与早期发展的关键指标。</w:t>
      </w:r>
    </w:p>
    <w:p w:rsidR="00AF14ED" w:rsidRDefault="00482B51">
      <w:pPr>
        <w:pStyle w:val="af6"/>
        <w:spacing w:beforeLines="0" w:before="120" w:afterLines="0" w:after="120" w:line="240" w:lineRule="auto"/>
        <w:rPr>
          <w:rFonts w:hAnsi="黑体"/>
          <w:color w:val="EE0000"/>
        </w:rPr>
      </w:pPr>
      <w:r>
        <w:rPr>
          <w:rFonts w:hAnsi="黑体" w:hint="eastAsia"/>
        </w:rPr>
        <w:t>客观公正</w:t>
      </w:r>
    </w:p>
    <w:p w:rsidR="00AF14ED" w:rsidRDefault="00482B51" w:rsidP="007902FD">
      <w:pPr>
        <w:pStyle w:val="affffc"/>
        <w:spacing w:line="240" w:lineRule="auto"/>
        <w:ind w:firstLine="420"/>
        <w:rPr>
          <w:szCs w:val="22"/>
        </w:rPr>
      </w:pPr>
      <w:r>
        <w:rPr>
          <w:rFonts w:hint="eastAsia"/>
          <w:szCs w:val="22"/>
        </w:rPr>
        <w:t>评定过程应遵循公开、透明、公平的原则，依托量化数据与实地考察，避免主观臆断，确保结果真实反映机构综合水平。</w:t>
      </w:r>
    </w:p>
    <w:p w:rsidR="00AF14ED" w:rsidRDefault="00482B51">
      <w:pPr>
        <w:pStyle w:val="af5"/>
        <w:spacing w:beforeLines="0" w:before="240" w:afterLines="0" w:after="240" w:line="240" w:lineRule="auto"/>
      </w:pPr>
      <w:r>
        <w:rPr>
          <w:rFonts w:hint="eastAsia"/>
        </w:rPr>
        <w:t>等级划分</w:t>
      </w:r>
    </w:p>
    <w:p w:rsidR="00AF14ED" w:rsidRDefault="00482B51">
      <w:pPr>
        <w:adjustRightInd/>
        <w:spacing w:after="0" w:line="240" w:lineRule="auto"/>
        <w:ind w:firstLineChars="200" w:firstLine="420"/>
      </w:pPr>
      <w:r>
        <w:rPr>
          <w:rFonts w:ascii="宋体" w:hAnsi="Times New Roman" w:hint="eastAsia"/>
          <w:kern w:val="0"/>
          <w:szCs w:val="22"/>
        </w:rPr>
        <w:t>托</w:t>
      </w:r>
      <w:proofErr w:type="gramStart"/>
      <w:r>
        <w:rPr>
          <w:rFonts w:ascii="宋体" w:hAnsi="Times New Roman" w:hint="eastAsia"/>
          <w:kern w:val="0"/>
          <w:szCs w:val="22"/>
        </w:rPr>
        <w:t>育机构</w:t>
      </w:r>
      <w:proofErr w:type="gramEnd"/>
      <w:r>
        <w:rPr>
          <w:rFonts w:ascii="宋体" w:hAnsi="Times New Roman" w:hint="eastAsia"/>
          <w:kern w:val="0"/>
          <w:szCs w:val="22"/>
        </w:rPr>
        <w:t>等级分为三个级别，由低到高分别为：三级、二级、一级。</w:t>
      </w:r>
    </w:p>
    <w:p w:rsidR="00AF14ED" w:rsidRDefault="00482B51">
      <w:pPr>
        <w:pStyle w:val="af5"/>
        <w:spacing w:beforeLines="0" w:before="240" w:afterLines="0" w:after="240" w:line="240" w:lineRule="auto"/>
      </w:pPr>
      <w:r>
        <w:rPr>
          <w:rFonts w:hint="eastAsia"/>
        </w:rPr>
        <w:t>评定方法</w:t>
      </w:r>
    </w:p>
    <w:p w:rsidR="00AF14ED" w:rsidRDefault="00482B51">
      <w:pPr>
        <w:pStyle w:val="affffffff5"/>
        <w:numPr>
          <w:ilvl w:val="0"/>
          <w:numId w:val="0"/>
        </w:numPr>
        <w:spacing w:line="240" w:lineRule="auto"/>
        <w:rPr>
          <w:szCs w:val="22"/>
        </w:rPr>
      </w:pPr>
      <w:r>
        <w:rPr>
          <w:rFonts w:ascii="黑体" w:eastAsia="黑体" w:hAnsi="黑体" w:cs="黑体" w:hint="eastAsia"/>
          <w:szCs w:val="22"/>
        </w:rPr>
        <w:t>6.1</w:t>
      </w:r>
      <w:r>
        <w:rPr>
          <w:rFonts w:hint="eastAsia"/>
          <w:szCs w:val="22"/>
        </w:rPr>
        <w:t xml:space="preserve"> </w:t>
      </w:r>
      <w:r>
        <w:rPr>
          <w:rFonts w:hint="eastAsia"/>
          <w:szCs w:val="22"/>
        </w:rPr>
        <w:t>等级评定采用要素打分评价法，总分为</w:t>
      </w:r>
      <w:r>
        <w:rPr>
          <w:rFonts w:hint="eastAsia"/>
          <w:szCs w:val="22"/>
        </w:rPr>
        <w:t>1000</w:t>
      </w:r>
      <w:r>
        <w:rPr>
          <w:rFonts w:hint="eastAsia"/>
          <w:szCs w:val="22"/>
        </w:rPr>
        <w:t>分，包括办</w:t>
      </w:r>
      <w:proofErr w:type="gramStart"/>
      <w:r>
        <w:rPr>
          <w:rFonts w:hint="eastAsia"/>
          <w:szCs w:val="22"/>
        </w:rPr>
        <w:t>托条件</w:t>
      </w:r>
      <w:proofErr w:type="gramEnd"/>
      <w:r>
        <w:rPr>
          <w:rFonts w:hint="eastAsia"/>
          <w:szCs w:val="22"/>
        </w:rPr>
        <w:t>114</w:t>
      </w:r>
      <w:r>
        <w:rPr>
          <w:rFonts w:hint="eastAsia"/>
          <w:szCs w:val="22"/>
        </w:rPr>
        <w:t>分，托</w:t>
      </w:r>
      <w:proofErr w:type="gramStart"/>
      <w:r>
        <w:rPr>
          <w:rFonts w:hint="eastAsia"/>
          <w:szCs w:val="22"/>
        </w:rPr>
        <w:t>育队伍</w:t>
      </w:r>
      <w:proofErr w:type="gramEnd"/>
      <w:r>
        <w:rPr>
          <w:rFonts w:hint="eastAsia"/>
          <w:szCs w:val="22"/>
        </w:rPr>
        <w:t xml:space="preserve"> 105</w:t>
      </w:r>
      <w:r>
        <w:rPr>
          <w:rFonts w:hint="eastAsia"/>
          <w:szCs w:val="22"/>
        </w:rPr>
        <w:t>分、保育照护</w:t>
      </w:r>
      <w:r>
        <w:rPr>
          <w:rFonts w:hint="eastAsia"/>
          <w:szCs w:val="22"/>
        </w:rPr>
        <w:t xml:space="preserve"> 193</w:t>
      </w:r>
      <w:r>
        <w:rPr>
          <w:rFonts w:hint="eastAsia"/>
          <w:szCs w:val="22"/>
        </w:rPr>
        <w:t>分、卫生保健</w:t>
      </w:r>
      <w:r>
        <w:rPr>
          <w:rFonts w:hint="eastAsia"/>
          <w:szCs w:val="22"/>
        </w:rPr>
        <w:t>211</w:t>
      </w:r>
      <w:r>
        <w:rPr>
          <w:rFonts w:hint="eastAsia"/>
          <w:szCs w:val="22"/>
        </w:rPr>
        <w:t>分、合作养育</w:t>
      </w:r>
      <w:r>
        <w:rPr>
          <w:rFonts w:hint="eastAsia"/>
          <w:szCs w:val="22"/>
        </w:rPr>
        <w:t>67</w:t>
      </w:r>
      <w:r>
        <w:rPr>
          <w:rFonts w:hint="eastAsia"/>
          <w:szCs w:val="22"/>
        </w:rPr>
        <w:t>分、安全保障</w:t>
      </w:r>
      <w:r>
        <w:rPr>
          <w:rFonts w:hint="eastAsia"/>
          <w:szCs w:val="22"/>
        </w:rPr>
        <w:t xml:space="preserve"> 204</w:t>
      </w:r>
      <w:r>
        <w:rPr>
          <w:rFonts w:hint="eastAsia"/>
          <w:szCs w:val="22"/>
        </w:rPr>
        <w:t>分、机构管理</w:t>
      </w:r>
      <w:r>
        <w:rPr>
          <w:rFonts w:hint="eastAsia"/>
          <w:szCs w:val="22"/>
        </w:rPr>
        <w:t xml:space="preserve"> 56 </w:t>
      </w:r>
      <w:r>
        <w:rPr>
          <w:rFonts w:hint="eastAsia"/>
          <w:szCs w:val="22"/>
        </w:rPr>
        <w:t>分，加分项</w:t>
      </w:r>
      <w:r>
        <w:rPr>
          <w:rFonts w:hint="eastAsia"/>
          <w:szCs w:val="22"/>
        </w:rPr>
        <w:t>50</w:t>
      </w:r>
      <w:r>
        <w:rPr>
          <w:rFonts w:hint="eastAsia"/>
          <w:szCs w:val="22"/>
        </w:rPr>
        <w:t>分。</w:t>
      </w:r>
    </w:p>
    <w:p w:rsidR="00AF14ED" w:rsidRDefault="00482B51">
      <w:pPr>
        <w:pStyle w:val="affffffff5"/>
        <w:numPr>
          <w:ilvl w:val="0"/>
          <w:numId w:val="0"/>
        </w:numPr>
        <w:spacing w:line="240" w:lineRule="auto"/>
        <w:rPr>
          <w:szCs w:val="22"/>
        </w:rPr>
      </w:pPr>
      <w:r>
        <w:rPr>
          <w:rFonts w:hint="eastAsia"/>
          <w:szCs w:val="22"/>
        </w:rPr>
        <w:t>等级评定内容与分值按附录</w:t>
      </w:r>
      <w:r>
        <w:rPr>
          <w:rFonts w:hint="eastAsia"/>
          <w:szCs w:val="22"/>
        </w:rPr>
        <w:t>A</w:t>
      </w:r>
      <w:r>
        <w:rPr>
          <w:rFonts w:hint="eastAsia"/>
          <w:szCs w:val="22"/>
        </w:rPr>
        <w:t>。</w:t>
      </w:r>
    </w:p>
    <w:p w:rsidR="00AF14ED" w:rsidRDefault="00482B51">
      <w:pPr>
        <w:pStyle w:val="affffffff5"/>
        <w:numPr>
          <w:ilvl w:val="0"/>
          <w:numId w:val="0"/>
        </w:numPr>
        <w:spacing w:line="240" w:lineRule="auto"/>
      </w:pPr>
      <w:r>
        <w:rPr>
          <w:rFonts w:ascii="黑体" w:eastAsia="黑体" w:hAnsi="黑体" w:cs="黑体" w:hint="eastAsia"/>
          <w:szCs w:val="22"/>
        </w:rPr>
        <w:t>6.2</w:t>
      </w:r>
      <w:r>
        <w:rPr>
          <w:rFonts w:hint="eastAsia"/>
          <w:szCs w:val="22"/>
        </w:rPr>
        <w:t xml:space="preserve"> </w:t>
      </w:r>
      <w:r>
        <w:rPr>
          <w:rFonts w:hint="eastAsia"/>
          <w:szCs w:val="22"/>
        </w:rPr>
        <w:t>对必备条件（★标）逐项确认达标后，再按附录</w:t>
      </w:r>
      <w:r>
        <w:rPr>
          <w:rFonts w:hint="eastAsia"/>
          <w:szCs w:val="22"/>
        </w:rPr>
        <w:t>A</w:t>
      </w:r>
      <w:r>
        <w:rPr>
          <w:rFonts w:hint="eastAsia"/>
          <w:szCs w:val="22"/>
        </w:rPr>
        <w:t>进行后续分类项目评分。等级评定最低得分要求：三级大于等于</w:t>
      </w:r>
      <w:r>
        <w:rPr>
          <w:rFonts w:hint="eastAsia"/>
          <w:szCs w:val="22"/>
        </w:rPr>
        <w:t>700</w:t>
      </w:r>
      <w:r>
        <w:rPr>
          <w:rFonts w:hint="eastAsia"/>
          <w:szCs w:val="22"/>
        </w:rPr>
        <w:t>分</w:t>
      </w:r>
      <w:proofErr w:type="gramStart"/>
      <w:r>
        <w:rPr>
          <w:rFonts w:hint="eastAsia"/>
          <w:szCs w:val="22"/>
        </w:rPr>
        <w:t>〈</w:t>
      </w:r>
      <w:proofErr w:type="gramEnd"/>
      <w:r>
        <w:rPr>
          <w:rFonts w:hint="eastAsia"/>
          <w:szCs w:val="22"/>
        </w:rPr>
        <w:t>各二级指标得分不小于</w:t>
      </w:r>
      <w:r>
        <w:rPr>
          <w:rFonts w:hint="eastAsia"/>
          <w:szCs w:val="22"/>
        </w:rPr>
        <w:t>60%</w:t>
      </w:r>
      <w:r>
        <w:rPr>
          <w:rFonts w:hint="eastAsia"/>
          <w:szCs w:val="22"/>
        </w:rPr>
        <w:t>）、二级大于等于</w:t>
      </w:r>
      <w:r>
        <w:rPr>
          <w:rFonts w:hint="eastAsia"/>
          <w:szCs w:val="22"/>
        </w:rPr>
        <w:t xml:space="preserve"> 800</w:t>
      </w:r>
      <w:r>
        <w:rPr>
          <w:rFonts w:hint="eastAsia"/>
          <w:szCs w:val="22"/>
        </w:rPr>
        <w:t>分（各二级指标得分不小于</w:t>
      </w:r>
      <w:r>
        <w:rPr>
          <w:rFonts w:hint="eastAsia"/>
          <w:szCs w:val="22"/>
        </w:rPr>
        <w:t>70%)</w:t>
      </w:r>
      <w:r>
        <w:rPr>
          <w:rFonts w:hint="eastAsia"/>
          <w:szCs w:val="22"/>
        </w:rPr>
        <w:t>、一级大于等于</w:t>
      </w:r>
      <w:r>
        <w:rPr>
          <w:rFonts w:hint="eastAsia"/>
          <w:szCs w:val="22"/>
        </w:rPr>
        <w:t>900</w:t>
      </w:r>
      <w:r>
        <w:rPr>
          <w:rFonts w:hint="eastAsia"/>
          <w:szCs w:val="22"/>
        </w:rPr>
        <w:t>分（各二级指标得分不小于</w:t>
      </w:r>
      <w:r>
        <w:rPr>
          <w:rFonts w:hint="eastAsia"/>
          <w:szCs w:val="22"/>
        </w:rPr>
        <w:t>80%</w:t>
      </w:r>
      <w:r>
        <w:rPr>
          <w:rFonts w:hint="eastAsia"/>
          <w:szCs w:val="22"/>
        </w:rPr>
        <w:t>）。</w:t>
      </w:r>
    </w:p>
    <w:p w:rsidR="00AF14ED" w:rsidRDefault="00482B51">
      <w:pPr>
        <w:pStyle w:val="af5"/>
        <w:spacing w:beforeLines="0" w:before="240" w:afterLines="0" w:after="240" w:line="240" w:lineRule="auto"/>
      </w:pPr>
      <w:r>
        <w:rPr>
          <w:rFonts w:hint="eastAsia"/>
        </w:rPr>
        <w:t>评定内容</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 </w:t>
      </w:r>
      <w:r>
        <w:rPr>
          <w:rFonts w:ascii="黑体" w:eastAsia="黑体" w:hAnsi="黑体" w:cs="黑体" w:hint="eastAsia"/>
        </w:rPr>
        <w:t>办托条件</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7.1.1 </w:t>
      </w:r>
      <w:r>
        <w:rPr>
          <w:rFonts w:ascii="黑体" w:eastAsia="黑体" w:hAnsi="黑体" w:cs="黑体" w:hint="eastAsia"/>
        </w:rPr>
        <w:t>托</w:t>
      </w:r>
      <w:proofErr w:type="gramStart"/>
      <w:r>
        <w:rPr>
          <w:rFonts w:ascii="黑体" w:eastAsia="黑体" w:hAnsi="黑体" w:cs="黑体" w:hint="eastAsia"/>
        </w:rPr>
        <w:t>育机构</w:t>
      </w:r>
      <w:proofErr w:type="gramEnd"/>
      <w:r>
        <w:rPr>
          <w:rFonts w:ascii="黑体" w:eastAsia="黑体" w:hAnsi="黑体" w:cs="黑体" w:hint="eastAsia"/>
        </w:rPr>
        <w:t>资质</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7.1.1.1 </w:t>
      </w:r>
      <w:r>
        <w:rPr>
          <w:rFonts w:ascii="黑体" w:eastAsia="黑体" w:hAnsi="黑体" w:cs="黑体" w:hint="eastAsia"/>
        </w:rPr>
        <w:t>备案要求</w:t>
      </w:r>
    </w:p>
    <w:p w:rsidR="00AF14ED" w:rsidRDefault="00482B51">
      <w:pPr>
        <w:adjustRightInd/>
        <w:spacing w:line="240" w:lineRule="auto"/>
        <w:ind w:firstLineChars="200" w:firstLine="420"/>
        <w:rPr>
          <w:rFonts w:ascii="黑体" w:hAnsi="黑体" w:cs="黑体"/>
          <w:strike/>
          <w:color w:val="FF0000"/>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应在其所在地的县级卫生健康部门完成备案流程。备案过程中，机构</w:t>
      </w:r>
      <w:r>
        <w:rPr>
          <w:rFonts w:ascii="宋体" w:hAnsi="宋体" w:cs="宋体" w:hint="eastAsia"/>
        </w:rPr>
        <w:t>应</w:t>
      </w:r>
      <w:r>
        <w:rPr>
          <w:rFonts w:ascii="宋体" w:hAnsi="宋体" w:cs="宋体" w:hint="eastAsia"/>
        </w:rPr>
        <w:t>提交包括但不限于相关资质证明、卫生评价报告、消防安全证明等材料。</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7.1.1.2 </w:t>
      </w:r>
      <w:r>
        <w:rPr>
          <w:rFonts w:ascii="黑体" w:eastAsia="黑体" w:hAnsi="黑体" w:cs="黑体" w:hint="eastAsia"/>
        </w:rPr>
        <w:t>消防安全证明要求</w:t>
      </w:r>
    </w:p>
    <w:p w:rsidR="00AF14ED" w:rsidRDefault="00482B51">
      <w:pPr>
        <w:adjustRightInd/>
        <w:spacing w:line="240" w:lineRule="auto"/>
        <w:ind w:firstLineChars="200" w:firstLine="420"/>
        <w:rPr>
          <w:rFonts w:ascii="宋体" w:hAnsi="宋体" w:cs="宋体"/>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应具备年度内由消防部门出具的消防安全检查合格证明。对机构的建筑消防设施、消防安全管理、疏散通道等方面进行消防安全要求确认，确保在突发情况下，机构能够保障婴幼儿与工作人员</w:t>
      </w:r>
      <w:r>
        <w:rPr>
          <w:rFonts w:ascii="宋体" w:hAnsi="宋体" w:cs="宋体" w:hint="eastAsia"/>
        </w:rPr>
        <w:lastRenderedPageBreak/>
        <w:t>的生命安全，将火灾风险降至最低。</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7.1.1.3 </w:t>
      </w:r>
      <w:r>
        <w:rPr>
          <w:rFonts w:ascii="黑体" w:eastAsia="黑体" w:hAnsi="黑体" w:cs="黑体" w:hint="eastAsia"/>
        </w:rPr>
        <w:t>卫生评价报告要求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依据国家卫生健康委《关于做好托育机构卫生评价</w:t>
      </w:r>
      <w:r>
        <w:rPr>
          <w:rFonts w:ascii="宋体" w:hAnsi="宋体" w:cs="宋体" w:hint="eastAsia"/>
        </w:rPr>
        <w:t>工作的通知》的相关规定，托</w:t>
      </w:r>
      <w:proofErr w:type="gramStart"/>
      <w:r>
        <w:rPr>
          <w:rFonts w:ascii="宋体" w:hAnsi="宋体" w:cs="宋体" w:hint="eastAsia"/>
        </w:rPr>
        <w:t>育机构</w:t>
      </w:r>
      <w:proofErr w:type="gramEnd"/>
      <w:r>
        <w:rPr>
          <w:rFonts w:ascii="宋体" w:hAnsi="宋体" w:cs="宋体" w:hint="eastAsia"/>
        </w:rPr>
        <w:t>应持有自我评价结果为合格的卫生评价报告。该报告涵盖托</w:t>
      </w:r>
      <w:proofErr w:type="gramStart"/>
      <w:r>
        <w:rPr>
          <w:rFonts w:ascii="宋体" w:hAnsi="宋体" w:cs="宋体" w:hint="eastAsia"/>
        </w:rPr>
        <w:t>育机构</w:t>
      </w:r>
      <w:proofErr w:type="gramEnd"/>
      <w:r>
        <w:rPr>
          <w:rFonts w:ascii="宋体" w:hAnsi="宋体" w:cs="宋体" w:hint="eastAsia"/>
        </w:rPr>
        <w:t>的环境卫生、设施设备卫生、个人卫生、食品卫生等多个方面，对机构卫生保健工作的进行全面</w:t>
      </w:r>
      <w:proofErr w:type="gramStart"/>
      <w:r>
        <w:rPr>
          <w:rFonts w:ascii="宋体" w:hAnsi="宋体" w:cs="宋体" w:hint="eastAsia"/>
        </w:rPr>
        <w:t>考量</w:t>
      </w:r>
      <w:proofErr w:type="gramEnd"/>
      <w:r>
        <w:rPr>
          <w:rFonts w:ascii="宋体" w:hAnsi="宋体" w:cs="宋体" w:hint="eastAsia"/>
        </w:rPr>
        <w:t>，为婴幼儿提供健康、卫生的生活与学习环境提供保障。</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7.1.1.4 </w:t>
      </w:r>
      <w:r>
        <w:rPr>
          <w:rFonts w:ascii="黑体" w:eastAsia="黑体" w:hAnsi="黑体" w:cs="黑体" w:hint="eastAsia"/>
        </w:rPr>
        <w:t>餐饮相关资质要求</w:t>
      </w:r>
    </w:p>
    <w:p w:rsidR="00AF14ED" w:rsidRDefault="00482B51">
      <w:pPr>
        <w:adjustRightInd/>
        <w:spacing w:line="240" w:lineRule="auto"/>
        <w:ind w:firstLineChars="200" w:firstLine="420"/>
        <w:rPr>
          <w:rFonts w:ascii="宋体" w:hAnsi="宋体" w:cs="宋体"/>
        </w:rPr>
      </w:pPr>
      <w:r>
        <w:rPr>
          <w:rFonts w:ascii="宋体" w:hAnsi="宋体" w:cs="宋体" w:hint="eastAsia"/>
        </w:rPr>
        <w:t>自制餐食的托</w:t>
      </w:r>
      <w:proofErr w:type="gramStart"/>
      <w:r>
        <w:rPr>
          <w:rFonts w:ascii="宋体" w:hAnsi="宋体" w:cs="宋体" w:hint="eastAsia"/>
        </w:rPr>
        <w:t>育机构</w:t>
      </w:r>
      <w:proofErr w:type="gramEnd"/>
      <w:r>
        <w:rPr>
          <w:rFonts w:ascii="宋体" w:hAnsi="宋体" w:cs="宋体" w:hint="eastAsia"/>
        </w:rPr>
        <w:t>应持有在经营期内有效的《食品经营许可证》原件，通过对机构的食品加工、制作、储存等一系列条件的审核，保障婴幼儿餐食符合食品安全标准；外送餐食的托</w:t>
      </w:r>
      <w:proofErr w:type="gramStart"/>
      <w:r>
        <w:rPr>
          <w:rFonts w:ascii="宋体" w:hAnsi="宋体" w:cs="宋体" w:hint="eastAsia"/>
        </w:rPr>
        <w:t>育机构</w:t>
      </w:r>
      <w:proofErr w:type="gramEnd"/>
      <w:r>
        <w:rPr>
          <w:rFonts w:ascii="宋体" w:hAnsi="宋体" w:cs="宋体" w:hint="eastAsia"/>
        </w:rPr>
        <w:t>应</w:t>
      </w:r>
      <w:r>
        <w:rPr>
          <w:rFonts w:ascii="宋体" w:hAnsi="宋体" w:cs="宋体" w:hint="eastAsia"/>
        </w:rPr>
        <w:t>具备加盖送餐单位公章的《食品经营许可证》复印件，且该送餐单位的主体业态应标注有</w:t>
      </w:r>
      <w:r>
        <w:rPr>
          <w:rFonts w:ascii="宋体" w:hAnsi="宋体" w:cs="宋体" w:hint="eastAsia"/>
        </w:rPr>
        <w:t xml:space="preserve"> </w:t>
      </w:r>
      <w:r>
        <w:rPr>
          <w:rFonts w:ascii="宋体" w:hAnsi="宋体" w:cs="宋体" w:hint="eastAsia"/>
        </w:rPr>
        <w:t>“集体用餐配送单位”字样，以证明送餐单位具备相应资质。同时，还应持有与外送餐单位签订的送餐合同，明确双方在食品配送过程中的权利与义务，确保送餐服务的稳定性与可靠性。此外，机构内部</w:t>
      </w:r>
      <w:r>
        <w:rPr>
          <w:rFonts w:ascii="宋体" w:hAnsi="宋体" w:cs="宋体" w:hint="eastAsia"/>
        </w:rPr>
        <w:t>宜</w:t>
      </w:r>
      <w:r>
        <w:rPr>
          <w:rFonts w:ascii="宋体" w:hAnsi="宋体" w:cs="宋体" w:hint="eastAsia"/>
        </w:rPr>
        <w:t>配有专门的备餐间，用于餐食的接收、整理与分发，且备餐间应符合卫生与安全相关标准。</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7.1.2 </w:t>
      </w:r>
      <w:r>
        <w:rPr>
          <w:rFonts w:ascii="黑体" w:eastAsia="黑体" w:hAnsi="黑体" w:cs="黑体" w:hint="eastAsia"/>
        </w:rPr>
        <w:t>生活环境</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7.1.2.1 </w:t>
      </w:r>
      <w:r>
        <w:rPr>
          <w:rFonts w:ascii="黑体" w:eastAsia="黑体" w:hAnsi="黑体" w:cs="黑体" w:hint="eastAsia"/>
        </w:rPr>
        <w:t>空气质量与材料标准</w:t>
      </w:r>
    </w:p>
    <w:p w:rsidR="00AF14ED" w:rsidRDefault="00482B51">
      <w:pPr>
        <w:adjustRightInd/>
        <w:spacing w:after="0" w:line="240" w:lineRule="auto"/>
        <w:ind w:firstLineChars="200" w:firstLine="420"/>
        <w:rPr>
          <w:rFonts w:ascii="黑体" w:eastAsia="黑体" w:hAnsi="黑体" w:cs="黑体"/>
          <w:highlight w:val="yellow"/>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的房屋空气质量</w:t>
      </w:r>
      <w:r>
        <w:rPr>
          <w:rFonts w:ascii="宋体" w:hAnsi="宋体" w:cs="宋体" w:hint="eastAsia"/>
        </w:rPr>
        <w:t>应</w:t>
      </w:r>
      <w:r>
        <w:rPr>
          <w:rFonts w:ascii="宋体" w:hAnsi="宋体" w:cs="宋体" w:hint="eastAsia"/>
        </w:rPr>
        <w:t>达到合格标准，符合现行国家标准</w:t>
      </w:r>
      <w:r>
        <w:rPr>
          <w:rFonts w:ascii="宋体" w:hAnsi="宋体" w:cs="宋体" w:hint="eastAsia"/>
        </w:rPr>
        <w:t xml:space="preserve"> GB/T18883 </w:t>
      </w:r>
      <w:r>
        <w:rPr>
          <w:rFonts w:ascii="宋体" w:hAnsi="宋体" w:cs="宋体" w:hint="eastAsia"/>
        </w:rPr>
        <w:t>的相关要求，为婴幼儿提供健康的室内环境；若室外活动场地采用合成材料铺设，该材料</w:t>
      </w:r>
      <w:r>
        <w:rPr>
          <w:rFonts w:ascii="宋体" w:hAnsi="宋体" w:cs="宋体" w:hint="eastAsia"/>
        </w:rPr>
        <w:t>应</w:t>
      </w:r>
      <w:r>
        <w:rPr>
          <w:rFonts w:ascii="宋体" w:hAnsi="宋体" w:cs="宋体" w:hint="eastAsia"/>
        </w:rPr>
        <w:t>符合现行国家标准</w:t>
      </w:r>
      <w:r>
        <w:rPr>
          <w:rFonts w:ascii="宋体" w:hAnsi="宋体" w:cs="宋体" w:hint="eastAsia"/>
        </w:rPr>
        <w:t xml:space="preserve"> GB 36246 </w:t>
      </w:r>
      <w:r>
        <w:rPr>
          <w:rFonts w:ascii="宋体" w:hAnsi="宋体" w:cs="宋体" w:hint="eastAsia"/>
        </w:rPr>
        <w:t>的规定，确保婴幼儿在室外活动时的安全与健康。</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7.1.2.2 </w:t>
      </w:r>
      <w:r>
        <w:rPr>
          <w:rFonts w:ascii="黑体" w:eastAsia="黑体" w:hAnsi="黑体" w:cs="黑体" w:hint="eastAsia"/>
        </w:rPr>
        <w:t>采光与朝向要求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婴幼儿用房</w:t>
      </w:r>
      <w:r>
        <w:rPr>
          <w:rFonts w:ascii="宋体" w:hAnsi="宋体" w:cs="宋体" w:hint="eastAsia"/>
        </w:rPr>
        <w:t>应</w:t>
      </w:r>
      <w:r>
        <w:rPr>
          <w:rFonts w:ascii="宋体" w:hAnsi="宋体" w:cs="宋体" w:hint="eastAsia"/>
        </w:rPr>
        <w:t>保证明亮，具备良好的天然采光条件，生活用房的窗洞开口面积不应小于该房间总面积的</w:t>
      </w:r>
      <w:r>
        <w:rPr>
          <w:rFonts w:ascii="宋体" w:hAnsi="宋体" w:cs="宋体" w:hint="eastAsia"/>
        </w:rPr>
        <w:t>20%</w:t>
      </w:r>
      <w:r>
        <w:rPr>
          <w:rFonts w:ascii="宋体" w:hAnsi="宋体" w:cs="宋体" w:hint="eastAsia"/>
        </w:rPr>
        <w:t>。从婴幼儿居住舒适度考虑，生活用房不宜朝西；若因条件限制无法避免，应采取有效的遮阳措施，减少强光直射对婴幼儿的影响。</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7.1.2.3 </w:t>
      </w:r>
      <w:r>
        <w:rPr>
          <w:rFonts w:ascii="黑体" w:eastAsia="黑体" w:hAnsi="黑体" w:cs="黑体" w:hint="eastAsia"/>
        </w:rPr>
        <w:t>活动环境要求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应为婴幼儿提供与生活、游戏相适配的室内外活动场所，</w:t>
      </w:r>
      <w:proofErr w:type="gramStart"/>
      <w:r>
        <w:rPr>
          <w:rFonts w:ascii="宋体" w:hAnsi="宋体" w:cs="宋体" w:hint="eastAsia"/>
        </w:rPr>
        <w:t>且面积</w:t>
      </w:r>
      <w:proofErr w:type="gramEnd"/>
      <w:r>
        <w:rPr>
          <w:rFonts w:ascii="宋体" w:hAnsi="宋体" w:cs="宋体" w:hint="eastAsia"/>
        </w:rPr>
        <w:t>应</w:t>
      </w:r>
      <w:r>
        <w:rPr>
          <w:rFonts w:ascii="宋体" w:hAnsi="宋体" w:cs="宋体" w:hint="eastAsia"/>
        </w:rPr>
        <w:t>达到适宜标准：</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乳儿班（</w:t>
      </w:r>
      <w:r>
        <w:rPr>
          <w:rFonts w:ascii="宋体" w:hAnsi="宋体" w:cs="宋体" w:hint="eastAsia"/>
        </w:rPr>
        <w:t>6-12</w:t>
      </w:r>
      <w:r>
        <w:rPr>
          <w:rFonts w:ascii="宋体" w:hAnsi="宋体" w:cs="宋体" w:hint="eastAsia"/>
        </w:rPr>
        <w:t>个月）活动区的使用面积不得低于</w:t>
      </w:r>
      <w:r>
        <w:rPr>
          <w:rFonts w:ascii="宋体" w:hAnsi="宋体" w:cs="宋体" w:hint="eastAsia"/>
        </w:rPr>
        <w:t>15</w:t>
      </w:r>
      <w:r>
        <w:rPr>
          <w:rFonts w:ascii="宋体" w:hAnsi="宋体" w:cs="宋体" w:hint="eastAsia"/>
        </w:rPr>
        <w:t>平方米。</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托小班（</w:t>
      </w:r>
      <w:r>
        <w:rPr>
          <w:rFonts w:ascii="宋体" w:hAnsi="宋体" w:cs="宋体" w:hint="eastAsia"/>
        </w:rPr>
        <w:t>12-24</w:t>
      </w:r>
      <w:r>
        <w:rPr>
          <w:rFonts w:ascii="宋体" w:hAnsi="宋体" w:cs="宋体" w:hint="eastAsia"/>
        </w:rPr>
        <w:t>个月）和托大班（</w:t>
      </w:r>
      <w:r>
        <w:rPr>
          <w:rFonts w:ascii="宋体" w:hAnsi="宋体" w:cs="宋体" w:hint="eastAsia"/>
        </w:rPr>
        <w:t>24-36</w:t>
      </w:r>
      <w:r>
        <w:rPr>
          <w:rFonts w:ascii="宋体" w:hAnsi="宋体" w:cs="宋体" w:hint="eastAsia"/>
        </w:rPr>
        <w:t>个月）的活动室使用面积不应小于</w:t>
      </w:r>
      <w:r>
        <w:rPr>
          <w:rFonts w:ascii="宋体" w:hAnsi="宋体" w:cs="宋体" w:hint="eastAsia"/>
        </w:rPr>
        <w:t>35</w:t>
      </w:r>
      <w:r>
        <w:rPr>
          <w:rFonts w:ascii="宋体" w:hAnsi="宋体" w:cs="宋体" w:hint="eastAsia"/>
        </w:rPr>
        <w:t>平方米；当睡眠区与活动区合用时，其使用面积</w:t>
      </w:r>
      <w:r>
        <w:rPr>
          <w:rFonts w:ascii="宋体" w:hAnsi="宋体" w:cs="宋体" w:hint="eastAsia"/>
        </w:rPr>
        <w:t>应</w:t>
      </w:r>
      <w:r>
        <w:rPr>
          <w:rFonts w:ascii="宋体" w:hAnsi="宋体" w:cs="宋体" w:hint="eastAsia"/>
        </w:rPr>
        <w:t>不小于</w:t>
      </w:r>
      <w:r>
        <w:rPr>
          <w:rFonts w:ascii="宋体" w:hAnsi="宋体" w:cs="宋体" w:hint="eastAsia"/>
        </w:rPr>
        <w:t>50</w:t>
      </w:r>
      <w:r>
        <w:rPr>
          <w:rFonts w:ascii="宋体" w:hAnsi="宋体" w:cs="宋体" w:hint="eastAsia"/>
        </w:rPr>
        <w:t>平方米。</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室外活动场地的地面应平整、防滑、无障碍且无尖锐突出物，采用软质地坪以保障婴幼儿活动安全。</w:t>
      </w:r>
    </w:p>
    <w:p w:rsidR="00AF14ED" w:rsidRDefault="00482B51">
      <w:pPr>
        <w:adjustRightInd/>
        <w:spacing w:after="0" w:line="240" w:lineRule="auto"/>
        <w:rPr>
          <w:rFonts w:ascii="黑体" w:eastAsia="黑体" w:hAnsi="黑体" w:cs="黑体"/>
        </w:rPr>
      </w:pPr>
      <w:r>
        <w:rPr>
          <w:rFonts w:ascii="宋体" w:hAnsi="宋体" w:cs="宋体" w:hint="eastAsia"/>
        </w:rPr>
        <w:t>拥有独立室外活动场地的机构，婴幼儿人均使用面积</w:t>
      </w:r>
      <w:r>
        <w:rPr>
          <w:rFonts w:ascii="宋体" w:hAnsi="宋体" w:cs="宋体" w:hint="eastAsia"/>
        </w:rPr>
        <w:t>应</w:t>
      </w:r>
      <w:r>
        <w:rPr>
          <w:rFonts w:ascii="宋体" w:hAnsi="宋体" w:cs="宋体" w:hint="eastAsia"/>
        </w:rPr>
        <w:t>不小于</w:t>
      </w:r>
      <w:r>
        <w:rPr>
          <w:rFonts w:ascii="宋体" w:hAnsi="宋体" w:cs="宋体" w:hint="eastAsia"/>
        </w:rPr>
        <w:t>3</w:t>
      </w:r>
      <w:r>
        <w:rPr>
          <w:rFonts w:ascii="宋体" w:hAnsi="宋体" w:cs="宋体" w:hint="eastAsia"/>
        </w:rPr>
        <w:t>平方米；无独立室外活动场地的，则</w:t>
      </w:r>
      <w:proofErr w:type="gramStart"/>
      <w:r>
        <w:rPr>
          <w:rFonts w:ascii="宋体" w:hAnsi="宋体" w:cs="宋体" w:hint="eastAsia"/>
        </w:rPr>
        <w:t>宜</w:t>
      </w:r>
      <w:r>
        <w:rPr>
          <w:rFonts w:ascii="宋体" w:hAnsi="宋体" w:cs="宋体" w:hint="eastAsia"/>
        </w:rPr>
        <w:t>设置</w:t>
      </w:r>
      <w:proofErr w:type="gramEnd"/>
      <w:r>
        <w:rPr>
          <w:rFonts w:ascii="宋体" w:hAnsi="宋体" w:cs="宋体" w:hint="eastAsia"/>
        </w:rPr>
        <w:t>室内运动场地。</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7.1.2.4 </w:t>
      </w:r>
      <w:r>
        <w:rPr>
          <w:rFonts w:ascii="黑体" w:eastAsia="黑体" w:hAnsi="黑体" w:cs="黑体" w:hint="eastAsia"/>
        </w:rPr>
        <w:t>用房设置要求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应</w:t>
      </w:r>
      <w:r>
        <w:rPr>
          <w:rFonts w:ascii="宋体" w:hAnsi="宋体" w:cs="宋体" w:hint="eastAsia"/>
        </w:rPr>
        <w:t>配备满足婴幼儿生活与游戏需求的生活用房，同时设置相应的辅助用房。具体要求如下：</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婴幼儿生活用房应分布在</w:t>
      </w:r>
      <w:r>
        <w:rPr>
          <w:rFonts w:ascii="宋体" w:hAnsi="宋体" w:cs="宋体" w:hint="eastAsia"/>
        </w:rPr>
        <w:t xml:space="preserve"> 3 </w:t>
      </w:r>
      <w:r>
        <w:rPr>
          <w:rFonts w:ascii="宋体" w:hAnsi="宋体" w:cs="宋体" w:hint="eastAsia"/>
        </w:rPr>
        <w:t>层及以下楼层，严禁安排</w:t>
      </w:r>
      <w:r>
        <w:rPr>
          <w:rFonts w:ascii="宋体" w:hAnsi="宋体" w:cs="宋体" w:hint="eastAsia"/>
        </w:rPr>
        <w:t>在地下室或半地下室，以保障婴幼儿的安全与活动便利性。</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应</w:t>
      </w:r>
      <w:r>
        <w:rPr>
          <w:rFonts w:ascii="宋体" w:hAnsi="宋体" w:cs="宋体" w:hint="eastAsia"/>
        </w:rPr>
        <w:t>配备保健观察室，其建筑面积少于</w:t>
      </w:r>
      <w:r>
        <w:rPr>
          <w:rFonts w:ascii="宋体" w:hAnsi="宋体" w:cs="宋体" w:hint="eastAsia"/>
        </w:rPr>
        <w:t xml:space="preserve"> 6 </w:t>
      </w:r>
      <w:r>
        <w:rPr>
          <w:rFonts w:ascii="宋体" w:hAnsi="宋体" w:cs="宋体" w:hint="eastAsia"/>
        </w:rPr>
        <w:t>平方米，且至少设置</w:t>
      </w:r>
      <w:r>
        <w:rPr>
          <w:rFonts w:ascii="宋体" w:hAnsi="宋体" w:cs="宋体" w:hint="eastAsia"/>
        </w:rPr>
        <w:t xml:space="preserve"> 1 </w:t>
      </w:r>
      <w:proofErr w:type="gramStart"/>
      <w:r>
        <w:rPr>
          <w:rFonts w:ascii="宋体" w:hAnsi="宋体" w:cs="宋体" w:hint="eastAsia"/>
        </w:rPr>
        <w:t>张儿童</w:t>
      </w:r>
      <w:proofErr w:type="gramEnd"/>
      <w:r>
        <w:rPr>
          <w:rFonts w:ascii="宋体" w:hAnsi="宋体" w:cs="宋体" w:hint="eastAsia"/>
        </w:rPr>
        <w:t>观察床；</w:t>
      </w:r>
      <w:proofErr w:type="gramStart"/>
      <w:r>
        <w:rPr>
          <w:rFonts w:ascii="宋体" w:hAnsi="宋体" w:cs="宋体" w:hint="eastAsia"/>
        </w:rPr>
        <w:t>该观察</w:t>
      </w:r>
      <w:proofErr w:type="gramEnd"/>
      <w:r>
        <w:rPr>
          <w:rFonts w:ascii="宋体" w:hAnsi="宋体" w:cs="宋体" w:hint="eastAsia"/>
        </w:rPr>
        <w:t>室应与婴幼儿生活用房保持适当距离，并与婴幼儿的活动路线相分离，避免交叉干扰。</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设有乳儿班（</w:t>
      </w:r>
      <w:r>
        <w:rPr>
          <w:rFonts w:ascii="宋体" w:hAnsi="宋体" w:cs="宋体" w:hint="eastAsia"/>
        </w:rPr>
        <w:t xml:space="preserve">6-12 </w:t>
      </w:r>
      <w:proofErr w:type="gramStart"/>
      <w:r>
        <w:rPr>
          <w:rFonts w:ascii="宋体" w:hAnsi="宋体" w:cs="宋体" w:hint="eastAsia"/>
        </w:rPr>
        <w:t>个</w:t>
      </w:r>
      <w:proofErr w:type="gramEnd"/>
      <w:r>
        <w:rPr>
          <w:rFonts w:ascii="宋体" w:hAnsi="宋体" w:cs="宋体" w:hint="eastAsia"/>
        </w:rPr>
        <w:t>月）和托小班（</w:t>
      </w:r>
      <w:r>
        <w:rPr>
          <w:rFonts w:ascii="宋体" w:hAnsi="宋体" w:cs="宋体" w:hint="eastAsia"/>
        </w:rPr>
        <w:t xml:space="preserve">12-24 </w:t>
      </w:r>
      <w:proofErr w:type="gramStart"/>
      <w:r>
        <w:rPr>
          <w:rFonts w:ascii="宋体" w:hAnsi="宋体" w:cs="宋体" w:hint="eastAsia"/>
        </w:rPr>
        <w:t>个</w:t>
      </w:r>
      <w:proofErr w:type="gramEnd"/>
      <w:r>
        <w:rPr>
          <w:rFonts w:ascii="宋体" w:hAnsi="宋体" w:cs="宋体" w:hint="eastAsia"/>
        </w:rPr>
        <w:t>月）的机构，应</w:t>
      </w:r>
      <w:proofErr w:type="gramStart"/>
      <w:r>
        <w:rPr>
          <w:rFonts w:ascii="宋体" w:hAnsi="宋体" w:cs="宋体" w:hint="eastAsia"/>
        </w:rPr>
        <w:t>配备配奶操作台</w:t>
      </w:r>
      <w:proofErr w:type="gramEnd"/>
      <w:r>
        <w:rPr>
          <w:rFonts w:ascii="宋体" w:hAnsi="宋体" w:cs="宋体" w:hint="eastAsia"/>
        </w:rPr>
        <w:t>或专门的</w:t>
      </w:r>
      <w:proofErr w:type="gramStart"/>
      <w:r>
        <w:rPr>
          <w:rFonts w:ascii="宋体" w:hAnsi="宋体" w:cs="宋体" w:hint="eastAsia"/>
        </w:rPr>
        <w:t>配奶室</w:t>
      </w:r>
      <w:proofErr w:type="gramEnd"/>
      <w:r>
        <w:rPr>
          <w:rFonts w:ascii="宋体" w:hAnsi="宋体" w:cs="宋体" w:hint="eastAsia"/>
        </w:rPr>
        <w:t>；乳儿班还</w:t>
      </w:r>
      <w:r>
        <w:rPr>
          <w:rFonts w:ascii="宋体" w:hAnsi="宋体" w:cs="宋体" w:hint="eastAsia"/>
        </w:rPr>
        <w:t>应</w:t>
      </w:r>
      <w:r>
        <w:rPr>
          <w:rFonts w:ascii="宋体" w:hAnsi="宋体" w:cs="宋体" w:hint="eastAsia"/>
        </w:rPr>
        <w:t>设置哺乳室，或有布帘等遮挡设施的哺乳空间，以及辅食调制台。</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应配备婴幼儿专用的盥洗室和厕所，其中盥洗室内</w:t>
      </w:r>
      <w:r>
        <w:rPr>
          <w:rFonts w:ascii="宋体" w:hAnsi="宋体" w:cs="宋体" w:hint="eastAsia"/>
        </w:rPr>
        <w:t>宜</w:t>
      </w:r>
      <w:r>
        <w:rPr>
          <w:rFonts w:ascii="宋体" w:hAnsi="宋体" w:cs="宋体" w:hint="eastAsia"/>
        </w:rPr>
        <w:t>设有流动水洗手装置。</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机构内</w:t>
      </w:r>
      <w:r>
        <w:rPr>
          <w:rFonts w:ascii="宋体" w:hAnsi="宋体" w:cs="宋体" w:hint="eastAsia"/>
        </w:rPr>
        <w:t>应</w:t>
      </w:r>
      <w:r>
        <w:rPr>
          <w:rFonts w:ascii="宋体" w:hAnsi="宋体" w:cs="宋体" w:hint="eastAsia"/>
        </w:rPr>
        <w:t>划分出活动区、就餐区和睡眠区（部分区域可混合使用），满足</w:t>
      </w:r>
      <w:r>
        <w:rPr>
          <w:rFonts w:ascii="宋体" w:hAnsi="宋体" w:cs="宋体" w:hint="eastAsia"/>
        </w:rPr>
        <w:t>婴幼儿的日常活动需求。</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lastRenderedPageBreak/>
        <w:t xml:space="preserve">7.1.3 </w:t>
      </w:r>
      <w:r>
        <w:rPr>
          <w:rFonts w:ascii="黑体" w:eastAsia="黑体" w:hAnsi="黑体" w:cs="黑体" w:hint="eastAsia"/>
        </w:rPr>
        <w:t>设施设备</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7.1.3.1 </w:t>
      </w:r>
      <w:r>
        <w:rPr>
          <w:rFonts w:ascii="黑体" w:eastAsia="黑体" w:hAnsi="黑体" w:cs="黑体" w:hint="eastAsia"/>
        </w:rPr>
        <w:t>家具配置要求</w:t>
      </w:r>
    </w:p>
    <w:p w:rsidR="00AF14ED" w:rsidRDefault="00482B51">
      <w:pPr>
        <w:adjustRightInd/>
        <w:spacing w:after="0" w:line="240" w:lineRule="auto"/>
        <w:ind w:firstLineChars="200" w:firstLine="420"/>
        <w:rPr>
          <w:rFonts w:ascii="宋体" w:hAnsi="宋体" w:cs="宋体"/>
          <w:strike/>
          <w:color w:val="FF0000"/>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所配置的生活设备设施，</w:t>
      </w:r>
      <w:r>
        <w:rPr>
          <w:rFonts w:ascii="宋体" w:hAnsi="宋体" w:cs="宋体" w:hint="eastAsia"/>
        </w:rPr>
        <w:t>应</w:t>
      </w:r>
      <w:r>
        <w:rPr>
          <w:rFonts w:ascii="宋体" w:hAnsi="宋体" w:cs="宋体" w:hint="eastAsia"/>
        </w:rPr>
        <w:t>与婴幼儿的年龄特点相适配，同时满足安全与卫生方面的要求。其中，供婴幼儿使用的桌椅，应符合现行国家标准</w:t>
      </w:r>
      <w:r>
        <w:rPr>
          <w:rFonts w:ascii="宋体" w:hAnsi="宋体" w:cs="宋体" w:hint="eastAsia"/>
        </w:rPr>
        <w:t xml:space="preserve"> GB/T 3976 </w:t>
      </w:r>
      <w:r>
        <w:rPr>
          <w:rFonts w:ascii="宋体" w:hAnsi="宋体" w:cs="宋体" w:hint="eastAsia"/>
        </w:rPr>
        <w:t>的相关规定。</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7.1.3.2 </w:t>
      </w:r>
      <w:r>
        <w:rPr>
          <w:rFonts w:ascii="黑体" w:eastAsia="黑体" w:hAnsi="黑体" w:cs="黑体" w:hint="eastAsia"/>
        </w:rPr>
        <w:t>安全防护要求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保证婴幼儿的生活与游戏空间的安全性，地面、窗户、防护栏、家具、家电等各类设备设施，均</w:t>
      </w:r>
      <w:r>
        <w:rPr>
          <w:rFonts w:ascii="宋体" w:hAnsi="宋体" w:cs="宋体" w:hint="eastAsia"/>
        </w:rPr>
        <w:t>应</w:t>
      </w:r>
      <w:r>
        <w:rPr>
          <w:rFonts w:ascii="宋体" w:hAnsi="宋体" w:cs="宋体" w:hint="eastAsia"/>
        </w:rPr>
        <w:t>符合</w:t>
      </w:r>
      <w:proofErr w:type="gramStart"/>
      <w:r>
        <w:rPr>
          <w:rFonts w:ascii="宋体" w:hAnsi="宋体" w:cs="宋体" w:hint="eastAsia"/>
        </w:rPr>
        <w:t>现行行业</w:t>
      </w:r>
      <w:proofErr w:type="gramEnd"/>
      <w:r>
        <w:rPr>
          <w:rFonts w:ascii="宋体" w:hAnsi="宋体" w:cs="宋体" w:hint="eastAsia"/>
        </w:rPr>
        <w:t>标准</w:t>
      </w:r>
      <w:r>
        <w:rPr>
          <w:rFonts w:ascii="宋体" w:hAnsi="宋体" w:cs="宋体" w:hint="eastAsia"/>
        </w:rPr>
        <w:t>JGJ 39</w:t>
      </w:r>
      <w:r>
        <w:rPr>
          <w:rFonts w:ascii="宋体" w:hAnsi="宋体" w:cs="宋体" w:hint="eastAsia"/>
        </w:rPr>
        <w:t>的具体要求，为婴幼儿营造安全的活动环境，降低意外事故发生的风险。</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7.1.3.3 </w:t>
      </w:r>
      <w:r>
        <w:rPr>
          <w:rFonts w:ascii="黑体" w:eastAsia="黑体" w:hAnsi="黑体" w:cs="黑体" w:hint="eastAsia"/>
        </w:rPr>
        <w:t>用房环境要求</w:t>
      </w:r>
    </w:p>
    <w:p w:rsidR="00AF14ED" w:rsidRDefault="00482B51">
      <w:pPr>
        <w:adjustRightInd/>
        <w:spacing w:after="0" w:line="240" w:lineRule="auto"/>
        <w:ind w:firstLineChars="200" w:firstLine="420"/>
        <w:rPr>
          <w:rFonts w:ascii="黑体" w:hAnsi="黑体" w:cs="黑体"/>
          <w:strike/>
          <w:color w:val="FF0000"/>
          <w:highlight w:val="yellow"/>
        </w:rPr>
      </w:pPr>
      <w:r>
        <w:rPr>
          <w:rFonts w:ascii="宋体" w:hAnsi="宋体" w:cs="宋体" w:hint="eastAsia"/>
        </w:rPr>
        <w:t>婴幼儿用房</w:t>
      </w:r>
      <w:r>
        <w:rPr>
          <w:rFonts w:ascii="宋体" w:hAnsi="宋体" w:cs="宋体" w:hint="eastAsia"/>
        </w:rPr>
        <w:t>应</w:t>
      </w:r>
      <w:r>
        <w:rPr>
          <w:rFonts w:ascii="宋体" w:hAnsi="宋体" w:cs="宋体" w:hint="eastAsia"/>
        </w:rPr>
        <w:t>保持良好的通风状</w:t>
      </w:r>
      <w:r>
        <w:rPr>
          <w:rFonts w:ascii="宋体" w:hAnsi="宋体" w:cs="宋体" w:hint="eastAsia"/>
        </w:rPr>
        <w:t>态，室内温度与湿度应控制在适宜范围内，且这些环境条件</w:t>
      </w:r>
      <w:r>
        <w:rPr>
          <w:rFonts w:ascii="宋体" w:hAnsi="宋体" w:cs="宋体" w:hint="eastAsia"/>
        </w:rPr>
        <w:t>应</w:t>
      </w:r>
      <w:r>
        <w:rPr>
          <w:rFonts w:ascii="宋体" w:hAnsi="宋体" w:cs="宋体" w:hint="eastAsia"/>
        </w:rPr>
        <w:t>符合</w:t>
      </w:r>
      <w:proofErr w:type="gramStart"/>
      <w:r>
        <w:rPr>
          <w:rFonts w:ascii="宋体" w:hAnsi="宋体" w:cs="宋体" w:hint="eastAsia"/>
        </w:rPr>
        <w:t>现行行业</w:t>
      </w:r>
      <w:proofErr w:type="gramEnd"/>
      <w:r>
        <w:rPr>
          <w:rFonts w:ascii="宋体" w:hAnsi="宋体" w:cs="宋体" w:hint="eastAsia"/>
        </w:rPr>
        <w:t>标准</w:t>
      </w:r>
      <w:r>
        <w:rPr>
          <w:rFonts w:ascii="宋体" w:hAnsi="宋体" w:cs="宋体" w:hint="eastAsia"/>
        </w:rPr>
        <w:t xml:space="preserve"> JGJ 39 </w:t>
      </w:r>
      <w:r>
        <w:rPr>
          <w:rFonts w:ascii="宋体" w:hAnsi="宋体" w:cs="宋体" w:hint="eastAsia"/>
        </w:rPr>
        <w:t>的规定。</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7.1.4 </w:t>
      </w:r>
      <w:r>
        <w:rPr>
          <w:rFonts w:ascii="黑体" w:eastAsia="黑体" w:hAnsi="黑体" w:cs="黑体" w:hint="eastAsia"/>
        </w:rPr>
        <w:t>玩具图书</w:t>
      </w:r>
    </w:p>
    <w:p w:rsidR="00AF14ED" w:rsidRDefault="00482B51">
      <w:pPr>
        <w:adjustRightInd/>
        <w:spacing w:after="0" w:line="240" w:lineRule="auto"/>
        <w:ind w:firstLineChars="200" w:firstLine="420"/>
        <w:rPr>
          <w:rFonts w:ascii="宋体" w:hAnsi="宋体" w:cs="宋体"/>
          <w:strike/>
          <w:color w:val="FF0000"/>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应配备适合不同月龄婴幼儿在动作、认知、语言、情感及社会性等方面发展需要的</w:t>
      </w:r>
      <w:r>
        <w:rPr>
          <w:rFonts w:ascii="宋体" w:hAnsi="宋体" w:cs="宋体" w:hint="eastAsia"/>
        </w:rPr>
        <w:t>5</w:t>
      </w:r>
      <w:r>
        <w:rPr>
          <w:rFonts w:ascii="宋体" w:hAnsi="宋体" w:cs="宋体" w:hint="eastAsia"/>
        </w:rPr>
        <w:t>类玩具和图书。这些玩具和图书不仅数量充足、类型多样，还</w:t>
      </w:r>
      <w:r>
        <w:rPr>
          <w:rFonts w:ascii="宋体" w:hAnsi="宋体" w:cs="宋体" w:hint="eastAsia"/>
        </w:rPr>
        <w:t>应</w:t>
      </w:r>
      <w:r>
        <w:rPr>
          <w:rFonts w:ascii="宋体" w:hAnsi="宋体" w:cs="宋体" w:hint="eastAsia"/>
        </w:rPr>
        <w:t>种类丰富。具体而言，每名幼儿拥有的图书数量不应少于</w:t>
      </w:r>
      <w:r>
        <w:rPr>
          <w:rFonts w:ascii="宋体" w:hAnsi="宋体" w:cs="宋体" w:hint="eastAsia"/>
        </w:rPr>
        <w:t>1</w:t>
      </w:r>
      <w:r>
        <w:rPr>
          <w:rFonts w:ascii="宋体" w:hAnsi="宋体" w:cs="宋体" w:hint="eastAsia"/>
        </w:rPr>
        <w:t>册，图书的种类则不少于</w:t>
      </w:r>
      <w:r>
        <w:rPr>
          <w:rFonts w:ascii="宋体" w:hAnsi="宋体" w:cs="宋体" w:hint="eastAsia"/>
        </w:rPr>
        <w:t>4</w:t>
      </w:r>
      <w:r>
        <w:rPr>
          <w:rFonts w:ascii="宋体" w:hAnsi="宋体" w:cs="宋体" w:hint="eastAsia"/>
        </w:rPr>
        <w:t>类。同时，所有图书保持干净整洁，并符合环保要求。</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 </w:t>
      </w:r>
      <w:r>
        <w:rPr>
          <w:rFonts w:ascii="黑体" w:eastAsia="黑体" w:hAnsi="黑体" w:cs="黑体" w:hint="eastAsia"/>
        </w:rPr>
        <w:t>托育队伍</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7.2.1 </w:t>
      </w:r>
      <w:r>
        <w:rPr>
          <w:rFonts w:ascii="黑体" w:eastAsia="黑体" w:hAnsi="黑体" w:cs="黑体" w:hint="eastAsia"/>
        </w:rPr>
        <w:t>人员配备</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7.2.1.1 </w:t>
      </w:r>
      <w:r>
        <w:rPr>
          <w:rFonts w:ascii="黑体" w:eastAsia="黑体" w:hAnsi="黑体" w:cs="黑体" w:hint="eastAsia"/>
        </w:rPr>
        <w:t>负责人资质要求</w:t>
      </w:r>
    </w:p>
    <w:p w:rsidR="00AF14ED" w:rsidRDefault="00482B51">
      <w:pPr>
        <w:adjustRightInd/>
        <w:spacing w:after="0" w:line="240" w:lineRule="auto"/>
        <w:ind w:firstLineChars="200" w:firstLine="420"/>
        <w:rPr>
          <w:rFonts w:ascii="宋体" w:hAnsi="宋体" w:cs="宋体"/>
          <w:strike/>
          <w:color w:val="FF0000"/>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的负责人</w:t>
      </w:r>
      <w:r>
        <w:rPr>
          <w:rFonts w:ascii="宋体" w:hAnsi="宋体" w:cs="宋体" w:hint="eastAsia"/>
        </w:rPr>
        <w:t>应</w:t>
      </w:r>
      <w:r>
        <w:rPr>
          <w:rFonts w:ascii="宋体" w:hAnsi="宋体" w:cs="宋体" w:hint="eastAsia"/>
        </w:rPr>
        <w:t>具备大专及以上学历，且要有</w:t>
      </w:r>
      <w:r>
        <w:rPr>
          <w:rFonts w:ascii="宋体" w:hAnsi="宋体" w:cs="宋体" w:hint="eastAsia"/>
        </w:rPr>
        <w:t>3</w:t>
      </w:r>
      <w:r>
        <w:rPr>
          <w:rFonts w:ascii="宋体" w:hAnsi="宋体" w:cs="宋体" w:hint="eastAsia"/>
        </w:rPr>
        <w:t>年及以上从事儿童保育教育、卫生健康等相关管理工作的经历。</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7.2.1.2 </w:t>
      </w:r>
      <w:r>
        <w:rPr>
          <w:rFonts w:ascii="黑体" w:eastAsia="黑体" w:hAnsi="黑体" w:cs="黑体" w:hint="eastAsia"/>
        </w:rPr>
        <w:t>保育人员资质与配比要求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保育人员应</w:t>
      </w:r>
      <w:r>
        <w:rPr>
          <w:rFonts w:ascii="宋体" w:hAnsi="宋体" w:cs="宋体" w:hint="eastAsia"/>
        </w:rPr>
        <w:t>55</w:t>
      </w:r>
      <w:r>
        <w:rPr>
          <w:rFonts w:ascii="宋体" w:hAnsi="宋体" w:cs="宋体" w:hint="eastAsia"/>
        </w:rPr>
        <w:t>周岁及以下，拥有中专及以上学历，同时具备婴幼儿照护经验或相关专业背景，并有着良好的职业道德。在人员配备方面，</w:t>
      </w:r>
      <w:r>
        <w:rPr>
          <w:rFonts w:ascii="宋体" w:hAnsi="宋体" w:cs="宋体" w:hint="eastAsia"/>
        </w:rPr>
        <w:t>应</w:t>
      </w:r>
      <w:r>
        <w:rPr>
          <w:rFonts w:ascii="宋体" w:hAnsi="宋体" w:cs="宋体" w:hint="eastAsia"/>
        </w:rPr>
        <w:t>合理安排保育人员数量，其与婴幼儿的配比不得低于以下标准：乳儿班为</w:t>
      </w:r>
      <w:r>
        <w:rPr>
          <w:rFonts w:ascii="宋体" w:hAnsi="宋体" w:cs="宋体" w:hint="eastAsia"/>
        </w:rPr>
        <w:t>1:3</w:t>
      </w:r>
      <w:r>
        <w:rPr>
          <w:rFonts w:ascii="宋体" w:hAnsi="宋体" w:cs="宋体" w:hint="eastAsia"/>
        </w:rPr>
        <w:t>，托小班为</w:t>
      </w:r>
      <w:r>
        <w:rPr>
          <w:rFonts w:ascii="宋体" w:hAnsi="宋体" w:cs="宋体" w:hint="eastAsia"/>
        </w:rPr>
        <w:t>1:5</w:t>
      </w:r>
      <w:r>
        <w:rPr>
          <w:rFonts w:ascii="宋体" w:hAnsi="宋体" w:cs="宋体" w:hint="eastAsia"/>
        </w:rPr>
        <w:t>，托大班为</w:t>
      </w:r>
      <w:r>
        <w:rPr>
          <w:rFonts w:ascii="宋体" w:hAnsi="宋体" w:cs="宋体" w:hint="eastAsia"/>
        </w:rPr>
        <w:t>1:7</w:t>
      </w:r>
      <w:r>
        <w:rPr>
          <w:rFonts w:ascii="宋体" w:hAnsi="宋体" w:cs="宋体" w:hint="eastAsia"/>
        </w:rPr>
        <w:t>。对于</w:t>
      </w:r>
      <w:r>
        <w:rPr>
          <w:rFonts w:ascii="宋体" w:hAnsi="宋体" w:cs="宋体" w:hint="eastAsia"/>
        </w:rPr>
        <w:t>18</w:t>
      </w:r>
      <w:r>
        <w:rPr>
          <w:rFonts w:ascii="宋体" w:hAnsi="宋体" w:cs="宋体" w:hint="eastAsia"/>
        </w:rPr>
        <w:t>个月以上的婴幼儿，可进行混合编班，每个班级的人数不超过</w:t>
      </w:r>
      <w:r>
        <w:rPr>
          <w:rFonts w:ascii="宋体" w:hAnsi="宋体" w:cs="宋体" w:hint="eastAsia"/>
        </w:rPr>
        <w:t>18</w:t>
      </w:r>
      <w:r>
        <w:rPr>
          <w:rFonts w:ascii="宋体" w:hAnsi="宋体" w:cs="宋体" w:hint="eastAsia"/>
        </w:rPr>
        <w:t>人，且保育人员与婴幼儿的人数比例不得低于</w:t>
      </w:r>
      <w:r>
        <w:rPr>
          <w:rFonts w:ascii="宋体" w:hAnsi="宋体" w:cs="宋体" w:hint="eastAsia"/>
        </w:rPr>
        <w:t>1:5</w:t>
      </w:r>
      <w:r>
        <w:rPr>
          <w:rFonts w:ascii="宋体" w:hAnsi="宋体" w:cs="宋体" w:hint="eastAsia"/>
        </w:rPr>
        <w:t>。</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7.2.1.3 </w:t>
      </w:r>
      <w:r>
        <w:rPr>
          <w:rFonts w:ascii="黑体" w:eastAsia="黑体" w:hAnsi="黑体" w:cs="黑体" w:hint="eastAsia"/>
        </w:rPr>
        <w:t>卫生保健人员配备要求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托</w:t>
      </w:r>
      <w:proofErr w:type="gramStart"/>
      <w:r>
        <w:rPr>
          <w:rFonts w:ascii="宋体" w:hAnsi="宋体" w:cs="宋体" w:hint="eastAsia"/>
        </w:rPr>
        <w:t>育</w:t>
      </w:r>
      <w:r>
        <w:rPr>
          <w:rFonts w:ascii="宋体" w:hAnsi="宋体" w:cs="宋体" w:hint="eastAsia"/>
        </w:rPr>
        <w:t>机构</w:t>
      </w:r>
      <w:proofErr w:type="gramEnd"/>
      <w:r>
        <w:rPr>
          <w:rFonts w:ascii="宋体" w:hAnsi="宋体" w:cs="宋体" w:hint="eastAsia"/>
        </w:rPr>
        <w:t>应</w:t>
      </w:r>
      <w:r>
        <w:rPr>
          <w:rFonts w:ascii="宋体" w:hAnsi="宋体" w:cs="宋体" w:hint="eastAsia"/>
        </w:rPr>
        <w:t>配备卫生保健人员，该人员具有高中及以上学历，且经过妇幼保健机构组织的卫生保健专业知识培训并考核合格。具体配备标准如下：收托</w:t>
      </w:r>
      <w:r>
        <w:rPr>
          <w:rFonts w:ascii="宋体" w:hAnsi="宋体" w:cs="宋体" w:hint="eastAsia"/>
        </w:rPr>
        <w:t>50</w:t>
      </w:r>
      <w:r>
        <w:rPr>
          <w:rFonts w:ascii="宋体" w:hAnsi="宋体" w:cs="宋体" w:hint="eastAsia"/>
        </w:rPr>
        <w:t>名及以下婴幼儿的机构，至少配备</w:t>
      </w:r>
      <w:r>
        <w:rPr>
          <w:rFonts w:ascii="宋体" w:hAnsi="宋体" w:cs="宋体" w:hint="eastAsia"/>
        </w:rPr>
        <w:t>1</w:t>
      </w:r>
      <w:r>
        <w:rPr>
          <w:rFonts w:ascii="宋体" w:hAnsi="宋体" w:cs="宋体" w:hint="eastAsia"/>
        </w:rPr>
        <w:t>名兼职卫生保健人员；收托</w:t>
      </w:r>
      <w:r>
        <w:rPr>
          <w:rFonts w:ascii="宋体" w:hAnsi="宋体" w:cs="宋体" w:hint="eastAsia"/>
        </w:rPr>
        <w:t>51-100</w:t>
      </w:r>
      <w:r>
        <w:rPr>
          <w:rFonts w:ascii="宋体" w:hAnsi="宋体" w:cs="宋体" w:hint="eastAsia"/>
        </w:rPr>
        <w:t>名婴幼儿的机构，至少配备</w:t>
      </w:r>
      <w:r>
        <w:rPr>
          <w:rFonts w:ascii="宋体" w:hAnsi="宋体" w:cs="宋体" w:hint="eastAsia"/>
        </w:rPr>
        <w:t>1</w:t>
      </w:r>
      <w:r>
        <w:rPr>
          <w:rFonts w:ascii="宋体" w:hAnsi="宋体" w:cs="宋体" w:hint="eastAsia"/>
        </w:rPr>
        <w:t>名专职卫生保健人员；收托</w:t>
      </w:r>
      <w:r>
        <w:rPr>
          <w:rFonts w:ascii="宋体" w:hAnsi="宋体" w:cs="宋体" w:hint="eastAsia"/>
        </w:rPr>
        <w:t>100</w:t>
      </w:r>
      <w:r>
        <w:rPr>
          <w:rFonts w:ascii="宋体" w:hAnsi="宋体" w:cs="宋体" w:hint="eastAsia"/>
        </w:rPr>
        <w:t>名以上婴幼儿的机构，至少配备</w:t>
      </w:r>
      <w:r>
        <w:rPr>
          <w:rFonts w:ascii="宋体" w:hAnsi="宋体" w:cs="宋体" w:hint="eastAsia"/>
        </w:rPr>
        <w:t>1</w:t>
      </w:r>
      <w:r>
        <w:rPr>
          <w:rFonts w:ascii="宋体" w:hAnsi="宋体" w:cs="宋体" w:hint="eastAsia"/>
        </w:rPr>
        <w:t>名专职和</w:t>
      </w:r>
      <w:r>
        <w:rPr>
          <w:rFonts w:ascii="宋体" w:hAnsi="宋体" w:cs="宋体" w:hint="eastAsia"/>
        </w:rPr>
        <w:t>1</w:t>
      </w:r>
      <w:r>
        <w:rPr>
          <w:rFonts w:ascii="宋体" w:hAnsi="宋体" w:cs="宋体" w:hint="eastAsia"/>
        </w:rPr>
        <w:t>名兼职卫生保健人员。卫生保健人员涵盖医师、护士和保健员，且在工作期间接受继续教育培训并考核合格，以持续提升专业能力。</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7.2.1.4 </w:t>
      </w:r>
      <w:r>
        <w:rPr>
          <w:rFonts w:ascii="黑体" w:eastAsia="黑体" w:hAnsi="黑体" w:cs="黑体" w:hint="eastAsia"/>
        </w:rPr>
        <w:t>保安人员要求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至少配备</w:t>
      </w:r>
      <w:r>
        <w:rPr>
          <w:rFonts w:ascii="宋体" w:hAnsi="宋体" w:cs="宋体" w:hint="eastAsia"/>
        </w:rPr>
        <w:t>1</w:t>
      </w:r>
      <w:r>
        <w:rPr>
          <w:rFonts w:ascii="宋体" w:hAnsi="宋体" w:cs="宋体" w:hint="eastAsia"/>
        </w:rPr>
        <w:t>名兼职保安人员，保安人员应当取得公安机关颁发的《保安员证》</w:t>
      </w:r>
      <w:r>
        <w:rPr>
          <w:rFonts w:ascii="宋体" w:hAnsi="宋体" w:cs="宋体" w:hint="eastAsia"/>
        </w:rPr>
        <w:t>，并由获得公安机关颁发的《保安服务许可证》的保安公司派驻。</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7.2.1.5 </w:t>
      </w:r>
      <w:r>
        <w:rPr>
          <w:rFonts w:ascii="黑体" w:eastAsia="黑体" w:hAnsi="黑体" w:cs="黑体" w:hint="eastAsia"/>
        </w:rPr>
        <w:t>炊事人员与食品安全管理人员要求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自制婴幼儿餐食的托育机构，在人员配备上，收托</w:t>
      </w:r>
      <w:r>
        <w:rPr>
          <w:rFonts w:ascii="宋体" w:hAnsi="宋体" w:cs="宋体" w:hint="eastAsia"/>
        </w:rPr>
        <w:t>50</w:t>
      </w:r>
      <w:r>
        <w:rPr>
          <w:rFonts w:ascii="宋体" w:hAnsi="宋体" w:cs="宋体" w:hint="eastAsia"/>
        </w:rPr>
        <w:t>名及以下婴幼儿的，应配备</w:t>
      </w:r>
      <w:r>
        <w:rPr>
          <w:rFonts w:ascii="宋体" w:hAnsi="宋体" w:cs="宋体" w:hint="eastAsia"/>
        </w:rPr>
        <w:t>1</w:t>
      </w:r>
      <w:r>
        <w:rPr>
          <w:rFonts w:ascii="宋体" w:hAnsi="宋体" w:cs="宋体" w:hint="eastAsia"/>
        </w:rPr>
        <w:t>名炊事人员；收托</w:t>
      </w:r>
      <w:r>
        <w:rPr>
          <w:rFonts w:ascii="宋体" w:hAnsi="宋体" w:cs="宋体" w:hint="eastAsia"/>
        </w:rPr>
        <w:t>50</w:t>
      </w:r>
      <w:r>
        <w:rPr>
          <w:rFonts w:ascii="宋体" w:hAnsi="宋体" w:cs="宋体" w:hint="eastAsia"/>
        </w:rPr>
        <w:t>名以上的，每增加</w:t>
      </w:r>
      <w:r>
        <w:rPr>
          <w:rFonts w:ascii="宋体" w:hAnsi="宋体" w:cs="宋体" w:hint="eastAsia"/>
        </w:rPr>
        <w:t>50</w:t>
      </w:r>
      <w:r>
        <w:rPr>
          <w:rFonts w:ascii="宋体" w:hAnsi="宋体" w:cs="宋体" w:hint="eastAsia"/>
        </w:rPr>
        <w:t>名婴幼儿相应增加</w:t>
      </w:r>
      <w:r>
        <w:rPr>
          <w:rFonts w:ascii="宋体" w:hAnsi="宋体" w:cs="宋体" w:hint="eastAsia"/>
        </w:rPr>
        <w:t>1</w:t>
      </w:r>
      <w:r>
        <w:rPr>
          <w:rFonts w:ascii="宋体" w:hAnsi="宋体" w:cs="宋体" w:hint="eastAsia"/>
        </w:rPr>
        <w:t>名炊事人员。</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外送婴幼儿餐食的托育机构，配备专门的食品安全管理人员，以保障外送餐食的安全。</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lastRenderedPageBreak/>
        <w:t xml:space="preserve">7.2.1.6 </w:t>
      </w:r>
      <w:r>
        <w:rPr>
          <w:rFonts w:ascii="黑体" w:eastAsia="黑体" w:hAnsi="黑体" w:cs="黑体" w:hint="eastAsia"/>
        </w:rPr>
        <w:t>工作人员健康要求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所有托育工作人员都应持有在有效期内的健康证明（每年至少进行一次健康检查，检查项目依据《托儿所幼儿园卫生保健工作规范》执行），且不得带病上岗。此外，</w:t>
      </w:r>
      <w:r>
        <w:rPr>
          <w:rFonts w:ascii="宋体" w:hAnsi="宋体" w:cs="宋体" w:hint="eastAsia"/>
        </w:rPr>
        <w:t>精神病患者及有精神病史者不得在托</w:t>
      </w:r>
      <w:proofErr w:type="gramStart"/>
      <w:r>
        <w:rPr>
          <w:rFonts w:ascii="宋体" w:hAnsi="宋体" w:cs="宋体" w:hint="eastAsia"/>
        </w:rPr>
        <w:t>育机构</w:t>
      </w:r>
      <w:proofErr w:type="gramEnd"/>
      <w:r>
        <w:rPr>
          <w:rFonts w:ascii="宋体" w:hAnsi="宋体" w:cs="宋体" w:hint="eastAsia"/>
        </w:rPr>
        <w:t>工作，以确保婴幼儿的安全与健康。</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7.2.1.7 </w:t>
      </w:r>
      <w:r>
        <w:rPr>
          <w:rFonts w:ascii="黑体" w:eastAsia="黑体" w:hAnsi="黑体" w:cs="黑体" w:hint="eastAsia"/>
        </w:rPr>
        <w:t>民事行为能力要求</w:t>
      </w:r>
    </w:p>
    <w:p w:rsidR="00AF14ED" w:rsidRDefault="00482B51">
      <w:pPr>
        <w:adjustRightInd/>
        <w:spacing w:after="0" w:line="240" w:lineRule="auto"/>
        <w:ind w:firstLineChars="200" w:firstLine="420"/>
        <w:rPr>
          <w:rFonts w:ascii="黑体" w:eastAsia="黑体" w:hAnsi="黑体" w:cs="黑体"/>
          <w:highlight w:val="yellow"/>
        </w:rPr>
      </w:pPr>
      <w:r>
        <w:rPr>
          <w:rFonts w:ascii="宋体" w:hAnsi="宋体" w:cs="宋体" w:hint="eastAsia"/>
        </w:rPr>
        <w:t>所有托育工作人员</w:t>
      </w:r>
      <w:r>
        <w:rPr>
          <w:rFonts w:ascii="宋体" w:hAnsi="宋体" w:cs="宋体" w:hint="eastAsia"/>
        </w:rPr>
        <w:t>应</w:t>
      </w:r>
      <w:r>
        <w:rPr>
          <w:rFonts w:ascii="宋体" w:hAnsi="宋体" w:cs="宋体" w:hint="eastAsia"/>
        </w:rPr>
        <w:t>具备完全民事行为能力，同时要提供户籍地或居住地公安派出所出具的无犯罪记录证明。</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7.2.2 </w:t>
      </w:r>
      <w:r>
        <w:rPr>
          <w:rFonts w:ascii="黑体" w:eastAsia="黑体" w:hAnsi="黑体" w:cs="黑体" w:hint="eastAsia"/>
        </w:rPr>
        <w:t>队伍培训</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7.2.2.1 </w:t>
      </w:r>
      <w:r>
        <w:rPr>
          <w:rFonts w:ascii="黑体" w:eastAsia="黑体" w:hAnsi="黑体" w:cs="黑体" w:hint="eastAsia"/>
        </w:rPr>
        <w:t>岗位培训要求</w:t>
      </w:r>
    </w:p>
    <w:p w:rsidR="00AF14ED" w:rsidRDefault="00482B51">
      <w:pPr>
        <w:adjustRightInd/>
        <w:spacing w:after="0" w:line="240" w:lineRule="auto"/>
        <w:ind w:firstLineChars="200" w:firstLine="420"/>
        <w:rPr>
          <w:rFonts w:ascii="宋体" w:hAnsi="宋体" w:cs="宋体"/>
          <w:strike/>
          <w:color w:val="FF0000"/>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负责人</w:t>
      </w:r>
      <w:r>
        <w:rPr>
          <w:rFonts w:ascii="宋体" w:hAnsi="宋体" w:cs="宋体" w:hint="eastAsia"/>
        </w:rPr>
        <w:t>应</w:t>
      </w:r>
      <w:r>
        <w:rPr>
          <w:rFonts w:ascii="宋体" w:hAnsi="宋体" w:cs="宋体" w:hint="eastAsia"/>
        </w:rPr>
        <w:t>参加并通过托</w:t>
      </w:r>
      <w:proofErr w:type="gramStart"/>
      <w:r>
        <w:rPr>
          <w:rFonts w:ascii="宋体" w:hAnsi="宋体" w:cs="宋体" w:hint="eastAsia"/>
        </w:rPr>
        <w:t>育机构</w:t>
      </w:r>
      <w:proofErr w:type="gramEnd"/>
      <w:r>
        <w:rPr>
          <w:rFonts w:ascii="宋体" w:hAnsi="宋体" w:cs="宋体" w:hint="eastAsia"/>
        </w:rPr>
        <w:t>负责人岗位培训，培训总时长不得少于</w:t>
      </w:r>
      <w:r>
        <w:rPr>
          <w:rFonts w:ascii="宋体" w:hAnsi="宋体" w:cs="宋体" w:hint="eastAsia"/>
        </w:rPr>
        <w:t>90</w:t>
      </w:r>
      <w:r>
        <w:rPr>
          <w:rFonts w:ascii="宋体" w:hAnsi="宋体" w:cs="宋体" w:hint="eastAsia"/>
        </w:rPr>
        <w:t>学时，其中理论学识至少</w:t>
      </w:r>
      <w:r>
        <w:rPr>
          <w:rFonts w:ascii="宋体" w:hAnsi="宋体" w:cs="宋体" w:hint="eastAsia"/>
        </w:rPr>
        <w:t>60</w:t>
      </w:r>
      <w:r>
        <w:rPr>
          <w:rFonts w:ascii="宋体" w:hAnsi="宋体" w:cs="宋体" w:hint="eastAsia"/>
        </w:rPr>
        <w:t>学时，实践学识至少</w:t>
      </w:r>
      <w:r>
        <w:rPr>
          <w:rFonts w:ascii="宋体" w:hAnsi="宋体" w:cs="宋体" w:hint="eastAsia"/>
        </w:rPr>
        <w:t>30</w:t>
      </w:r>
      <w:r>
        <w:rPr>
          <w:rFonts w:ascii="宋体" w:hAnsi="宋体" w:cs="宋体" w:hint="eastAsia"/>
        </w:rPr>
        <w:t>学时。保育人员则应参加托</w:t>
      </w:r>
      <w:proofErr w:type="gramStart"/>
      <w:r>
        <w:rPr>
          <w:rFonts w:ascii="宋体" w:hAnsi="宋体" w:cs="宋体" w:hint="eastAsia"/>
        </w:rPr>
        <w:t>育机构</w:t>
      </w:r>
      <w:proofErr w:type="gramEnd"/>
      <w:r>
        <w:rPr>
          <w:rFonts w:ascii="宋体" w:hAnsi="宋体" w:cs="宋体" w:hint="eastAsia"/>
        </w:rPr>
        <w:t>保育人员专项培训并考核合格，培训总时长不少于</w:t>
      </w:r>
      <w:r>
        <w:rPr>
          <w:rFonts w:ascii="宋体" w:hAnsi="宋体" w:cs="宋体" w:hint="eastAsia"/>
        </w:rPr>
        <w:t>150</w:t>
      </w:r>
      <w:r>
        <w:rPr>
          <w:rFonts w:ascii="宋体" w:hAnsi="宋体" w:cs="宋体" w:hint="eastAsia"/>
        </w:rPr>
        <w:t>学时，其中理论学时至少</w:t>
      </w:r>
      <w:r>
        <w:rPr>
          <w:rFonts w:ascii="宋体" w:hAnsi="宋体" w:cs="宋体" w:hint="eastAsia"/>
        </w:rPr>
        <w:t>90</w:t>
      </w:r>
      <w:r>
        <w:rPr>
          <w:rFonts w:ascii="宋体" w:hAnsi="宋体" w:cs="宋体" w:hint="eastAsia"/>
        </w:rPr>
        <w:t>学时，实践学时至少</w:t>
      </w:r>
      <w:r>
        <w:rPr>
          <w:rFonts w:ascii="宋体" w:hAnsi="宋体" w:cs="宋体" w:hint="eastAsia"/>
        </w:rPr>
        <w:t>60</w:t>
      </w:r>
      <w:r>
        <w:rPr>
          <w:rFonts w:ascii="宋体" w:hAnsi="宋体" w:cs="宋体" w:hint="eastAsia"/>
        </w:rPr>
        <w:t>学时。</w:t>
      </w:r>
    </w:p>
    <w:p w:rsidR="00AF14ED" w:rsidRDefault="00482B51">
      <w:pPr>
        <w:adjustRightInd/>
        <w:spacing w:line="360" w:lineRule="auto"/>
        <w:rPr>
          <w:rFonts w:ascii="黑体" w:eastAsia="黑体" w:hAnsi="黑体" w:cs="黑体"/>
        </w:rPr>
      </w:pPr>
      <w:r>
        <w:rPr>
          <w:rFonts w:ascii="黑体" w:eastAsia="黑体" w:hAnsi="黑体" w:cs="黑体" w:hint="eastAsia"/>
        </w:rPr>
        <w:t xml:space="preserve">7.2.2.2 </w:t>
      </w:r>
      <w:r>
        <w:rPr>
          <w:rFonts w:ascii="黑体" w:eastAsia="黑体" w:hAnsi="黑体" w:cs="黑体" w:hint="eastAsia"/>
        </w:rPr>
        <w:t>发展支持</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应积极支持工作人员提升专业素养，鼓励他们通过教研活动、</w:t>
      </w:r>
      <w:proofErr w:type="gramStart"/>
      <w:r>
        <w:rPr>
          <w:rFonts w:ascii="宋体" w:hAnsi="宋体" w:cs="宋体" w:hint="eastAsia"/>
        </w:rPr>
        <w:t>跟岗学习</w:t>
      </w:r>
      <w:proofErr w:type="gramEnd"/>
      <w:r>
        <w:rPr>
          <w:rFonts w:ascii="宋体" w:hAnsi="宋体" w:cs="宋体" w:hint="eastAsia"/>
        </w:rPr>
        <w:t>等多种途径参与学习与发展，不断更新知识体系，提高业务水平。</w:t>
      </w:r>
    </w:p>
    <w:p w:rsidR="00AF14ED" w:rsidRDefault="00482B51">
      <w:pPr>
        <w:adjustRightInd/>
        <w:spacing w:line="360" w:lineRule="auto"/>
        <w:rPr>
          <w:rFonts w:ascii="黑体" w:eastAsia="黑体" w:hAnsi="黑体" w:cs="黑体"/>
        </w:rPr>
      </w:pPr>
      <w:r>
        <w:rPr>
          <w:rFonts w:ascii="黑体" w:eastAsia="黑体" w:hAnsi="黑体" w:cs="黑体" w:hint="eastAsia"/>
        </w:rPr>
        <w:t xml:space="preserve">7.2.2.3 </w:t>
      </w:r>
      <w:r>
        <w:rPr>
          <w:rFonts w:ascii="黑体" w:eastAsia="黑体" w:hAnsi="黑体" w:cs="黑体" w:hint="eastAsia"/>
        </w:rPr>
        <w:t>职业道德建设</w:t>
      </w:r>
    </w:p>
    <w:p w:rsidR="00AF14ED" w:rsidRDefault="00482B51">
      <w:pPr>
        <w:adjustRightInd/>
        <w:spacing w:after="0" w:line="240" w:lineRule="auto"/>
        <w:ind w:firstLineChars="200" w:firstLine="420"/>
        <w:rPr>
          <w:rFonts w:ascii="宋体" w:hAnsi="宋体" w:cs="宋体"/>
          <w:strike/>
          <w:color w:val="FF0000"/>
        </w:rPr>
      </w:pPr>
      <w:r>
        <w:rPr>
          <w:rFonts w:ascii="宋体" w:hAnsi="宋体" w:cs="宋体" w:hint="eastAsia"/>
        </w:rPr>
        <w:t>托</w:t>
      </w:r>
      <w:proofErr w:type="gramStart"/>
      <w:r>
        <w:rPr>
          <w:rFonts w:ascii="宋体" w:hAnsi="宋体" w:cs="宋体" w:hint="eastAsia"/>
        </w:rPr>
        <w:t>育机构</w:t>
      </w:r>
      <w:r>
        <w:rPr>
          <w:rFonts w:ascii="宋体" w:hAnsi="宋体" w:cs="宋体" w:hint="eastAsia"/>
        </w:rPr>
        <w:t>宜</w:t>
      </w:r>
      <w:proofErr w:type="gramEnd"/>
      <w:r>
        <w:rPr>
          <w:rFonts w:ascii="宋体" w:hAnsi="宋体" w:cs="宋体" w:hint="eastAsia"/>
        </w:rPr>
        <w:t>通过建立完善的制度、定期组织培训、开展监测以及心理评估等方式，确保工作人员身心健康，并具备良好的职业道德修养。所有托育工作人员严禁出现任何暴力、虐待或损害婴幼儿身心健康的语言及行为，例如辱骂、推搡、歧视、体罚或变相体罚、漠视等。若托</w:t>
      </w:r>
      <w:proofErr w:type="gramStart"/>
      <w:r>
        <w:rPr>
          <w:rFonts w:ascii="宋体" w:hAnsi="宋体" w:cs="宋体" w:hint="eastAsia"/>
        </w:rPr>
        <w:t>育机构</w:t>
      </w:r>
      <w:proofErr w:type="gramEnd"/>
      <w:r>
        <w:rPr>
          <w:rFonts w:ascii="宋体" w:hAnsi="宋体" w:cs="宋体" w:hint="eastAsia"/>
        </w:rPr>
        <w:t>发现工作人员存在上述行为，应依法向公安、民政、卫生健康等相关部门报告。</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7.3</w:t>
      </w:r>
      <w:r>
        <w:rPr>
          <w:rFonts w:ascii="黑体" w:eastAsia="黑体" w:hAnsi="黑体" w:cs="黑体" w:hint="eastAsia"/>
        </w:rPr>
        <w:t xml:space="preserve"> </w:t>
      </w:r>
      <w:r>
        <w:rPr>
          <w:rFonts w:ascii="黑体" w:eastAsia="黑体" w:hAnsi="黑体" w:cs="黑体" w:hint="eastAsia"/>
        </w:rPr>
        <w:t>保育照护</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7.3.1 </w:t>
      </w:r>
      <w:r>
        <w:rPr>
          <w:rFonts w:ascii="黑体" w:eastAsia="黑体" w:hAnsi="黑体" w:cs="黑体" w:hint="eastAsia"/>
        </w:rPr>
        <w:t>情感支持</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托</w:t>
      </w:r>
      <w:proofErr w:type="gramStart"/>
      <w:r>
        <w:rPr>
          <w:rFonts w:ascii="宋体" w:hAnsi="宋体" w:cs="宋体" w:hint="eastAsia"/>
        </w:rPr>
        <w:t>育机构</w:t>
      </w:r>
      <w:r>
        <w:rPr>
          <w:rFonts w:ascii="宋体" w:hAnsi="宋体" w:cs="宋体" w:hint="eastAsia"/>
        </w:rPr>
        <w:t>宜</w:t>
      </w:r>
      <w:proofErr w:type="gramEnd"/>
      <w:r>
        <w:rPr>
          <w:rFonts w:ascii="宋体" w:hAnsi="宋体" w:cs="宋体" w:hint="eastAsia"/>
        </w:rPr>
        <w:t>全力创设安全、宽松且快乐的情感氛围。通过采用柔和色彩、温馨灯光，布置婴幼儿熟悉的元素，每日安排固定的温馨互动时段等方式，增强婴幼儿归属感与安全感；保育人员要以温暖、尊重、关爱的态度与婴幼儿积极交流互动。保持与婴幼儿平视，运用轻柔、温和的语言及丰富的面部表情、肢体动作，对于婴幼儿发出的声音、动作等需求信号，积极回应。</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7.3.2 </w:t>
      </w:r>
      <w:r>
        <w:rPr>
          <w:rFonts w:ascii="黑体" w:eastAsia="黑体" w:hAnsi="黑体" w:cs="黑体" w:hint="eastAsia"/>
        </w:rPr>
        <w:t>生活照料</w:t>
      </w:r>
    </w:p>
    <w:p w:rsidR="00AF14ED" w:rsidRDefault="00482B51">
      <w:pPr>
        <w:adjustRightInd/>
        <w:spacing w:beforeLines="50" w:before="120" w:afterLines="50" w:after="120" w:line="240" w:lineRule="auto"/>
        <w:rPr>
          <w:rFonts w:ascii="黑体" w:eastAsia="黑体" w:hAnsi="黑体" w:cs="黑体"/>
          <w:color w:val="EE0000"/>
        </w:rPr>
      </w:pPr>
      <w:r>
        <w:rPr>
          <w:rFonts w:ascii="黑体" w:eastAsia="黑体" w:hAnsi="黑体" w:cs="黑体" w:hint="eastAsia"/>
        </w:rPr>
        <w:t xml:space="preserve">7.3.2.1 </w:t>
      </w:r>
      <w:r>
        <w:rPr>
          <w:rFonts w:ascii="黑体" w:eastAsia="黑体" w:hAnsi="黑体" w:cs="黑体" w:hint="eastAsia"/>
        </w:rPr>
        <w:t>一日生活安排</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根据婴幼儿的年龄和作息特点，科学安排睡眠、盥洗、如厕等日常活动，培养规律的生活习惯。对于无法自主完成的婴幼儿，提供耐心协助，如帮助穿脱衣物、引导正确洗手等，确保其舒适安全。婴幼儿每日室内外活动时间不少于</w:t>
      </w:r>
      <w:r>
        <w:rPr>
          <w:rFonts w:ascii="宋体" w:hAnsi="宋体" w:cs="宋体" w:hint="eastAsia"/>
        </w:rPr>
        <w:t>3</w:t>
      </w:r>
      <w:r>
        <w:rPr>
          <w:rFonts w:ascii="宋体" w:hAnsi="宋体" w:cs="宋体" w:hint="eastAsia"/>
        </w:rPr>
        <w:t>小时，其中户外活动时间不少于</w:t>
      </w:r>
      <w:r>
        <w:rPr>
          <w:rFonts w:ascii="宋体" w:hAnsi="宋体" w:cs="宋体" w:hint="eastAsia"/>
        </w:rPr>
        <w:t>2</w:t>
      </w:r>
      <w:r>
        <w:rPr>
          <w:rFonts w:ascii="宋体" w:hAnsi="宋体" w:cs="宋体" w:hint="eastAsia"/>
        </w:rPr>
        <w:t>小时（恶劣天气除外）。</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7.3.2.2 </w:t>
      </w:r>
      <w:r>
        <w:rPr>
          <w:rFonts w:ascii="黑体" w:eastAsia="黑体" w:hAnsi="黑体" w:cs="黑体" w:hint="eastAsia"/>
        </w:rPr>
        <w:t>睡眠照护</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每个班有日间睡眠安排表、流程、注意事项，合理安排睡前活动，睡眠环境、睡眠用具、保育人员符合要求。</w:t>
      </w:r>
    </w:p>
    <w:p w:rsidR="00AF14ED" w:rsidRDefault="00482B51">
      <w:pPr>
        <w:adjustRightInd/>
        <w:spacing w:line="360" w:lineRule="auto"/>
        <w:rPr>
          <w:rFonts w:ascii="宋体" w:hAnsi="宋体" w:cs="宋体"/>
        </w:rPr>
      </w:pPr>
      <w:r>
        <w:rPr>
          <w:rFonts w:ascii="黑体" w:eastAsia="黑体" w:hAnsi="黑体" w:cs="黑体" w:hint="eastAsia"/>
        </w:rPr>
        <w:t xml:space="preserve">7.3.2.3 </w:t>
      </w:r>
      <w:r>
        <w:rPr>
          <w:rFonts w:ascii="黑体" w:eastAsia="黑体" w:hAnsi="黑体" w:cs="黑体" w:hint="eastAsia"/>
        </w:rPr>
        <w:t>膳食营养照护</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依据婴幼儿营养需求制定合理的餐食计划，保证食物种类多样、搭配均衡，同时考虑过敏体质等特殊情况，提供个</w:t>
      </w:r>
      <w:r>
        <w:rPr>
          <w:rFonts w:ascii="宋体" w:hAnsi="宋体" w:cs="宋体" w:hint="eastAsia"/>
        </w:rPr>
        <w:t>性化饮食方案。进餐时营造轻松氛围，引导婴幼儿自主进食，培养良好的饮食习惯。</w:t>
      </w:r>
    </w:p>
    <w:p w:rsidR="00AF14ED" w:rsidRDefault="00482B51">
      <w:pPr>
        <w:adjustRightInd/>
        <w:spacing w:beforeLines="50" w:before="120" w:afterLines="50" w:after="120" w:line="240" w:lineRule="auto"/>
        <w:rPr>
          <w:rFonts w:ascii="黑体" w:eastAsia="黑体" w:hAnsi="黑体" w:cs="黑体"/>
          <w:color w:val="EE0000"/>
        </w:rPr>
      </w:pPr>
      <w:r>
        <w:rPr>
          <w:rFonts w:ascii="黑体" w:eastAsia="黑体" w:hAnsi="黑体" w:cs="黑体" w:hint="eastAsia"/>
        </w:rPr>
        <w:lastRenderedPageBreak/>
        <w:t xml:space="preserve">7.3.2.4 </w:t>
      </w:r>
      <w:r>
        <w:rPr>
          <w:rFonts w:ascii="黑体" w:eastAsia="黑体" w:hAnsi="黑体" w:cs="黑体" w:hint="eastAsia"/>
        </w:rPr>
        <w:t>生活与卫生习惯培养</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结合婴幼儿的发展阶段，循序渐进地培养其自主能力，如训练</w:t>
      </w:r>
      <w:r>
        <w:rPr>
          <w:rFonts w:ascii="宋体" w:hAnsi="宋体" w:cs="宋体" w:hint="eastAsia"/>
        </w:rPr>
        <w:t>1</w:t>
      </w:r>
      <w:r>
        <w:rPr>
          <w:rFonts w:ascii="宋体" w:hAnsi="宋体" w:cs="宋体" w:hint="eastAsia"/>
        </w:rPr>
        <w:t>－</w:t>
      </w:r>
      <w:r>
        <w:rPr>
          <w:rFonts w:ascii="宋体" w:hAnsi="宋体" w:cs="宋体" w:hint="eastAsia"/>
        </w:rPr>
        <w:t>2</w:t>
      </w:r>
      <w:r>
        <w:rPr>
          <w:rFonts w:ascii="宋体" w:hAnsi="宋体" w:cs="宋体" w:hint="eastAsia"/>
        </w:rPr>
        <w:t>岁婴幼儿自主捧杯喝水、自己用勺子吃饭，引导</w:t>
      </w:r>
      <w:r>
        <w:rPr>
          <w:rFonts w:ascii="宋体" w:hAnsi="宋体" w:cs="宋体" w:hint="eastAsia"/>
        </w:rPr>
        <w:t>3</w:t>
      </w:r>
      <w:r>
        <w:rPr>
          <w:rFonts w:ascii="宋体" w:hAnsi="宋体" w:cs="宋体" w:hint="eastAsia"/>
        </w:rPr>
        <w:t>岁左右婴幼儿学会整理玩具、独立如厕等，促进其生活技能的提升。</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7.3.3 </w:t>
      </w:r>
      <w:r>
        <w:rPr>
          <w:rFonts w:ascii="黑体" w:eastAsia="黑体" w:hAnsi="黑体" w:cs="黑体" w:hint="eastAsia"/>
        </w:rPr>
        <w:t>发展支持</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遵循年龄分层原则，针对</w:t>
      </w:r>
      <w:r>
        <w:rPr>
          <w:rFonts w:ascii="宋体" w:hAnsi="宋体" w:cs="宋体" w:hint="eastAsia"/>
        </w:rPr>
        <w:t>0-1</w:t>
      </w:r>
      <w:r>
        <w:rPr>
          <w:rFonts w:ascii="宋体" w:hAnsi="宋体" w:cs="宋体" w:hint="eastAsia"/>
        </w:rPr>
        <w:t>岁、</w:t>
      </w:r>
      <w:r>
        <w:rPr>
          <w:rFonts w:ascii="宋体" w:hAnsi="宋体" w:cs="宋体" w:hint="eastAsia"/>
        </w:rPr>
        <w:t>1-2</w:t>
      </w:r>
      <w:r>
        <w:rPr>
          <w:rFonts w:ascii="宋体" w:hAnsi="宋体" w:cs="宋体" w:hint="eastAsia"/>
        </w:rPr>
        <w:t>岁、</w:t>
      </w:r>
      <w:r>
        <w:rPr>
          <w:rFonts w:ascii="宋体" w:hAnsi="宋体" w:cs="宋体" w:hint="eastAsia"/>
        </w:rPr>
        <w:t>2-3</w:t>
      </w:r>
      <w:r>
        <w:rPr>
          <w:rFonts w:ascii="宋体" w:hAnsi="宋体" w:cs="宋体" w:hint="eastAsia"/>
        </w:rPr>
        <w:t>岁婴幼儿不同阶段发展特点，开展以下活动：</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7.3.3.1 </w:t>
      </w:r>
      <w:r>
        <w:rPr>
          <w:rFonts w:ascii="黑体" w:eastAsia="黑体" w:hAnsi="黑体" w:cs="黑体" w:hint="eastAsia"/>
        </w:rPr>
        <w:t>一日活动安排</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科学安排一日活动安排，有效组织自由和集体活动，注重游戏性和互动交流，提供养中学、玩中学、读中</w:t>
      </w:r>
      <w:r>
        <w:rPr>
          <w:rFonts w:ascii="宋体" w:hAnsi="宋体" w:cs="宋体" w:hint="eastAsia"/>
        </w:rPr>
        <w:t>学等早期学习机会。</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7.3.3.2 </w:t>
      </w:r>
      <w:r>
        <w:rPr>
          <w:rFonts w:ascii="黑体" w:eastAsia="黑体" w:hAnsi="黑体" w:cs="黑体" w:hint="eastAsia"/>
        </w:rPr>
        <w:t>动作促进</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根据婴幼儿动作发展规律，设计针对性的活动，如为低</w:t>
      </w:r>
      <w:proofErr w:type="gramStart"/>
      <w:r>
        <w:rPr>
          <w:rFonts w:ascii="宋体" w:hAnsi="宋体" w:cs="宋体" w:hint="eastAsia"/>
        </w:rPr>
        <w:t>龄</w:t>
      </w:r>
      <w:proofErr w:type="gramEnd"/>
      <w:r>
        <w:rPr>
          <w:rFonts w:ascii="宋体" w:hAnsi="宋体" w:cs="宋体" w:hint="eastAsia"/>
        </w:rPr>
        <w:t>婴幼儿提供抬头、翻身、爬行的辅助练习，为高龄婴幼儿设置抓握玩具、站立行走、投掷接球等游戏，通过循序渐进的训练，增强大动作和精细动作的协调性与灵活性。</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7.3.3.3 </w:t>
      </w:r>
      <w:r>
        <w:rPr>
          <w:rFonts w:ascii="黑体" w:eastAsia="黑体" w:hAnsi="黑体" w:cs="黑体" w:hint="eastAsia"/>
        </w:rPr>
        <w:t>语言促进</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创设宽松的语言交流环境，照料者多与婴幼儿进行面对面交流，如描述日常活动、回应咿呀发音、讲故事、念儿歌等，鼓励婴幼儿用声音或动作表达需求，逐步提升语言理解和表达能力，为语言发展奠定基础。</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7.3.3.4 </w:t>
      </w:r>
      <w:r>
        <w:rPr>
          <w:rFonts w:ascii="黑体" w:eastAsia="黑体" w:hAnsi="黑体" w:cs="黑体" w:hint="eastAsia"/>
        </w:rPr>
        <w:t>感知与认知发展支持</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结合婴幼儿月龄特点</w:t>
      </w:r>
      <w:r>
        <w:rPr>
          <w:rFonts w:ascii="宋体" w:hAnsi="宋体" w:cs="宋体" w:hint="eastAsia"/>
        </w:rPr>
        <w:t>，提供丰富的感官刺激材料（如色彩卡片、发声玩具、不同质地的物品等），通过游戏互动引导其探索环境，促进视觉、听觉、触觉等感知能力发展，同时开展简单的认知启蒙活动（如认识常见物品、分辨大小多少等），激发探索欲和认知兴趣。</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7.3.3.5 </w:t>
      </w:r>
      <w:r>
        <w:rPr>
          <w:rFonts w:ascii="黑体" w:eastAsia="黑体" w:hAnsi="黑体" w:cs="黑体" w:hint="eastAsia"/>
        </w:rPr>
        <w:t>社交与情绪发展支持</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组织适宜的集体互动活动（</w:t>
      </w:r>
      <w:proofErr w:type="gramStart"/>
      <w:r>
        <w:rPr>
          <w:rFonts w:ascii="宋体" w:hAnsi="宋体" w:cs="宋体" w:hint="eastAsia"/>
        </w:rPr>
        <w:t>如小组</w:t>
      </w:r>
      <w:proofErr w:type="gramEnd"/>
      <w:r>
        <w:rPr>
          <w:rFonts w:ascii="宋体" w:hAnsi="宋体" w:cs="宋体" w:hint="eastAsia"/>
        </w:rPr>
        <w:t>游戏、分享玩具等），引导婴幼儿学习与同伴相处的基本规则，如等待、轮流、友好示意等。同时，关注婴幼儿的情绪变化，及时回应其情感需求，帮助认识和表达自身情绪（如开心、哭闹时的安抚与引导），培养情绪调节能力。</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 </w:t>
      </w:r>
      <w:r>
        <w:rPr>
          <w:rFonts w:ascii="黑体" w:eastAsia="黑体" w:hAnsi="黑体" w:cs="黑体" w:hint="eastAsia"/>
        </w:rPr>
        <w:t>卫生保健</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7.4</w:t>
      </w:r>
      <w:r>
        <w:rPr>
          <w:rFonts w:ascii="黑体" w:eastAsia="黑体" w:hAnsi="黑体" w:cs="黑体" w:hint="eastAsia"/>
        </w:rPr>
        <w:t xml:space="preserve">.1 </w:t>
      </w:r>
      <w:r>
        <w:rPr>
          <w:rFonts w:ascii="黑体" w:eastAsia="黑体" w:hAnsi="黑体" w:cs="黑体" w:hint="eastAsia"/>
        </w:rPr>
        <w:t>制度建设</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制定涵盖日常作息规范（含婴幼儿照护要点）、饮食营养管理、身体活动安排、清洁消毒规程、健康查验机制、传染病预防及应对流程、常见病防治规范、意外伤害防范细则、健康知识宣教计划、卫生保健信息采集规范等内容的一系列制度内容；对各项卫生保健制度的执行状况进行定期核查与效果反馈，确保卫生保健员、保育师等相关工作人员，均能熟练掌握卫生保健的基础要点，例如消毒操作常识、全日健康观察要点、传染病预防及处置方法等。</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7.4.2 </w:t>
      </w:r>
      <w:r>
        <w:rPr>
          <w:rFonts w:ascii="黑体" w:eastAsia="黑体" w:hAnsi="黑体" w:cs="黑体" w:hint="eastAsia"/>
        </w:rPr>
        <w:t>健康管理</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7.4.2.1 </w:t>
      </w:r>
      <w:r>
        <w:rPr>
          <w:rFonts w:ascii="黑体" w:eastAsia="黑体" w:hAnsi="黑体" w:cs="黑体" w:hint="eastAsia"/>
        </w:rPr>
        <w:t>核查入托健康状况</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接收婴幼儿入托时，</w:t>
      </w:r>
      <w:r>
        <w:rPr>
          <w:rFonts w:ascii="宋体" w:hAnsi="宋体" w:cs="宋体" w:hint="eastAsia"/>
        </w:rPr>
        <w:t>应</w:t>
      </w:r>
      <w:r>
        <w:rPr>
          <w:rFonts w:ascii="宋体" w:hAnsi="宋体" w:cs="宋体" w:hint="eastAsia"/>
        </w:rPr>
        <w:t>仔细查验所有婴幼儿的</w:t>
      </w:r>
      <w:r>
        <w:rPr>
          <w:rFonts w:ascii="宋体" w:hAnsi="宋体" w:cs="宋体" w:hint="eastAsia"/>
        </w:rPr>
        <w:t xml:space="preserve"> </w:t>
      </w:r>
      <w:r>
        <w:rPr>
          <w:rFonts w:ascii="宋体" w:hAnsi="宋体" w:cs="宋体" w:hint="eastAsia"/>
        </w:rPr>
        <w:t>“预防接种证”</w:t>
      </w:r>
      <w:r>
        <w:rPr>
          <w:rFonts w:ascii="宋体" w:hAnsi="宋体" w:cs="宋体" w:hint="eastAsia"/>
        </w:rPr>
        <w:t xml:space="preserve"> </w:t>
      </w:r>
      <w:r>
        <w:rPr>
          <w:rFonts w:ascii="宋体" w:hAnsi="宋体" w:cs="宋体" w:hint="eastAsia"/>
        </w:rPr>
        <w:t>以及入托体检表，确保相关健康证明齐全且符合要求。</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7.4.2.2 </w:t>
      </w:r>
      <w:r>
        <w:rPr>
          <w:rFonts w:ascii="黑体" w:eastAsia="黑体" w:hAnsi="黑体" w:cs="黑体" w:hint="eastAsia"/>
        </w:rPr>
        <w:t>建立健康档案</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应为每名入托婴幼儿设立完整的健康档案，档案内容</w:t>
      </w:r>
      <w:r>
        <w:rPr>
          <w:rFonts w:ascii="宋体" w:hAnsi="宋体" w:cs="宋体" w:hint="eastAsia"/>
        </w:rPr>
        <w:t>宜</w:t>
      </w:r>
      <w:r>
        <w:rPr>
          <w:rFonts w:ascii="宋体" w:hAnsi="宋体" w:cs="宋体" w:hint="eastAsia"/>
        </w:rPr>
        <w:t>详尽。同时，鼓励与所在区域的妇幼保健机</w:t>
      </w:r>
      <w:r>
        <w:rPr>
          <w:rFonts w:ascii="宋体" w:hAnsi="宋体" w:cs="宋体" w:hint="eastAsia"/>
        </w:rPr>
        <w:lastRenderedPageBreak/>
        <w:t>构合作，搭建婴幼儿绿色转诊通道，及时开展健康评估与干预工作。</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7.4.2.3 </w:t>
      </w:r>
      <w:r>
        <w:rPr>
          <w:rFonts w:ascii="黑体" w:eastAsia="黑体" w:hAnsi="黑体" w:cs="黑体" w:hint="eastAsia"/>
        </w:rPr>
        <w:t>检测日常健康状况</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每日</w:t>
      </w:r>
      <w:r>
        <w:rPr>
          <w:rFonts w:ascii="宋体" w:hAnsi="宋体" w:cs="宋体" w:hint="eastAsia"/>
        </w:rPr>
        <w:t>应</w:t>
      </w:r>
      <w:r>
        <w:rPr>
          <w:rFonts w:ascii="宋体" w:hAnsi="宋体" w:cs="宋体" w:hint="eastAsia"/>
        </w:rPr>
        <w:t>严格执行晨检</w:t>
      </w:r>
      <w:proofErr w:type="gramStart"/>
      <w:r>
        <w:rPr>
          <w:rFonts w:ascii="宋体" w:hAnsi="宋体" w:cs="宋体" w:hint="eastAsia"/>
        </w:rPr>
        <w:t>与午检</w:t>
      </w:r>
      <w:proofErr w:type="gramEnd"/>
      <w:r>
        <w:rPr>
          <w:rFonts w:ascii="宋体" w:hAnsi="宋体" w:cs="宋体" w:hint="eastAsia"/>
        </w:rPr>
        <w:t>制度，对婴幼儿进行全天健康观察与定时巡视，并详细记录相关情况。若发现婴幼儿身体出现异常，及时采取应对措施并完整记录处理过程。</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7.4.2.4 </w:t>
      </w:r>
      <w:r>
        <w:rPr>
          <w:rFonts w:ascii="黑体" w:eastAsia="黑体" w:hAnsi="黑体" w:cs="黑体" w:hint="eastAsia"/>
        </w:rPr>
        <w:t>加强视力保护工作</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2</w:t>
      </w:r>
      <w:r>
        <w:rPr>
          <w:rFonts w:ascii="宋体" w:hAnsi="宋体" w:cs="宋体" w:hint="eastAsia"/>
        </w:rPr>
        <w:t>岁以下婴幼儿不宜接触电子屏幕；</w:t>
      </w:r>
      <w:r>
        <w:rPr>
          <w:rFonts w:ascii="宋体" w:hAnsi="宋体" w:cs="宋体" w:hint="eastAsia"/>
        </w:rPr>
        <w:t>2</w:t>
      </w:r>
      <w:r>
        <w:rPr>
          <w:rFonts w:ascii="宋体" w:hAnsi="宋体" w:cs="宋体" w:hint="eastAsia"/>
        </w:rPr>
        <w:t>至</w:t>
      </w:r>
      <w:r>
        <w:rPr>
          <w:rFonts w:ascii="宋体" w:hAnsi="宋体" w:cs="宋体" w:hint="eastAsia"/>
        </w:rPr>
        <w:t>3</w:t>
      </w:r>
      <w:r>
        <w:rPr>
          <w:rFonts w:ascii="宋体" w:hAnsi="宋体" w:cs="宋体" w:hint="eastAsia"/>
        </w:rPr>
        <w:t>岁婴幼儿在托</w:t>
      </w:r>
      <w:proofErr w:type="gramStart"/>
      <w:r>
        <w:rPr>
          <w:rFonts w:ascii="宋体" w:hAnsi="宋体" w:cs="宋体" w:hint="eastAsia"/>
        </w:rPr>
        <w:t>育机构</w:t>
      </w:r>
      <w:proofErr w:type="gramEnd"/>
      <w:r>
        <w:rPr>
          <w:rFonts w:ascii="宋体" w:hAnsi="宋体" w:cs="宋体" w:hint="eastAsia"/>
        </w:rPr>
        <w:t>期间，每日累计屏幕接触时间不应超过</w:t>
      </w:r>
      <w:r>
        <w:rPr>
          <w:rFonts w:ascii="宋体" w:hAnsi="宋体" w:cs="宋体" w:hint="eastAsia"/>
        </w:rPr>
        <w:t>30</w:t>
      </w:r>
      <w:r>
        <w:rPr>
          <w:rFonts w:ascii="宋体" w:hAnsi="宋体" w:cs="宋体" w:hint="eastAsia"/>
        </w:rPr>
        <w:t>分钟，单次接触时间不宜超过</w:t>
      </w:r>
      <w:r>
        <w:rPr>
          <w:rFonts w:ascii="宋体" w:hAnsi="宋体" w:cs="宋体" w:hint="eastAsia"/>
        </w:rPr>
        <w:t>10</w:t>
      </w:r>
      <w:r>
        <w:rPr>
          <w:rFonts w:ascii="宋体" w:hAnsi="宋体" w:cs="宋体" w:hint="eastAsia"/>
        </w:rPr>
        <w:t>分钟，且接触内容不含暴力等不健康元素。</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7.4.2.5 </w:t>
      </w:r>
      <w:r>
        <w:rPr>
          <w:rFonts w:ascii="黑体" w:eastAsia="黑体" w:hAnsi="黑体" w:cs="黑体" w:hint="eastAsia"/>
        </w:rPr>
        <w:t>加强心理保健工作</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定期到有心理行为测评资质的医疗机构进行婴幼儿心理行为预警征象的评估且记录完整，或定期依据《儿童行为发育问题预警征象》等工具，开展心理行为发育筛查。</w:t>
      </w:r>
    </w:p>
    <w:p w:rsidR="00AF14ED" w:rsidRDefault="00482B51">
      <w:pPr>
        <w:adjustRightInd/>
        <w:spacing w:beforeLines="50" w:before="120" w:afterLines="50" w:after="120" w:line="240" w:lineRule="auto"/>
        <w:rPr>
          <w:rFonts w:ascii="黑体" w:eastAsia="黑体" w:hAnsi="黑体" w:cs="黑体"/>
          <w:color w:val="EE0000"/>
        </w:rPr>
      </w:pPr>
      <w:r>
        <w:rPr>
          <w:rFonts w:ascii="黑体" w:eastAsia="黑体" w:hAnsi="黑体" w:cs="黑体" w:hint="eastAsia"/>
        </w:rPr>
        <w:t xml:space="preserve">7.4.3 </w:t>
      </w:r>
      <w:r>
        <w:rPr>
          <w:rFonts w:ascii="黑体" w:eastAsia="黑体" w:hAnsi="黑体" w:cs="黑体" w:hint="eastAsia"/>
        </w:rPr>
        <w:t>膳食管理</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7.4.3.1 </w:t>
      </w:r>
      <w:r>
        <w:rPr>
          <w:rFonts w:ascii="黑体" w:eastAsia="黑体" w:hAnsi="黑体" w:cs="黑体" w:hint="eastAsia"/>
        </w:rPr>
        <w:t>科学制定食谱</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依据婴幼儿的营养需求，编制符合其生长发育的营养食谱，并做到每周更新。提供的正餐与加餐</w:t>
      </w:r>
      <w:r>
        <w:rPr>
          <w:rFonts w:ascii="宋体" w:hAnsi="宋体" w:cs="宋体" w:hint="eastAsia"/>
        </w:rPr>
        <w:t>宜</w:t>
      </w:r>
      <w:r>
        <w:rPr>
          <w:rFonts w:ascii="宋体" w:hAnsi="宋体" w:cs="宋体" w:hint="eastAsia"/>
        </w:rPr>
        <w:t>适配不同月龄婴幼儿的咀嚼和消</w:t>
      </w:r>
      <w:r>
        <w:rPr>
          <w:rFonts w:ascii="宋体" w:hAnsi="宋体" w:cs="宋体" w:hint="eastAsia"/>
        </w:rPr>
        <w:t>化能力，保证食物种类丰富、分量适宜，满足其生长所需。</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7.4.3.2 </w:t>
      </w:r>
      <w:r>
        <w:rPr>
          <w:rFonts w:ascii="黑体" w:eastAsia="黑体" w:hAnsi="黑体" w:cs="黑体" w:hint="eastAsia"/>
        </w:rPr>
        <w:t>合理加工烹饪</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食物的烹调方式以蒸、煮为主，遵循少盐少油原则，</w:t>
      </w:r>
      <w:proofErr w:type="gramStart"/>
      <w:r>
        <w:rPr>
          <w:rFonts w:ascii="宋体" w:hAnsi="宋体" w:cs="宋体" w:hint="eastAsia"/>
        </w:rPr>
        <w:t>确保食材软烂</w:t>
      </w:r>
      <w:proofErr w:type="gramEnd"/>
      <w:r>
        <w:rPr>
          <w:rFonts w:ascii="宋体" w:hAnsi="宋体" w:cs="宋体" w:hint="eastAsia"/>
        </w:rPr>
        <w:t>易嚼，且加工大小符合婴幼儿的吞咽特点，便于其顺利进食。</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7.4.3.3 </w:t>
      </w:r>
      <w:r>
        <w:rPr>
          <w:rFonts w:ascii="黑体" w:eastAsia="黑体" w:hAnsi="黑体" w:cs="黑体" w:hint="eastAsia"/>
        </w:rPr>
        <w:t>规范乳儿喂养要求</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设有乳儿班的机构，配备标识清晰的奶瓶存放区域和专门用于储存母乳的冰箱，由专人负责管理。同时，安排专人根据乳儿的需求进行喂养，确保喂养过程科学规范。</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7.4.3.4 </w:t>
      </w:r>
      <w:r>
        <w:rPr>
          <w:rFonts w:ascii="黑体" w:eastAsia="黑体" w:hAnsi="黑体" w:cs="黑体" w:hint="eastAsia"/>
        </w:rPr>
        <w:t>饮用水管理要求</w:t>
      </w:r>
    </w:p>
    <w:p w:rsidR="00AF14ED" w:rsidRDefault="00482B51">
      <w:pPr>
        <w:adjustRightInd/>
        <w:snapToGrid w:val="0"/>
        <w:spacing w:after="0" w:line="240" w:lineRule="auto"/>
        <w:ind w:firstLineChars="200" w:firstLine="420"/>
        <w:rPr>
          <w:rFonts w:ascii="宋体" w:hAnsi="宋体" w:cs="宋体"/>
        </w:rPr>
      </w:pPr>
      <w:r>
        <w:rPr>
          <w:rFonts w:ascii="宋体" w:hAnsi="宋体" w:cs="宋体" w:hint="eastAsia"/>
        </w:rPr>
        <w:t>生活饮用水水质符合生活饮用水卫生要求，带滤芯的饮水机应每年应提供不少于一次的水质检测报告，并符合要求</w:t>
      </w:r>
      <w:r>
        <w:rPr>
          <w:rFonts w:ascii="宋体" w:hAnsi="宋体" w:cs="宋体" w:hint="eastAsia"/>
        </w:rPr>
        <w:t>。</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7.4.4 </w:t>
      </w:r>
      <w:r>
        <w:rPr>
          <w:rFonts w:ascii="黑体" w:eastAsia="黑体" w:hAnsi="黑体" w:cs="黑体" w:hint="eastAsia"/>
        </w:rPr>
        <w:t>疾病防控</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落实日常清洁工作，定期开展预防性消毒，确保机构内环境、物品符合卫生标准，从源头降低传染病传播风险。设置专门的隔离观察区域，用于临时安置可能感染传染病的婴幼儿。同时，与属地疾病预防控制机构（农村地区为乡镇卫生院防保组）建立紧密的联动机制，确保传染病防控信息沟通顺畅、高效。安排专人负责追踪缺勤婴幼儿的患病情况，详细记录患病症状、就诊信息等内容，及时掌握机构内传染病潜在风险。</w:t>
      </w:r>
    </w:p>
    <w:p w:rsidR="00AF14ED" w:rsidRDefault="00482B51">
      <w:pPr>
        <w:adjustRightInd/>
        <w:spacing w:beforeLines="50" w:before="120" w:afterLines="50" w:after="120" w:line="240" w:lineRule="auto"/>
        <w:rPr>
          <w:rFonts w:ascii="黑体" w:eastAsia="黑体" w:hAnsi="黑体" w:cs="黑体"/>
          <w:color w:val="4472C4"/>
        </w:rPr>
      </w:pPr>
      <w:r>
        <w:rPr>
          <w:rFonts w:ascii="黑体" w:eastAsia="黑体" w:hAnsi="黑体" w:cs="黑体" w:hint="eastAsia"/>
        </w:rPr>
        <w:t xml:space="preserve">7.4.5 </w:t>
      </w:r>
      <w:r>
        <w:rPr>
          <w:rFonts w:ascii="黑体" w:eastAsia="黑体" w:hAnsi="黑体" w:cs="黑体" w:hint="eastAsia"/>
        </w:rPr>
        <w:t>常见病管理</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每半年对婴幼儿进行相关疾病</w:t>
      </w:r>
      <w:r>
        <w:rPr>
          <w:rFonts w:ascii="宋体" w:hAnsi="宋体" w:cs="宋体" w:hint="eastAsia"/>
        </w:rPr>
        <w:t>(</w:t>
      </w:r>
      <w:r>
        <w:rPr>
          <w:rFonts w:ascii="宋体" w:hAnsi="宋体" w:cs="宋体" w:hint="eastAsia"/>
        </w:rPr>
        <w:t>贫血、营养不良、超重肥胖、佝偻病、药物或食物过敏、先天性心脏</w:t>
      </w:r>
      <w:r>
        <w:rPr>
          <w:rFonts w:ascii="宋体" w:hAnsi="宋体" w:cs="宋体" w:hint="eastAsia"/>
        </w:rPr>
        <w:t>病、哮喘、癫痫等</w:t>
      </w:r>
      <w:r>
        <w:rPr>
          <w:rFonts w:ascii="宋体" w:hAnsi="宋体" w:cs="宋体" w:hint="eastAsia"/>
        </w:rPr>
        <w:t>)</w:t>
      </w:r>
      <w:r>
        <w:rPr>
          <w:rFonts w:ascii="宋体" w:hAnsi="宋体" w:cs="宋体" w:hint="eastAsia"/>
        </w:rPr>
        <w:t>调查，并进行登记管理，对相关疾病婴幼儿提供相应照护，督促家长到医疗机构进行规范治疗并进行随访记录。</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7.5 </w:t>
      </w:r>
      <w:r>
        <w:rPr>
          <w:rFonts w:ascii="黑体" w:eastAsia="黑体" w:hAnsi="黑体" w:cs="黑体" w:hint="eastAsia"/>
        </w:rPr>
        <w:t>合作养育</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7.5.1 </w:t>
      </w:r>
      <w:r>
        <w:rPr>
          <w:rFonts w:ascii="黑体" w:eastAsia="黑体" w:hAnsi="黑体" w:cs="黑体" w:hint="eastAsia"/>
        </w:rPr>
        <w:t>家长合作</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7.5.1.1 </w:t>
      </w:r>
      <w:r>
        <w:rPr>
          <w:rFonts w:ascii="黑体" w:eastAsia="黑体" w:hAnsi="黑体" w:cs="黑体" w:hint="eastAsia"/>
        </w:rPr>
        <w:t>签订协议并做好信息登记</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应与婴幼儿家长签订服务协议，明确双方的责任、权利义务、服务内容、收费标准及争议解决方式</w:t>
      </w:r>
      <w:r>
        <w:rPr>
          <w:rFonts w:ascii="宋体" w:hAnsi="宋体" w:cs="宋体" w:hint="eastAsia"/>
        </w:rPr>
        <w:lastRenderedPageBreak/>
        <w:t>等；做好新生入托时的信息登记工作，全面了解婴幼儿的基本情况，为后续照护提供依据。</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7.5.1.2 </w:t>
      </w:r>
      <w:r>
        <w:rPr>
          <w:rFonts w:ascii="黑体" w:eastAsia="黑体" w:hAnsi="黑体" w:cs="黑体" w:hint="eastAsia"/>
        </w:rPr>
        <w:t>建立信息互通与日常沟通机制</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通过家长手册、公示栏、</w:t>
      </w:r>
      <w:proofErr w:type="gramStart"/>
      <w:r>
        <w:rPr>
          <w:rFonts w:ascii="宋体" w:hAnsi="宋体" w:cs="宋体" w:hint="eastAsia"/>
        </w:rPr>
        <w:t>微信平台</w:t>
      </w:r>
      <w:proofErr w:type="gramEnd"/>
      <w:r>
        <w:rPr>
          <w:rFonts w:ascii="宋体" w:hAnsi="宋体" w:cs="宋体" w:hint="eastAsia"/>
        </w:rPr>
        <w:t>等多种途径，主动向家长告知婴幼儿的作息安排、餐食供应、活动开展及各月龄段的培养目标等信息。在日常照护中，努力与家长在照护理念和方法上达成共识，</w:t>
      </w:r>
      <w:proofErr w:type="gramStart"/>
      <w:r>
        <w:rPr>
          <w:rFonts w:ascii="宋体" w:hAnsi="宋体" w:cs="宋体" w:hint="eastAsia"/>
        </w:rPr>
        <w:t>推进家</w:t>
      </w:r>
      <w:proofErr w:type="gramEnd"/>
      <w:r>
        <w:rPr>
          <w:rFonts w:ascii="宋体" w:hAnsi="宋体" w:cs="宋体" w:hint="eastAsia"/>
        </w:rPr>
        <w:t>托共育。</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7.5.1.3 </w:t>
      </w:r>
      <w:r>
        <w:rPr>
          <w:rFonts w:ascii="黑体" w:eastAsia="黑体" w:hAnsi="黑体" w:cs="黑体" w:hint="eastAsia"/>
        </w:rPr>
        <w:t>提供育儿支持与咨询服务</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采用专题讲座、家长会、科普资料推送等多种形式，向家长传播科学的育儿知识和方法。针对家长在育儿过程中遇到的个性化问题，提供专业的咨询服务，帮助家长解决困惑。</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7.5.1.4 </w:t>
      </w:r>
      <w:r>
        <w:rPr>
          <w:rFonts w:ascii="黑体" w:eastAsia="黑体" w:hAnsi="黑体" w:cs="黑体" w:hint="eastAsia"/>
        </w:rPr>
        <w:t>通过满意度调查改进工作效果</w:t>
      </w:r>
    </w:p>
    <w:p w:rsidR="00AF14ED" w:rsidRDefault="00482B51">
      <w:pPr>
        <w:adjustRightInd/>
        <w:spacing w:after="0" w:line="240" w:lineRule="auto"/>
        <w:ind w:firstLineChars="200" w:firstLine="420"/>
        <w:rPr>
          <w:rFonts w:ascii="黑体" w:eastAsia="黑体" w:hAnsi="黑体" w:cs="黑体"/>
          <w:highlight w:val="yellow"/>
        </w:rPr>
      </w:pPr>
      <w:r>
        <w:rPr>
          <w:rFonts w:ascii="宋体" w:hAnsi="宋体" w:cs="宋体" w:hint="eastAsia"/>
        </w:rPr>
        <w:t>定期开展家长满意度调查，广泛收集家长（或主要养护者）对托</w:t>
      </w:r>
      <w:proofErr w:type="gramStart"/>
      <w:r>
        <w:rPr>
          <w:rFonts w:ascii="宋体" w:hAnsi="宋体" w:cs="宋体" w:hint="eastAsia"/>
        </w:rPr>
        <w:t>育服务</w:t>
      </w:r>
      <w:proofErr w:type="gramEnd"/>
      <w:r>
        <w:rPr>
          <w:rFonts w:ascii="宋体" w:hAnsi="宋体" w:cs="宋体" w:hint="eastAsia"/>
        </w:rPr>
        <w:t>的意见和建议。根据调查</w:t>
      </w:r>
      <w:r>
        <w:rPr>
          <w:rFonts w:ascii="宋体" w:hAnsi="宋体" w:cs="宋体" w:hint="eastAsia"/>
        </w:rPr>
        <w:t>结果，及时梳理存在的问题并制定改进措施，不断提升托育工作质量。</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7.5.2 </w:t>
      </w:r>
      <w:r>
        <w:rPr>
          <w:rFonts w:ascii="黑体" w:eastAsia="黑体" w:hAnsi="黑体" w:cs="黑体" w:hint="eastAsia"/>
        </w:rPr>
        <w:t>社区联动</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积极与所在社区建立合作关系，通过开放机构活动场地、组织亲子互动项目、开展育儿知识普及活动、提供入户指导及早期干预服务等形式，为社区内的婴幼儿及家长提供科学育儿支持，实现资源互补与共享，并利用社区内的各类资源，如公共活动空间、医疗服务站点、文化设施等，为托</w:t>
      </w:r>
      <w:proofErr w:type="gramStart"/>
      <w:r>
        <w:rPr>
          <w:rFonts w:ascii="宋体" w:hAnsi="宋体" w:cs="宋体" w:hint="eastAsia"/>
        </w:rPr>
        <w:t>育机构</w:t>
      </w:r>
      <w:proofErr w:type="gramEnd"/>
      <w:r>
        <w:rPr>
          <w:rFonts w:ascii="宋体" w:hAnsi="宋体" w:cs="宋体" w:hint="eastAsia"/>
        </w:rPr>
        <w:t>的照护服务提供支持，形成机构与社区协同配合的良好格局，提升托</w:t>
      </w:r>
      <w:proofErr w:type="gramStart"/>
      <w:r>
        <w:rPr>
          <w:rFonts w:ascii="宋体" w:hAnsi="宋体" w:cs="宋体" w:hint="eastAsia"/>
        </w:rPr>
        <w:t>育服务</w:t>
      </w:r>
      <w:proofErr w:type="gramEnd"/>
      <w:r>
        <w:rPr>
          <w:rFonts w:ascii="宋体" w:hAnsi="宋体" w:cs="宋体" w:hint="eastAsia"/>
        </w:rPr>
        <w:t>的实效性与覆盖面。</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 </w:t>
      </w:r>
      <w:r>
        <w:rPr>
          <w:rFonts w:ascii="黑体" w:eastAsia="黑体" w:hAnsi="黑体" w:cs="黑体" w:hint="eastAsia"/>
        </w:rPr>
        <w:t>安全保障</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7.6.1 </w:t>
      </w:r>
      <w:r>
        <w:rPr>
          <w:rFonts w:ascii="黑体" w:eastAsia="黑体" w:hAnsi="黑体" w:cs="黑体" w:hint="eastAsia"/>
        </w:rPr>
        <w:t>组织建设</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机构的法定代表人或实际负责人是安全工作的第一责任人，全面负责托</w:t>
      </w:r>
      <w:proofErr w:type="gramStart"/>
      <w:r>
        <w:rPr>
          <w:rFonts w:ascii="宋体" w:hAnsi="宋体" w:cs="宋体" w:hint="eastAsia"/>
        </w:rPr>
        <w:t>育机构</w:t>
      </w:r>
      <w:proofErr w:type="gramEnd"/>
      <w:r>
        <w:rPr>
          <w:rFonts w:ascii="宋体" w:hAnsi="宋体" w:cs="宋体" w:hint="eastAsia"/>
        </w:rPr>
        <w:t>的安全管理事宜，承担安全统筹职责；各岗位的安全职责</w:t>
      </w:r>
      <w:r>
        <w:rPr>
          <w:rFonts w:ascii="宋体" w:hAnsi="宋体" w:cs="宋体" w:hint="eastAsia"/>
        </w:rPr>
        <w:t>应</w:t>
      </w:r>
      <w:r>
        <w:rPr>
          <w:rFonts w:ascii="宋体" w:hAnsi="宋体" w:cs="宋体" w:hint="eastAsia"/>
        </w:rPr>
        <w:t>清晰明确，通过层层签订安全责任书强化责任意识；安全工作有具体计划、明确要求及定期总结，形成闭环管理体系。</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7.6.2 </w:t>
      </w:r>
      <w:r>
        <w:rPr>
          <w:rFonts w:ascii="黑体" w:eastAsia="黑体" w:hAnsi="黑体" w:cs="黑体" w:hint="eastAsia"/>
        </w:rPr>
        <w:t>制度建设</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设定外来人员进入登记制度、婴幼儿接送流程，以及婴幼儿外出和户外活动时的安全要求，明确各环节的操作标准和责任划分，保障人员流动与活动开展的安全；制定消防设备检查制度、各类设施（如家具、玩教具、电器等）的安全检查及维护制度，规范监控视频的保存与调取流程，同时建立食品安</w:t>
      </w:r>
      <w:r>
        <w:rPr>
          <w:rFonts w:ascii="宋体" w:hAnsi="宋体" w:cs="宋体" w:hint="eastAsia"/>
        </w:rPr>
        <w:t>全检查规则，从设施运行和应急处理角度构建安全保障体系。</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7.6.3 </w:t>
      </w:r>
      <w:r>
        <w:rPr>
          <w:rFonts w:ascii="黑体" w:eastAsia="黑体" w:hAnsi="黑体" w:cs="黑体" w:hint="eastAsia"/>
        </w:rPr>
        <w:t>隐患排查</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7.6.3.1 </w:t>
      </w:r>
      <w:r>
        <w:rPr>
          <w:rFonts w:ascii="黑体" w:eastAsia="黑体" w:hAnsi="黑体" w:cs="黑体" w:hint="eastAsia"/>
        </w:rPr>
        <w:t>定期检查消防设施</w:t>
      </w:r>
    </w:p>
    <w:p w:rsidR="00AF14ED" w:rsidRDefault="00482B51">
      <w:pPr>
        <w:adjustRightInd/>
        <w:spacing w:after="0" w:line="240" w:lineRule="auto"/>
        <w:ind w:firstLineChars="200" w:firstLine="420"/>
        <w:rPr>
          <w:rFonts w:ascii="黑体" w:eastAsia="黑体" w:hAnsi="黑体" w:cs="黑体"/>
        </w:rPr>
      </w:pPr>
      <w:r>
        <w:rPr>
          <w:rFonts w:ascii="宋体" w:hAnsi="宋体" w:cs="宋体" w:hint="eastAsia"/>
        </w:rPr>
        <w:t>设置消防专责人员，每月对消防设备进行定期检查并做好记录，保证消防设备完好有效且摆放位置合理，能在紧急情况下正常使用。</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7.6.3.2 </w:t>
      </w:r>
      <w:r>
        <w:rPr>
          <w:rFonts w:ascii="黑体" w:eastAsia="黑体" w:hAnsi="黑体" w:cs="黑体" w:hint="eastAsia"/>
        </w:rPr>
        <w:t>开展食品安全专项检查</w:t>
      </w:r>
    </w:p>
    <w:p w:rsidR="00AF14ED" w:rsidRDefault="00482B51">
      <w:pPr>
        <w:adjustRightInd/>
        <w:spacing w:after="0" w:line="240" w:lineRule="auto"/>
        <w:ind w:firstLineChars="200" w:firstLine="420"/>
        <w:rPr>
          <w:rFonts w:ascii="黑体" w:eastAsia="黑体" w:hAnsi="黑体" w:cs="黑体"/>
        </w:rPr>
      </w:pPr>
      <w:r>
        <w:rPr>
          <w:rFonts w:ascii="宋体" w:hAnsi="宋体" w:cs="宋体" w:hint="eastAsia"/>
        </w:rPr>
        <w:t>配备食品安全检查专责人员。自制餐食的机构，负责食品出入库、操作流程规范、食品留样、食堂卫生及饮用水安全等方面的检查；外送餐食的机构，负责索取并留存送餐</w:t>
      </w:r>
      <w:proofErr w:type="gramStart"/>
      <w:r>
        <w:rPr>
          <w:rFonts w:ascii="宋体" w:hAnsi="宋体" w:cs="宋体" w:hint="eastAsia"/>
        </w:rPr>
        <w:t>方相关</w:t>
      </w:r>
      <w:proofErr w:type="gramEnd"/>
      <w:r>
        <w:rPr>
          <w:rFonts w:ascii="宋体" w:hAnsi="宋体" w:cs="宋体" w:hint="eastAsia"/>
        </w:rPr>
        <w:t>凭证，做好食品留样、分餐</w:t>
      </w:r>
      <w:proofErr w:type="gramStart"/>
      <w:r>
        <w:rPr>
          <w:rFonts w:ascii="宋体" w:hAnsi="宋体" w:cs="宋体" w:hint="eastAsia"/>
        </w:rPr>
        <w:t>间卫生</w:t>
      </w:r>
      <w:proofErr w:type="gramEnd"/>
      <w:r>
        <w:rPr>
          <w:rFonts w:ascii="宋体" w:hAnsi="宋体" w:cs="宋体" w:hint="eastAsia"/>
        </w:rPr>
        <w:t>及饮用水安全等检查，同时完善各项检查记录。</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7.6.3.3</w:t>
      </w:r>
      <w:r>
        <w:rPr>
          <w:rFonts w:ascii="黑体" w:eastAsia="黑体" w:hAnsi="黑体" w:cs="黑体" w:hint="eastAsia"/>
        </w:rPr>
        <w:t xml:space="preserve"> </w:t>
      </w:r>
      <w:r>
        <w:rPr>
          <w:rFonts w:ascii="黑体" w:eastAsia="黑体" w:hAnsi="黑体" w:cs="黑体" w:hint="eastAsia"/>
        </w:rPr>
        <w:t>定期查验设施设备</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每月安排专人检查各类设施设备，详细记录维护和维修的具体情况，确保设备处于安全运行状态，及时发现并处理可能存在的隐患。</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lastRenderedPageBreak/>
        <w:t xml:space="preserve">7.6.4 </w:t>
      </w:r>
      <w:r>
        <w:rPr>
          <w:rFonts w:ascii="黑体" w:eastAsia="黑体" w:hAnsi="黑体" w:cs="黑体" w:hint="eastAsia"/>
        </w:rPr>
        <w:t>体系建设</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7.6.4.1 </w:t>
      </w:r>
      <w:r>
        <w:rPr>
          <w:rFonts w:ascii="黑体" w:eastAsia="黑体" w:hAnsi="黑体" w:cs="黑体" w:hint="eastAsia"/>
        </w:rPr>
        <w:t>做好人员出入管控</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在婴幼儿入托、</w:t>
      </w:r>
      <w:proofErr w:type="gramStart"/>
      <w:r>
        <w:rPr>
          <w:rFonts w:ascii="宋体" w:hAnsi="宋体" w:cs="宋体" w:hint="eastAsia"/>
        </w:rPr>
        <w:t>离托的</w:t>
      </w:r>
      <w:proofErr w:type="gramEnd"/>
      <w:r>
        <w:rPr>
          <w:rFonts w:ascii="宋体" w:hAnsi="宋体" w:cs="宋体" w:hint="eastAsia"/>
        </w:rPr>
        <w:t>重点时段，安排专人值守维护秩序，防止出现拥挤、推搡等情况。按标准配备防暴头盔、防护棍等防卫器械，确保能及时应对突发安全事件。</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7.6.4.2 </w:t>
      </w:r>
      <w:r>
        <w:rPr>
          <w:rFonts w:ascii="黑体" w:eastAsia="黑体" w:hAnsi="黑体" w:cs="黑体" w:hint="eastAsia"/>
        </w:rPr>
        <w:t>配备技术防控设施</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婴幼儿日常活动及生活的所有区域均安装视频监控，实现无死角覆盖，监控录像保存时长不低于</w:t>
      </w:r>
      <w:r>
        <w:rPr>
          <w:rFonts w:ascii="宋体" w:hAnsi="宋体" w:cs="宋体" w:hint="eastAsia"/>
        </w:rPr>
        <w:t xml:space="preserve"> </w:t>
      </w:r>
      <w:r>
        <w:rPr>
          <w:rFonts w:ascii="宋体" w:hAnsi="宋体" w:cs="宋体" w:hint="eastAsia"/>
        </w:rPr>
        <w:t>90</w:t>
      </w:r>
      <w:r>
        <w:rPr>
          <w:rFonts w:ascii="宋体" w:hAnsi="宋体" w:cs="宋体" w:hint="eastAsia"/>
        </w:rPr>
        <w:t>天且可正常调取。同时，安装一键式报警装置并接入当地公安系统，保障紧急情况下能快速联动求助。</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7.6.4.3 </w:t>
      </w:r>
      <w:r>
        <w:rPr>
          <w:rFonts w:ascii="黑体" w:eastAsia="黑体" w:hAnsi="黑体" w:cs="黑体" w:hint="eastAsia"/>
        </w:rPr>
        <w:t>筑牢环境安全防护</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定期对机构建筑结构、消防通道、电气线路、燃气设备等进行全面排查，发现隐患立即整改。户外场地设置符合安全标准的防护设施（如防撞护栏、防滑地垫等），室内活动区域避免放置锋利、坚硬等易致伤物品，从环境层面筑牢安全防线。</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7.6.5 </w:t>
      </w:r>
      <w:r>
        <w:rPr>
          <w:rFonts w:ascii="黑体" w:eastAsia="黑体" w:hAnsi="黑体" w:cs="黑体" w:hint="eastAsia"/>
        </w:rPr>
        <w:t>应急管理</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制定应急预案并定期演练，配备急救物资配备并组织专门培训，掌握紧急情况处置技能。</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7.6.6 </w:t>
      </w:r>
      <w:r>
        <w:rPr>
          <w:rFonts w:ascii="黑体" w:eastAsia="黑体" w:hAnsi="黑体" w:cs="黑体" w:hint="eastAsia"/>
        </w:rPr>
        <w:t>安全教育</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制定针对婴幼儿的安全教育计划，在日常活动中融</w:t>
      </w:r>
      <w:r>
        <w:rPr>
          <w:rFonts w:ascii="宋体" w:hAnsi="宋体" w:cs="宋体" w:hint="eastAsia"/>
        </w:rPr>
        <w:t>入安全知识讲解与行为引导，如教导躲避危险、正确使用玩具等。每月至少组织</w:t>
      </w:r>
      <w:r>
        <w:rPr>
          <w:rFonts w:ascii="宋体" w:hAnsi="宋体" w:cs="宋体" w:hint="eastAsia"/>
        </w:rPr>
        <w:t xml:space="preserve"> 1 </w:t>
      </w:r>
      <w:r>
        <w:rPr>
          <w:rFonts w:ascii="宋体" w:hAnsi="宋体" w:cs="宋体" w:hint="eastAsia"/>
        </w:rPr>
        <w:t>次安全主题活动，确保所有婴幼儿都能参与其中，提升安全意识；定期向家长开展安全教育，通过发放资料、举办讲座等形式，普及婴幼儿居家、出行等场景的安全防护知识，形成家园共育的安全防护氛围。</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7.6.7 </w:t>
      </w:r>
      <w:r>
        <w:rPr>
          <w:rFonts w:ascii="黑体" w:eastAsia="黑体" w:hAnsi="黑体" w:cs="黑体" w:hint="eastAsia"/>
        </w:rPr>
        <w:t>风险防控</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托</w:t>
      </w:r>
      <w:proofErr w:type="gramStart"/>
      <w:r>
        <w:rPr>
          <w:rFonts w:ascii="宋体" w:hAnsi="宋体" w:cs="宋体" w:hint="eastAsia"/>
        </w:rPr>
        <w:t>育机构</w:t>
      </w:r>
      <w:proofErr w:type="gramEnd"/>
      <w:r>
        <w:rPr>
          <w:rFonts w:ascii="宋体" w:hAnsi="宋体" w:cs="宋体" w:hint="eastAsia"/>
        </w:rPr>
        <w:t>应</w:t>
      </w:r>
      <w:r>
        <w:rPr>
          <w:rFonts w:ascii="宋体" w:hAnsi="宋体" w:cs="宋体" w:hint="eastAsia"/>
        </w:rPr>
        <w:t>购置至少一种托育服务责任类保险，以此降低因意外事件可能引发的经济风险与责任纠纷，保障婴幼儿及机构的合法权益；建立健全安全事故预防机制，通过强化日常管理、定期排查隐患、加强人员培训等方式，确保近三年内不发生婴幼儿意外伤害责</w:t>
      </w:r>
      <w:r>
        <w:rPr>
          <w:rFonts w:ascii="宋体" w:hAnsi="宋体" w:cs="宋体" w:hint="eastAsia"/>
        </w:rPr>
        <w:t>任事故，切实维护婴幼儿的人身安全。</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7.7 </w:t>
      </w:r>
      <w:r>
        <w:rPr>
          <w:rFonts w:ascii="黑体" w:eastAsia="黑体" w:hAnsi="黑体" w:cs="黑体" w:hint="eastAsia"/>
        </w:rPr>
        <w:t>机构管理</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7.7.1 </w:t>
      </w:r>
      <w:r>
        <w:rPr>
          <w:rFonts w:ascii="黑体" w:eastAsia="黑体" w:hAnsi="黑体" w:cs="黑体" w:hint="eastAsia"/>
        </w:rPr>
        <w:t>文化建设</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机构办托理念符合国家婴幼儿照护工作方针、国家法律法规。</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7.7.2 </w:t>
      </w:r>
      <w:r>
        <w:rPr>
          <w:rFonts w:ascii="黑体" w:eastAsia="黑体" w:hAnsi="黑体" w:cs="黑体" w:hint="eastAsia"/>
        </w:rPr>
        <w:t>组织管理</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7.7.2.1 </w:t>
      </w:r>
      <w:r>
        <w:rPr>
          <w:rFonts w:ascii="黑体" w:eastAsia="黑体" w:hAnsi="黑体" w:cs="黑体" w:hint="eastAsia"/>
        </w:rPr>
        <w:t>设置组织架构</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构建合理规范的内部组织架构，涵盖保育照护、卫生保健、后勤保障、安全管理等关键工作领域，并根据机构规模配备相应的专职或兼职人员，确保各项工作有序推进。</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7.7.2.2 </w:t>
      </w:r>
      <w:r>
        <w:rPr>
          <w:rFonts w:ascii="黑体" w:eastAsia="黑体" w:hAnsi="黑体" w:cs="黑体" w:hint="eastAsia"/>
        </w:rPr>
        <w:t>明确岗位职责</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清晰界定各岗位的具体工作职责与工作标准，让每一位工作人员都能明确自身的工作内容、责任范围及目标要求，为托</w:t>
      </w:r>
      <w:proofErr w:type="gramStart"/>
      <w:r>
        <w:rPr>
          <w:rFonts w:ascii="宋体" w:hAnsi="宋体" w:cs="宋体" w:hint="eastAsia"/>
        </w:rPr>
        <w:t>育服务</w:t>
      </w:r>
      <w:proofErr w:type="gramEnd"/>
      <w:r>
        <w:rPr>
          <w:rFonts w:ascii="宋体" w:hAnsi="宋体" w:cs="宋体" w:hint="eastAsia"/>
        </w:rPr>
        <w:t>质量提供基础保障。</w:t>
      </w:r>
    </w:p>
    <w:p w:rsidR="00AF14ED" w:rsidRDefault="00482B51">
      <w:pPr>
        <w:adjustRightInd/>
        <w:spacing w:beforeLines="50" w:before="120" w:afterLines="50" w:after="120" w:line="240" w:lineRule="auto"/>
        <w:rPr>
          <w:rFonts w:ascii="黑体" w:eastAsia="黑体" w:hAnsi="黑体" w:cs="黑体"/>
        </w:rPr>
      </w:pPr>
      <w:r>
        <w:rPr>
          <w:rFonts w:ascii="黑体" w:eastAsia="黑体" w:hAnsi="黑体" w:cs="黑体" w:hint="eastAsia"/>
        </w:rPr>
        <w:t xml:space="preserve">7.7.3 </w:t>
      </w:r>
      <w:r>
        <w:rPr>
          <w:rFonts w:ascii="黑体" w:eastAsia="黑体" w:hAnsi="黑体" w:cs="黑体" w:hint="eastAsia"/>
        </w:rPr>
        <w:t>人事管</w:t>
      </w:r>
      <w:r>
        <w:rPr>
          <w:rFonts w:ascii="黑体" w:eastAsia="黑体" w:hAnsi="黑体" w:cs="黑体" w:hint="eastAsia"/>
        </w:rPr>
        <w:t>理</w:t>
      </w:r>
    </w:p>
    <w:p w:rsidR="00AF14ED" w:rsidRDefault="00482B51">
      <w:pPr>
        <w:adjustRightInd/>
        <w:spacing w:after="0" w:line="240" w:lineRule="auto"/>
        <w:ind w:firstLineChars="200" w:firstLine="420"/>
        <w:rPr>
          <w:rFonts w:ascii="宋体" w:hAnsi="宋体" w:cs="宋体"/>
        </w:rPr>
      </w:pPr>
      <w:r>
        <w:rPr>
          <w:rFonts w:ascii="宋体" w:hAnsi="宋体" w:cs="宋体" w:hint="eastAsia"/>
        </w:rPr>
        <w:t>严格执行人员聘用标准，确保所有工作人员持有有效的身份证明、健康证明及相关从业资格证书。入职前对其背景进行核查，建立完善的岗前培训和定期在职培训体系，内容涵盖婴幼儿发展特点、保育照护技能、安全防护知识等。同时，制定科学的考核办法，定期对工作人员的业务能力、职业素养进行评估，考核结果作为续聘、奖惩的重要依据。</w:t>
      </w:r>
    </w:p>
    <w:p w:rsidR="00AF14ED" w:rsidRDefault="00482B51">
      <w:pPr>
        <w:adjustRightInd/>
        <w:spacing w:beforeLines="50" w:before="120" w:afterLines="50" w:after="120" w:line="240" w:lineRule="auto"/>
        <w:rPr>
          <w:rFonts w:ascii="黑体" w:eastAsia="黑体" w:hAnsi="黑体" w:cs="黑体"/>
          <w:color w:val="EE0000"/>
        </w:rPr>
      </w:pPr>
      <w:r>
        <w:rPr>
          <w:rFonts w:ascii="黑体" w:eastAsia="黑体" w:hAnsi="黑体" w:cs="黑体" w:hint="eastAsia"/>
        </w:rPr>
        <w:lastRenderedPageBreak/>
        <w:t xml:space="preserve">7.7.4 </w:t>
      </w:r>
      <w:r>
        <w:rPr>
          <w:rFonts w:ascii="黑体" w:eastAsia="黑体" w:hAnsi="黑体" w:cs="黑体" w:hint="eastAsia"/>
        </w:rPr>
        <w:t>经费管理</w:t>
      </w:r>
    </w:p>
    <w:p w:rsidR="00AF14ED" w:rsidRDefault="00482B51">
      <w:pPr>
        <w:adjustRightInd/>
        <w:spacing w:line="240" w:lineRule="auto"/>
        <w:ind w:firstLineChars="200" w:firstLine="420"/>
        <w:rPr>
          <w:rFonts w:ascii="宋体" w:hAnsi="Times New Roman"/>
          <w:kern w:val="0"/>
          <w:szCs w:val="22"/>
        </w:rPr>
      </w:pPr>
      <w:r>
        <w:rPr>
          <w:rFonts w:ascii="宋体" w:hAnsi="Times New Roman" w:hint="eastAsia"/>
          <w:kern w:val="0"/>
          <w:szCs w:val="22"/>
        </w:rPr>
        <w:t>规范经费使用，托</w:t>
      </w:r>
      <w:proofErr w:type="gramStart"/>
      <w:r>
        <w:rPr>
          <w:rFonts w:ascii="宋体" w:hAnsi="Times New Roman" w:hint="eastAsia"/>
          <w:kern w:val="0"/>
          <w:szCs w:val="22"/>
        </w:rPr>
        <w:t>育机构</w:t>
      </w:r>
      <w:proofErr w:type="gramEnd"/>
      <w:r>
        <w:rPr>
          <w:rFonts w:ascii="宋体" w:hAnsi="Times New Roman" w:hint="eastAsia"/>
          <w:kern w:val="0"/>
          <w:szCs w:val="22"/>
        </w:rPr>
        <w:t>的经费</w:t>
      </w:r>
      <w:r>
        <w:rPr>
          <w:rFonts w:ascii="宋体" w:hAnsi="Times New Roman" w:hint="eastAsia"/>
          <w:kern w:val="0"/>
          <w:szCs w:val="22"/>
        </w:rPr>
        <w:t>应</w:t>
      </w:r>
      <w:r>
        <w:rPr>
          <w:rFonts w:ascii="宋体" w:hAnsi="Times New Roman" w:hint="eastAsia"/>
          <w:kern w:val="0"/>
          <w:szCs w:val="22"/>
        </w:rPr>
        <w:t>专款专用，建立规范的经费使用台账，设立专门的财务管理人员或委托专业财务机构，建立健全财务管理制度。定期对经费使用情况进行自查与核算，每年至少开展一次财务审计，确保财务运作合</w:t>
      </w:r>
      <w:proofErr w:type="gramStart"/>
      <w:r>
        <w:rPr>
          <w:rFonts w:ascii="宋体" w:hAnsi="Times New Roman" w:hint="eastAsia"/>
          <w:kern w:val="0"/>
          <w:szCs w:val="22"/>
        </w:rPr>
        <w:t>规</w:t>
      </w:r>
      <w:proofErr w:type="gramEnd"/>
      <w:r>
        <w:rPr>
          <w:rFonts w:ascii="宋体" w:hAnsi="Times New Roman" w:hint="eastAsia"/>
          <w:kern w:val="0"/>
          <w:szCs w:val="22"/>
        </w:rPr>
        <w:t>，防范财务风险。</w:t>
      </w:r>
    </w:p>
    <w:p w:rsidR="00AF14ED" w:rsidRDefault="00482B51">
      <w:pPr>
        <w:pStyle w:val="af5"/>
        <w:spacing w:beforeLines="0" w:before="240" w:afterLines="0" w:after="240"/>
      </w:pPr>
      <w:r>
        <w:rPr>
          <w:rFonts w:hint="eastAsia"/>
        </w:rPr>
        <w:t>评审人员</w:t>
      </w:r>
    </w:p>
    <w:p w:rsidR="00AF14ED" w:rsidRDefault="00482B51" w:rsidP="007902FD">
      <w:pPr>
        <w:pStyle w:val="affffc"/>
        <w:spacing w:after="0" w:line="240" w:lineRule="auto"/>
        <w:ind w:firstLine="420"/>
      </w:pPr>
      <w:r>
        <w:rPr>
          <w:rFonts w:hint="eastAsia"/>
        </w:rPr>
        <w:t>由省级托</w:t>
      </w:r>
      <w:proofErr w:type="gramStart"/>
      <w:r>
        <w:rPr>
          <w:rFonts w:hint="eastAsia"/>
        </w:rPr>
        <w:t>育管理</w:t>
      </w:r>
      <w:proofErr w:type="gramEnd"/>
      <w:r>
        <w:rPr>
          <w:rFonts w:hint="eastAsia"/>
        </w:rPr>
        <w:t>部门成立托</w:t>
      </w:r>
      <w:proofErr w:type="gramStart"/>
      <w:r>
        <w:rPr>
          <w:rFonts w:hint="eastAsia"/>
        </w:rPr>
        <w:t>育机构</w:t>
      </w:r>
      <w:proofErr w:type="gramEnd"/>
      <w:r>
        <w:rPr>
          <w:rFonts w:hint="eastAsia"/>
        </w:rPr>
        <w:t>评审工作组并设立评审专家库，成员一般应包含卫健、教育、公安、住建、市监、消防等部门相关人员，</w:t>
      </w:r>
      <w:r>
        <w:rPr>
          <w:rFonts w:hint="eastAsia"/>
        </w:rPr>
        <w:t>宜</w:t>
      </w:r>
      <w:r>
        <w:rPr>
          <w:rFonts w:hint="eastAsia"/>
        </w:rPr>
        <w:t>有从事托育服务行业的专家，或取得国家级托</w:t>
      </w:r>
      <w:proofErr w:type="gramStart"/>
      <w:r>
        <w:rPr>
          <w:rFonts w:hint="eastAsia"/>
        </w:rPr>
        <w:t>育机构</w:t>
      </w:r>
      <w:proofErr w:type="gramEnd"/>
      <w:r>
        <w:rPr>
          <w:rFonts w:hint="eastAsia"/>
        </w:rPr>
        <w:t>负责人证书的专家进行评审，并做好评定前的培训工作。</w:t>
      </w:r>
    </w:p>
    <w:p w:rsidR="00AF14ED" w:rsidRDefault="00482B51">
      <w:pPr>
        <w:pStyle w:val="af5"/>
        <w:spacing w:beforeLines="0" w:before="240" w:afterLines="0" w:after="240"/>
      </w:pPr>
      <w:r>
        <w:rPr>
          <w:rFonts w:hint="eastAsia"/>
        </w:rPr>
        <w:t>评审方式</w:t>
      </w:r>
    </w:p>
    <w:p w:rsidR="00AF14ED" w:rsidRDefault="00482B51" w:rsidP="007902FD">
      <w:pPr>
        <w:pStyle w:val="affffc"/>
        <w:spacing w:after="0" w:line="240" w:lineRule="auto"/>
        <w:ind w:firstLine="420"/>
      </w:pPr>
      <w:r>
        <w:rPr>
          <w:rFonts w:hint="eastAsia"/>
        </w:rPr>
        <w:t>评审组专家通过查阅资料、现场观察、访谈等方式对托育综合服务中心或托</w:t>
      </w:r>
      <w:proofErr w:type="gramStart"/>
      <w:r>
        <w:rPr>
          <w:rFonts w:hint="eastAsia"/>
        </w:rPr>
        <w:t>育机构</w:t>
      </w:r>
      <w:proofErr w:type="gramEnd"/>
      <w:r>
        <w:rPr>
          <w:rFonts w:hint="eastAsia"/>
        </w:rPr>
        <w:t>进行现场评价，按照附录</w:t>
      </w:r>
      <w:r>
        <w:rPr>
          <w:rFonts w:hint="eastAsia"/>
        </w:rPr>
        <w:t>A</w:t>
      </w:r>
      <w:r>
        <w:rPr>
          <w:rFonts w:hint="eastAsia"/>
        </w:rPr>
        <w:t>的规定逐项打分。</w:t>
      </w:r>
    </w:p>
    <w:p w:rsidR="00AF14ED" w:rsidRDefault="00482B51">
      <w:pPr>
        <w:pStyle w:val="af5"/>
        <w:spacing w:beforeLines="0" w:before="240" w:afterLines="0" w:after="240"/>
      </w:pPr>
      <w:r>
        <w:rPr>
          <w:rFonts w:hint="eastAsia"/>
        </w:rPr>
        <w:t>组织实施</w:t>
      </w:r>
    </w:p>
    <w:p w:rsidR="00AF14ED" w:rsidRDefault="00482B51" w:rsidP="007902FD">
      <w:pPr>
        <w:pStyle w:val="affffc"/>
        <w:spacing w:after="0" w:line="240" w:lineRule="auto"/>
        <w:ind w:firstLine="420"/>
      </w:pPr>
      <w:r>
        <w:rPr>
          <w:rFonts w:hint="eastAsia"/>
        </w:rPr>
        <w:t>建立健全婴幼儿照护服务工作长效机制，支持普惠性、公益性服务项目，评审组及时公布托</w:t>
      </w:r>
      <w:proofErr w:type="gramStart"/>
      <w:r>
        <w:rPr>
          <w:rFonts w:hint="eastAsia"/>
        </w:rPr>
        <w:t>育机构</w:t>
      </w:r>
      <w:proofErr w:type="gramEnd"/>
      <w:r>
        <w:rPr>
          <w:rFonts w:hint="eastAsia"/>
        </w:rPr>
        <w:t>评价结果，并授予托</w:t>
      </w:r>
      <w:proofErr w:type="gramStart"/>
      <w:r>
        <w:rPr>
          <w:rFonts w:hint="eastAsia"/>
        </w:rPr>
        <w:t>育机构</w:t>
      </w:r>
      <w:proofErr w:type="gramEnd"/>
      <w:r>
        <w:rPr>
          <w:rFonts w:hint="eastAsia"/>
        </w:rPr>
        <w:t>评价结果证明。</w:t>
      </w:r>
    </w:p>
    <w:p w:rsidR="00AF14ED" w:rsidRDefault="00AF14ED">
      <w:pPr>
        <w:pStyle w:val="affffc"/>
        <w:ind w:firstLineChars="0" w:firstLine="0"/>
      </w:pPr>
    </w:p>
    <w:p w:rsidR="00AF14ED" w:rsidRDefault="00AF14ED">
      <w:pPr>
        <w:pStyle w:val="affffc"/>
        <w:ind w:firstLineChars="0" w:firstLine="0"/>
        <w:sectPr w:rsidR="00AF14ED">
          <w:pgSz w:w="11906" w:h="16838"/>
          <w:pgMar w:top="2410" w:right="1134" w:bottom="1134" w:left="1134" w:header="1418" w:footer="1134" w:gutter="284"/>
          <w:pgNumType w:start="1"/>
          <w:cols w:space="720"/>
          <w:formProt w:val="0"/>
          <w:docGrid w:linePitch="312"/>
        </w:sectPr>
      </w:pPr>
    </w:p>
    <w:p w:rsidR="00AF14ED" w:rsidRDefault="00AF14ED">
      <w:pPr>
        <w:pStyle w:val="aff"/>
      </w:pPr>
      <w:bookmarkStart w:id="47" w:name="BookMark5"/>
      <w:bookmarkEnd w:id="25"/>
    </w:p>
    <w:p w:rsidR="00AF14ED" w:rsidRDefault="00AF14ED">
      <w:pPr>
        <w:pStyle w:val="aff5"/>
      </w:pPr>
    </w:p>
    <w:p w:rsidR="00AF14ED" w:rsidRDefault="00482B51">
      <w:pPr>
        <w:pStyle w:val="affa"/>
        <w:spacing w:beforeLines="0" w:before="60" w:afterLines="0" w:after="120"/>
      </w:pPr>
      <w:r>
        <w:br/>
      </w:r>
      <w:bookmarkStart w:id="48" w:name="_Toc195772753"/>
      <w:r>
        <w:rPr>
          <w:rFonts w:hint="eastAsia"/>
        </w:rPr>
        <w:t>（规范性）</w:t>
      </w:r>
      <w:r>
        <w:br/>
      </w:r>
      <w:bookmarkEnd w:id="48"/>
      <w:r>
        <w:rPr>
          <w:rFonts w:hint="eastAsia"/>
        </w:rPr>
        <w:t>婴幼儿托</w:t>
      </w:r>
      <w:proofErr w:type="gramStart"/>
      <w:r>
        <w:rPr>
          <w:rFonts w:hint="eastAsia"/>
        </w:rPr>
        <w:t>育服务</w:t>
      </w:r>
      <w:proofErr w:type="gramEnd"/>
      <w:r>
        <w:rPr>
          <w:rFonts w:hint="eastAsia"/>
        </w:rPr>
        <w:t>机构等级评分表</w:t>
      </w:r>
    </w:p>
    <w:p w:rsidR="00AF14ED" w:rsidRDefault="00482B51" w:rsidP="007902FD">
      <w:pPr>
        <w:pStyle w:val="affffc"/>
        <w:spacing w:after="0" w:line="240" w:lineRule="auto"/>
        <w:ind w:firstLine="420"/>
      </w:pPr>
      <w:r>
        <w:rPr>
          <w:rFonts w:hint="eastAsia"/>
        </w:rPr>
        <w:t>婴幼儿托</w:t>
      </w:r>
      <w:proofErr w:type="gramStart"/>
      <w:r>
        <w:rPr>
          <w:rFonts w:hint="eastAsia"/>
        </w:rPr>
        <w:t>育服务</w:t>
      </w:r>
      <w:proofErr w:type="gramEnd"/>
      <w:r>
        <w:rPr>
          <w:rFonts w:hint="eastAsia"/>
        </w:rPr>
        <w:t>机构等级评分表见表</w:t>
      </w:r>
      <w:r>
        <w:rPr>
          <w:rFonts w:hint="eastAsia"/>
        </w:rPr>
        <w:t>A.1</w:t>
      </w:r>
      <w:r>
        <w:rPr>
          <w:rFonts w:hint="eastAsia"/>
        </w:rPr>
        <w:t>。</w:t>
      </w:r>
    </w:p>
    <w:p w:rsidR="00AF14ED" w:rsidRDefault="00482B51">
      <w:pPr>
        <w:adjustRightInd/>
        <w:spacing w:beforeLines="50" w:before="120" w:afterLines="50" w:after="120" w:line="240" w:lineRule="auto"/>
        <w:jc w:val="center"/>
        <w:rPr>
          <w:rFonts w:ascii="黑体" w:eastAsia="黑体" w:hAnsi="黑体" w:cs="黑体"/>
          <w:sz w:val="24"/>
          <w:szCs w:val="32"/>
        </w:rPr>
      </w:pPr>
      <w:r>
        <w:rPr>
          <w:rFonts w:ascii="黑体" w:eastAsia="黑体" w:hAnsi="黑体" w:cs="黑体" w:hint="eastAsia"/>
          <w:sz w:val="24"/>
          <w:szCs w:val="32"/>
        </w:rPr>
        <w:t>表</w:t>
      </w:r>
      <w:r>
        <w:rPr>
          <w:rFonts w:ascii="黑体" w:eastAsia="黑体" w:hAnsi="黑体" w:cs="黑体" w:hint="eastAsia"/>
          <w:sz w:val="24"/>
          <w:szCs w:val="32"/>
        </w:rPr>
        <w:t xml:space="preserve">A.1  </w:t>
      </w:r>
      <w:r>
        <w:rPr>
          <w:rFonts w:ascii="黑体" w:eastAsia="黑体" w:hAnsi="黑体" w:cs="黑体" w:hint="eastAsia"/>
          <w:sz w:val="24"/>
          <w:szCs w:val="32"/>
        </w:rPr>
        <w:t>婴幼儿托</w:t>
      </w:r>
      <w:proofErr w:type="gramStart"/>
      <w:r>
        <w:rPr>
          <w:rFonts w:ascii="黑体" w:eastAsia="黑体" w:hAnsi="黑体" w:cs="黑体" w:hint="eastAsia"/>
          <w:sz w:val="24"/>
          <w:szCs w:val="32"/>
        </w:rPr>
        <w:t>育服务</w:t>
      </w:r>
      <w:proofErr w:type="gramEnd"/>
      <w:r>
        <w:rPr>
          <w:rFonts w:ascii="黑体" w:eastAsia="黑体" w:hAnsi="黑体" w:cs="黑体" w:hint="eastAsia"/>
          <w:sz w:val="24"/>
          <w:szCs w:val="32"/>
        </w:rPr>
        <w:t>机构等级评分表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rPr>
          <w:trHeight w:val="91"/>
          <w:tblHeader/>
        </w:trPr>
        <w:tc>
          <w:tcPr>
            <w:tcW w:w="623" w:type="dxa"/>
            <w:vAlign w:val="center"/>
          </w:tcPr>
          <w:p w:rsidR="00AF14ED" w:rsidRDefault="00482B51">
            <w:pPr>
              <w:spacing w:line="240" w:lineRule="auto"/>
              <w:jc w:val="center"/>
            </w:pPr>
            <w:r>
              <w:rPr>
                <w:rFonts w:ascii="Times New Roman" w:hAnsi="Times New Roman"/>
                <w:color w:val="000000"/>
                <w:kern w:val="0"/>
                <w:sz w:val="18"/>
                <w:szCs w:val="18"/>
              </w:rPr>
              <w:t>一级指标</w:t>
            </w:r>
          </w:p>
        </w:tc>
        <w:tc>
          <w:tcPr>
            <w:tcW w:w="642" w:type="dxa"/>
            <w:vAlign w:val="center"/>
          </w:tcPr>
          <w:p w:rsidR="00AF14ED" w:rsidRDefault="00482B51">
            <w:pPr>
              <w:spacing w:line="240" w:lineRule="auto"/>
              <w:jc w:val="center"/>
            </w:pPr>
            <w:r>
              <w:rPr>
                <w:rFonts w:ascii="Times New Roman" w:hAnsi="Times New Roman"/>
                <w:color w:val="000000"/>
                <w:kern w:val="0"/>
                <w:sz w:val="18"/>
                <w:szCs w:val="18"/>
              </w:rPr>
              <w:t>二级指标</w:t>
            </w:r>
          </w:p>
        </w:tc>
        <w:tc>
          <w:tcPr>
            <w:tcW w:w="1025" w:type="dxa"/>
            <w:vAlign w:val="center"/>
          </w:tcPr>
          <w:p w:rsidR="00AF14ED" w:rsidRDefault="00482B51">
            <w:pPr>
              <w:spacing w:line="240" w:lineRule="auto"/>
              <w:jc w:val="center"/>
            </w:pPr>
            <w:r>
              <w:rPr>
                <w:rFonts w:ascii="Times New Roman" w:hAnsi="Times New Roman"/>
                <w:color w:val="000000"/>
                <w:kern w:val="0"/>
                <w:sz w:val="18"/>
                <w:szCs w:val="18"/>
              </w:rPr>
              <w:t>三级指标</w:t>
            </w:r>
          </w:p>
        </w:tc>
        <w:tc>
          <w:tcPr>
            <w:tcW w:w="603" w:type="dxa"/>
            <w:vAlign w:val="center"/>
          </w:tcPr>
          <w:p w:rsidR="00AF14ED" w:rsidRDefault="00482B51">
            <w:pPr>
              <w:spacing w:line="240" w:lineRule="auto"/>
              <w:jc w:val="center"/>
            </w:pPr>
            <w:r>
              <w:rPr>
                <w:rFonts w:ascii="Times New Roman" w:hAnsi="Times New Roman"/>
                <w:color w:val="000000"/>
                <w:kern w:val="0"/>
                <w:sz w:val="18"/>
                <w:szCs w:val="18"/>
              </w:rPr>
              <w:t>分值</w:t>
            </w:r>
            <w:r>
              <w:rPr>
                <w:rFonts w:ascii="Times New Roman" w:hAnsi="Times New Roman"/>
                <w:color w:val="000000"/>
                <w:kern w:val="0"/>
                <w:sz w:val="18"/>
                <w:szCs w:val="18"/>
              </w:rPr>
              <w:t>(</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5666" w:type="dxa"/>
            <w:vAlign w:val="center"/>
          </w:tcPr>
          <w:p w:rsidR="00AF14ED" w:rsidRDefault="00482B51">
            <w:pPr>
              <w:jc w:val="center"/>
            </w:pPr>
            <w:r>
              <w:rPr>
                <w:rFonts w:ascii="Times New Roman" w:hAnsi="Times New Roman"/>
                <w:color w:val="000000"/>
                <w:kern w:val="0"/>
                <w:sz w:val="18"/>
                <w:szCs w:val="18"/>
              </w:rPr>
              <w:t>评定内容</w:t>
            </w:r>
          </w:p>
        </w:tc>
        <w:tc>
          <w:tcPr>
            <w:tcW w:w="1011" w:type="dxa"/>
            <w:vAlign w:val="center"/>
          </w:tcPr>
          <w:p w:rsidR="00AF14ED" w:rsidRDefault="00482B51">
            <w:pPr>
              <w:jc w:val="center"/>
            </w:pPr>
            <w:r>
              <w:rPr>
                <w:rFonts w:ascii="Times New Roman" w:hAnsi="Times New Roman"/>
                <w:color w:val="000000"/>
                <w:kern w:val="0"/>
                <w:sz w:val="18"/>
                <w:szCs w:val="18"/>
              </w:rPr>
              <w:t>评分方式</w:t>
            </w:r>
          </w:p>
        </w:tc>
      </w:tr>
      <w:tr w:rsidR="00AF14ED">
        <w:tc>
          <w:tcPr>
            <w:tcW w:w="623"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w:t>
            </w:r>
            <w:r>
              <w:rPr>
                <w:rFonts w:ascii="Times New Roman" w:hAnsi="Times New Roman"/>
                <w:color w:val="000000"/>
                <w:kern w:val="0"/>
                <w:sz w:val="18"/>
                <w:szCs w:val="18"/>
              </w:rPr>
              <w:t>办</w:t>
            </w:r>
            <w:proofErr w:type="gramStart"/>
            <w:r>
              <w:rPr>
                <w:rFonts w:ascii="Times New Roman" w:hAnsi="Times New Roman"/>
                <w:color w:val="000000"/>
                <w:kern w:val="0"/>
                <w:sz w:val="18"/>
                <w:szCs w:val="18"/>
              </w:rPr>
              <w:t>托条件</w:t>
            </w:r>
            <w:proofErr w:type="gramEnd"/>
            <w:r>
              <w:rPr>
                <w:rFonts w:ascii="Times New Roman" w:hAnsi="Times New Roman"/>
                <w:color w:val="000000"/>
                <w:kern w:val="0"/>
                <w:sz w:val="18"/>
                <w:szCs w:val="18"/>
              </w:rPr>
              <w:t>(114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42" w:type="dxa"/>
            <w:vMerge w:val="restart"/>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1.1</w:t>
            </w:r>
            <w:r>
              <w:rPr>
                <w:rFonts w:ascii="Times New Roman" w:hAnsi="Times New Roman"/>
                <w:color w:val="000000"/>
                <w:kern w:val="0"/>
                <w:sz w:val="18"/>
                <w:szCs w:val="18"/>
              </w:rPr>
              <w:t>托育资质</w:t>
            </w:r>
            <w:r>
              <w:rPr>
                <w:rFonts w:ascii="Times New Roman" w:hAnsi="Times New Roman"/>
                <w:color w:val="000000"/>
                <w:kern w:val="0"/>
                <w:sz w:val="18"/>
                <w:szCs w:val="18"/>
              </w:rPr>
              <w:t>(32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1.1.1</w:t>
            </w:r>
            <w:r>
              <w:rPr>
                <w:rFonts w:ascii="Times New Roman" w:hAnsi="Times New Roman"/>
                <w:color w:val="000000"/>
                <w:kern w:val="0"/>
                <w:sz w:val="18"/>
                <w:szCs w:val="18"/>
              </w:rPr>
              <w:t>托育备案</w:t>
            </w:r>
            <w:r>
              <w:rPr>
                <w:rFonts w:ascii="Times New Roman" w:hAnsi="Times New Roman"/>
                <w:color w:val="000000"/>
                <w:kern w:val="0"/>
                <w:sz w:val="18"/>
                <w:szCs w:val="18"/>
              </w:rPr>
              <w:t>(14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jc w:val="center"/>
            </w:pPr>
            <w:r>
              <w:rPr>
                <w:rFonts w:ascii="Times New Roman" w:hAnsi="Times New Roman"/>
                <w:color w:val="000000"/>
                <w:kern w:val="0"/>
                <w:sz w:val="18"/>
                <w:szCs w:val="18"/>
              </w:rPr>
              <w:t>14</w:t>
            </w:r>
          </w:p>
        </w:tc>
        <w:tc>
          <w:tcPr>
            <w:tcW w:w="5666" w:type="dxa"/>
            <w:tcBorders>
              <w:top w:val="single" w:sz="4" w:space="0" w:color="auto"/>
              <w:left w:val="single" w:sz="4" w:space="0" w:color="auto"/>
              <w:right w:val="single" w:sz="4" w:space="0" w:color="auto"/>
            </w:tcBorders>
          </w:tcPr>
          <w:p w:rsidR="00AF14ED" w:rsidRDefault="00482B51">
            <w:r>
              <w:rPr>
                <w:rFonts w:ascii="Times New Roman" w:hAnsi="Times New Roman"/>
                <w:b/>
                <w:color w:val="000000"/>
                <w:kern w:val="0"/>
                <w:sz w:val="18"/>
                <w:szCs w:val="18"/>
              </w:rP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按照国家相关法律法规的规定，进行有效注册或登记，得</w:t>
            </w:r>
            <w:r>
              <w:rPr>
                <w:rFonts w:ascii="Times New Roman" w:hAnsi="Times New Roman"/>
                <w:b/>
                <w:color w:val="000000"/>
                <w:kern w:val="0"/>
                <w:sz w:val="18"/>
                <w:szCs w:val="18"/>
              </w:rPr>
              <w:t>2</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在托</w:t>
            </w:r>
            <w:proofErr w:type="gramStart"/>
            <w:r>
              <w:rPr>
                <w:rFonts w:ascii="Times New Roman" w:hAnsi="Times New Roman"/>
                <w:b/>
                <w:color w:val="000000"/>
                <w:kern w:val="0"/>
                <w:sz w:val="18"/>
                <w:szCs w:val="18"/>
              </w:rPr>
              <w:t>育机构</w:t>
            </w:r>
            <w:proofErr w:type="gramEnd"/>
            <w:r>
              <w:rPr>
                <w:rFonts w:ascii="Times New Roman" w:hAnsi="Times New Roman"/>
                <w:b/>
                <w:color w:val="000000"/>
                <w:kern w:val="0"/>
                <w:sz w:val="18"/>
                <w:szCs w:val="18"/>
              </w:rPr>
              <w:t>所在地的县级卫生健康部门完成备案，得</w:t>
            </w:r>
            <w:r>
              <w:rPr>
                <w:rFonts w:ascii="Times New Roman" w:hAnsi="Times New Roman"/>
                <w:b/>
                <w:color w:val="000000"/>
                <w:kern w:val="0"/>
                <w:sz w:val="18"/>
                <w:szCs w:val="18"/>
              </w:rPr>
              <w:t>12</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tcPr>
          <w:p w:rsidR="00AF14ED" w:rsidRDefault="00482B51">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1.1.2</w:t>
            </w:r>
            <w:r>
              <w:rPr>
                <w:rFonts w:ascii="Times New Roman" w:hAnsi="Times New Roman"/>
                <w:color w:val="000000"/>
                <w:kern w:val="0"/>
                <w:sz w:val="18"/>
                <w:szCs w:val="18"/>
              </w:rPr>
              <w:t>党建工作</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jc w:val="center"/>
            </w:pPr>
            <w:r>
              <w:rPr>
                <w:rFonts w:ascii="Times New Roman" w:hAnsi="Times New Roman"/>
                <w:color w:val="000000"/>
                <w:spacing w:val="-6"/>
                <w:kern w:val="0"/>
                <w:sz w:val="18"/>
                <w:szCs w:val="18"/>
              </w:rPr>
              <w:t>2</w:t>
            </w:r>
          </w:p>
        </w:tc>
        <w:tc>
          <w:tcPr>
            <w:tcW w:w="5666" w:type="dxa"/>
            <w:tcBorders>
              <w:top w:val="single" w:sz="4" w:space="0" w:color="auto"/>
              <w:left w:val="single" w:sz="4" w:space="0" w:color="auto"/>
              <w:right w:val="single" w:sz="4" w:space="0" w:color="auto"/>
            </w:tcBorders>
          </w:tcPr>
          <w:p w:rsidR="00AF14ED" w:rsidRDefault="00482B51">
            <w:r>
              <w:rPr>
                <w:rFonts w:ascii="Times New Roman" w:hAnsi="Times New Roman"/>
                <w:color w:val="000000"/>
                <w:spacing w:val="-6"/>
                <w:kern w:val="0"/>
                <w:sz w:val="18"/>
                <w:szCs w:val="18"/>
              </w:rPr>
              <w:t>(1)</w:t>
            </w:r>
            <w:r>
              <w:rPr>
                <w:rFonts w:ascii="Times New Roman" w:hAnsi="Times New Roman"/>
                <w:color w:val="000000"/>
                <w:spacing w:val="-6"/>
                <w:kern w:val="0"/>
                <w:sz w:val="18"/>
                <w:szCs w:val="18"/>
              </w:rPr>
              <w:t>建立党组织机构，制定相关工作制度，得</w:t>
            </w:r>
            <w:r>
              <w:rPr>
                <w:rFonts w:ascii="Times New Roman" w:hAnsi="Times New Roman"/>
                <w:color w:val="000000"/>
                <w:spacing w:val="-6"/>
                <w:kern w:val="0"/>
                <w:sz w:val="18"/>
                <w:szCs w:val="18"/>
              </w:rPr>
              <w:t>1</w:t>
            </w:r>
            <w:r>
              <w:rPr>
                <w:rFonts w:ascii="Times New Roman" w:hAnsi="Times New Roman"/>
                <w:color w:val="000000"/>
                <w:spacing w:val="-6"/>
                <w:kern w:val="0"/>
                <w:sz w:val="18"/>
                <w:szCs w:val="18"/>
              </w:rPr>
              <w:t>分；</w:t>
            </w:r>
            <w:r>
              <w:rPr>
                <w:rFonts w:ascii="Times New Roman" w:hAnsi="Times New Roman"/>
                <w:color w:val="000000"/>
                <w:spacing w:val="-6"/>
                <w:kern w:val="0"/>
                <w:sz w:val="18"/>
                <w:szCs w:val="18"/>
              </w:rPr>
              <w:br/>
              <w:t>(2)</w:t>
            </w:r>
            <w:r>
              <w:rPr>
                <w:rFonts w:ascii="Times New Roman" w:hAnsi="Times New Roman"/>
                <w:color w:val="000000"/>
                <w:spacing w:val="-6"/>
                <w:kern w:val="0"/>
                <w:sz w:val="18"/>
                <w:szCs w:val="18"/>
              </w:rPr>
              <w:t>有详实的工作记录，推进党的工作与保育教育工作紧密融合，得</w:t>
            </w:r>
            <w:r>
              <w:rPr>
                <w:rFonts w:ascii="Times New Roman" w:hAnsi="Times New Roman"/>
                <w:color w:val="000000"/>
                <w:spacing w:val="-6"/>
                <w:kern w:val="0"/>
                <w:sz w:val="18"/>
                <w:szCs w:val="18"/>
              </w:rPr>
              <w:t>1</w:t>
            </w:r>
            <w:r>
              <w:rPr>
                <w:rFonts w:ascii="Times New Roman" w:hAnsi="Times New Roman"/>
                <w:color w:val="000000"/>
                <w:spacing w:val="-6"/>
                <w:kern w:val="0"/>
                <w:sz w:val="18"/>
                <w:szCs w:val="18"/>
              </w:rPr>
              <w:t>分。</w:t>
            </w:r>
          </w:p>
        </w:tc>
        <w:tc>
          <w:tcPr>
            <w:tcW w:w="1011" w:type="dxa"/>
            <w:tcBorders>
              <w:top w:val="single" w:sz="4" w:space="0" w:color="auto"/>
              <w:left w:val="single" w:sz="4" w:space="0" w:color="auto"/>
              <w:right w:val="single" w:sz="4" w:space="0" w:color="auto"/>
            </w:tcBorders>
          </w:tcPr>
          <w:p w:rsidR="00AF14ED" w:rsidRDefault="00482B51">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1.1.3</w:t>
            </w:r>
            <w:r>
              <w:rPr>
                <w:rFonts w:ascii="Times New Roman" w:hAnsi="Times New Roman"/>
                <w:color w:val="000000"/>
                <w:kern w:val="0"/>
                <w:sz w:val="18"/>
                <w:szCs w:val="18"/>
              </w:rPr>
              <w:t>消防安全资质</w:t>
            </w:r>
            <w:r>
              <w:rPr>
                <w:rFonts w:ascii="Times New Roman" w:hAnsi="Times New Roman"/>
                <w:color w:val="000000"/>
                <w:kern w:val="0"/>
                <w:sz w:val="18"/>
                <w:szCs w:val="18"/>
              </w:rPr>
              <w:t>(8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jc w:val="center"/>
            </w:pPr>
            <w:r>
              <w:rPr>
                <w:rFonts w:ascii="Times New Roman" w:hAnsi="Times New Roman"/>
                <w:color w:val="000000"/>
                <w:kern w:val="0"/>
                <w:sz w:val="18"/>
                <w:szCs w:val="18"/>
              </w:rPr>
              <w:t>8</w:t>
            </w:r>
          </w:p>
        </w:tc>
        <w:tc>
          <w:tcPr>
            <w:tcW w:w="5666" w:type="dxa"/>
            <w:tcBorders>
              <w:top w:val="single" w:sz="4" w:space="0" w:color="auto"/>
              <w:left w:val="single" w:sz="4" w:space="0" w:color="auto"/>
              <w:right w:val="single" w:sz="4" w:space="0" w:color="auto"/>
            </w:tcBorders>
          </w:tcPr>
          <w:p w:rsidR="00AF14ED" w:rsidRDefault="00482B51">
            <w:r>
              <w:rPr>
                <w:rFonts w:ascii="Times New Roman" w:hAnsi="Times New Roman"/>
                <w:b/>
                <w:color w:val="000000"/>
                <w:kern w:val="0"/>
                <w:sz w:val="18"/>
                <w:szCs w:val="18"/>
              </w:rP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符合国家《托育机构消防安全指南</w:t>
            </w:r>
            <w:r>
              <w:rPr>
                <w:rFonts w:ascii="Times New Roman" w:hAnsi="Times New Roman"/>
                <w:b/>
                <w:color w:val="000000"/>
                <w:kern w:val="0"/>
                <w:sz w:val="18"/>
                <w:szCs w:val="18"/>
              </w:rPr>
              <w:t>(</w:t>
            </w:r>
            <w:r>
              <w:rPr>
                <w:rFonts w:ascii="Times New Roman" w:hAnsi="Times New Roman"/>
                <w:b/>
                <w:color w:val="000000"/>
                <w:kern w:val="0"/>
                <w:sz w:val="18"/>
                <w:szCs w:val="18"/>
              </w:rPr>
              <w:t>试行</w:t>
            </w:r>
            <w:r>
              <w:rPr>
                <w:rFonts w:ascii="Times New Roman" w:hAnsi="Times New Roman"/>
                <w:b/>
                <w:color w:val="000000"/>
                <w:kern w:val="0"/>
                <w:sz w:val="18"/>
                <w:szCs w:val="18"/>
              </w:rPr>
              <w:t>)</w:t>
            </w:r>
            <w:r>
              <w:rPr>
                <w:rFonts w:ascii="Times New Roman" w:hAnsi="Times New Roman"/>
                <w:b/>
                <w:color w:val="000000"/>
                <w:kern w:val="0"/>
                <w:sz w:val="18"/>
                <w:szCs w:val="18"/>
              </w:rPr>
              <w:t>》要求，得</w:t>
            </w:r>
            <w:r>
              <w:rPr>
                <w:rFonts w:ascii="Times New Roman" w:hAnsi="Times New Roman"/>
                <w:b/>
                <w:color w:val="000000"/>
                <w:kern w:val="0"/>
                <w:sz w:val="18"/>
                <w:szCs w:val="18"/>
              </w:rPr>
              <w:t>4</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符合黑龙江省消防安全要求，获得消防安全合格证，得</w:t>
            </w:r>
            <w:r>
              <w:rPr>
                <w:rFonts w:ascii="Times New Roman" w:hAnsi="Times New Roman"/>
                <w:b/>
                <w:color w:val="000000"/>
                <w:kern w:val="0"/>
                <w:sz w:val="18"/>
                <w:szCs w:val="18"/>
              </w:rPr>
              <w:t>4</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tcPr>
          <w:p w:rsidR="00AF14ED" w:rsidRDefault="00482B51">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1.1.4</w:t>
            </w:r>
            <w:r>
              <w:rPr>
                <w:rFonts w:ascii="Times New Roman" w:hAnsi="Times New Roman"/>
                <w:color w:val="000000"/>
                <w:kern w:val="0"/>
                <w:sz w:val="18"/>
                <w:szCs w:val="18"/>
              </w:rPr>
              <w:t>卫生评价资质（</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603" w:type="dxa"/>
            <w:tcBorders>
              <w:top w:val="single" w:sz="4" w:space="0" w:color="auto"/>
              <w:left w:val="single" w:sz="4" w:space="0" w:color="auto"/>
              <w:right w:val="single" w:sz="4" w:space="0" w:color="auto"/>
            </w:tcBorders>
            <w:vAlign w:val="center"/>
          </w:tcPr>
          <w:p w:rsidR="00AF14ED" w:rsidRDefault="00482B51">
            <w:pPr>
              <w:jc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tcPr>
          <w:p w:rsidR="00AF14ED" w:rsidRDefault="00482B51">
            <w:r>
              <w:rPr>
                <w:rFonts w:ascii="Times New Roman" w:hAnsi="Times New Roman"/>
                <w:b/>
                <w:color w:val="000000"/>
                <w:kern w:val="0"/>
                <w:sz w:val="18"/>
                <w:szCs w:val="18"/>
              </w:rPr>
              <w:t>应具备自我评价合格的托</w:t>
            </w:r>
            <w:proofErr w:type="gramStart"/>
            <w:r>
              <w:rPr>
                <w:rFonts w:ascii="Times New Roman" w:hAnsi="Times New Roman"/>
                <w:b/>
                <w:color w:val="000000"/>
                <w:kern w:val="0"/>
                <w:sz w:val="18"/>
                <w:szCs w:val="18"/>
              </w:rPr>
              <w:t>育机构</w:t>
            </w:r>
            <w:proofErr w:type="gramEnd"/>
            <w:r>
              <w:rPr>
                <w:rFonts w:ascii="Times New Roman" w:hAnsi="Times New Roman"/>
                <w:b/>
                <w:color w:val="000000"/>
                <w:kern w:val="0"/>
                <w:sz w:val="18"/>
                <w:szCs w:val="18"/>
              </w:rPr>
              <w:t>卫生评价报告，得</w:t>
            </w:r>
            <w:r>
              <w:rPr>
                <w:rFonts w:ascii="Times New Roman" w:hAnsi="Times New Roman"/>
                <w:b/>
                <w:color w:val="000000"/>
                <w:kern w:val="0"/>
                <w:sz w:val="18"/>
                <w:szCs w:val="18"/>
              </w:rPr>
              <w:t>4</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tcPr>
          <w:p w:rsidR="00AF14ED" w:rsidRDefault="00482B51">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 xml:space="preserve">1.1.5 </w:t>
            </w:r>
            <w:r>
              <w:rPr>
                <w:rFonts w:ascii="Times New Roman" w:hAnsi="Times New Roman"/>
                <w:color w:val="000000"/>
                <w:kern w:val="0"/>
                <w:sz w:val="18"/>
                <w:szCs w:val="18"/>
              </w:rPr>
              <w:t>餐饮资质（</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603" w:type="dxa"/>
            <w:tcBorders>
              <w:top w:val="single" w:sz="4" w:space="0" w:color="auto"/>
              <w:left w:val="single" w:sz="4" w:space="0" w:color="auto"/>
              <w:right w:val="single" w:sz="4" w:space="0" w:color="auto"/>
            </w:tcBorders>
            <w:vAlign w:val="center"/>
          </w:tcPr>
          <w:p w:rsidR="00AF14ED" w:rsidRDefault="00482B51">
            <w:pPr>
              <w:jc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kern w:val="0"/>
                <w:sz w:val="18"/>
                <w:szCs w:val="18"/>
              </w:rPr>
              <w:t>(1)</w:t>
            </w:r>
            <w:r>
              <w:rPr>
                <w:rFonts w:ascii="Times New Roman" w:hAnsi="Times New Roman"/>
                <w:kern w:val="0"/>
                <w:sz w:val="18"/>
                <w:szCs w:val="18"/>
              </w:rPr>
              <w:t>有单独的厨房，并获得食品经营许可证，得</w:t>
            </w:r>
            <w:r>
              <w:rPr>
                <w:rFonts w:ascii="Times New Roman" w:hAnsi="Times New Roman"/>
                <w:kern w:val="0"/>
                <w:sz w:val="18"/>
                <w:szCs w:val="18"/>
              </w:rPr>
              <w:t>4</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外购餐饮服务的提供者</w:t>
            </w:r>
            <w:r>
              <w:rPr>
                <w:rFonts w:ascii="Times New Roman" w:hAnsi="Times New Roman"/>
                <w:kern w:val="0"/>
                <w:sz w:val="18"/>
                <w:szCs w:val="18"/>
              </w:rPr>
              <w:t>(</w:t>
            </w:r>
            <w:r>
              <w:rPr>
                <w:rFonts w:ascii="Times New Roman" w:hAnsi="Times New Roman"/>
                <w:kern w:val="0"/>
                <w:sz w:val="18"/>
                <w:szCs w:val="18"/>
              </w:rPr>
              <w:t>如餐饮服务企业、入网餐饮服务提供者、食堂等</w:t>
            </w:r>
            <w:r>
              <w:rPr>
                <w:rFonts w:ascii="Times New Roman" w:hAnsi="Times New Roman"/>
                <w:kern w:val="0"/>
                <w:sz w:val="18"/>
                <w:szCs w:val="18"/>
              </w:rPr>
              <w:t>)</w:t>
            </w:r>
            <w:r>
              <w:rPr>
                <w:rFonts w:ascii="Times New Roman" w:hAnsi="Times New Roman"/>
                <w:kern w:val="0"/>
                <w:sz w:val="18"/>
                <w:szCs w:val="18"/>
              </w:rPr>
              <w:t>应依法取得食品经营许可证并经家委会同意与外送餐单位签订送餐合同，且有专门备餐间，得</w:t>
            </w:r>
            <w:r>
              <w:rPr>
                <w:rFonts w:ascii="Times New Roman" w:hAnsi="Times New Roman"/>
                <w:kern w:val="0"/>
                <w:sz w:val="18"/>
                <w:szCs w:val="18"/>
              </w:rPr>
              <w:t>4</w:t>
            </w:r>
            <w:r>
              <w:rPr>
                <w:rFonts w:ascii="Times New Roman" w:hAnsi="Times New Roman"/>
                <w:kern w:val="0"/>
                <w:sz w:val="18"/>
                <w:szCs w:val="18"/>
              </w:rPr>
              <w:t>分。</w:t>
            </w:r>
            <w:r>
              <w:rPr>
                <w:rFonts w:ascii="Times New Roman" w:hAnsi="Times New Roman"/>
                <w:kern w:val="0"/>
                <w:sz w:val="18"/>
                <w:szCs w:val="18"/>
              </w:rPr>
              <w:br/>
            </w:r>
            <w:r>
              <w:rPr>
                <w:rFonts w:ascii="Segoe UI Symbol" w:hAnsi="Segoe UI Symbol" w:cs="Segoe UI Symbol"/>
                <w:color w:val="000000"/>
                <w:kern w:val="0"/>
                <w:sz w:val="18"/>
                <w:szCs w:val="18"/>
              </w:rPr>
              <w:t>★</w:t>
            </w:r>
            <w:r>
              <w:rPr>
                <w:rStyle w:val="font41"/>
                <w:rFonts w:ascii="Times New Roman" w:hAnsi="Times New Roman" w:cs="Times New Roman"/>
                <w:sz w:val="18"/>
                <w:szCs w:val="18"/>
              </w:rPr>
              <w:t>(1)(2)</w:t>
            </w:r>
            <w:r>
              <w:rPr>
                <w:rStyle w:val="font41"/>
                <w:rFonts w:ascii="Times New Roman" w:hAnsi="Times New Roman" w:cs="Times New Roman"/>
                <w:sz w:val="18"/>
                <w:szCs w:val="18"/>
              </w:rPr>
              <w:t>须满足其中一条</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查阅资料</w:t>
            </w:r>
          </w:p>
          <w:p w:rsidR="00AF14ED" w:rsidRDefault="00482B51">
            <w:pPr>
              <w:widowControl/>
              <w:spacing w:after="0" w:line="240" w:lineRule="auto"/>
              <w:jc w:val="center"/>
              <w:textAlignment w:val="center"/>
            </w:pPr>
            <w:r>
              <w:rPr>
                <w:rFonts w:ascii="Times New Roman" w:hAnsi="Times New Roman"/>
                <w:color w:val="000000"/>
                <w:kern w:val="0"/>
                <w:sz w:val="18"/>
                <w:szCs w:val="18"/>
              </w:rPr>
              <w:t>现场考察</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1.2</w:t>
            </w:r>
            <w:r>
              <w:rPr>
                <w:rFonts w:ascii="Times New Roman" w:hAnsi="Times New Roman"/>
                <w:color w:val="000000"/>
                <w:kern w:val="0"/>
                <w:sz w:val="18"/>
                <w:szCs w:val="18"/>
              </w:rPr>
              <w:t>生活环境</w:t>
            </w:r>
            <w:r>
              <w:rPr>
                <w:rFonts w:ascii="Times New Roman" w:hAnsi="Times New Roman"/>
                <w:color w:val="000000"/>
                <w:kern w:val="0"/>
                <w:sz w:val="18"/>
                <w:szCs w:val="18"/>
              </w:rPr>
              <w:t>(30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1.2.1</w:t>
            </w:r>
            <w:r>
              <w:rPr>
                <w:rFonts w:ascii="Times New Roman" w:hAnsi="Times New Roman"/>
                <w:color w:val="000000"/>
                <w:kern w:val="0"/>
                <w:sz w:val="18"/>
                <w:szCs w:val="18"/>
              </w:rPr>
              <w:t>空气质量</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textAlignment w:val="center"/>
            </w:pPr>
            <w:r>
              <w:rPr>
                <w:rFonts w:ascii="Times New Roman" w:hAnsi="Times New Roman"/>
                <w:color w:val="000000"/>
                <w:kern w:val="0"/>
                <w:sz w:val="18"/>
                <w:szCs w:val="18"/>
              </w:rPr>
              <w:t>室内外空气质量符合以下要求，得相应分数：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空气流通，得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Style w:val="font41"/>
                <w:rFonts w:ascii="Times New Roman" w:hAnsi="Times New Roman" w:cs="Times New Roman"/>
                <w:sz w:val="18"/>
                <w:szCs w:val="18"/>
              </w:rPr>
              <w:t>(2)</w:t>
            </w:r>
            <w:r>
              <w:rPr>
                <w:rStyle w:val="font41"/>
                <w:rFonts w:ascii="Segoe UI Symbol" w:hAnsi="Segoe UI Symbol" w:cs="Segoe UI Symbol"/>
                <w:sz w:val="18"/>
                <w:szCs w:val="18"/>
              </w:rPr>
              <w:t>★</w:t>
            </w:r>
            <w:r>
              <w:rPr>
                <w:rStyle w:val="font41"/>
                <w:rFonts w:ascii="Times New Roman" w:hAnsi="Times New Roman" w:cs="Times New Roman"/>
                <w:sz w:val="18"/>
                <w:szCs w:val="18"/>
              </w:rPr>
              <w:t>室内环境中甲醛、苯及苯系物等检测结果符合</w:t>
            </w:r>
            <w:r>
              <w:rPr>
                <w:rStyle w:val="font41"/>
                <w:rFonts w:ascii="Times New Roman" w:hAnsi="Times New Roman" w:cs="Times New Roman"/>
                <w:sz w:val="18"/>
                <w:szCs w:val="18"/>
              </w:rPr>
              <w:t>GB/T18883,</w:t>
            </w:r>
            <w:r>
              <w:rPr>
                <w:rStyle w:val="font41"/>
                <w:rFonts w:ascii="Times New Roman" w:hAnsi="Times New Roman" w:cs="Times New Roman"/>
                <w:sz w:val="18"/>
                <w:szCs w:val="18"/>
              </w:rPr>
              <w:t>由第三方提供合格资质，得</w:t>
            </w:r>
            <w:r>
              <w:rPr>
                <w:rStyle w:val="font41"/>
                <w:rFonts w:ascii="Times New Roman" w:hAnsi="Times New Roman" w:cs="Times New Roman"/>
                <w:sz w:val="18"/>
                <w:szCs w:val="18"/>
              </w:rPr>
              <w:t>2</w:t>
            </w:r>
            <w:r>
              <w:rPr>
                <w:rStyle w:val="font41"/>
                <w:rFonts w:ascii="Times New Roman" w:hAnsi="Times New Roman" w:cs="Times New Roman"/>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1.2.2</w:t>
            </w:r>
            <w:r>
              <w:rPr>
                <w:rFonts w:ascii="Times New Roman" w:hAnsi="Times New Roman"/>
                <w:color w:val="000000"/>
                <w:kern w:val="0"/>
                <w:sz w:val="18"/>
                <w:szCs w:val="18"/>
              </w:rPr>
              <w:t>房屋采光</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婴幼儿用房符合以下要求，得相应分数：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房间明亮，以天然采光为主，室内光充足，得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冬日日照的婴幼儿生活用房窗洞开口面积比不低于该房间面积的</w:t>
            </w:r>
            <w:r>
              <w:rPr>
                <w:rFonts w:ascii="Times New Roman" w:hAnsi="Times New Roman"/>
                <w:color w:val="000000"/>
                <w:kern w:val="0"/>
                <w:sz w:val="18"/>
                <w:szCs w:val="18"/>
              </w:rPr>
              <w:t>20%,</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开窗采光日照冬季不应小于</w:t>
            </w:r>
            <w:r>
              <w:rPr>
                <w:rFonts w:ascii="Times New Roman" w:hAnsi="Times New Roman"/>
                <w:color w:val="000000"/>
                <w:kern w:val="0"/>
                <w:sz w:val="18"/>
                <w:szCs w:val="18"/>
              </w:rPr>
              <w:t>3</w:t>
            </w:r>
            <w:r>
              <w:rPr>
                <w:rFonts w:ascii="Times New Roman" w:hAnsi="Times New Roman"/>
                <w:color w:val="000000"/>
                <w:kern w:val="0"/>
                <w:sz w:val="18"/>
                <w:szCs w:val="18"/>
              </w:rPr>
              <w:t>小时、夏季不应小于</w:t>
            </w:r>
            <w:r>
              <w:rPr>
                <w:rFonts w:ascii="Times New Roman" w:hAnsi="Times New Roman"/>
                <w:color w:val="000000"/>
                <w:kern w:val="0"/>
                <w:sz w:val="18"/>
                <w:szCs w:val="18"/>
              </w:rPr>
              <w:t>2</w:t>
            </w:r>
            <w:r>
              <w:rPr>
                <w:rFonts w:ascii="Times New Roman" w:hAnsi="Times New Roman"/>
                <w:color w:val="000000"/>
                <w:kern w:val="0"/>
                <w:sz w:val="18"/>
                <w:szCs w:val="18"/>
              </w:rPr>
              <w:t>小时</w:t>
            </w:r>
            <w:r>
              <w:rPr>
                <w:rFonts w:ascii="Times New Roman" w:hAnsi="Times New Roman"/>
                <w:color w:val="000000"/>
                <w:kern w:val="0"/>
                <w:sz w:val="18"/>
                <w:szCs w:val="18"/>
              </w:rPr>
              <w:t>(</w:t>
            </w:r>
            <w:r>
              <w:rPr>
                <w:rFonts w:ascii="Times New Roman" w:hAnsi="Times New Roman"/>
                <w:color w:val="000000"/>
                <w:kern w:val="0"/>
                <w:sz w:val="18"/>
                <w:szCs w:val="18"/>
              </w:rPr>
              <w:t>除雨天</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(4)</w:t>
            </w:r>
            <w:r>
              <w:rPr>
                <w:rFonts w:ascii="Times New Roman" w:hAnsi="Times New Roman"/>
                <w:color w:val="000000"/>
                <w:kern w:val="0"/>
                <w:sz w:val="18"/>
                <w:szCs w:val="18"/>
              </w:rPr>
              <w:t>夏热冬冷、夏热冬</w:t>
            </w:r>
            <w:proofErr w:type="gramStart"/>
            <w:r>
              <w:rPr>
                <w:rFonts w:ascii="Times New Roman" w:hAnsi="Times New Roman"/>
                <w:color w:val="000000"/>
                <w:kern w:val="0"/>
                <w:sz w:val="18"/>
                <w:szCs w:val="18"/>
              </w:rPr>
              <w:t>暖地区</w:t>
            </w:r>
            <w:proofErr w:type="gramEnd"/>
            <w:r>
              <w:rPr>
                <w:rFonts w:ascii="Times New Roman" w:hAnsi="Times New Roman"/>
                <w:color w:val="000000"/>
                <w:kern w:val="0"/>
                <w:sz w:val="18"/>
                <w:szCs w:val="18"/>
              </w:rPr>
              <w:t>的婴幼儿生活用房不宜朝西，得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1.2.3</w:t>
            </w:r>
            <w:r>
              <w:rPr>
                <w:rFonts w:ascii="Times New Roman" w:hAnsi="Times New Roman"/>
                <w:color w:val="000000"/>
                <w:kern w:val="0"/>
                <w:sz w:val="18"/>
                <w:szCs w:val="18"/>
              </w:rPr>
              <w:t>活动环境</w:t>
            </w:r>
            <w:r>
              <w:rPr>
                <w:rFonts w:ascii="Times New Roman" w:hAnsi="Times New Roman"/>
                <w:color w:val="000000"/>
                <w:kern w:val="0"/>
                <w:sz w:val="18"/>
                <w:szCs w:val="18"/>
              </w:rPr>
              <w:t>(9</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乳儿班活动室的使用面积不小于</w:t>
            </w:r>
            <w:r>
              <w:rPr>
                <w:rFonts w:ascii="Times New Roman" w:hAnsi="Times New Roman"/>
                <w:color w:val="000000"/>
                <w:kern w:val="0"/>
                <w:sz w:val="18"/>
                <w:szCs w:val="18"/>
              </w:rPr>
              <w:t>15m²,</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托小班活动室的使用面积不小于</w:t>
            </w:r>
            <w:r>
              <w:rPr>
                <w:rFonts w:ascii="Times New Roman" w:hAnsi="Times New Roman"/>
                <w:color w:val="000000"/>
                <w:kern w:val="0"/>
                <w:sz w:val="18"/>
                <w:szCs w:val="18"/>
              </w:rPr>
              <w:t>35m²,</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托大班活动室的使用面积不小于</w:t>
            </w:r>
            <w:r>
              <w:rPr>
                <w:rFonts w:ascii="Times New Roman" w:hAnsi="Times New Roman"/>
                <w:color w:val="000000"/>
                <w:kern w:val="0"/>
                <w:sz w:val="18"/>
                <w:szCs w:val="18"/>
              </w:rPr>
              <w:t>35m²,</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(4)</w:t>
            </w:r>
            <w:proofErr w:type="gramStart"/>
            <w:r>
              <w:rPr>
                <w:rFonts w:ascii="Times New Roman" w:hAnsi="Times New Roman"/>
                <w:color w:val="000000"/>
                <w:kern w:val="0"/>
                <w:sz w:val="18"/>
                <w:szCs w:val="18"/>
              </w:rPr>
              <w:t>混龄班</w:t>
            </w:r>
            <w:proofErr w:type="gramEnd"/>
            <w:r>
              <w:rPr>
                <w:rFonts w:ascii="Times New Roman" w:hAnsi="Times New Roman"/>
                <w:color w:val="000000"/>
                <w:kern w:val="0"/>
                <w:sz w:val="18"/>
                <w:szCs w:val="18"/>
              </w:rPr>
              <w:t>活动室的使用面积不小于</w:t>
            </w:r>
            <w:r>
              <w:rPr>
                <w:rFonts w:ascii="Times New Roman" w:hAnsi="Times New Roman"/>
                <w:color w:val="000000"/>
                <w:kern w:val="0"/>
                <w:sz w:val="18"/>
                <w:szCs w:val="18"/>
              </w:rPr>
              <w:t>50m²,</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bl>
    <w:p w:rsidR="00AF14ED" w:rsidRDefault="00482B51">
      <w:pPr>
        <w:jc w:val="center"/>
      </w:pPr>
      <w:r>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jc w:val="center"/>
            </w:pPr>
          </w:p>
        </w:tc>
        <w:tc>
          <w:tcPr>
            <w:tcW w:w="642" w:type="dxa"/>
            <w:vMerge w:val="restart"/>
            <w:vAlign w:val="center"/>
          </w:tcPr>
          <w:p w:rsidR="00AF14ED" w:rsidRDefault="00AF14ED">
            <w:pPr>
              <w:jc w:val="center"/>
            </w:pPr>
          </w:p>
        </w:tc>
        <w:tc>
          <w:tcPr>
            <w:tcW w:w="1025" w:type="dxa"/>
            <w:vAlign w:val="center"/>
          </w:tcPr>
          <w:p w:rsidR="00AF14ED" w:rsidRDefault="00AF14ED">
            <w:pPr>
              <w:widowControl/>
              <w:spacing w:after="0" w:line="240" w:lineRule="auto"/>
              <w:jc w:val="center"/>
              <w:textAlignment w:val="center"/>
            </w:pP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vAlign w:val="center"/>
          </w:tcPr>
          <w:p w:rsidR="00AF14ED" w:rsidRDefault="00482B51">
            <w:pPr>
              <w:widowControl/>
              <w:spacing w:after="0" w:line="240" w:lineRule="auto"/>
              <w:jc w:val="left"/>
              <w:textAlignment w:val="center"/>
              <w:rPr>
                <w:rFonts w:ascii="Times New Roman" w:hAnsi="Times New Roman"/>
                <w:kern w:val="0"/>
                <w:sz w:val="18"/>
                <w:szCs w:val="18"/>
              </w:rPr>
            </w:pPr>
            <w:r>
              <w:rPr>
                <w:rFonts w:ascii="Times New Roman" w:hAnsi="Times New Roman"/>
                <w:kern w:val="0"/>
                <w:sz w:val="18"/>
                <w:szCs w:val="18"/>
              </w:rPr>
              <w:t>活动场地符合以下要求，得相应分数：</w:t>
            </w:r>
            <w:r>
              <w:rPr>
                <w:rFonts w:ascii="Times New Roman" w:hAnsi="Times New Roman"/>
                <w:kern w:val="0"/>
                <w:sz w:val="18"/>
                <w:szCs w:val="18"/>
              </w:rPr>
              <w:br/>
            </w:r>
            <w:r>
              <w:rPr>
                <w:rFonts w:ascii="Times New Roman" w:hAnsi="Times New Roman"/>
                <w:kern w:val="0"/>
                <w:sz w:val="18"/>
                <w:szCs w:val="18"/>
              </w:rPr>
              <w:t>(1)</w:t>
            </w:r>
            <w:r>
              <w:rPr>
                <w:rFonts w:ascii="Times New Roman" w:hAnsi="Times New Roman"/>
                <w:kern w:val="0"/>
                <w:sz w:val="18"/>
                <w:szCs w:val="18"/>
              </w:rPr>
              <w:t>有独立室外活动场地，配备适宜的游戏设施，且具有安全防护设施，得</w:t>
            </w:r>
            <w:r>
              <w:rPr>
                <w:rFonts w:ascii="Times New Roman" w:hAnsi="Times New Roman"/>
                <w:kern w:val="0"/>
                <w:sz w:val="18"/>
                <w:szCs w:val="18"/>
              </w:rPr>
              <w:t>1</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婴幼儿人均使用面积不小于</w:t>
            </w:r>
            <w:r>
              <w:rPr>
                <w:rFonts w:ascii="Times New Roman" w:hAnsi="Times New Roman"/>
                <w:kern w:val="0"/>
                <w:sz w:val="18"/>
                <w:szCs w:val="18"/>
              </w:rPr>
              <w:t>3m²,</w:t>
            </w:r>
            <w:r>
              <w:rPr>
                <w:rFonts w:ascii="Times New Roman" w:hAnsi="Times New Roman"/>
                <w:kern w:val="0"/>
                <w:sz w:val="18"/>
                <w:szCs w:val="18"/>
              </w:rPr>
              <w:t>得</w:t>
            </w:r>
            <w:r>
              <w:rPr>
                <w:rFonts w:ascii="Times New Roman" w:hAnsi="Times New Roman"/>
                <w:kern w:val="0"/>
                <w:sz w:val="18"/>
                <w:szCs w:val="18"/>
              </w:rPr>
              <w:t>1</w:t>
            </w:r>
            <w:r>
              <w:rPr>
                <w:rFonts w:ascii="Times New Roman" w:hAnsi="Times New Roman"/>
                <w:kern w:val="0"/>
                <w:sz w:val="18"/>
                <w:szCs w:val="18"/>
              </w:rPr>
              <w:t>分；</w:t>
            </w:r>
            <w:r>
              <w:rPr>
                <w:rFonts w:ascii="Times New Roman" w:hAnsi="Times New Roman"/>
                <w:kern w:val="0"/>
                <w:sz w:val="18"/>
                <w:szCs w:val="18"/>
              </w:rPr>
              <w:br/>
              <w:t>(3)</w:t>
            </w:r>
            <w:r>
              <w:rPr>
                <w:rFonts w:ascii="Times New Roman" w:hAnsi="Times New Roman"/>
                <w:kern w:val="0"/>
                <w:sz w:val="18"/>
                <w:szCs w:val="18"/>
              </w:rPr>
              <w:t>室外活动场地周围应采取隔离措施，防止婴幼儿穿过和攀爬，得</w:t>
            </w:r>
            <w:r>
              <w:rPr>
                <w:rFonts w:ascii="Times New Roman" w:hAnsi="Times New Roman"/>
                <w:kern w:val="0"/>
                <w:sz w:val="18"/>
                <w:szCs w:val="18"/>
              </w:rPr>
              <w:t>1</w:t>
            </w:r>
            <w:r>
              <w:rPr>
                <w:rFonts w:ascii="Times New Roman" w:hAnsi="Times New Roman"/>
                <w:kern w:val="0"/>
                <w:sz w:val="18"/>
                <w:szCs w:val="18"/>
              </w:rPr>
              <w:t>分。</w:t>
            </w:r>
            <w:r>
              <w:rPr>
                <w:rFonts w:ascii="Times New Roman" w:hAnsi="Times New Roman"/>
                <w:kern w:val="0"/>
                <w:sz w:val="18"/>
                <w:szCs w:val="18"/>
              </w:rPr>
              <w:br/>
              <w:t>(4)</w:t>
            </w:r>
            <w:r>
              <w:rPr>
                <w:rFonts w:ascii="Times New Roman" w:hAnsi="Times New Roman"/>
                <w:kern w:val="0"/>
                <w:sz w:val="18"/>
                <w:szCs w:val="18"/>
              </w:rPr>
              <w:t>采用软质地坪，得</w:t>
            </w:r>
            <w:r>
              <w:rPr>
                <w:rFonts w:ascii="Times New Roman" w:hAnsi="Times New Roman"/>
                <w:kern w:val="0"/>
                <w:sz w:val="18"/>
                <w:szCs w:val="18"/>
              </w:rPr>
              <w:t>1</w:t>
            </w:r>
            <w:r>
              <w:rPr>
                <w:rFonts w:ascii="Times New Roman" w:hAnsi="Times New Roman"/>
                <w:kern w:val="0"/>
                <w:sz w:val="18"/>
                <w:szCs w:val="18"/>
              </w:rPr>
              <w:t>分。</w:t>
            </w:r>
          </w:p>
          <w:p w:rsidR="00AF14ED" w:rsidRDefault="00482B51">
            <w:pPr>
              <w:widowControl/>
              <w:spacing w:after="0" w:line="240" w:lineRule="auto"/>
              <w:jc w:val="left"/>
              <w:textAlignment w:val="center"/>
            </w:pPr>
            <w:r>
              <w:rPr>
                <w:rFonts w:ascii="Times New Roman" w:hAnsi="Times New Roman"/>
                <w:kern w:val="0"/>
                <w:sz w:val="18"/>
                <w:szCs w:val="18"/>
              </w:rPr>
              <w:t>(5)</w:t>
            </w:r>
            <w:r>
              <w:rPr>
                <w:rFonts w:ascii="Times New Roman" w:hAnsi="Times New Roman"/>
                <w:kern w:val="0"/>
                <w:sz w:val="18"/>
                <w:szCs w:val="18"/>
              </w:rPr>
              <w:t>室外活动场地如果使用合成材料，质量符合</w:t>
            </w:r>
            <w:r>
              <w:rPr>
                <w:rFonts w:ascii="Times New Roman" w:hAnsi="Times New Roman"/>
                <w:kern w:val="0"/>
                <w:sz w:val="18"/>
                <w:szCs w:val="18"/>
              </w:rPr>
              <w:t>GB 36246</w:t>
            </w:r>
            <w:r>
              <w:rPr>
                <w:rFonts w:ascii="Times New Roman" w:hAnsi="Times New Roman"/>
                <w:kern w:val="0"/>
                <w:sz w:val="18"/>
                <w:szCs w:val="18"/>
              </w:rPr>
              <w:t>，得</w:t>
            </w:r>
            <w:r>
              <w:rPr>
                <w:rFonts w:ascii="Times New Roman" w:hAnsi="Times New Roman"/>
                <w:kern w:val="0"/>
                <w:sz w:val="18"/>
                <w:szCs w:val="18"/>
              </w:rPr>
              <w:t>1</w:t>
            </w:r>
            <w:r>
              <w:rPr>
                <w:rFonts w:ascii="Times New Roman" w:hAnsi="Times New Roman"/>
                <w:kern w:val="0"/>
                <w:sz w:val="18"/>
                <w:szCs w:val="18"/>
              </w:rPr>
              <w:t>分。</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1.2.4</w:t>
            </w:r>
            <w:r>
              <w:rPr>
                <w:rFonts w:ascii="Times New Roman" w:hAnsi="Times New Roman"/>
                <w:color w:val="000000"/>
                <w:kern w:val="0"/>
                <w:sz w:val="18"/>
                <w:szCs w:val="18"/>
              </w:rPr>
              <w:t>生活用房</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jc w:val="center"/>
            </w:pPr>
            <w:r>
              <w:rPr>
                <w:rFonts w:ascii="Times New Roman" w:hAnsi="Times New Roman"/>
                <w:color w:val="000000"/>
                <w:kern w:val="0"/>
                <w:sz w:val="18"/>
                <w:szCs w:val="18"/>
              </w:rPr>
              <w:t>3</w:t>
            </w:r>
          </w:p>
        </w:tc>
        <w:tc>
          <w:tcPr>
            <w:tcW w:w="5666" w:type="dxa"/>
            <w:tcBorders>
              <w:top w:val="single" w:sz="4" w:space="0" w:color="auto"/>
              <w:left w:val="single" w:sz="4" w:space="0" w:color="auto"/>
              <w:right w:val="single" w:sz="4" w:space="0" w:color="auto"/>
            </w:tcBorders>
          </w:tcPr>
          <w:p w:rsidR="00AF14ED" w:rsidRDefault="00482B51">
            <w:pPr>
              <w:spacing w:line="240" w:lineRule="auto"/>
            </w:pPr>
            <w:r>
              <w:rPr>
                <w:rFonts w:ascii="Times New Roman" w:hAnsi="Times New Roman"/>
                <w:kern w:val="0"/>
                <w:sz w:val="18"/>
                <w:szCs w:val="18"/>
              </w:rPr>
              <w:t>婴幼儿生活用房应布置在第三层及以下，不得布置在地下室或半地下室，其中，托儿所生活用房应布置在首层，当布置在首层确有困难时，将托大班布置在二层，其人数不应超过</w:t>
            </w:r>
            <w:r>
              <w:rPr>
                <w:rFonts w:ascii="Times New Roman" w:hAnsi="Times New Roman"/>
                <w:kern w:val="0"/>
                <w:sz w:val="18"/>
                <w:szCs w:val="18"/>
              </w:rPr>
              <w:t>60</w:t>
            </w:r>
            <w:r>
              <w:rPr>
                <w:rFonts w:ascii="Times New Roman" w:hAnsi="Times New Roman"/>
                <w:kern w:val="0"/>
                <w:sz w:val="18"/>
                <w:szCs w:val="18"/>
              </w:rPr>
              <w:t>人，并应符合有关防火安全疏散的规定，得</w:t>
            </w:r>
            <w:r>
              <w:rPr>
                <w:rFonts w:ascii="Times New Roman" w:hAnsi="Times New Roman"/>
                <w:kern w:val="0"/>
                <w:sz w:val="18"/>
                <w:szCs w:val="18"/>
              </w:rPr>
              <w:t>2</w:t>
            </w:r>
            <w:r>
              <w:rPr>
                <w:rFonts w:ascii="Times New Roman" w:hAnsi="Times New Roman"/>
                <w:kern w:val="0"/>
                <w:sz w:val="18"/>
                <w:szCs w:val="18"/>
              </w:rPr>
              <w:t>分。</w:t>
            </w:r>
          </w:p>
        </w:tc>
        <w:tc>
          <w:tcPr>
            <w:tcW w:w="1011" w:type="dxa"/>
            <w:tcBorders>
              <w:top w:val="single" w:sz="4" w:space="0" w:color="auto"/>
              <w:left w:val="single" w:sz="4" w:space="0" w:color="auto"/>
              <w:right w:val="single" w:sz="4" w:space="0" w:color="auto"/>
            </w:tcBorders>
          </w:tcPr>
          <w:p w:rsidR="00AF14ED" w:rsidRDefault="00482B51">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有单独睡眠区，得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无单独睡眠区时，睡眠区与活动区合用时使用面积不小于</w:t>
            </w:r>
            <w:r>
              <w:rPr>
                <w:rFonts w:ascii="Times New Roman" w:hAnsi="Times New Roman"/>
                <w:color w:val="000000"/>
                <w:kern w:val="0"/>
                <w:sz w:val="18"/>
                <w:szCs w:val="18"/>
              </w:rPr>
              <w:t>50m²,</w:t>
            </w:r>
            <w:r>
              <w:rPr>
                <w:rFonts w:ascii="Times New Roman" w:hAnsi="Times New Roman"/>
                <w:color w:val="000000"/>
                <w:kern w:val="0"/>
                <w:sz w:val="18"/>
                <w:szCs w:val="18"/>
              </w:rPr>
              <w:t>得</w:t>
            </w:r>
            <w:r>
              <w:rPr>
                <w:rFonts w:ascii="Times New Roman" w:hAnsi="Times New Roman"/>
                <w:color w:val="000000"/>
                <w:kern w:val="0"/>
                <w:sz w:val="18"/>
                <w:szCs w:val="18"/>
              </w:rPr>
              <w:t>0.5</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若单独睡眠区和合用睡眠区都有，则按照</w:t>
            </w:r>
            <w:r>
              <w:rPr>
                <w:rFonts w:ascii="Times New Roman" w:hAnsi="Times New Roman"/>
                <w:color w:val="000000"/>
                <w:kern w:val="0"/>
                <w:sz w:val="18"/>
                <w:szCs w:val="18"/>
              </w:rPr>
              <w:t>(1)</w:t>
            </w:r>
            <w:r>
              <w:rPr>
                <w:rFonts w:ascii="Times New Roman" w:hAnsi="Times New Roman"/>
                <w:color w:val="000000"/>
                <w:kern w:val="0"/>
                <w:sz w:val="18"/>
                <w:szCs w:val="18"/>
              </w:rPr>
              <w:t>评分。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1"/>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每班设有婴幼儿专用的盥洗室，盥洗室内有流动水洗手装置，得</w:t>
            </w:r>
            <w:r>
              <w:rPr>
                <w:rFonts w:ascii="Times New Roman" w:hAnsi="Times New Roman"/>
                <w:color w:val="000000"/>
                <w:kern w:val="0"/>
                <w:sz w:val="18"/>
                <w:szCs w:val="18"/>
              </w:rPr>
              <w:t>0.5</w:t>
            </w:r>
            <w:r>
              <w:rPr>
                <w:rFonts w:ascii="Times New Roman" w:hAnsi="Times New Roman"/>
                <w:color w:val="000000"/>
                <w:kern w:val="0"/>
                <w:sz w:val="18"/>
                <w:szCs w:val="18"/>
              </w:rPr>
              <w:t>分；</w:t>
            </w:r>
          </w:p>
          <w:p w:rsidR="00AF14ED" w:rsidRDefault="00482B51">
            <w:pPr>
              <w:widowControl/>
              <w:numPr>
                <w:ilvl w:val="0"/>
                <w:numId w:val="1"/>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每班设有婴幼儿专用的如厕设施设备，得</w:t>
            </w:r>
            <w:r>
              <w:rPr>
                <w:rFonts w:ascii="Times New Roman" w:hAnsi="Times New Roman"/>
                <w:color w:val="000000"/>
                <w:kern w:val="0"/>
                <w:sz w:val="18"/>
                <w:szCs w:val="18"/>
              </w:rPr>
              <w:t>0.5</w:t>
            </w:r>
            <w:r>
              <w:rPr>
                <w:rFonts w:ascii="Times New Roman" w:hAnsi="Times New Roman"/>
                <w:color w:val="000000"/>
                <w:kern w:val="0"/>
                <w:sz w:val="18"/>
                <w:szCs w:val="18"/>
              </w:rPr>
              <w:t>分。</w:t>
            </w:r>
          </w:p>
          <w:p w:rsidR="00AF14ED" w:rsidRDefault="00482B51">
            <w:pPr>
              <w:widowControl/>
              <w:numPr>
                <w:ilvl w:val="0"/>
                <w:numId w:val="1"/>
              </w:numPr>
              <w:spacing w:after="0" w:line="240" w:lineRule="auto"/>
              <w:jc w:val="left"/>
              <w:textAlignment w:val="center"/>
            </w:pPr>
            <w:r>
              <w:rPr>
                <w:rFonts w:ascii="Times New Roman" w:hAnsi="Times New Roman"/>
                <w:color w:val="000000"/>
                <w:kern w:val="0"/>
                <w:sz w:val="18"/>
                <w:szCs w:val="18"/>
              </w:rPr>
              <w:t>盥洗室、厕所等地面不应设台阶，地面应防滑和易于清洗，得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1.2.5</w:t>
            </w:r>
            <w:r>
              <w:rPr>
                <w:rFonts w:ascii="Times New Roman" w:hAnsi="Times New Roman"/>
                <w:color w:val="000000"/>
                <w:kern w:val="0"/>
                <w:sz w:val="18"/>
                <w:szCs w:val="18"/>
              </w:rPr>
              <w:t>辅助用房</w:t>
            </w:r>
            <w:r>
              <w:rPr>
                <w:rFonts w:ascii="Times New Roman" w:hAnsi="Times New Roman"/>
                <w:color w:val="000000"/>
                <w:kern w:val="0"/>
                <w:sz w:val="18"/>
                <w:szCs w:val="18"/>
              </w:rPr>
              <w:t>(7</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卫生保健室符合以下要求，得相应分数：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有独立的卫生保健室，得</w:t>
            </w:r>
            <w:r>
              <w:rPr>
                <w:rFonts w:ascii="Times New Roman" w:hAnsi="Times New Roman"/>
                <w:color w:val="000000"/>
                <w:kern w:val="0"/>
                <w:sz w:val="18"/>
                <w:szCs w:val="18"/>
              </w:rPr>
              <w:t>0.5</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建筑面积不少于</w:t>
            </w:r>
            <w:r>
              <w:rPr>
                <w:rFonts w:ascii="Times New Roman" w:hAnsi="Times New Roman"/>
                <w:color w:val="000000"/>
                <w:kern w:val="0"/>
                <w:sz w:val="18"/>
                <w:szCs w:val="18"/>
              </w:rPr>
              <w:t>6m²</w:t>
            </w:r>
            <w:r>
              <w:rPr>
                <w:rFonts w:ascii="Times New Roman" w:hAnsi="Times New Roman"/>
                <w:color w:val="000000"/>
                <w:kern w:val="0"/>
                <w:sz w:val="18"/>
                <w:szCs w:val="18"/>
              </w:rPr>
              <w:t>，得</w:t>
            </w:r>
            <w:r>
              <w:rPr>
                <w:rFonts w:ascii="Times New Roman" w:hAnsi="Times New Roman"/>
                <w:color w:val="000000"/>
                <w:kern w:val="0"/>
                <w:sz w:val="18"/>
                <w:szCs w:val="18"/>
              </w:rPr>
              <w:t>0.5</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卫生保健室与婴幼儿生活用房有适当的距离，并与婴幼儿活动路线分开，得</w:t>
            </w:r>
            <w:r>
              <w:rPr>
                <w:rFonts w:ascii="Times New Roman" w:hAnsi="Times New Roman"/>
                <w:color w:val="000000"/>
                <w:kern w:val="0"/>
                <w:sz w:val="18"/>
                <w:szCs w:val="18"/>
              </w:rPr>
              <w:t>0.5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卫生保健室符合以下要求，得相应分数：</w:t>
            </w:r>
            <w:r>
              <w:rPr>
                <w:rFonts w:ascii="Times New Roman" w:hAnsi="Times New Roman"/>
                <w:color w:val="000000"/>
                <w:kern w:val="0"/>
                <w:sz w:val="18"/>
                <w:szCs w:val="18"/>
              </w:rPr>
              <w:br/>
            </w:r>
            <w:r>
              <w:rPr>
                <w:rFonts w:ascii="Times New Roman" w:hAnsi="Times New Roman"/>
                <w:color w:val="000000"/>
                <w:kern w:val="0"/>
                <w:sz w:val="18"/>
                <w:szCs w:val="18"/>
              </w:rPr>
              <w:t>(1)</w:t>
            </w:r>
            <w:r>
              <w:rPr>
                <w:rFonts w:ascii="Times New Roman" w:hAnsi="Times New Roman"/>
                <w:color w:val="000000"/>
                <w:kern w:val="0"/>
                <w:sz w:val="18"/>
                <w:szCs w:val="18"/>
              </w:rPr>
              <w:t>基本物资充足，得</w:t>
            </w:r>
            <w:r>
              <w:rPr>
                <w:rFonts w:ascii="Times New Roman" w:hAnsi="Times New Roman"/>
                <w:color w:val="000000"/>
                <w:kern w:val="0"/>
                <w:sz w:val="18"/>
                <w:szCs w:val="18"/>
              </w:rPr>
              <w:t>0.4</w:t>
            </w:r>
            <w:r>
              <w:rPr>
                <w:rFonts w:ascii="Times New Roman" w:hAnsi="Times New Roman"/>
                <w:color w:val="000000"/>
                <w:kern w:val="0"/>
                <w:sz w:val="18"/>
                <w:szCs w:val="18"/>
              </w:rPr>
              <w:t>分：</w:t>
            </w:r>
            <w:r>
              <w:rPr>
                <w:rFonts w:ascii="Times New Roman" w:hAnsi="Times New Roman"/>
                <w:color w:val="000000"/>
                <w:kern w:val="0"/>
                <w:sz w:val="18"/>
                <w:szCs w:val="18"/>
              </w:rPr>
              <w:t>1</w:t>
            </w:r>
            <w:r>
              <w:rPr>
                <w:rFonts w:ascii="Times New Roman" w:hAnsi="Times New Roman"/>
                <w:color w:val="000000"/>
                <w:kern w:val="0"/>
                <w:sz w:val="18"/>
                <w:szCs w:val="18"/>
              </w:rPr>
              <w:t>张儿童观察床、药品柜、资料柜、流动水或代用流动水的设施、身高（身长）和体重测量工具、软尺、压舌板、紫外线消毒灯或其他空气消毒装置等设施设备；</w:t>
            </w:r>
            <w:r>
              <w:rPr>
                <w:rFonts w:ascii="Times New Roman" w:hAnsi="Times New Roman"/>
                <w:color w:val="000000"/>
                <w:kern w:val="0"/>
                <w:sz w:val="18"/>
                <w:szCs w:val="18"/>
              </w:rPr>
              <w:br/>
              <w:t>(2)</w:t>
            </w:r>
            <w:r>
              <w:rPr>
                <w:rFonts w:ascii="Times New Roman" w:hAnsi="Times New Roman"/>
                <w:color w:val="000000"/>
                <w:kern w:val="0"/>
                <w:sz w:val="18"/>
                <w:szCs w:val="18"/>
              </w:rPr>
              <w:t>消毒物资充足，得</w:t>
            </w:r>
            <w:r>
              <w:rPr>
                <w:rFonts w:ascii="Times New Roman" w:hAnsi="Times New Roman"/>
                <w:color w:val="000000"/>
                <w:kern w:val="0"/>
                <w:sz w:val="18"/>
                <w:szCs w:val="18"/>
              </w:rPr>
              <w:t>0.25</w:t>
            </w:r>
            <w:r>
              <w:rPr>
                <w:rFonts w:ascii="Times New Roman" w:hAnsi="Times New Roman"/>
                <w:color w:val="000000"/>
                <w:kern w:val="0"/>
                <w:sz w:val="18"/>
                <w:szCs w:val="18"/>
              </w:rPr>
              <w:t>分：碘伏或碘伏棉签，酒精或酒精棉片，生理盐水或生理盐水湿巾、消毒湿巾；</w:t>
            </w:r>
            <w:r>
              <w:rPr>
                <w:rFonts w:ascii="Times New Roman" w:hAnsi="Times New Roman"/>
                <w:color w:val="000000"/>
                <w:kern w:val="0"/>
                <w:sz w:val="18"/>
                <w:szCs w:val="18"/>
              </w:rPr>
              <w:br/>
              <w:t>(3)</w:t>
            </w:r>
            <w:r>
              <w:rPr>
                <w:rFonts w:ascii="Times New Roman" w:hAnsi="Times New Roman"/>
                <w:color w:val="000000"/>
                <w:kern w:val="0"/>
                <w:sz w:val="18"/>
                <w:szCs w:val="18"/>
              </w:rPr>
              <w:t>包扎固定物资充足，得</w:t>
            </w:r>
            <w:r>
              <w:rPr>
                <w:rFonts w:ascii="Times New Roman" w:hAnsi="Times New Roman"/>
                <w:color w:val="000000"/>
                <w:kern w:val="0"/>
                <w:sz w:val="18"/>
                <w:szCs w:val="18"/>
              </w:rPr>
              <w:t>0.15</w:t>
            </w:r>
            <w:r>
              <w:rPr>
                <w:rFonts w:ascii="Times New Roman" w:hAnsi="Times New Roman"/>
                <w:color w:val="000000"/>
                <w:kern w:val="0"/>
                <w:sz w:val="18"/>
                <w:szCs w:val="18"/>
              </w:rPr>
              <w:t>分：纱布绷带，医用胶带，三角巾，有条件可配备自粘绷带、止血带、网状弹力绷带、不同型号夹板等；</w:t>
            </w:r>
            <w:r>
              <w:rPr>
                <w:rFonts w:ascii="Times New Roman" w:hAnsi="Times New Roman"/>
                <w:color w:val="000000"/>
                <w:kern w:val="0"/>
                <w:sz w:val="18"/>
                <w:szCs w:val="18"/>
              </w:rPr>
              <w:br/>
              <w:t>(4)</w:t>
            </w:r>
            <w:r>
              <w:rPr>
                <w:rFonts w:ascii="Times New Roman" w:hAnsi="Times New Roman"/>
                <w:color w:val="000000"/>
                <w:kern w:val="0"/>
                <w:sz w:val="18"/>
                <w:szCs w:val="18"/>
              </w:rPr>
              <w:t>敷料充足，得</w:t>
            </w:r>
            <w:r>
              <w:rPr>
                <w:rFonts w:ascii="Times New Roman" w:hAnsi="Times New Roman"/>
                <w:color w:val="000000"/>
                <w:kern w:val="0"/>
                <w:sz w:val="18"/>
                <w:szCs w:val="18"/>
              </w:rPr>
              <w:t>0.1</w:t>
            </w:r>
            <w:r>
              <w:rPr>
                <w:rFonts w:ascii="Times New Roman" w:hAnsi="Times New Roman"/>
                <w:color w:val="000000"/>
                <w:kern w:val="0"/>
                <w:sz w:val="18"/>
                <w:szCs w:val="18"/>
              </w:rPr>
              <w:t>分：医用无菌纱布</w:t>
            </w:r>
            <w:r>
              <w:rPr>
                <w:rFonts w:ascii="Times New Roman" w:hAnsi="Times New Roman"/>
                <w:color w:val="000000"/>
                <w:kern w:val="0"/>
                <w:sz w:val="18"/>
                <w:szCs w:val="18"/>
              </w:rPr>
              <w:t>(</w:t>
            </w:r>
            <w:r>
              <w:rPr>
                <w:rFonts w:ascii="Times New Roman" w:hAnsi="Times New Roman"/>
                <w:color w:val="000000"/>
                <w:kern w:val="0"/>
                <w:sz w:val="18"/>
                <w:szCs w:val="18"/>
              </w:rPr>
              <w:t>大方纱、小方纱</w:t>
            </w:r>
            <w:r>
              <w:rPr>
                <w:rFonts w:ascii="Times New Roman" w:hAnsi="Times New Roman"/>
                <w:color w:val="000000"/>
                <w:kern w:val="0"/>
                <w:sz w:val="18"/>
                <w:szCs w:val="18"/>
              </w:rPr>
              <w:t>)</w:t>
            </w:r>
            <w:r>
              <w:rPr>
                <w:rFonts w:ascii="Times New Roman" w:hAnsi="Times New Roman"/>
                <w:color w:val="000000"/>
                <w:kern w:val="0"/>
                <w:sz w:val="18"/>
                <w:szCs w:val="18"/>
              </w:rPr>
              <w:t>、创可贴、干净方巾、棉签；</w:t>
            </w:r>
            <w:r>
              <w:rPr>
                <w:rFonts w:ascii="Times New Roman" w:hAnsi="Times New Roman"/>
                <w:color w:val="000000"/>
                <w:kern w:val="0"/>
                <w:sz w:val="18"/>
                <w:szCs w:val="18"/>
              </w:rPr>
              <w:br/>
              <w:t>(5)</w:t>
            </w:r>
            <w:r>
              <w:rPr>
                <w:rFonts w:ascii="Times New Roman" w:hAnsi="Times New Roman"/>
                <w:color w:val="000000"/>
                <w:kern w:val="0"/>
                <w:sz w:val="18"/>
                <w:szCs w:val="18"/>
              </w:rPr>
              <w:t>器械充足，得</w:t>
            </w:r>
            <w:r>
              <w:rPr>
                <w:rFonts w:ascii="Times New Roman" w:hAnsi="Times New Roman"/>
                <w:color w:val="000000"/>
                <w:kern w:val="0"/>
                <w:sz w:val="18"/>
                <w:szCs w:val="18"/>
              </w:rPr>
              <w:t>0</w:t>
            </w:r>
            <w:r>
              <w:rPr>
                <w:rFonts w:ascii="Times New Roman" w:hAnsi="Times New Roman"/>
                <w:color w:val="000000"/>
                <w:kern w:val="0"/>
                <w:sz w:val="18"/>
                <w:szCs w:val="18"/>
              </w:rPr>
              <w:t>.1</w:t>
            </w:r>
            <w:r>
              <w:rPr>
                <w:rFonts w:ascii="Times New Roman" w:hAnsi="Times New Roman"/>
                <w:color w:val="000000"/>
                <w:kern w:val="0"/>
                <w:sz w:val="18"/>
                <w:szCs w:val="18"/>
              </w:rPr>
              <w:t>分：医用剪刀、镊子、体温计、一次性无菌手套；</w:t>
            </w:r>
            <w:r>
              <w:rPr>
                <w:rFonts w:ascii="Times New Roman" w:hAnsi="Times New Roman"/>
                <w:color w:val="000000"/>
                <w:kern w:val="0"/>
                <w:sz w:val="18"/>
                <w:szCs w:val="18"/>
              </w:rPr>
              <w:br/>
              <w:t>(6)</w:t>
            </w:r>
            <w:r>
              <w:rPr>
                <w:rFonts w:ascii="Times New Roman" w:hAnsi="Times New Roman"/>
                <w:color w:val="000000"/>
                <w:kern w:val="0"/>
                <w:sz w:val="18"/>
                <w:szCs w:val="18"/>
              </w:rPr>
              <w:t>呕吐处置包充足，得</w:t>
            </w:r>
            <w:r>
              <w:rPr>
                <w:rFonts w:ascii="Times New Roman" w:hAnsi="Times New Roman"/>
                <w:color w:val="000000"/>
                <w:kern w:val="0"/>
                <w:sz w:val="18"/>
                <w:szCs w:val="18"/>
              </w:rPr>
              <w:t>0.25</w:t>
            </w:r>
            <w:r>
              <w:rPr>
                <w:rFonts w:ascii="Times New Roman" w:hAnsi="Times New Roman"/>
                <w:color w:val="000000"/>
                <w:kern w:val="0"/>
                <w:sz w:val="18"/>
                <w:szCs w:val="18"/>
              </w:rPr>
              <w:t>分：喷壶、扫帚簸箕组合、手消毒液、消毒粉、医用手套、医用一次性帽子和黄色垃圾袋；</w:t>
            </w:r>
          </w:p>
          <w:p w:rsidR="00AF14ED" w:rsidRDefault="00482B51">
            <w:pPr>
              <w:widowControl/>
              <w:spacing w:after="0" w:line="240" w:lineRule="auto"/>
              <w:jc w:val="left"/>
              <w:textAlignment w:val="center"/>
            </w:pPr>
            <w:r>
              <w:rPr>
                <w:rFonts w:ascii="Times New Roman" w:hAnsi="Times New Roman"/>
                <w:color w:val="000000"/>
                <w:kern w:val="0"/>
                <w:sz w:val="18"/>
                <w:szCs w:val="18"/>
              </w:rPr>
              <w:t>(7)</w:t>
            </w:r>
            <w:r>
              <w:rPr>
                <w:rFonts w:ascii="Times New Roman" w:hAnsi="Times New Roman"/>
                <w:color w:val="000000"/>
                <w:kern w:val="0"/>
                <w:sz w:val="18"/>
                <w:szCs w:val="18"/>
              </w:rPr>
              <w:t>常用药物充足，得</w:t>
            </w:r>
            <w:r>
              <w:rPr>
                <w:rFonts w:ascii="Times New Roman" w:hAnsi="Times New Roman"/>
                <w:color w:val="000000"/>
                <w:kern w:val="0"/>
                <w:sz w:val="18"/>
                <w:szCs w:val="18"/>
              </w:rPr>
              <w:t>0.15</w:t>
            </w:r>
            <w:r>
              <w:rPr>
                <w:rFonts w:ascii="Times New Roman" w:hAnsi="Times New Roman"/>
                <w:color w:val="000000"/>
                <w:kern w:val="0"/>
                <w:sz w:val="18"/>
                <w:szCs w:val="18"/>
              </w:rPr>
              <w:t>分：退热药、抗生素软膏、补液盐、抗过敏药等；</w:t>
            </w:r>
            <w:r>
              <w:rPr>
                <w:rFonts w:ascii="Times New Roman" w:hAnsi="Times New Roman"/>
                <w:color w:val="000000"/>
                <w:kern w:val="0"/>
                <w:sz w:val="18"/>
                <w:szCs w:val="18"/>
              </w:rPr>
              <w:br/>
              <w:t>(8)</w:t>
            </w:r>
            <w:r>
              <w:rPr>
                <w:rFonts w:ascii="Times New Roman" w:hAnsi="Times New Roman"/>
                <w:color w:val="000000"/>
                <w:kern w:val="0"/>
                <w:sz w:val="18"/>
                <w:szCs w:val="18"/>
              </w:rPr>
              <w:t>其他物资充足，得</w:t>
            </w:r>
            <w:r>
              <w:rPr>
                <w:rFonts w:ascii="Times New Roman" w:hAnsi="Times New Roman"/>
                <w:color w:val="000000"/>
                <w:kern w:val="0"/>
                <w:sz w:val="18"/>
                <w:szCs w:val="18"/>
              </w:rPr>
              <w:t>0.1</w:t>
            </w:r>
            <w:r>
              <w:rPr>
                <w:rFonts w:ascii="Times New Roman" w:hAnsi="Times New Roman"/>
                <w:color w:val="000000"/>
                <w:kern w:val="0"/>
                <w:sz w:val="18"/>
                <w:szCs w:val="18"/>
              </w:rPr>
              <w:t>分：手电筒、急救手册、急救电话卡、紧急联系卡、急救</w:t>
            </w:r>
            <w:proofErr w:type="gramStart"/>
            <w:r>
              <w:rPr>
                <w:rFonts w:ascii="Times New Roman" w:hAnsi="Times New Roman"/>
                <w:color w:val="000000"/>
                <w:kern w:val="0"/>
                <w:sz w:val="18"/>
                <w:szCs w:val="18"/>
              </w:rPr>
              <w:t>毯</w:t>
            </w:r>
            <w:proofErr w:type="gramEnd"/>
            <w:r>
              <w:rPr>
                <w:rFonts w:ascii="Times New Roman" w:hAnsi="Times New Roman"/>
                <w:color w:val="000000"/>
                <w:kern w:val="0"/>
                <w:sz w:val="18"/>
                <w:szCs w:val="18"/>
              </w:rPr>
              <w:t>、冰袋、退热贴，有条件可配备转运婴幼儿用的担架或平板。</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404050"/>
                <w:kern w:val="0"/>
                <w:sz w:val="18"/>
                <w:szCs w:val="18"/>
              </w:rPr>
              <w:t>1</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乳儿班和托小班设有独立的哺乳室或</w:t>
            </w:r>
            <w:proofErr w:type="gramStart"/>
            <w:r>
              <w:rPr>
                <w:rFonts w:ascii="Times New Roman" w:hAnsi="Times New Roman"/>
                <w:color w:val="000000"/>
                <w:kern w:val="0"/>
                <w:sz w:val="18"/>
                <w:szCs w:val="18"/>
              </w:rPr>
              <w:t>配奶室</w:t>
            </w:r>
            <w:proofErr w:type="gramEnd"/>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(2)</w:t>
            </w:r>
            <w:r>
              <w:rPr>
                <w:rFonts w:ascii="Times New Roman" w:hAnsi="Times New Roman"/>
                <w:color w:val="000000"/>
                <w:kern w:val="0"/>
                <w:sz w:val="18"/>
                <w:szCs w:val="18"/>
              </w:rPr>
              <w:t>乳儿班和托小班没有独立哺乳室或</w:t>
            </w:r>
            <w:proofErr w:type="gramStart"/>
            <w:r>
              <w:rPr>
                <w:rFonts w:ascii="Times New Roman" w:hAnsi="Times New Roman"/>
                <w:color w:val="000000"/>
                <w:kern w:val="0"/>
                <w:sz w:val="18"/>
                <w:szCs w:val="18"/>
              </w:rPr>
              <w:t>配奶室</w:t>
            </w:r>
            <w:proofErr w:type="gramEnd"/>
            <w:r>
              <w:rPr>
                <w:rFonts w:ascii="Times New Roman" w:hAnsi="Times New Roman"/>
                <w:color w:val="000000"/>
                <w:kern w:val="0"/>
                <w:sz w:val="18"/>
                <w:szCs w:val="18"/>
              </w:rPr>
              <w:t>的，设有布帘等遮挡的可供哺乳的空间以及辅食调制台，得</w:t>
            </w:r>
            <w:r>
              <w:rPr>
                <w:rFonts w:ascii="Times New Roman" w:hAnsi="Times New Roman"/>
                <w:color w:val="000000"/>
                <w:kern w:val="0"/>
                <w:sz w:val="18"/>
                <w:szCs w:val="18"/>
              </w:rPr>
              <w:t>0.5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实现明厨亮灶，生熟食分区，设置区域性餐饮集中清洗消毒间，消毒后有保洁存放设施，得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textAlignment w:val="center"/>
            </w:pPr>
            <w:r>
              <w:rPr>
                <w:rFonts w:ascii="Times New Roman" w:hAnsi="Times New Roman"/>
                <w:color w:val="000000"/>
                <w:kern w:val="0"/>
                <w:sz w:val="18"/>
                <w:szCs w:val="18"/>
              </w:rPr>
              <w:t>现场查看</w:t>
            </w:r>
          </w:p>
        </w:tc>
      </w:tr>
    </w:tbl>
    <w:p w:rsidR="00AF14ED" w:rsidRDefault="00482B51">
      <w:pPr>
        <w:jc w:val="center"/>
      </w:pPr>
      <w:r>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jc w:val="center"/>
            </w:pPr>
          </w:p>
        </w:tc>
        <w:tc>
          <w:tcPr>
            <w:tcW w:w="642" w:type="dxa"/>
            <w:vMerge w:val="restart"/>
            <w:vAlign w:val="center"/>
          </w:tcPr>
          <w:p w:rsidR="00AF14ED" w:rsidRDefault="00482B51">
            <w:pPr>
              <w:spacing w:line="240" w:lineRule="auto"/>
              <w:jc w:val="center"/>
            </w:pPr>
            <w:r>
              <w:rPr>
                <w:rFonts w:ascii="Times New Roman" w:hAnsi="Times New Roman"/>
                <w:color w:val="000000"/>
                <w:kern w:val="0"/>
                <w:sz w:val="18"/>
                <w:szCs w:val="18"/>
              </w:rPr>
              <w:t>1.3</w:t>
            </w:r>
            <w:r>
              <w:rPr>
                <w:rFonts w:ascii="Times New Roman" w:hAnsi="Times New Roman"/>
                <w:color w:val="000000"/>
                <w:kern w:val="0"/>
                <w:sz w:val="18"/>
                <w:szCs w:val="18"/>
              </w:rPr>
              <w:t>设施设备</w:t>
            </w:r>
            <w:r>
              <w:rPr>
                <w:rFonts w:ascii="Times New Roman" w:hAnsi="Times New Roman"/>
                <w:color w:val="000000"/>
                <w:kern w:val="0"/>
                <w:sz w:val="18"/>
                <w:szCs w:val="18"/>
              </w:rPr>
              <w:t>(38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vMerge w:val="restart"/>
            <w:vAlign w:val="center"/>
          </w:tcPr>
          <w:p w:rsidR="00AF14ED" w:rsidRDefault="00482B51">
            <w:pPr>
              <w:spacing w:line="240" w:lineRule="auto"/>
              <w:jc w:val="center"/>
            </w:pPr>
            <w:r>
              <w:rPr>
                <w:rFonts w:ascii="Times New Roman" w:hAnsi="Times New Roman"/>
                <w:color w:val="000000"/>
                <w:kern w:val="0"/>
                <w:sz w:val="18"/>
                <w:szCs w:val="18"/>
              </w:rPr>
              <w:t>1.3.1</w:t>
            </w:r>
            <w:r>
              <w:rPr>
                <w:rFonts w:ascii="Times New Roman" w:hAnsi="Times New Roman"/>
                <w:color w:val="000000"/>
                <w:kern w:val="0"/>
                <w:sz w:val="18"/>
                <w:szCs w:val="18"/>
              </w:rPr>
              <w:t>家具洁具</w:t>
            </w:r>
            <w:r>
              <w:rPr>
                <w:rFonts w:ascii="Times New Roman" w:hAnsi="Times New Roman"/>
                <w:color w:val="000000"/>
                <w:kern w:val="0"/>
                <w:sz w:val="18"/>
                <w:szCs w:val="18"/>
              </w:rPr>
              <w:t>(16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502030"/>
                <w:kern w:val="0"/>
                <w:sz w:val="18"/>
                <w:szCs w:val="18"/>
              </w:rPr>
              <w:t>3</w:t>
            </w:r>
          </w:p>
        </w:tc>
        <w:tc>
          <w:tcPr>
            <w:tcW w:w="5666" w:type="dxa"/>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有适合婴幼儿年龄特点的桌、椅、玩具柜、床</w:t>
            </w:r>
            <w:r>
              <w:rPr>
                <w:rFonts w:ascii="Times New Roman" w:hAnsi="Times New Roman"/>
                <w:color w:val="000000"/>
                <w:kern w:val="0"/>
                <w:sz w:val="18"/>
                <w:szCs w:val="18"/>
              </w:rPr>
              <w:t>(</w:t>
            </w:r>
            <w:r>
              <w:rPr>
                <w:rFonts w:ascii="Times New Roman" w:hAnsi="Times New Roman"/>
                <w:color w:val="000000"/>
                <w:kern w:val="0"/>
                <w:sz w:val="18"/>
                <w:szCs w:val="18"/>
              </w:rPr>
              <w:t>垫</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配备的家具符合环保要求，其中婴幼儿桌椅符合</w:t>
            </w:r>
            <w:r>
              <w:rPr>
                <w:rFonts w:ascii="Times New Roman" w:hAnsi="Times New Roman"/>
                <w:color w:val="000000"/>
                <w:kern w:val="0"/>
                <w:sz w:val="18"/>
                <w:szCs w:val="18"/>
              </w:rPr>
              <w:t>GB/T3976</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502030"/>
                <w:kern w:val="0"/>
                <w:sz w:val="18"/>
                <w:szCs w:val="18"/>
              </w:rPr>
              <w:t>3</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一人一床</w:t>
            </w:r>
            <w:r>
              <w:rPr>
                <w:rFonts w:ascii="Times New Roman" w:hAnsi="Times New Roman"/>
                <w:color w:val="000000"/>
                <w:kern w:val="0"/>
                <w:sz w:val="18"/>
                <w:szCs w:val="18"/>
              </w:rPr>
              <w:t>(</w:t>
            </w:r>
            <w:r>
              <w:rPr>
                <w:rFonts w:ascii="Times New Roman" w:hAnsi="Times New Roman"/>
                <w:color w:val="000000"/>
                <w:kern w:val="0"/>
                <w:sz w:val="18"/>
                <w:szCs w:val="18"/>
              </w:rPr>
              <w:t>垫</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不应布置双层床，得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床位侧面或端部距外墙距离不应小于</w:t>
            </w:r>
            <w:r>
              <w:rPr>
                <w:rFonts w:ascii="Times New Roman" w:hAnsi="Times New Roman"/>
                <w:color w:val="000000"/>
                <w:kern w:val="0"/>
                <w:sz w:val="18"/>
                <w:szCs w:val="18"/>
              </w:rPr>
              <w:t>0.60m,</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分。发现未达标，</w:t>
            </w:r>
            <w:r>
              <w:rPr>
                <w:rFonts w:ascii="Times New Roman" w:hAnsi="Times New Roman"/>
                <w:color w:val="000000"/>
                <w:kern w:val="0"/>
                <w:sz w:val="18"/>
                <w:szCs w:val="18"/>
              </w:rPr>
              <w:t>1</w:t>
            </w:r>
            <w:r>
              <w:rPr>
                <w:rFonts w:ascii="Times New Roman" w:hAnsi="Times New Roman"/>
                <w:color w:val="000000"/>
                <w:kern w:val="0"/>
                <w:sz w:val="18"/>
                <w:szCs w:val="18"/>
              </w:rPr>
              <w:t>床扣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2"/>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有符合婴幼儿身高的洗手池</w:t>
            </w:r>
            <w:r>
              <w:rPr>
                <w:rFonts w:ascii="Times New Roman" w:hAnsi="Times New Roman"/>
                <w:color w:val="000000"/>
                <w:kern w:val="0"/>
                <w:sz w:val="18"/>
                <w:szCs w:val="18"/>
              </w:rPr>
              <w:t>(</w:t>
            </w:r>
            <w:r>
              <w:rPr>
                <w:rFonts w:ascii="Times New Roman" w:hAnsi="Times New Roman"/>
                <w:color w:val="000000"/>
                <w:kern w:val="0"/>
                <w:sz w:val="18"/>
                <w:szCs w:val="18"/>
              </w:rPr>
              <w:t>高度宜为</w:t>
            </w:r>
            <w:r>
              <w:rPr>
                <w:rFonts w:ascii="Times New Roman" w:hAnsi="Times New Roman"/>
                <w:color w:val="000000"/>
                <w:kern w:val="0"/>
                <w:sz w:val="18"/>
                <w:szCs w:val="18"/>
              </w:rPr>
              <w:t>0.4</w:t>
            </w:r>
            <w:r>
              <w:rPr>
                <w:rFonts w:ascii="Times New Roman" w:hAnsi="Times New Roman"/>
                <w:color w:val="000000"/>
                <w:kern w:val="0"/>
                <w:sz w:val="18"/>
                <w:szCs w:val="18"/>
              </w:rPr>
              <w:t>－</w:t>
            </w:r>
            <w:r>
              <w:rPr>
                <w:rFonts w:ascii="Times New Roman" w:hAnsi="Times New Roman"/>
                <w:color w:val="000000"/>
                <w:kern w:val="0"/>
                <w:sz w:val="18"/>
                <w:szCs w:val="18"/>
              </w:rPr>
              <w:t>0.45m</w:t>
            </w:r>
            <w:r>
              <w:rPr>
                <w:rFonts w:ascii="Times New Roman" w:hAnsi="Times New Roman"/>
                <w:color w:val="000000"/>
                <w:kern w:val="0"/>
                <w:sz w:val="18"/>
                <w:szCs w:val="18"/>
              </w:rPr>
              <w:t>、宽度宜为</w:t>
            </w:r>
            <w:r>
              <w:rPr>
                <w:rFonts w:ascii="Times New Roman" w:hAnsi="Times New Roman"/>
                <w:color w:val="000000"/>
                <w:kern w:val="0"/>
                <w:sz w:val="18"/>
                <w:szCs w:val="18"/>
              </w:rPr>
              <w:t>0.35</w:t>
            </w:r>
            <w:r>
              <w:rPr>
                <w:rFonts w:ascii="Times New Roman" w:hAnsi="Times New Roman"/>
                <w:color w:val="000000"/>
                <w:kern w:val="0"/>
                <w:sz w:val="18"/>
                <w:szCs w:val="18"/>
              </w:rPr>
              <w:t>－</w:t>
            </w:r>
            <w:r>
              <w:rPr>
                <w:rFonts w:ascii="Times New Roman" w:hAnsi="Times New Roman"/>
                <w:color w:val="000000"/>
                <w:kern w:val="0"/>
                <w:sz w:val="18"/>
                <w:szCs w:val="18"/>
              </w:rPr>
              <w:t>0.4m</w:t>
            </w:r>
            <w:r>
              <w:rPr>
                <w:rFonts w:ascii="Times New Roman" w:hAnsi="Times New Roman"/>
                <w:color w:val="000000"/>
                <w:kern w:val="0"/>
                <w:sz w:val="18"/>
                <w:szCs w:val="18"/>
              </w:rPr>
              <w:t>、坐便器</w:t>
            </w:r>
            <w:r>
              <w:rPr>
                <w:rFonts w:ascii="Times New Roman" w:hAnsi="Times New Roman"/>
                <w:color w:val="000000"/>
                <w:kern w:val="0"/>
                <w:sz w:val="18"/>
                <w:szCs w:val="18"/>
              </w:rPr>
              <w:t>(</w:t>
            </w:r>
            <w:r>
              <w:rPr>
                <w:rFonts w:ascii="Times New Roman" w:hAnsi="Times New Roman"/>
                <w:color w:val="000000"/>
                <w:kern w:val="0"/>
                <w:sz w:val="18"/>
                <w:szCs w:val="18"/>
              </w:rPr>
              <w:t>高度</w:t>
            </w:r>
            <w:r>
              <w:rPr>
                <w:rFonts w:ascii="Times New Roman" w:hAnsi="Times New Roman"/>
                <w:color w:val="000000"/>
                <w:kern w:val="0"/>
                <w:sz w:val="18"/>
                <w:szCs w:val="18"/>
              </w:rPr>
              <w:t>0.25m</w:t>
            </w:r>
            <w:r>
              <w:rPr>
                <w:rFonts w:ascii="Times New Roman" w:hAnsi="Times New Roman"/>
                <w:color w:val="000000"/>
                <w:kern w:val="0"/>
                <w:sz w:val="18"/>
                <w:szCs w:val="18"/>
              </w:rPr>
              <w:t>以下</w:t>
            </w:r>
            <w:r>
              <w:rPr>
                <w:rFonts w:ascii="Times New Roman" w:hAnsi="Times New Roman"/>
                <w:color w:val="000000"/>
                <w:kern w:val="0"/>
                <w:sz w:val="18"/>
                <w:szCs w:val="18"/>
              </w:rPr>
              <w:t>)</w:t>
            </w:r>
            <w:r>
              <w:rPr>
                <w:rFonts w:ascii="Times New Roman" w:hAnsi="Times New Roman"/>
                <w:color w:val="000000"/>
                <w:kern w:val="0"/>
                <w:sz w:val="18"/>
                <w:szCs w:val="18"/>
              </w:rPr>
              <w:t>、带扶手的蹲便池、小便斗等生活照料设施及清洁设施，得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2"/>
              </w:numPr>
              <w:spacing w:after="0" w:line="240" w:lineRule="auto"/>
              <w:jc w:val="left"/>
              <w:textAlignment w:val="center"/>
            </w:pPr>
            <w:r>
              <w:rPr>
                <w:rFonts w:ascii="Times New Roman" w:hAnsi="Times New Roman"/>
                <w:color w:val="000000"/>
                <w:kern w:val="0"/>
                <w:sz w:val="18"/>
                <w:szCs w:val="18"/>
              </w:rPr>
              <w:t>配备的洁具符合环保要求，有检测报告，得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乳儿班（</w:t>
            </w:r>
            <w:r>
              <w:rPr>
                <w:rFonts w:ascii="Times New Roman" w:hAnsi="Times New Roman"/>
                <w:color w:val="000000"/>
                <w:kern w:val="0"/>
                <w:sz w:val="18"/>
                <w:szCs w:val="18"/>
              </w:rPr>
              <w:t>7</w:t>
            </w:r>
            <w:r>
              <w:rPr>
                <w:rFonts w:ascii="Times New Roman" w:hAnsi="Times New Roman"/>
                <w:color w:val="000000"/>
                <w:kern w:val="0"/>
                <w:sz w:val="18"/>
                <w:szCs w:val="18"/>
              </w:rPr>
              <w:t>－</w:t>
            </w:r>
            <w:r>
              <w:rPr>
                <w:rFonts w:ascii="Times New Roman" w:hAnsi="Times New Roman"/>
                <w:color w:val="000000"/>
                <w:kern w:val="0"/>
                <w:sz w:val="18"/>
                <w:szCs w:val="18"/>
              </w:rPr>
              <w:t>12</w:t>
            </w:r>
            <w:r>
              <w:rPr>
                <w:rFonts w:ascii="Times New Roman" w:hAnsi="Times New Roman"/>
                <w:color w:val="000000"/>
                <w:kern w:val="0"/>
                <w:sz w:val="18"/>
                <w:szCs w:val="18"/>
              </w:rPr>
              <w:t>个月）和托小班（</w:t>
            </w:r>
            <w:r>
              <w:rPr>
                <w:rFonts w:ascii="Times New Roman" w:hAnsi="Times New Roman"/>
                <w:color w:val="000000"/>
                <w:kern w:val="0"/>
                <w:sz w:val="18"/>
                <w:szCs w:val="18"/>
              </w:rPr>
              <w:t>12</w:t>
            </w:r>
            <w:r>
              <w:rPr>
                <w:rFonts w:ascii="Times New Roman" w:hAnsi="Times New Roman"/>
                <w:color w:val="000000"/>
                <w:kern w:val="0"/>
                <w:sz w:val="18"/>
                <w:szCs w:val="18"/>
              </w:rPr>
              <w:t>－</w:t>
            </w:r>
            <w:r>
              <w:rPr>
                <w:rFonts w:ascii="Times New Roman" w:hAnsi="Times New Roman"/>
                <w:color w:val="000000"/>
                <w:kern w:val="0"/>
                <w:sz w:val="18"/>
                <w:szCs w:val="18"/>
              </w:rPr>
              <w:t>24</w:t>
            </w:r>
            <w:r>
              <w:rPr>
                <w:rFonts w:ascii="Times New Roman" w:hAnsi="Times New Roman"/>
                <w:color w:val="000000"/>
                <w:kern w:val="0"/>
                <w:sz w:val="18"/>
                <w:szCs w:val="18"/>
              </w:rPr>
              <w:t>个月）设有盥洗台或冲浴设施、尿布台及辅食调制台，且布局合理，得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托小班</w:t>
            </w:r>
            <w:r>
              <w:rPr>
                <w:rFonts w:ascii="Times New Roman" w:hAnsi="Times New Roman"/>
                <w:color w:val="000000"/>
                <w:kern w:val="0"/>
                <w:sz w:val="18"/>
                <w:szCs w:val="18"/>
              </w:rPr>
              <w:t>(12</w:t>
            </w:r>
            <w:r>
              <w:rPr>
                <w:rFonts w:ascii="Times New Roman" w:hAnsi="Times New Roman"/>
                <w:color w:val="000000"/>
                <w:kern w:val="0"/>
                <w:sz w:val="18"/>
                <w:szCs w:val="18"/>
              </w:rPr>
              <w:t>－</w:t>
            </w:r>
            <w:r>
              <w:rPr>
                <w:rFonts w:ascii="Times New Roman" w:hAnsi="Times New Roman"/>
                <w:color w:val="000000"/>
                <w:kern w:val="0"/>
                <w:sz w:val="18"/>
                <w:szCs w:val="18"/>
              </w:rPr>
              <w:t>24</w:t>
            </w:r>
            <w:r>
              <w:rPr>
                <w:rFonts w:ascii="Times New Roman" w:hAnsi="Times New Roman"/>
                <w:color w:val="000000"/>
                <w:kern w:val="0"/>
                <w:sz w:val="18"/>
                <w:szCs w:val="18"/>
              </w:rPr>
              <w:t>个月</w:t>
            </w:r>
            <w:r>
              <w:rPr>
                <w:rFonts w:ascii="Times New Roman" w:hAnsi="Times New Roman"/>
                <w:color w:val="000000"/>
                <w:kern w:val="0"/>
                <w:sz w:val="18"/>
                <w:szCs w:val="18"/>
              </w:rPr>
              <w:t>)</w:t>
            </w:r>
            <w:r>
              <w:rPr>
                <w:rFonts w:ascii="Times New Roman" w:hAnsi="Times New Roman"/>
                <w:color w:val="000000"/>
                <w:kern w:val="0"/>
                <w:sz w:val="18"/>
                <w:szCs w:val="18"/>
              </w:rPr>
              <w:t>和托大班</w:t>
            </w:r>
            <w:r>
              <w:rPr>
                <w:rFonts w:ascii="Times New Roman" w:hAnsi="Times New Roman"/>
                <w:color w:val="000000"/>
                <w:kern w:val="0"/>
                <w:sz w:val="18"/>
                <w:szCs w:val="18"/>
              </w:rPr>
              <w:t>(24</w:t>
            </w:r>
            <w:r>
              <w:rPr>
                <w:rFonts w:ascii="Times New Roman" w:hAnsi="Times New Roman"/>
                <w:color w:val="000000"/>
                <w:kern w:val="0"/>
                <w:sz w:val="18"/>
                <w:szCs w:val="18"/>
              </w:rPr>
              <w:t>－</w:t>
            </w:r>
            <w:r>
              <w:rPr>
                <w:rFonts w:ascii="Times New Roman" w:hAnsi="Times New Roman"/>
                <w:color w:val="000000"/>
                <w:kern w:val="0"/>
                <w:sz w:val="18"/>
                <w:szCs w:val="18"/>
              </w:rPr>
              <w:t>36</w:t>
            </w:r>
            <w:r>
              <w:rPr>
                <w:rFonts w:ascii="Times New Roman" w:hAnsi="Times New Roman"/>
                <w:color w:val="000000"/>
                <w:kern w:val="0"/>
                <w:sz w:val="18"/>
                <w:szCs w:val="18"/>
              </w:rPr>
              <w:t>个月</w:t>
            </w:r>
            <w:r>
              <w:rPr>
                <w:rFonts w:ascii="Times New Roman" w:hAnsi="Times New Roman"/>
                <w:color w:val="000000"/>
                <w:kern w:val="0"/>
                <w:sz w:val="18"/>
                <w:szCs w:val="18"/>
              </w:rPr>
              <w:t>)</w:t>
            </w:r>
            <w:r>
              <w:rPr>
                <w:rFonts w:ascii="Times New Roman" w:hAnsi="Times New Roman"/>
                <w:color w:val="000000"/>
                <w:kern w:val="0"/>
                <w:sz w:val="18"/>
                <w:szCs w:val="18"/>
              </w:rPr>
              <w:t>的每个班幼儿数和便器的数量比例分别不小于</w:t>
            </w:r>
            <w:r>
              <w:rPr>
                <w:rFonts w:ascii="Times New Roman" w:hAnsi="Times New Roman"/>
                <w:color w:val="000000"/>
                <w:kern w:val="0"/>
                <w:sz w:val="18"/>
                <w:szCs w:val="18"/>
              </w:rPr>
              <w:t>5:1,</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幼儿和水龙头的数量比例不小于</w:t>
            </w:r>
            <w:r>
              <w:rPr>
                <w:rFonts w:ascii="Times New Roman" w:hAnsi="Times New Roman"/>
                <w:color w:val="000000"/>
                <w:kern w:val="0"/>
                <w:sz w:val="18"/>
                <w:szCs w:val="18"/>
              </w:rPr>
              <w:t>5:1,</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每班有专用水杯架、毛巾架、奶瓶存放处和饮水设施，标识清晰、间距合理，得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婴幼儿每日</w:t>
            </w:r>
            <w:r>
              <w:rPr>
                <w:rFonts w:ascii="Times New Roman" w:hAnsi="Times New Roman"/>
                <w:color w:val="000000"/>
                <w:kern w:val="0"/>
                <w:sz w:val="18"/>
                <w:szCs w:val="18"/>
              </w:rPr>
              <w:t>1</w:t>
            </w:r>
            <w:r>
              <w:rPr>
                <w:rFonts w:ascii="Times New Roman" w:hAnsi="Times New Roman"/>
                <w:color w:val="000000"/>
                <w:kern w:val="0"/>
                <w:sz w:val="18"/>
                <w:szCs w:val="18"/>
              </w:rPr>
              <w:t>巾</w:t>
            </w:r>
            <w:r>
              <w:rPr>
                <w:rFonts w:ascii="Times New Roman" w:hAnsi="Times New Roman"/>
                <w:color w:val="000000"/>
                <w:kern w:val="0"/>
                <w:sz w:val="18"/>
                <w:szCs w:val="18"/>
              </w:rPr>
              <w:t>1</w:t>
            </w:r>
            <w:r>
              <w:rPr>
                <w:rFonts w:ascii="Times New Roman" w:hAnsi="Times New Roman"/>
                <w:color w:val="000000"/>
                <w:kern w:val="0"/>
                <w:sz w:val="18"/>
                <w:szCs w:val="18"/>
              </w:rPr>
              <w:t>杯专用，每日消毒，或一次性纸巾自备水杯，得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(3)</w:t>
            </w:r>
            <w:r>
              <w:rPr>
                <w:rFonts w:ascii="Times New Roman" w:hAnsi="Times New Roman"/>
                <w:color w:val="000000"/>
                <w:kern w:val="0"/>
                <w:sz w:val="18"/>
                <w:szCs w:val="18"/>
              </w:rPr>
              <w:t>有消毒柜等消毒设施专用于水杯、毛巾、餐具消毒，得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发现</w:t>
            </w:r>
            <w:r>
              <w:rPr>
                <w:rFonts w:ascii="Times New Roman" w:hAnsi="Times New Roman"/>
                <w:color w:val="000000"/>
                <w:kern w:val="0"/>
                <w:sz w:val="18"/>
                <w:szCs w:val="18"/>
              </w:rPr>
              <w:t>1</w:t>
            </w:r>
            <w:r>
              <w:rPr>
                <w:rFonts w:ascii="Times New Roman" w:hAnsi="Times New Roman"/>
                <w:color w:val="000000"/>
                <w:kern w:val="0"/>
                <w:sz w:val="18"/>
                <w:szCs w:val="18"/>
              </w:rPr>
              <w:t>人无专人专用的毛巾、水杯扣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1.3.2</w:t>
            </w:r>
            <w:r>
              <w:rPr>
                <w:rFonts w:ascii="Times New Roman" w:hAnsi="Times New Roman"/>
                <w:color w:val="000000"/>
                <w:kern w:val="0"/>
                <w:sz w:val="18"/>
                <w:szCs w:val="18"/>
              </w:rPr>
              <w:t>安全防护</w:t>
            </w:r>
            <w:r>
              <w:rPr>
                <w:rFonts w:ascii="Times New Roman" w:hAnsi="Times New Roman"/>
                <w:color w:val="000000"/>
                <w:kern w:val="0"/>
                <w:sz w:val="18"/>
                <w:szCs w:val="18"/>
              </w:rPr>
              <w:t>(19</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b/>
                <w:color w:val="000000"/>
                <w:kern w:val="0"/>
                <w:sz w:val="18"/>
                <w:szCs w:val="18"/>
              </w:rP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地面平整、防滑、无障碍、无尖锐突出物，门缝闭合处有防夹措施，确保安全，得</w:t>
            </w:r>
            <w:r>
              <w:rPr>
                <w:rFonts w:ascii="Times New Roman" w:hAnsi="Times New Roman"/>
                <w:b/>
                <w:color w:val="000000"/>
                <w:kern w:val="0"/>
                <w:sz w:val="18"/>
                <w:szCs w:val="18"/>
              </w:rPr>
              <w:t>2</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墙角、窗台拐角处、暖气罩、窗口竖边圆滑无棱角</w:t>
            </w:r>
            <w:r>
              <w:rPr>
                <w:rFonts w:ascii="Times New Roman" w:hAnsi="Times New Roman"/>
                <w:b/>
                <w:color w:val="000000"/>
                <w:kern w:val="0"/>
                <w:sz w:val="18"/>
                <w:szCs w:val="18"/>
              </w:rPr>
              <w:t>(</w:t>
            </w:r>
            <w:r>
              <w:rPr>
                <w:rFonts w:ascii="Times New Roman" w:hAnsi="Times New Roman"/>
                <w:b/>
                <w:color w:val="000000"/>
                <w:kern w:val="0"/>
                <w:sz w:val="18"/>
                <w:szCs w:val="18"/>
              </w:rPr>
              <w:t>或有防护</w:t>
            </w:r>
            <w:r>
              <w:rPr>
                <w:rFonts w:ascii="Times New Roman" w:hAnsi="Times New Roman"/>
                <w:b/>
                <w:color w:val="000000"/>
                <w:kern w:val="0"/>
                <w:sz w:val="18"/>
                <w:szCs w:val="18"/>
              </w:rPr>
              <w:t>)</w:t>
            </w:r>
            <w:r>
              <w:rPr>
                <w:rFonts w:ascii="Times New Roman" w:hAnsi="Times New Roman"/>
                <w:b/>
                <w:color w:val="000000"/>
                <w:kern w:val="0"/>
                <w:sz w:val="18"/>
                <w:szCs w:val="18"/>
              </w:rPr>
              <w:t>，得</w:t>
            </w:r>
            <w:r>
              <w:rPr>
                <w:rFonts w:ascii="Times New Roman" w:hAnsi="Times New Roman"/>
                <w:b/>
                <w:color w:val="000000"/>
                <w:kern w:val="0"/>
                <w:sz w:val="18"/>
                <w:szCs w:val="18"/>
              </w:rPr>
              <w:t>1</w:t>
            </w:r>
            <w:r>
              <w:rPr>
                <w:rFonts w:ascii="Times New Roman" w:hAnsi="Times New Roman"/>
                <w:b/>
                <w:color w:val="000000"/>
                <w:kern w:val="0"/>
                <w:sz w:val="18"/>
                <w:szCs w:val="18"/>
              </w:rPr>
              <w:t>分；</w:t>
            </w:r>
            <w:r>
              <w:rPr>
                <w:rFonts w:ascii="Times New Roman" w:hAnsi="Times New Roman"/>
                <w:b/>
                <w:color w:val="000000"/>
                <w:kern w:val="0"/>
                <w:sz w:val="18"/>
                <w:szCs w:val="18"/>
              </w:rPr>
              <w:br/>
              <w:t>(3)</w:t>
            </w:r>
            <w:r>
              <w:rPr>
                <w:rFonts w:ascii="Segoe UI Symbol" w:hAnsi="Segoe UI Symbol" w:cs="Segoe UI Symbol"/>
                <w:b/>
                <w:color w:val="000000"/>
                <w:kern w:val="0"/>
                <w:sz w:val="18"/>
                <w:szCs w:val="18"/>
              </w:rPr>
              <w:t>★</w:t>
            </w:r>
            <w:r>
              <w:rPr>
                <w:rFonts w:ascii="Times New Roman" w:hAnsi="Times New Roman"/>
                <w:b/>
                <w:color w:val="000000"/>
                <w:kern w:val="0"/>
                <w:sz w:val="18"/>
                <w:szCs w:val="18"/>
              </w:rPr>
              <w:t>家具棱角处有防护，得</w:t>
            </w:r>
            <w:r>
              <w:rPr>
                <w:rFonts w:ascii="Times New Roman" w:hAnsi="Times New Roman"/>
                <w:b/>
                <w:color w:val="000000"/>
                <w:kern w:val="0"/>
                <w:sz w:val="18"/>
                <w:szCs w:val="18"/>
              </w:rPr>
              <w:t>1</w:t>
            </w:r>
            <w:r>
              <w:rPr>
                <w:rFonts w:ascii="Times New Roman" w:hAnsi="Times New Roman"/>
                <w:b/>
                <w:color w:val="000000"/>
                <w:kern w:val="0"/>
                <w:sz w:val="18"/>
                <w:szCs w:val="18"/>
              </w:rPr>
              <w:t>分；</w:t>
            </w:r>
            <w:r>
              <w:rPr>
                <w:rFonts w:ascii="Times New Roman" w:hAnsi="Times New Roman"/>
                <w:b/>
                <w:color w:val="000000"/>
                <w:kern w:val="0"/>
                <w:sz w:val="18"/>
                <w:szCs w:val="18"/>
              </w:rPr>
              <w:br/>
              <w:t>(4)</w:t>
            </w:r>
            <w:r>
              <w:rPr>
                <w:rFonts w:ascii="Segoe UI Symbol" w:hAnsi="Segoe UI Symbol" w:cs="Segoe UI Symbol"/>
                <w:b/>
                <w:color w:val="000000"/>
                <w:kern w:val="0"/>
                <w:sz w:val="18"/>
                <w:szCs w:val="18"/>
              </w:rPr>
              <w:t>★</w:t>
            </w:r>
            <w:r>
              <w:rPr>
                <w:rFonts w:ascii="Times New Roman" w:hAnsi="Times New Roman"/>
                <w:b/>
                <w:color w:val="000000"/>
                <w:kern w:val="0"/>
                <w:sz w:val="18"/>
                <w:szCs w:val="18"/>
              </w:rPr>
              <w:t>乳儿班和托小班有安全围栏和地垫，得</w:t>
            </w:r>
            <w:r>
              <w:rPr>
                <w:rFonts w:ascii="Times New Roman" w:hAnsi="Times New Roman"/>
                <w:b/>
                <w:color w:val="000000"/>
                <w:kern w:val="0"/>
                <w:sz w:val="18"/>
                <w:szCs w:val="18"/>
              </w:rPr>
              <w:t>1</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8</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3"/>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外廊、室内回廊、内天井、阳台、上人屋面、平台、看台以及</w:t>
            </w:r>
            <w:proofErr w:type="gramStart"/>
            <w:r>
              <w:rPr>
                <w:rFonts w:ascii="Times New Roman" w:hAnsi="Times New Roman"/>
                <w:color w:val="000000"/>
                <w:kern w:val="0"/>
                <w:sz w:val="18"/>
                <w:szCs w:val="18"/>
              </w:rPr>
              <w:t>室外楼梯等临空处</w:t>
            </w:r>
            <w:proofErr w:type="gramEnd"/>
            <w:r>
              <w:rPr>
                <w:rFonts w:ascii="Times New Roman" w:hAnsi="Times New Roman"/>
                <w:color w:val="000000"/>
                <w:kern w:val="0"/>
                <w:sz w:val="18"/>
                <w:szCs w:val="18"/>
              </w:rPr>
              <w:t>设置防护栏杆，得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3"/>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防护栏杆高度从可踏部位顶面算起，净高不小于</w:t>
            </w:r>
            <w:r>
              <w:rPr>
                <w:rFonts w:ascii="Times New Roman" w:hAnsi="Times New Roman"/>
                <w:color w:val="000000"/>
                <w:kern w:val="0"/>
                <w:sz w:val="18"/>
                <w:szCs w:val="18"/>
              </w:rPr>
              <w:t>1.3m,</w:t>
            </w:r>
            <w:r>
              <w:rPr>
                <w:rFonts w:ascii="Times New Roman" w:hAnsi="Times New Roman"/>
                <w:color w:val="000000"/>
                <w:kern w:val="0"/>
                <w:sz w:val="18"/>
                <w:szCs w:val="18"/>
              </w:rPr>
              <w:t>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3"/>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对于室内窗台面距楼地面高度低于</w:t>
            </w:r>
            <w:r>
              <w:rPr>
                <w:rFonts w:ascii="Times New Roman" w:hAnsi="Times New Roman"/>
                <w:color w:val="000000"/>
                <w:kern w:val="0"/>
                <w:sz w:val="18"/>
                <w:szCs w:val="18"/>
              </w:rPr>
              <w:t>0.9m</w:t>
            </w:r>
            <w:r>
              <w:rPr>
                <w:rFonts w:ascii="Times New Roman" w:hAnsi="Times New Roman"/>
                <w:color w:val="000000"/>
                <w:kern w:val="0"/>
                <w:sz w:val="18"/>
                <w:szCs w:val="18"/>
              </w:rPr>
              <w:t>的情况，有防护措施，得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3"/>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防护高度从可踏部位顶面算起，不小于</w:t>
            </w:r>
            <w:r>
              <w:rPr>
                <w:rFonts w:ascii="Times New Roman" w:hAnsi="Times New Roman"/>
                <w:color w:val="000000"/>
                <w:kern w:val="0"/>
                <w:sz w:val="18"/>
                <w:szCs w:val="18"/>
              </w:rPr>
              <w:t>0.9m,</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p>
          <w:p w:rsidR="00AF14ED" w:rsidRDefault="00482B51">
            <w:pPr>
              <w:widowControl/>
              <w:numPr>
                <w:ilvl w:val="0"/>
                <w:numId w:val="3"/>
              </w:numPr>
              <w:spacing w:after="0" w:line="240" w:lineRule="auto"/>
              <w:jc w:val="left"/>
              <w:textAlignment w:val="center"/>
            </w:pPr>
            <w:r>
              <w:rPr>
                <w:rFonts w:ascii="Times New Roman" w:hAnsi="Times New Roman"/>
                <w:color w:val="000000"/>
                <w:kern w:val="0"/>
                <w:sz w:val="18"/>
                <w:szCs w:val="18"/>
              </w:rPr>
              <w:t>防护栏杆</w:t>
            </w:r>
            <w:r>
              <w:rPr>
                <w:rFonts w:ascii="Times New Roman" w:hAnsi="Times New Roman" w:hint="eastAsia"/>
                <w:color w:val="000000"/>
                <w:kern w:val="0"/>
                <w:sz w:val="18"/>
                <w:szCs w:val="18"/>
              </w:rPr>
              <w:t>应</w:t>
            </w:r>
            <w:r>
              <w:rPr>
                <w:rFonts w:ascii="Times New Roman" w:hAnsi="Times New Roman"/>
                <w:color w:val="000000"/>
                <w:kern w:val="0"/>
                <w:sz w:val="18"/>
                <w:szCs w:val="18"/>
              </w:rPr>
              <w:t>采用防止幼儿攀登和穿过的构造，当采用垂直杆件做栏杆时，</w:t>
            </w:r>
            <w:proofErr w:type="gramStart"/>
            <w:r>
              <w:rPr>
                <w:rFonts w:ascii="Times New Roman" w:hAnsi="Times New Roman"/>
                <w:color w:val="000000"/>
                <w:kern w:val="0"/>
                <w:sz w:val="18"/>
                <w:szCs w:val="18"/>
              </w:rPr>
              <w:t>其杆间</w:t>
            </w:r>
            <w:proofErr w:type="gramEnd"/>
            <w:r>
              <w:rPr>
                <w:rFonts w:ascii="Times New Roman" w:hAnsi="Times New Roman"/>
                <w:color w:val="000000"/>
                <w:kern w:val="0"/>
                <w:sz w:val="18"/>
                <w:szCs w:val="18"/>
              </w:rPr>
              <w:t>净距离不大于</w:t>
            </w:r>
            <w:r>
              <w:rPr>
                <w:rFonts w:ascii="Times New Roman" w:hAnsi="Times New Roman"/>
                <w:color w:val="000000"/>
                <w:kern w:val="0"/>
                <w:sz w:val="18"/>
                <w:szCs w:val="18"/>
              </w:rPr>
              <w:t>0.09m</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若发现</w:t>
            </w:r>
            <w:r>
              <w:rPr>
                <w:rFonts w:ascii="Times New Roman" w:hAnsi="Times New Roman"/>
                <w:color w:val="000000"/>
                <w:kern w:val="0"/>
                <w:sz w:val="18"/>
                <w:szCs w:val="18"/>
              </w:rPr>
              <w:t>1</w:t>
            </w:r>
            <w:r>
              <w:rPr>
                <w:rFonts w:ascii="Times New Roman" w:hAnsi="Times New Roman"/>
                <w:color w:val="000000"/>
                <w:kern w:val="0"/>
                <w:sz w:val="18"/>
                <w:szCs w:val="18"/>
              </w:rPr>
              <w:t>处未达到扣</w:t>
            </w:r>
            <w:r>
              <w:rPr>
                <w:rFonts w:ascii="Times New Roman" w:hAnsi="Times New Roman"/>
                <w:color w:val="000000"/>
                <w:kern w:val="0"/>
                <w:sz w:val="18"/>
                <w:szCs w:val="18"/>
              </w:rPr>
              <w:t>0.5</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4"/>
              </w:numPr>
              <w:spacing w:after="0" w:line="240" w:lineRule="auto"/>
              <w:jc w:val="left"/>
              <w:textAlignment w:val="center"/>
              <w:rPr>
                <w:rFonts w:ascii="Times New Roman" w:hAnsi="Times New Roman"/>
                <w:kern w:val="0"/>
                <w:sz w:val="18"/>
                <w:szCs w:val="18"/>
              </w:rPr>
            </w:pPr>
            <w:r>
              <w:rPr>
                <w:rFonts w:ascii="Times New Roman" w:hAnsi="Times New Roman"/>
                <w:kern w:val="0"/>
                <w:sz w:val="18"/>
                <w:szCs w:val="18"/>
              </w:rPr>
              <w:t>供幼儿使用的楼梯踏步高度宜为</w:t>
            </w:r>
            <w:r>
              <w:rPr>
                <w:rFonts w:ascii="Times New Roman" w:hAnsi="Times New Roman"/>
                <w:kern w:val="0"/>
                <w:sz w:val="18"/>
                <w:szCs w:val="18"/>
              </w:rPr>
              <w:t>0.13m,</w:t>
            </w:r>
            <w:r>
              <w:rPr>
                <w:rFonts w:ascii="Times New Roman" w:hAnsi="Times New Roman"/>
                <w:kern w:val="0"/>
                <w:sz w:val="18"/>
                <w:szCs w:val="18"/>
              </w:rPr>
              <w:t>宽度宜为</w:t>
            </w:r>
            <w:r>
              <w:rPr>
                <w:rFonts w:ascii="Times New Roman" w:hAnsi="Times New Roman"/>
                <w:kern w:val="0"/>
                <w:sz w:val="18"/>
                <w:szCs w:val="18"/>
              </w:rPr>
              <w:t>0.26m,</w:t>
            </w:r>
            <w:r>
              <w:rPr>
                <w:rFonts w:ascii="Times New Roman" w:hAnsi="Times New Roman"/>
                <w:kern w:val="0"/>
                <w:sz w:val="18"/>
                <w:szCs w:val="18"/>
              </w:rPr>
              <w:t>得</w:t>
            </w:r>
            <w:r>
              <w:rPr>
                <w:rFonts w:ascii="Times New Roman" w:hAnsi="Times New Roman"/>
                <w:kern w:val="0"/>
                <w:sz w:val="18"/>
                <w:szCs w:val="18"/>
              </w:rPr>
              <w:t>1</w:t>
            </w:r>
            <w:r>
              <w:rPr>
                <w:rFonts w:ascii="Times New Roman" w:hAnsi="Times New Roman"/>
                <w:kern w:val="0"/>
                <w:sz w:val="18"/>
                <w:szCs w:val="18"/>
              </w:rPr>
              <w:t>分；</w:t>
            </w:r>
          </w:p>
          <w:p w:rsidR="00AF14ED" w:rsidRDefault="00482B51">
            <w:pPr>
              <w:widowControl/>
              <w:numPr>
                <w:ilvl w:val="0"/>
                <w:numId w:val="4"/>
              </w:numPr>
              <w:spacing w:after="0" w:line="240" w:lineRule="auto"/>
              <w:jc w:val="left"/>
              <w:textAlignment w:val="center"/>
              <w:rPr>
                <w:rFonts w:ascii="Times New Roman" w:hAnsi="Times New Roman"/>
                <w:color w:val="000000"/>
                <w:sz w:val="18"/>
                <w:szCs w:val="18"/>
              </w:rPr>
            </w:pPr>
            <w:r>
              <w:rPr>
                <w:rFonts w:ascii="Times New Roman" w:hAnsi="Times New Roman"/>
                <w:kern w:val="0"/>
                <w:sz w:val="18"/>
                <w:szCs w:val="18"/>
              </w:rPr>
              <w:t>幼儿扶手高度宜为</w:t>
            </w:r>
            <w:r>
              <w:rPr>
                <w:rFonts w:ascii="Times New Roman" w:hAnsi="Times New Roman"/>
                <w:kern w:val="0"/>
                <w:sz w:val="18"/>
                <w:szCs w:val="18"/>
              </w:rPr>
              <w:t>0.6m,</w:t>
            </w:r>
            <w:r>
              <w:rPr>
                <w:rFonts w:ascii="Times New Roman" w:hAnsi="Times New Roman"/>
                <w:kern w:val="0"/>
                <w:sz w:val="18"/>
                <w:szCs w:val="18"/>
              </w:rPr>
              <w:t>得</w:t>
            </w:r>
            <w:r>
              <w:rPr>
                <w:rFonts w:ascii="Times New Roman" w:hAnsi="Times New Roman"/>
                <w:kern w:val="0"/>
                <w:sz w:val="18"/>
                <w:szCs w:val="18"/>
              </w:rPr>
              <w:t>0.5</w:t>
            </w:r>
            <w:r>
              <w:rPr>
                <w:rFonts w:ascii="Times New Roman" w:hAnsi="Times New Roman"/>
                <w:kern w:val="0"/>
                <w:sz w:val="18"/>
                <w:szCs w:val="18"/>
              </w:rPr>
              <w:t>分</w:t>
            </w:r>
            <w:r>
              <w:rPr>
                <w:rFonts w:ascii="Times New Roman" w:hAnsi="Times New Roman"/>
                <w:color w:val="C00000"/>
                <w:kern w:val="0"/>
                <w:sz w:val="18"/>
                <w:szCs w:val="18"/>
              </w:rPr>
              <w:t>；</w:t>
            </w:r>
          </w:p>
          <w:p w:rsidR="00AF14ED" w:rsidRDefault="00482B51">
            <w:pPr>
              <w:widowControl/>
              <w:numPr>
                <w:ilvl w:val="0"/>
                <w:numId w:val="4"/>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婴幼儿使用的楼梯，当楼梯井净宽度大于</w:t>
            </w:r>
            <w:r>
              <w:rPr>
                <w:rFonts w:ascii="Times New Roman" w:hAnsi="Times New Roman"/>
                <w:color w:val="000000"/>
                <w:kern w:val="0"/>
                <w:sz w:val="18"/>
                <w:szCs w:val="18"/>
              </w:rPr>
              <w:t>0.11m</w:t>
            </w:r>
            <w:r>
              <w:rPr>
                <w:rFonts w:ascii="Times New Roman" w:hAnsi="Times New Roman"/>
                <w:color w:val="000000"/>
                <w:kern w:val="0"/>
                <w:sz w:val="18"/>
                <w:szCs w:val="18"/>
              </w:rPr>
              <w:t>时，</w:t>
            </w:r>
            <w:r>
              <w:rPr>
                <w:rFonts w:ascii="Times New Roman" w:hAnsi="Times New Roman" w:hint="eastAsia"/>
                <w:color w:val="000000"/>
                <w:kern w:val="0"/>
                <w:sz w:val="18"/>
                <w:szCs w:val="18"/>
              </w:rPr>
              <w:t>应</w:t>
            </w:r>
            <w:r>
              <w:rPr>
                <w:rFonts w:ascii="Times New Roman" w:hAnsi="Times New Roman"/>
                <w:color w:val="000000"/>
                <w:kern w:val="0"/>
                <w:sz w:val="18"/>
                <w:szCs w:val="18"/>
              </w:rPr>
              <w:t>采取防止婴幼儿攀滑措施，得</w:t>
            </w:r>
            <w:r>
              <w:rPr>
                <w:rFonts w:ascii="Times New Roman" w:hAnsi="Times New Roman"/>
                <w:color w:val="000000"/>
                <w:kern w:val="0"/>
                <w:sz w:val="18"/>
                <w:szCs w:val="18"/>
              </w:rPr>
              <w:t>1</w:t>
            </w:r>
            <w:r>
              <w:rPr>
                <w:rFonts w:ascii="Times New Roman" w:hAnsi="Times New Roman"/>
                <w:color w:val="000000"/>
                <w:kern w:val="0"/>
                <w:sz w:val="18"/>
                <w:szCs w:val="18"/>
              </w:rPr>
              <w:t>分；</w:t>
            </w:r>
          </w:p>
          <w:p w:rsidR="00AF14ED" w:rsidRDefault="00482B51">
            <w:pPr>
              <w:widowControl/>
              <w:numPr>
                <w:ilvl w:val="0"/>
                <w:numId w:val="4"/>
              </w:numPr>
              <w:spacing w:after="0" w:line="240" w:lineRule="auto"/>
              <w:jc w:val="left"/>
              <w:textAlignment w:val="center"/>
            </w:pPr>
            <w:r>
              <w:rPr>
                <w:rFonts w:ascii="Times New Roman" w:hAnsi="Times New Roman"/>
                <w:color w:val="000000"/>
                <w:kern w:val="0"/>
                <w:sz w:val="18"/>
                <w:szCs w:val="18"/>
              </w:rPr>
              <w:t>楼梯栏杆应采取不易攀爬的构造，当采用垂直杆件做栏杆时，</w:t>
            </w:r>
            <w:proofErr w:type="gramStart"/>
            <w:r>
              <w:rPr>
                <w:rFonts w:ascii="Times New Roman" w:hAnsi="Times New Roman"/>
                <w:color w:val="000000"/>
                <w:kern w:val="0"/>
                <w:sz w:val="18"/>
                <w:szCs w:val="18"/>
              </w:rPr>
              <w:t>其杆间</w:t>
            </w:r>
            <w:proofErr w:type="gramEnd"/>
            <w:r>
              <w:rPr>
                <w:rFonts w:ascii="Times New Roman" w:hAnsi="Times New Roman"/>
                <w:color w:val="000000"/>
                <w:kern w:val="0"/>
                <w:sz w:val="18"/>
                <w:szCs w:val="18"/>
              </w:rPr>
              <w:t>净距离不大于</w:t>
            </w:r>
            <w:r>
              <w:rPr>
                <w:rFonts w:ascii="Times New Roman" w:hAnsi="Times New Roman"/>
                <w:color w:val="000000"/>
                <w:kern w:val="0"/>
                <w:sz w:val="18"/>
                <w:szCs w:val="18"/>
              </w:rPr>
              <w:t>0.09m,</w:t>
            </w:r>
            <w:r>
              <w:rPr>
                <w:rFonts w:ascii="Times New Roman" w:hAnsi="Times New Roman"/>
                <w:color w:val="000000"/>
                <w:kern w:val="0"/>
                <w:sz w:val="18"/>
                <w:szCs w:val="18"/>
              </w:rPr>
              <w:t>得</w:t>
            </w:r>
            <w:r>
              <w:rPr>
                <w:rFonts w:ascii="Times New Roman" w:hAnsi="Times New Roman"/>
                <w:color w:val="000000"/>
                <w:kern w:val="0"/>
                <w:sz w:val="18"/>
                <w:szCs w:val="18"/>
              </w:rPr>
              <w:t>1.5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302010"/>
                <w:kern w:val="0"/>
                <w:sz w:val="18"/>
                <w:szCs w:val="18"/>
              </w:rPr>
              <w:t>电源插座符合以下情形之一：</w:t>
            </w:r>
            <w:r>
              <w:rPr>
                <w:rFonts w:ascii="Times New Roman" w:hAnsi="Times New Roman"/>
                <w:color w:val="302010"/>
                <w:kern w:val="0"/>
                <w:sz w:val="18"/>
                <w:szCs w:val="18"/>
              </w:rPr>
              <w:br/>
              <w:t>(1)</w:t>
            </w:r>
            <w:r>
              <w:rPr>
                <w:rFonts w:ascii="Times New Roman" w:hAnsi="Times New Roman"/>
                <w:color w:val="302010"/>
                <w:kern w:val="0"/>
                <w:sz w:val="18"/>
                <w:szCs w:val="18"/>
              </w:rPr>
              <w:t>电源插座采用安全型，安装高度不低于</w:t>
            </w:r>
            <w:r>
              <w:rPr>
                <w:rFonts w:ascii="Times New Roman" w:hAnsi="Times New Roman"/>
                <w:color w:val="302010"/>
                <w:kern w:val="0"/>
                <w:sz w:val="18"/>
                <w:szCs w:val="18"/>
              </w:rPr>
              <w:t>1.8m</w:t>
            </w:r>
            <w:r>
              <w:rPr>
                <w:rFonts w:ascii="Times New Roman" w:hAnsi="Times New Roman"/>
                <w:color w:val="302010"/>
                <w:kern w:val="0"/>
                <w:sz w:val="18"/>
                <w:szCs w:val="18"/>
              </w:rPr>
              <w:t>，得</w:t>
            </w:r>
            <w:r>
              <w:rPr>
                <w:rFonts w:ascii="Times New Roman" w:hAnsi="Times New Roman"/>
                <w:color w:val="302010"/>
                <w:kern w:val="0"/>
                <w:sz w:val="18"/>
                <w:szCs w:val="18"/>
              </w:rPr>
              <w:t>1</w:t>
            </w:r>
            <w:r>
              <w:rPr>
                <w:rFonts w:ascii="Times New Roman" w:hAnsi="Times New Roman"/>
                <w:color w:val="302010"/>
                <w:kern w:val="0"/>
                <w:sz w:val="18"/>
                <w:szCs w:val="18"/>
              </w:rPr>
              <w:t>分；</w:t>
            </w:r>
            <w:r>
              <w:rPr>
                <w:rFonts w:ascii="Times New Roman" w:hAnsi="Times New Roman"/>
                <w:color w:val="302010"/>
                <w:kern w:val="0"/>
                <w:sz w:val="18"/>
                <w:szCs w:val="18"/>
              </w:rPr>
              <w:br/>
              <w:t>(2)</w:t>
            </w:r>
            <w:r>
              <w:rPr>
                <w:rFonts w:ascii="Times New Roman" w:hAnsi="Times New Roman"/>
                <w:color w:val="302010"/>
                <w:kern w:val="0"/>
                <w:sz w:val="18"/>
                <w:szCs w:val="18"/>
              </w:rPr>
              <w:t>低于</w:t>
            </w:r>
            <w:r>
              <w:rPr>
                <w:rFonts w:ascii="Times New Roman" w:hAnsi="Times New Roman"/>
                <w:color w:val="302010"/>
                <w:kern w:val="0"/>
                <w:sz w:val="18"/>
                <w:szCs w:val="18"/>
              </w:rPr>
              <w:t>1.8m</w:t>
            </w:r>
            <w:r>
              <w:rPr>
                <w:rFonts w:ascii="Times New Roman" w:hAnsi="Times New Roman"/>
                <w:color w:val="302010"/>
                <w:kern w:val="0"/>
                <w:sz w:val="18"/>
                <w:szCs w:val="18"/>
              </w:rPr>
              <w:t>时有安全防护设施，得</w:t>
            </w:r>
            <w:r>
              <w:rPr>
                <w:rFonts w:ascii="Times New Roman" w:hAnsi="Times New Roman"/>
                <w:color w:val="302010"/>
                <w:kern w:val="0"/>
                <w:sz w:val="18"/>
                <w:szCs w:val="18"/>
              </w:rPr>
              <w:t>1</w:t>
            </w:r>
            <w:r>
              <w:rPr>
                <w:rFonts w:ascii="Times New Roman" w:hAnsi="Times New Roman"/>
                <w:color w:val="30201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spacing w:after="0" w:line="240" w:lineRule="auto"/>
            </w:pPr>
            <w:r>
              <w:rPr>
                <w:rFonts w:ascii="Times New Roman" w:hAnsi="Times New Roman"/>
                <w:color w:val="000000"/>
                <w:kern w:val="0"/>
                <w:sz w:val="18"/>
                <w:szCs w:val="18"/>
              </w:rPr>
              <w:t>现场查看</w:t>
            </w:r>
          </w:p>
        </w:tc>
      </w:tr>
    </w:tbl>
    <w:p w:rsidR="00AF14ED" w:rsidRDefault="00482B51">
      <w:pPr>
        <w:jc w:val="center"/>
      </w:pPr>
      <w:r>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jc w:val="center"/>
            </w:pPr>
          </w:p>
        </w:tc>
        <w:tc>
          <w:tcPr>
            <w:tcW w:w="642" w:type="dxa"/>
            <w:vAlign w:val="center"/>
          </w:tcPr>
          <w:p w:rsidR="00AF14ED" w:rsidRDefault="00AF14ED">
            <w:pPr>
              <w:jc w:val="center"/>
            </w:pPr>
          </w:p>
        </w:tc>
        <w:tc>
          <w:tcPr>
            <w:tcW w:w="1025"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1.3.3</w:t>
            </w:r>
            <w:r>
              <w:rPr>
                <w:rFonts w:ascii="Times New Roman" w:hAnsi="Times New Roman"/>
                <w:color w:val="000000"/>
                <w:kern w:val="0"/>
                <w:sz w:val="18"/>
                <w:szCs w:val="18"/>
              </w:rPr>
              <w:t>温度湿度</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室内装有窗帘，得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有电风扇、电暖气或空调等制冷或保暖实施，且电器设施放置安全，得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温度和湿度在适宜范围</w:t>
            </w:r>
            <w:r>
              <w:rPr>
                <w:rFonts w:ascii="Times New Roman" w:hAnsi="Times New Roman"/>
                <w:color w:val="000000"/>
                <w:kern w:val="0"/>
                <w:sz w:val="18"/>
                <w:szCs w:val="18"/>
              </w:rPr>
              <w:t>(</w:t>
            </w:r>
            <w:r>
              <w:rPr>
                <w:rFonts w:ascii="Times New Roman" w:hAnsi="Times New Roman"/>
                <w:color w:val="000000"/>
                <w:kern w:val="0"/>
                <w:sz w:val="18"/>
                <w:szCs w:val="18"/>
              </w:rPr>
              <w:t>温度为</w:t>
            </w:r>
            <w:r>
              <w:rPr>
                <w:rFonts w:ascii="Times New Roman" w:hAnsi="Times New Roman"/>
                <w:color w:val="000000"/>
                <w:kern w:val="0"/>
                <w:sz w:val="18"/>
                <w:szCs w:val="18"/>
              </w:rPr>
              <w:t>22</w:t>
            </w:r>
            <w:r>
              <w:rPr>
                <w:rFonts w:ascii="Times New Roman" w:hAnsi="Times New Roman"/>
                <w:color w:val="000000"/>
                <w:kern w:val="0"/>
                <w:sz w:val="18"/>
                <w:szCs w:val="18"/>
              </w:rPr>
              <w:t>－</w:t>
            </w:r>
            <w:r>
              <w:rPr>
                <w:rFonts w:ascii="Times New Roman" w:hAnsi="Times New Roman"/>
                <w:color w:val="000000"/>
                <w:kern w:val="0"/>
                <w:sz w:val="18"/>
                <w:szCs w:val="18"/>
              </w:rPr>
              <w:t>26</w:t>
            </w:r>
            <w:r>
              <w:rPr>
                <w:rFonts w:ascii="宋体" w:hAnsi="宋体" w:cs="宋体" w:hint="eastAsia"/>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，（湿度为</w:t>
            </w:r>
            <w:r>
              <w:rPr>
                <w:rFonts w:ascii="Times New Roman" w:hAnsi="Times New Roman"/>
                <w:kern w:val="0"/>
                <w:sz w:val="18"/>
                <w:szCs w:val="18"/>
              </w:rPr>
              <w:t>50%</w:t>
            </w:r>
            <w:r>
              <w:rPr>
                <w:rFonts w:ascii="Times New Roman" w:hAnsi="Times New Roman"/>
                <w:kern w:val="0"/>
                <w:sz w:val="18"/>
                <w:szCs w:val="18"/>
              </w:rPr>
              <w:t>－</w:t>
            </w:r>
            <w:r>
              <w:rPr>
                <w:rFonts w:ascii="Times New Roman" w:hAnsi="Times New Roman"/>
                <w:kern w:val="0"/>
                <w:sz w:val="18"/>
                <w:szCs w:val="18"/>
              </w:rPr>
              <w:t>60%</w:t>
            </w:r>
            <w:r>
              <w:rPr>
                <w:rFonts w:ascii="Times New Roman" w:hAnsi="Times New Roman"/>
                <w:kern w:val="0"/>
                <w:sz w:val="18"/>
                <w:szCs w:val="18"/>
              </w:rPr>
              <w:t>）</w:t>
            </w:r>
            <w:r>
              <w:rPr>
                <w:rFonts w:ascii="Times New Roman" w:hAnsi="Times New Roman"/>
                <w:kern w:val="0"/>
                <w:sz w:val="18"/>
                <w:szCs w:val="18"/>
              </w:rPr>
              <w:t>,</w:t>
            </w:r>
            <w:r>
              <w:rPr>
                <w:rFonts w:ascii="Times New Roman" w:hAnsi="Times New Roman"/>
                <w:kern w:val="0"/>
                <w:sz w:val="18"/>
                <w:szCs w:val="18"/>
              </w:rPr>
              <w:t>得</w:t>
            </w:r>
            <w:r>
              <w:rPr>
                <w:rFonts w:ascii="Times New Roman" w:hAnsi="Times New Roman"/>
                <w:kern w:val="0"/>
                <w:sz w:val="18"/>
                <w:szCs w:val="18"/>
              </w:rPr>
              <w:t>1</w:t>
            </w:r>
            <w:r>
              <w:rPr>
                <w:rFonts w:ascii="Times New Roman" w:hAnsi="Times New Roman"/>
                <w:kern w:val="0"/>
                <w:sz w:val="18"/>
                <w:szCs w:val="18"/>
              </w:rPr>
              <w:t>分。</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1.4</w:t>
            </w:r>
            <w:r>
              <w:rPr>
                <w:rFonts w:ascii="Times New Roman" w:hAnsi="Times New Roman"/>
                <w:color w:val="000000"/>
                <w:kern w:val="0"/>
                <w:sz w:val="18"/>
                <w:szCs w:val="18"/>
              </w:rPr>
              <w:t>玩具图书</w:t>
            </w:r>
            <w:r>
              <w:rPr>
                <w:rFonts w:ascii="Times New Roman" w:hAnsi="Times New Roman"/>
                <w:color w:val="000000"/>
                <w:kern w:val="0"/>
                <w:sz w:val="18"/>
                <w:szCs w:val="18"/>
              </w:rPr>
              <w:t>(14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玩具图书</w:t>
            </w:r>
            <w:r>
              <w:rPr>
                <w:rFonts w:ascii="Times New Roman" w:hAnsi="Times New Roman"/>
                <w:color w:val="000000"/>
                <w:kern w:val="0"/>
                <w:sz w:val="18"/>
                <w:szCs w:val="18"/>
              </w:rPr>
              <w:t>(14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每班根据不同月龄段婴幼儿配有不少于</w:t>
            </w:r>
            <w:r>
              <w:rPr>
                <w:rFonts w:ascii="Times New Roman" w:hAnsi="Times New Roman"/>
                <w:color w:val="000000"/>
                <w:kern w:val="0"/>
                <w:sz w:val="18"/>
                <w:szCs w:val="18"/>
              </w:rPr>
              <w:t>5</w:t>
            </w:r>
            <w:r>
              <w:rPr>
                <w:rFonts w:ascii="Times New Roman" w:hAnsi="Times New Roman"/>
                <w:color w:val="000000"/>
                <w:kern w:val="0"/>
                <w:sz w:val="18"/>
                <w:szCs w:val="18"/>
              </w:rPr>
              <w:t>类玩具，例如搭建类、感知类、运动类、软球类、扮演类、拼插类、镶嵌类、拖拉类、认知类、美工工具等</w:t>
            </w:r>
            <w:r>
              <w:rPr>
                <w:rFonts w:ascii="Times New Roman" w:hAnsi="Times New Roman"/>
                <w:color w:val="000000"/>
                <w:kern w:val="0"/>
                <w:sz w:val="18"/>
                <w:szCs w:val="18"/>
              </w:rPr>
              <w:t>(</w:t>
            </w:r>
            <w:r>
              <w:rPr>
                <w:rFonts w:ascii="Times New Roman" w:hAnsi="Times New Roman"/>
                <w:color w:val="000000"/>
                <w:kern w:val="0"/>
                <w:sz w:val="18"/>
                <w:szCs w:val="18"/>
              </w:rPr>
              <w:t>因地制宜可自制</w:t>
            </w:r>
            <w:r>
              <w:rPr>
                <w:rFonts w:ascii="Times New Roman" w:hAnsi="Times New Roman"/>
                <w:color w:val="000000"/>
                <w:kern w:val="0"/>
                <w:sz w:val="18"/>
                <w:szCs w:val="18"/>
              </w:rPr>
              <w:t>),</w:t>
            </w:r>
            <w:r>
              <w:rPr>
                <w:rFonts w:ascii="Times New Roman" w:hAnsi="Times New Roman"/>
                <w:color w:val="000000"/>
                <w:kern w:val="0"/>
                <w:sz w:val="18"/>
                <w:szCs w:val="18"/>
              </w:rPr>
              <w:t>能根据儿童的个性化需求增加玩具种类，得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购买的玩具符合</w:t>
            </w:r>
            <w:r>
              <w:rPr>
                <w:rFonts w:ascii="Times New Roman" w:hAnsi="Times New Roman"/>
                <w:color w:val="000000"/>
                <w:kern w:val="0"/>
                <w:sz w:val="18"/>
                <w:szCs w:val="18"/>
              </w:rPr>
              <w:t>GB6675</w:t>
            </w:r>
            <w:r>
              <w:rPr>
                <w:rFonts w:ascii="Times New Roman" w:hAnsi="Times New Roman"/>
                <w:color w:val="000000"/>
                <w:kern w:val="0"/>
                <w:sz w:val="18"/>
                <w:szCs w:val="18"/>
              </w:rPr>
              <w:t>要求，有安全环保标识，有检测报告，得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利用自然材料或生活材料自制玩具，得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配有走、跑、钻、爬、跳、投、平衡等玩具</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购买的玩具符合</w:t>
            </w:r>
            <w:r>
              <w:rPr>
                <w:rFonts w:ascii="Times New Roman" w:hAnsi="Times New Roman"/>
                <w:color w:val="000000"/>
                <w:kern w:val="0"/>
                <w:sz w:val="18"/>
                <w:szCs w:val="18"/>
              </w:rPr>
              <w:t>GB6675</w:t>
            </w:r>
            <w:r>
              <w:rPr>
                <w:rFonts w:ascii="Times New Roman" w:hAnsi="Times New Roman"/>
                <w:color w:val="000000"/>
                <w:kern w:val="0"/>
                <w:sz w:val="18"/>
                <w:szCs w:val="18"/>
              </w:rPr>
              <w:t>要求，有安全环保标识，有检测报告，得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(3)</w:t>
            </w:r>
            <w:r>
              <w:rPr>
                <w:rFonts w:ascii="Times New Roman" w:hAnsi="Times New Roman"/>
                <w:color w:val="000000"/>
                <w:kern w:val="0"/>
                <w:sz w:val="18"/>
                <w:szCs w:val="18"/>
              </w:rPr>
              <w:t>有安全防护设施，得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每名婴幼儿不少于</w:t>
            </w:r>
            <w:r>
              <w:rPr>
                <w:rFonts w:ascii="Times New Roman" w:hAnsi="Times New Roman"/>
                <w:color w:val="000000"/>
                <w:kern w:val="0"/>
                <w:sz w:val="18"/>
                <w:szCs w:val="18"/>
              </w:rPr>
              <w:t>1</w:t>
            </w:r>
            <w:r>
              <w:rPr>
                <w:rFonts w:ascii="Times New Roman" w:hAnsi="Times New Roman"/>
                <w:color w:val="000000"/>
                <w:kern w:val="0"/>
                <w:sz w:val="18"/>
                <w:szCs w:val="18"/>
              </w:rPr>
              <w:t>册图书，得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图书内容符合月龄特点，得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图书种类不少于</w:t>
            </w:r>
            <w:r>
              <w:rPr>
                <w:rFonts w:ascii="Times New Roman" w:hAnsi="Times New Roman"/>
                <w:color w:val="000000"/>
                <w:kern w:val="0"/>
                <w:sz w:val="18"/>
                <w:szCs w:val="18"/>
              </w:rPr>
              <w:t>4</w:t>
            </w:r>
            <w:r>
              <w:rPr>
                <w:rFonts w:ascii="Times New Roman" w:hAnsi="Times New Roman"/>
                <w:color w:val="000000"/>
                <w:kern w:val="0"/>
                <w:sz w:val="18"/>
                <w:szCs w:val="18"/>
              </w:rPr>
              <w:t>类，涉及认知类、感知觉类、习惯培养类、情绪情感类等，得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每年定期更新，干净环保，得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w:t>
            </w:r>
            <w:r>
              <w:rPr>
                <w:rFonts w:ascii="Times New Roman" w:hAnsi="Times New Roman"/>
                <w:color w:val="000000"/>
                <w:kern w:val="0"/>
                <w:sz w:val="18"/>
                <w:szCs w:val="18"/>
              </w:rPr>
              <w:t>托</w:t>
            </w:r>
            <w:proofErr w:type="gramStart"/>
            <w:r>
              <w:rPr>
                <w:rFonts w:ascii="Times New Roman" w:hAnsi="Times New Roman"/>
                <w:color w:val="000000"/>
                <w:kern w:val="0"/>
                <w:sz w:val="18"/>
                <w:szCs w:val="18"/>
              </w:rPr>
              <w:t>育队伍</w:t>
            </w:r>
            <w:proofErr w:type="gramEnd"/>
            <w:r>
              <w:rPr>
                <w:rFonts w:ascii="Times New Roman" w:hAnsi="Times New Roman"/>
                <w:color w:val="000000"/>
                <w:kern w:val="0"/>
                <w:sz w:val="18"/>
                <w:szCs w:val="18"/>
              </w:rPr>
              <w:t>(105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2.1</w:t>
            </w:r>
            <w:r>
              <w:rPr>
                <w:rFonts w:ascii="Times New Roman" w:hAnsi="Times New Roman"/>
                <w:color w:val="000000"/>
                <w:kern w:val="0"/>
                <w:sz w:val="18"/>
                <w:szCs w:val="18"/>
              </w:rPr>
              <w:t>人员配备</w:t>
            </w:r>
            <w:r>
              <w:rPr>
                <w:rFonts w:ascii="Times New Roman" w:hAnsi="Times New Roman"/>
                <w:color w:val="000000"/>
                <w:kern w:val="0"/>
                <w:sz w:val="18"/>
                <w:szCs w:val="18"/>
              </w:rPr>
              <w:t>(51</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2.1.1</w:t>
            </w:r>
            <w:r>
              <w:rPr>
                <w:rFonts w:ascii="Times New Roman" w:hAnsi="Times New Roman"/>
                <w:color w:val="000000"/>
                <w:kern w:val="0"/>
                <w:sz w:val="18"/>
                <w:szCs w:val="18"/>
              </w:rPr>
              <w:t>负责人资质</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负责人具有大专及以上学历，得</w:t>
            </w:r>
            <w:r>
              <w:rPr>
                <w:rFonts w:ascii="Times New Roman" w:hAnsi="Times New Roman"/>
                <w:b/>
                <w:color w:val="000000"/>
                <w:kern w:val="0"/>
                <w:sz w:val="18"/>
                <w:szCs w:val="18"/>
              </w:rPr>
              <w:t>5</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负责人有从事儿童保育教育、卫生健康等相关管理工作</w:t>
            </w:r>
            <w:r>
              <w:rPr>
                <w:rFonts w:ascii="Times New Roman" w:hAnsi="Times New Roman"/>
                <w:b/>
                <w:color w:val="000000"/>
                <w:kern w:val="0"/>
                <w:sz w:val="18"/>
                <w:szCs w:val="18"/>
              </w:rPr>
              <w:t>3</w:t>
            </w:r>
            <w:r>
              <w:rPr>
                <w:rFonts w:ascii="Times New Roman" w:hAnsi="Times New Roman"/>
                <w:b/>
                <w:color w:val="000000"/>
                <w:kern w:val="0"/>
                <w:sz w:val="18"/>
                <w:szCs w:val="18"/>
              </w:rPr>
              <w:t>年及以上的经历，得</w:t>
            </w:r>
            <w:r>
              <w:rPr>
                <w:rFonts w:ascii="Times New Roman" w:hAnsi="Times New Roman"/>
                <w:b/>
                <w:color w:val="000000"/>
                <w:kern w:val="0"/>
                <w:sz w:val="18"/>
                <w:szCs w:val="18"/>
              </w:rPr>
              <w:t>3</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负责人毕业于婴幼儿托</w:t>
            </w:r>
            <w:proofErr w:type="gramStart"/>
            <w:r>
              <w:rPr>
                <w:rFonts w:ascii="Times New Roman" w:hAnsi="Times New Roman"/>
                <w:color w:val="000000"/>
                <w:kern w:val="0"/>
                <w:sz w:val="18"/>
                <w:szCs w:val="18"/>
              </w:rPr>
              <w:t>育服务</w:t>
            </w:r>
            <w:proofErr w:type="gramEnd"/>
            <w:r>
              <w:rPr>
                <w:rFonts w:ascii="Times New Roman" w:hAnsi="Times New Roman"/>
                <w:color w:val="000000"/>
                <w:kern w:val="0"/>
                <w:sz w:val="18"/>
                <w:szCs w:val="18"/>
              </w:rPr>
              <w:t>与管理、婴幼儿发展与健康管理、学前教育、早期教育、儿童保健、护理等婴幼儿照护相关专业，得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负责人取得</w:t>
            </w:r>
            <w:r>
              <w:rPr>
                <w:rFonts w:ascii="Times New Roman" w:hAnsi="Times New Roman"/>
                <w:color w:val="000000"/>
                <w:kern w:val="0"/>
                <w:sz w:val="18"/>
                <w:szCs w:val="18"/>
              </w:rPr>
              <w:t>“</w:t>
            </w:r>
            <w:r>
              <w:rPr>
                <w:rFonts w:ascii="Times New Roman" w:hAnsi="Times New Roman"/>
                <w:color w:val="000000"/>
                <w:kern w:val="0"/>
                <w:sz w:val="18"/>
                <w:szCs w:val="18"/>
              </w:rPr>
              <w:t>国家级托育机构负责人</w:t>
            </w:r>
            <w:r>
              <w:rPr>
                <w:rFonts w:ascii="Times New Roman" w:hAnsi="Times New Roman"/>
                <w:color w:val="000000"/>
                <w:kern w:val="0"/>
                <w:sz w:val="18"/>
                <w:szCs w:val="18"/>
              </w:rPr>
              <w:t>”</w:t>
            </w:r>
            <w:r>
              <w:rPr>
                <w:rFonts w:ascii="Times New Roman" w:hAnsi="Times New Roman"/>
                <w:color w:val="000000"/>
                <w:kern w:val="0"/>
                <w:sz w:val="18"/>
                <w:szCs w:val="18"/>
              </w:rPr>
              <w:t>培训证书或</w:t>
            </w:r>
            <w:proofErr w:type="gramStart"/>
            <w:r>
              <w:rPr>
                <w:rFonts w:ascii="Times New Roman" w:hAnsi="Times New Roman"/>
                <w:color w:val="000000"/>
                <w:kern w:val="0"/>
                <w:sz w:val="18"/>
                <w:szCs w:val="18"/>
              </w:rPr>
              <w:t>经卫健委</w:t>
            </w:r>
            <w:proofErr w:type="gramEnd"/>
            <w:r>
              <w:rPr>
                <w:rFonts w:ascii="Times New Roman" w:hAnsi="Times New Roman"/>
                <w:color w:val="000000"/>
                <w:kern w:val="0"/>
                <w:sz w:val="18"/>
                <w:szCs w:val="18"/>
              </w:rPr>
              <w:t>指定的指导中心培训且合格，得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2.1.2</w:t>
            </w:r>
            <w:r>
              <w:rPr>
                <w:rFonts w:ascii="Times New Roman" w:hAnsi="Times New Roman"/>
                <w:color w:val="000000"/>
                <w:kern w:val="0"/>
                <w:sz w:val="18"/>
                <w:szCs w:val="18"/>
              </w:rPr>
              <w:t>保育人员资质</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所有保育人员要求</w:t>
            </w:r>
            <w:r>
              <w:rPr>
                <w:rFonts w:ascii="Times New Roman" w:hAnsi="Times New Roman"/>
                <w:color w:val="000000"/>
                <w:kern w:val="0"/>
                <w:sz w:val="18"/>
                <w:szCs w:val="18"/>
              </w:rPr>
              <w:t>55</w:t>
            </w:r>
            <w:r>
              <w:rPr>
                <w:rFonts w:ascii="Times New Roman" w:hAnsi="Times New Roman"/>
                <w:color w:val="000000"/>
                <w:kern w:val="0"/>
                <w:sz w:val="18"/>
                <w:szCs w:val="18"/>
              </w:rPr>
              <w:t>周岁及以下，具有中专及以上学历，得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保育人员应当具有婴幼儿照护经验或相关专业背景</w:t>
            </w:r>
            <w:r>
              <w:rPr>
                <w:rFonts w:ascii="Times New Roman" w:hAnsi="Times New Roman"/>
                <w:b/>
                <w:color w:val="000000"/>
                <w:kern w:val="0"/>
                <w:sz w:val="18"/>
                <w:szCs w:val="18"/>
              </w:rPr>
              <w:t>(</w:t>
            </w:r>
            <w:r>
              <w:rPr>
                <w:rFonts w:ascii="Times New Roman" w:hAnsi="Times New Roman"/>
                <w:b/>
                <w:color w:val="000000"/>
                <w:kern w:val="0"/>
                <w:sz w:val="18"/>
                <w:szCs w:val="18"/>
              </w:rPr>
              <w:t>如婴幼儿托</w:t>
            </w:r>
            <w:proofErr w:type="gramStart"/>
            <w:r>
              <w:rPr>
                <w:rFonts w:ascii="Times New Roman" w:hAnsi="Times New Roman"/>
                <w:b/>
                <w:color w:val="000000"/>
                <w:kern w:val="0"/>
                <w:sz w:val="18"/>
                <w:szCs w:val="18"/>
              </w:rPr>
              <w:t>育服务</w:t>
            </w:r>
            <w:proofErr w:type="gramEnd"/>
            <w:r>
              <w:rPr>
                <w:rFonts w:ascii="Times New Roman" w:hAnsi="Times New Roman"/>
                <w:b/>
                <w:color w:val="000000"/>
                <w:kern w:val="0"/>
                <w:sz w:val="18"/>
                <w:szCs w:val="18"/>
              </w:rPr>
              <w:t>与管理、婴幼儿发展与健康管理、学前教育、早期教育等专业背景</w:t>
            </w:r>
            <w:r>
              <w:rPr>
                <w:rFonts w:ascii="Times New Roman" w:hAnsi="Times New Roman"/>
                <w:b/>
                <w:color w:val="000000"/>
                <w:kern w:val="0"/>
                <w:sz w:val="18"/>
                <w:szCs w:val="18"/>
              </w:rPr>
              <w:t>),</w:t>
            </w:r>
            <w:r>
              <w:rPr>
                <w:rFonts w:ascii="Times New Roman" w:hAnsi="Times New Roman"/>
                <w:b/>
                <w:color w:val="000000"/>
                <w:kern w:val="0"/>
                <w:sz w:val="18"/>
                <w:szCs w:val="18"/>
              </w:rPr>
              <w:t>得</w:t>
            </w:r>
            <w:r>
              <w:rPr>
                <w:rFonts w:ascii="Times New Roman" w:hAnsi="Times New Roman"/>
                <w:b/>
                <w:color w:val="000000"/>
                <w:kern w:val="0"/>
                <w:sz w:val="18"/>
                <w:szCs w:val="18"/>
              </w:rPr>
              <w:t>2</w:t>
            </w:r>
            <w:r>
              <w:rPr>
                <w:rFonts w:ascii="Times New Roman" w:hAnsi="Times New Roman"/>
                <w:b/>
                <w:color w:val="000000"/>
                <w:kern w:val="0"/>
                <w:sz w:val="18"/>
                <w:szCs w:val="18"/>
              </w:rPr>
              <w:t>分；</w:t>
            </w:r>
            <w:r>
              <w:rPr>
                <w:rFonts w:ascii="Times New Roman" w:hAnsi="Times New Roman"/>
                <w:b/>
                <w:color w:val="000000"/>
                <w:kern w:val="0"/>
                <w:sz w:val="18"/>
                <w:szCs w:val="18"/>
              </w:rPr>
              <w:br/>
            </w:r>
            <w:r>
              <w:rPr>
                <w:rFonts w:ascii="Times New Roman" w:hAnsi="Times New Roman"/>
                <w:color w:val="000000"/>
                <w:kern w:val="0"/>
                <w:sz w:val="18"/>
                <w:szCs w:val="18"/>
              </w:rPr>
              <w:t>(3)</w:t>
            </w:r>
            <w:r>
              <w:rPr>
                <w:rFonts w:ascii="Times New Roman" w:hAnsi="Times New Roman"/>
                <w:color w:val="000000"/>
                <w:kern w:val="0"/>
                <w:sz w:val="18"/>
                <w:szCs w:val="18"/>
              </w:rPr>
              <w:t>持有人力资源和社会保障部颁发的保育师证书或育婴员证书，或取得教育部</w:t>
            </w:r>
            <w:r>
              <w:rPr>
                <w:rFonts w:ascii="Times New Roman" w:hAnsi="Times New Roman"/>
                <w:color w:val="000000"/>
                <w:kern w:val="0"/>
                <w:sz w:val="18"/>
                <w:szCs w:val="18"/>
              </w:rPr>
              <w:t>1+X</w:t>
            </w:r>
            <w:r>
              <w:rPr>
                <w:rFonts w:ascii="Times New Roman" w:hAnsi="Times New Roman"/>
                <w:color w:val="000000"/>
                <w:kern w:val="0"/>
                <w:sz w:val="18"/>
                <w:szCs w:val="18"/>
              </w:rPr>
              <w:t>幼儿照护职业技能等级证书，或受过医疗卫生机构婴幼儿保育相关培训</w:t>
            </w:r>
            <w:proofErr w:type="gramStart"/>
            <w:r>
              <w:rPr>
                <w:rFonts w:ascii="Times New Roman" w:hAnsi="Times New Roman"/>
                <w:color w:val="000000"/>
                <w:kern w:val="0"/>
                <w:sz w:val="18"/>
                <w:szCs w:val="18"/>
              </w:rPr>
              <w:t>且培训</w:t>
            </w:r>
            <w:proofErr w:type="gramEnd"/>
            <w:r>
              <w:rPr>
                <w:rFonts w:ascii="Times New Roman" w:hAnsi="Times New Roman"/>
                <w:color w:val="000000"/>
                <w:kern w:val="0"/>
                <w:sz w:val="18"/>
                <w:szCs w:val="18"/>
              </w:rPr>
              <w:t>合格，得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保育人员与婴幼儿的人数比例不低于以下标准：乳儿班</w:t>
            </w:r>
            <w:r>
              <w:rPr>
                <w:rFonts w:ascii="Times New Roman" w:hAnsi="Times New Roman"/>
                <w:b/>
                <w:color w:val="000000"/>
                <w:kern w:val="0"/>
                <w:sz w:val="18"/>
                <w:szCs w:val="18"/>
              </w:rPr>
              <w:t>1:3,10</w:t>
            </w:r>
            <w:r>
              <w:rPr>
                <w:rFonts w:ascii="Times New Roman" w:hAnsi="Times New Roman"/>
                <w:b/>
                <w:color w:val="000000"/>
                <w:kern w:val="0"/>
                <w:sz w:val="18"/>
                <w:szCs w:val="18"/>
              </w:rPr>
              <w:t>人以下；托小班</w:t>
            </w:r>
            <w:r>
              <w:rPr>
                <w:rFonts w:ascii="Times New Roman" w:hAnsi="Times New Roman"/>
                <w:b/>
                <w:color w:val="000000"/>
                <w:kern w:val="0"/>
                <w:sz w:val="18"/>
                <w:szCs w:val="18"/>
              </w:rPr>
              <w:t>1:5,15</w:t>
            </w:r>
            <w:r>
              <w:rPr>
                <w:rFonts w:ascii="Times New Roman" w:hAnsi="Times New Roman"/>
                <w:b/>
                <w:color w:val="000000"/>
                <w:kern w:val="0"/>
                <w:sz w:val="18"/>
                <w:szCs w:val="18"/>
              </w:rPr>
              <w:t>人以下；托大班</w:t>
            </w:r>
            <w:r>
              <w:rPr>
                <w:rFonts w:ascii="Times New Roman" w:hAnsi="Times New Roman"/>
                <w:b/>
                <w:color w:val="000000"/>
                <w:kern w:val="0"/>
                <w:sz w:val="18"/>
                <w:szCs w:val="18"/>
              </w:rPr>
              <w:t>1:7</w:t>
            </w:r>
            <w:r>
              <w:rPr>
                <w:rFonts w:ascii="Times New Roman" w:hAnsi="Times New Roman"/>
                <w:b/>
                <w:color w:val="000000"/>
                <w:kern w:val="0"/>
                <w:sz w:val="18"/>
                <w:szCs w:val="18"/>
              </w:rPr>
              <w:t>，</w:t>
            </w:r>
            <w:r>
              <w:rPr>
                <w:rFonts w:ascii="Times New Roman" w:hAnsi="Times New Roman"/>
                <w:b/>
                <w:color w:val="000000"/>
                <w:kern w:val="0"/>
                <w:sz w:val="18"/>
                <w:szCs w:val="18"/>
              </w:rPr>
              <w:t>20</w:t>
            </w:r>
            <w:r>
              <w:rPr>
                <w:rFonts w:ascii="Times New Roman" w:hAnsi="Times New Roman"/>
                <w:b/>
                <w:color w:val="000000"/>
                <w:kern w:val="0"/>
                <w:sz w:val="18"/>
                <w:szCs w:val="18"/>
              </w:rPr>
              <w:t>人以下；</w:t>
            </w:r>
            <w:r>
              <w:rPr>
                <w:rFonts w:ascii="Times New Roman" w:hAnsi="Times New Roman"/>
                <w:b/>
                <w:color w:val="000000"/>
                <w:kern w:val="0"/>
                <w:sz w:val="18"/>
                <w:szCs w:val="18"/>
              </w:rPr>
              <w:t>18</w:t>
            </w:r>
            <w:r>
              <w:rPr>
                <w:rFonts w:ascii="Times New Roman" w:hAnsi="Times New Roman"/>
                <w:b/>
                <w:color w:val="000000"/>
                <w:kern w:val="0"/>
                <w:sz w:val="18"/>
                <w:szCs w:val="18"/>
              </w:rPr>
              <w:t>个月以上的婴幼儿可混合编班</w:t>
            </w:r>
            <w:r>
              <w:rPr>
                <w:rFonts w:ascii="Times New Roman" w:hAnsi="Times New Roman"/>
                <w:b/>
                <w:color w:val="000000"/>
                <w:kern w:val="0"/>
                <w:sz w:val="18"/>
                <w:szCs w:val="18"/>
              </w:rPr>
              <w:t>1:5,</w:t>
            </w:r>
            <w:r>
              <w:rPr>
                <w:rFonts w:ascii="Times New Roman" w:hAnsi="Times New Roman"/>
                <w:b/>
                <w:color w:val="000000"/>
                <w:kern w:val="0"/>
                <w:sz w:val="18"/>
                <w:szCs w:val="18"/>
              </w:rPr>
              <w:t>每个班不超过</w:t>
            </w:r>
            <w:r>
              <w:rPr>
                <w:rFonts w:ascii="Times New Roman" w:hAnsi="Times New Roman"/>
                <w:b/>
                <w:color w:val="000000"/>
                <w:kern w:val="0"/>
                <w:sz w:val="18"/>
                <w:szCs w:val="18"/>
              </w:rPr>
              <w:t>18</w:t>
            </w:r>
            <w:r>
              <w:rPr>
                <w:rFonts w:ascii="Times New Roman" w:hAnsi="Times New Roman"/>
                <w:b/>
                <w:color w:val="000000"/>
                <w:kern w:val="0"/>
                <w:sz w:val="18"/>
                <w:szCs w:val="18"/>
              </w:rPr>
              <w:t>人，得</w:t>
            </w:r>
            <w:r>
              <w:rPr>
                <w:rFonts w:ascii="Times New Roman" w:hAnsi="Times New Roman"/>
                <w:b/>
                <w:color w:val="000000"/>
                <w:kern w:val="0"/>
                <w:sz w:val="18"/>
                <w:szCs w:val="18"/>
              </w:rPr>
              <w:t>6</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2.1.3</w:t>
            </w:r>
            <w:r>
              <w:rPr>
                <w:rFonts w:ascii="Times New Roman" w:hAnsi="Times New Roman"/>
                <w:color w:val="000000"/>
                <w:kern w:val="0"/>
                <w:sz w:val="18"/>
                <w:szCs w:val="18"/>
              </w:rPr>
              <w:t>卫生保健人员资质</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Style w:val="font41"/>
                <w:rFonts w:ascii="Segoe UI Symbol" w:hAnsi="Segoe UI Symbol" w:cs="Segoe UI Symbol"/>
                <w:sz w:val="18"/>
                <w:szCs w:val="18"/>
              </w:rPr>
              <w:t>★</w:t>
            </w:r>
            <w:r>
              <w:rPr>
                <w:rStyle w:val="font41"/>
                <w:rFonts w:ascii="Times New Roman" w:hAnsi="Times New Roman" w:cs="Times New Roman"/>
                <w:sz w:val="18"/>
                <w:szCs w:val="18"/>
              </w:rPr>
              <w:t>卫生保健人员具有高中及以上学历，得</w:t>
            </w:r>
            <w:r>
              <w:rPr>
                <w:rStyle w:val="font41"/>
                <w:rFonts w:ascii="Times New Roman" w:hAnsi="Times New Roman" w:cs="Times New Roman"/>
                <w:sz w:val="18"/>
                <w:szCs w:val="18"/>
              </w:rPr>
              <w:t>2</w:t>
            </w:r>
            <w:r>
              <w:rPr>
                <w:rStyle w:val="font41"/>
                <w:rFonts w:ascii="Times New Roman" w:hAnsi="Times New Roman" w:cs="Times New Roman"/>
                <w:sz w:val="18"/>
                <w:szCs w:val="18"/>
              </w:rPr>
              <w:t>分；</w:t>
            </w:r>
            <w:r>
              <w:rPr>
                <w:rStyle w:val="font41"/>
                <w:rFonts w:ascii="Times New Roman" w:hAnsi="Times New Roman" w:cs="Times New Roman"/>
                <w:sz w:val="18"/>
                <w:szCs w:val="18"/>
              </w:rPr>
              <w:br/>
            </w:r>
            <w:r>
              <w:rPr>
                <w:rFonts w:ascii="Times New Roman" w:hAnsi="Times New Roman"/>
                <w:color w:val="000000"/>
                <w:kern w:val="0"/>
                <w:sz w:val="18"/>
                <w:szCs w:val="18"/>
              </w:rPr>
              <w:t>(2)</w:t>
            </w:r>
            <w:r>
              <w:rPr>
                <w:rFonts w:ascii="Times New Roman" w:hAnsi="Times New Roman"/>
                <w:color w:val="000000"/>
                <w:kern w:val="0"/>
                <w:sz w:val="18"/>
                <w:szCs w:val="18"/>
              </w:rPr>
              <w:t>有医师</w:t>
            </w:r>
            <w:r>
              <w:rPr>
                <w:rFonts w:ascii="Times New Roman" w:hAnsi="Times New Roman"/>
                <w:color w:val="000000"/>
                <w:kern w:val="0"/>
                <w:sz w:val="18"/>
                <w:szCs w:val="18"/>
              </w:rPr>
              <w:t>/</w:t>
            </w:r>
            <w:r>
              <w:rPr>
                <w:rFonts w:ascii="Times New Roman" w:hAnsi="Times New Roman"/>
                <w:color w:val="000000"/>
                <w:kern w:val="0"/>
                <w:sz w:val="18"/>
                <w:szCs w:val="18"/>
              </w:rPr>
              <w:t>护士资格证书，得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Style w:val="font41"/>
                <w:rFonts w:ascii="Times New Roman" w:hAnsi="Times New Roman" w:cs="Times New Roman"/>
                <w:sz w:val="18"/>
                <w:szCs w:val="18"/>
              </w:rPr>
              <w:t>(3)</w:t>
            </w:r>
            <w:r>
              <w:rPr>
                <w:rStyle w:val="font41"/>
                <w:rFonts w:ascii="Segoe UI Symbol" w:hAnsi="Segoe UI Symbol" w:cs="Segoe UI Symbol"/>
                <w:sz w:val="18"/>
                <w:szCs w:val="18"/>
              </w:rPr>
              <w:t>★</w:t>
            </w:r>
            <w:r>
              <w:rPr>
                <w:rStyle w:val="font41"/>
                <w:rFonts w:ascii="Times New Roman" w:hAnsi="Times New Roman" w:cs="Times New Roman"/>
                <w:sz w:val="18"/>
                <w:szCs w:val="18"/>
              </w:rPr>
              <w:t>经过妇幼保健机构组织的卫生保健专业知识培训合格，得</w:t>
            </w:r>
            <w:r>
              <w:rPr>
                <w:rStyle w:val="font41"/>
                <w:rFonts w:ascii="Times New Roman" w:hAnsi="Times New Roman" w:cs="Times New Roman"/>
                <w:sz w:val="18"/>
                <w:szCs w:val="18"/>
              </w:rPr>
              <w:t>2</w:t>
            </w:r>
            <w:r>
              <w:rPr>
                <w:rStyle w:val="font41"/>
                <w:rFonts w:ascii="Times New Roman" w:hAnsi="Times New Roman" w:cs="Times New Roman"/>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培训</w:t>
            </w:r>
            <w:r>
              <w:rPr>
                <w:rFonts w:ascii="Times New Roman" w:hAnsi="Times New Roman"/>
                <w:color w:val="000000"/>
                <w:kern w:val="0"/>
                <w:sz w:val="18"/>
                <w:szCs w:val="18"/>
              </w:rPr>
              <w:t>2</w:t>
            </w:r>
            <w:r>
              <w:rPr>
                <w:rFonts w:ascii="Times New Roman" w:hAnsi="Times New Roman"/>
                <w:color w:val="000000"/>
                <w:kern w:val="0"/>
                <w:sz w:val="18"/>
                <w:szCs w:val="18"/>
              </w:rPr>
              <w:t>年以内有效，工作期间接受继续教育培训并获得证书，得</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收托</w:t>
            </w:r>
            <w:r>
              <w:rPr>
                <w:rFonts w:ascii="Times New Roman" w:hAnsi="Times New Roman"/>
                <w:color w:val="000000"/>
                <w:kern w:val="0"/>
                <w:sz w:val="18"/>
                <w:szCs w:val="18"/>
              </w:rPr>
              <w:t>50</w:t>
            </w:r>
            <w:r>
              <w:rPr>
                <w:rFonts w:ascii="Times New Roman" w:hAnsi="Times New Roman"/>
                <w:color w:val="000000"/>
                <w:kern w:val="0"/>
                <w:sz w:val="18"/>
                <w:szCs w:val="18"/>
              </w:rPr>
              <w:t>名及以下婴幼儿的，至少配备</w:t>
            </w:r>
            <w:r>
              <w:rPr>
                <w:rFonts w:ascii="Times New Roman" w:hAnsi="Times New Roman"/>
                <w:color w:val="000000"/>
                <w:kern w:val="0"/>
                <w:sz w:val="18"/>
                <w:szCs w:val="18"/>
              </w:rPr>
              <w:t>1</w:t>
            </w:r>
            <w:r>
              <w:rPr>
                <w:rFonts w:ascii="Times New Roman" w:hAnsi="Times New Roman"/>
                <w:color w:val="000000"/>
                <w:kern w:val="0"/>
                <w:sz w:val="18"/>
                <w:szCs w:val="18"/>
              </w:rPr>
              <w:t>名兼职保健人员，得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收托</w:t>
            </w:r>
            <w:r>
              <w:rPr>
                <w:rFonts w:ascii="Times New Roman" w:hAnsi="Times New Roman"/>
                <w:color w:val="000000"/>
                <w:kern w:val="0"/>
                <w:sz w:val="18"/>
                <w:szCs w:val="18"/>
              </w:rPr>
              <w:t>50</w:t>
            </w:r>
            <w:r>
              <w:rPr>
                <w:rFonts w:ascii="Times New Roman" w:hAnsi="Times New Roman"/>
                <w:color w:val="000000"/>
                <w:kern w:val="0"/>
                <w:sz w:val="18"/>
                <w:szCs w:val="18"/>
              </w:rPr>
              <w:t>名以上、</w:t>
            </w:r>
            <w:r>
              <w:rPr>
                <w:rFonts w:ascii="Times New Roman" w:hAnsi="Times New Roman"/>
                <w:color w:val="000000"/>
                <w:kern w:val="0"/>
                <w:sz w:val="18"/>
                <w:szCs w:val="18"/>
              </w:rPr>
              <w:t>100</w:t>
            </w:r>
            <w:r>
              <w:rPr>
                <w:rFonts w:ascii="Times New Roman" w:hAnsi="Times New Roman"/>
                <w:color w:val="000000"/>
                <w:kern w:val="0"/>
                <w:sz w:val="18"/>
                <w:szCs w:val="18"/>
              </w:rPr>
              <w:t>名及以下婴幼儿的，至少配备</w:t>
            </w:r>
            <w:r>
              <w:rPr>
                <w:rFonts w:ascii="Times New Roman" w:hAnsi="Times New Roman"/>
                <w:color w:val="000000"/>
                <w:kern w:val="0"/>
                <w:sz w:val="18"/>
                <w:szCs w:val="18"/>
              </w:rPr>
              <w:t>1</w:t>
            </w:r>
            <w:r>
              <w:rPr>
                <w:rFonts w:ascii="Times New Roman" w:hAnsi="Times New Roman"/>
                <w:color w:val="000000"/>
                <w:kern w:val="0"/>
                <w:sz w:val="18"/>
                <w:szCs w:val="18"/>
              </w:rPr>
              <w:t>名专职保健人员，得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(3)</w:t>
            </w:r>
            <w:r>
              <w:rPr>
                <w:rFonts w:ascii="Times New Roman" w:hAnsi="Times New Roman"/>
                <w:color w:val="000000"/>
                <w:kern w:val="0"/>
                <w:sz w:val="18"/>
                <w:szCs w:val="18"/>
              </w:rPr>
              <w:t>收托</w:t>
            </w:r>
            <w:r>
              <w:rPr>
                <w:rFonts w:ascii="Times New Roman" w:hAnsi="Times New Roman"/>
                <w:color w:val="000000"/>
                <w:kern w:val="0"/>
                <w:sz w:val="18"/>
                <w:szCs w:val="18"/>
              </w:rPr>
              <w:t>100</w:t>
            </w:r>
            <w:r>
              <w:rPr>
                <w:rFonts w:ascii="Times New Roman" w:hAnsi="Times New Roman"/>
                <w:color w:val="000000"/>
                <w:kern w:val="0"/>
                <w:sz w:val="18"/>
                <w:szCs w:val="18"/>
              </w:rPr>
              <w:t>名以上的，至少配备</w:t>
            </w:r>
            <w:r>
              <w:rPr>
                <w:rFonts w:ascii="Times New Roman" w:hAnsi="Times New Roman"/>
                <w:color w:val="000000"/>
                <w:kern w:val="0"/>
                <w:sz w:val="18"/>
                <w:szCs w:val="18"/>
              </w:rPr>
              <w:t>1</w:t>
            </w:r>
            <w:r>
              <w:rPr>
                <w:rFonts w:ascii="Times New Roman" w:hAnsi="Times New Roman"/>
                <w:color w:val="000000"/>
                <w:kern w:val="0"/>
                <w:sz w:val="18"/>
                <w:szCs w:val="18"/>
              </w:rPr>
              <w:t>名专职和</w:t>
            </w:r>
            <w:r>
              <w:rPr>
                <w:rFonts w:ascii="Times New Roman" w:hAnsi="Times New Roman"/>
                <w:color w:val="000000"/>
                <w:kern w:val="0"/>
                <w:sz w:val="18"/>
                <w:szCs w:val="18"/>
              </w:rPr>
              <w:t>1</w:t>
            </w:r>
            <w:r>
              <w:rPr>
                <w:rFonts w:ascii="Times New Roman" w:hAnsi="Times New Roman"/>
                <w:color w:val="000000"/>
                <w:kern w:val="0"/>
                <w:sz w:val="18"/>
                <w:szCs w:val="18"/>
              </w:rPr>
              <w:t>名兼职保健人员，得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bl>
    <w:p w:rsidR="00AF14ED" w:rsidRDefault="00482B51">
      <w:pPr>
        <w:spacing w:line="240" w:lineRule="auto"/>
        <w:jc w:val="center"/>
      </w:pPr>
      <w:r>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spacing w:line="240" w:lineRule="auto"/>
              <w:jc w:val="center"/>
            </w:pPr>
          </w:p>
        </w:tc>
        <w:tc>
          <w:tcPr>
            <w:tcW w:w="642" w:type="dxa"/>
            <w:vMerge w:val="restart"/>
            <w:vAlign w:val="center"/>
          </w:tcPr>
          <w:p w:rsidR="00AF14ED" w:rsidRDefault="00AF14ED">
            <w:pPr>
              <w:spacing w:line="240" w:lineRule="auto"/>
              <w:jc w:val="center"/>
            </w:pPr>
          </w:p>
        </w:tc>
        <w:tc>
          <w:tcPr>
            <w:tcW w:w="1025" w:type="dxa"/>
            <w:vAlign w:val="center"/>
          </w:tcPr>
          <w:p w:rsidR="00AF14ED" w:rsidRDefault="00482B51">
            <w:pPr>
              <w:spacing w:line="240" w:lineRule="auto"/>
              <w:jc w:val="center"/>
            </w:pPr>
            <w:r>
              <w:rPr>
                <w:rFonts w:ascii="Times New Roman" w:hAnsi="Times New Roman"/>
                <w:color w:val="000000"/>
                <w:sz w:val="18"/>
                <w:szCs w:val="18"/>
              </w:rPr>
              <w:t>2.1.4</w:t>
            </w:r>
            <w:r>
              <w:rPr>
                <w:rFonts w:ascii="Times New Roman" w:hAnsi="Times New Roman"/>
                <w:color w:val="000000"/>
                <w:sz w:val="18"/>
                <w:szCs w:val="18"/>
              </w:rPr>
              <w:t>保安人员资质（</w:t>
            </w:r>
            <w:r>
              <w:rPr>
                <w:rFonts w:ascii="Times New Roman" w:hAnsi="Times New Roman"/>
                <w:color w:val="000000"/>
                <w:sz w:val="18"/>
                <w:szCs w:val="18"/>
              </w:rPr>
              <w:t>3</w:t>
            </w:r>
            <w:r>
              <w:rPr>
                <w:rFonts w:ascii="Times New Roman" w:hAnsi="Times New Roman"/>
                <w:color w:val="000000"/>
                <w:sz w:val="18"/>
                <w:szCs w:val="18"/>
              </w:rPr>
              <w:t>分）</w:t>
            </w: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vAlign w:val="center"/>
          </w:tcPr>
          <w:p w:rsidR="00AF14ED" w:rsidRDefault="00482B51">
            <w:pPr>
              <w:widowControl/>
              <w:spacing w:after="0" w:line="240" w:lineRule="auto"/>
              <w:jc w:val="left"/>
            </w:pPr>
            <w:r>
              <w:rPr>
                <w:rFonts w:ascii="Times New Roman" w:hAnsi="Times New Roman"/>
                <w:color w:val="000000"/>
                <w:kern w:val="0"/>
                <w:sz w:val="18"/>
                <w:szCs w:val="18"/>
              </w:rPr>
              <w:t>至少配备</w:t>
            </w:r>
            <w:r>
              <w:rPr>
                <w:rFonts w:ascii="Times New Roman" w:hAnsi="Times New Roman"/>
                <w:color w:val="000000"/>
                <w:kern w:val="0"/>
                <w:sz w:val="18"/>
                <w:szCs w:val="18"/>
              </w:rPr>
              <w:t>1</w:t>
            </w:r>
            <w:r>
              <w:rPr>
                <w:rFonts w:ascii="Times New Roman" w:hAnsi="Times New Roman"/>
                <w:color w:val="000000"/>
                <w:kern w:val="0"/>
                <w:sz w:val="18"/>
                <w:szCs w:val="18"/>
              </w:rPr>
              <w:t>名兼职保安人员，保安人员应当取得公安机关颁发的《保安员证》，并由获得公安机关颁发的《保安服务许可证》的保安公司派驻，得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2.1.5</w:t>
            </w:r>
            <w:r>
              <w:rPr>
                <w:rFonts w:ascii="Times New Roman" w:hAnsi="Times New Roman"/>
                <w:color w:val="000000"/>
                <w:kern w:val="0"/>
                <w:sz w:val="18"/>
                <w:szCs w:val="18"/>
              </w:rPr>
              <w:t>炊事人员资质</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自制婴幼儿餐食的托育机构，收托</w:t>
            </w:r>
            <w:r>
              <w:rPr>
                <w:rFonts w:ascii="Times New Roman" w:hAnsi="Times New Roman"/>
                <w:color w:val="000000"/>
                <w:kern w:val="0"/>
                <w:sz w:val="18"/>
                <w:szCs w:val="18"/>
              </w:rPr>
              <w:t>50</w:t>
            </w:r>
            <w:r>
              <w:rPr>
                <w:rFonts w:ascii="Times New Roman" w:hAnsi="Times New Roman"/>
                <w:color w:val="000000"/>
                <w:kern w:val="0"/>
                <w:sz w:val="18"/>
                <w:szCs w:val="18"/>
              </w:rPr>
              <w:t>名及以下婴幼儿时，配备</w:t>
            </w:r>
            <w:r>
              <w:rPr>
                <w:rFonts w:ascii="Times New Roman" w:hAnsi="Times New Roman"/>
                <w:color w:val="000000"/>
                <w:kern w:val="0"/>
                <w:sz w:val="18"/>
                <w:szCs w:val="18"/>
              </w:rPr>
              <w:t>1</w:t>
            </w:r>
            <w:r>
              <w:rPr>
                <w:rFonts w:ascii="Times New Roman" w:hAnsi="Times New Roman"/>
                <w:color w:val="000000"/>
                <w:kern w:val="0"/>
                <w:sz w:val="18"/>
                <w:szCs w:val="18"/>
              </w:rPr>
              <w:t>名炊事人员；收托</w:t>
            </w:r>
            <w:r>
              <w:rPr>
                <w:rFonts w:ascii="Times New Roman" w:hAnsi="Times New Roman"/>
                <w:color w:val="000000"/>
                <w:kern w:val="0"/>
                <w:sz w:val="18"/>
                <w:szCs w:val="18"/>
              </w:rPr>
              <w:t>50</w:t>
            </w:r>
            <w:r>
              <w:rPr>
                <w:rFonts w:ascii="Times New Roman" w:hAnsi="Times New Roman"/>
                <w:color w:val="000000"/>
                <w:kern w:val="0"/>
                <w:sz w:val="18"/>
                <w:szCs w:val="18"/>
              </w:rPr>
              <w:t>名以上时，每增加</w:t>
            </w:r>
            <w:r>
              <w:rPr>
                <w:rFonts w:ascii="Times New Roman" w:hAnsi="Times New Roman"/>
                <w:color w:val="000000"/>
                <w:kern w:val="0"/>
                <w:sz w:val="18"/>
                <w:szCs w:val="18"/>
              </w:rPr>
              <w:t>50</w:t>
            </w:r>
            <w:r>
              <w:rPr>
                <w:rFonts w:ascii="Times New Roman" w:hAnsi="Times New Roman"/>
                <w:color w:val="000000"/>
                <w:kern w:val="0"/>
                <w:sz w:val="18"/>
                <w:szCs w:val="18"/>
              </w:rPr>
              <w:t>名婴幼儿</w:t>
            </w:r>
            <w:r>
              <w:rPr>
                <w:rFonts w:ascii="Times New Roman" w:hAnsi="Times New Roman" w:hint="eastAsia"/>
                <w:color w:val="000000"/>
                <w:kern w:val="0"/>
                <w:sz w:val="18"/>
                <w:szCs w:val="18"/>
              </w:rPr>
              <w:t>应</w:t>
            </w:r>
            <w:r>
              <w:rPr>
                <w:rFonts w:ascii="Times New Roman" w:hAnsi="Times New Roman"/>
                <w:color w:val="000000"/>
                <w:kern w:val="0"/>
                <w:sz w:val="18"/>
                <w:szCs w:val="18"/>
              </w:rPr>
              <w:t>增加</w:t>
            </w:r>
            <w:r>
              <w:rPr>
                <w:rFonts w:ascii="Times New Roman" w:hAnsi="Times New Roman"/>
                <w:color w:val="000000"/>
                <w:kern w:val="0"/>
                <w:sz w:val="18"/>
                <w:szCs w:val="18"/>
              </w:rPr>
              <w:t>1</w:t>
            </w:r>
            <w:r>
              <w:rPr>
                <w:rFonts w:ascii="Times New Roman" w:hAnsi="Times New Roman"/>
                <w:color w:val="000000"/>
                <w:kern w:val="0"/>
                <w:sz w:val="18"/>
                <w:szCs w:val="18"/>
              </w:rPr>
              <w:t>名炊事人员；外送婴幼儿餐食的托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应有食品安全管理人员，得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2.1.6</w:t>
            </w:r>
            <w:r>
              <w:rPr>
                <w:rFonts w:ascii="Times New Roman" w:hAnsi="Times New Roman"/>
                <w:color w:val="000000"/>
                <w:kern w:val="0"/>
                <w:sz w:val="18"/>
                <w:szCs w:val="18"/>
              </w:rPr>
              <w:t>健康管理</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所有托育工作人员应持有健康证明且在有效期内，每年至少体检</w:t>
            </w:r>
            <w:r>
              <w:rPr>
                <w:rFonts w:ascii="Times New Roman" w:hAnsi="Times New Roman"/>
                <w:b/>
                <w:color w:val="000000"/>
                <w:kern w:val="0"/>
                <w:sz w:val="18"/>
                <w:szCs w:val="18"/>
              </w:rPr>
              <w:t>1</w:t>
            </w:r>
            <w:r>
              <w:rPr>
                <w:rFonts w:ascii="Times New Roman" w:hAnsi="Times New Roman"/>
                <w:b/>
                <w:color w:val="000000"/>
                <w:kern w:val="0"/>
                <w:sz w:val="18"/>
                <w:szCs w:val="18"/>
              </w:rPr>
              <w:t>次，</w:t>
            </w:r>
            <w:proofErr w:type="gramStart"/>
            <w:r>
              <w:rPr>
                <w:rFonts w:ascii="Times New Roman" w:hAnsi="Times New Roman"/>
                <w:b/>
                <w:color w:val="000000"/>
                <w:kern w:val="0"/>
                <w:sz w:val="18"/>
                <w:szCs w:val="18"/>
              </w:rPr>
              <w:t>不</w:t>
            </w:r>
            <w:proofErr w:type="gramEnd"/>
            <w:r>
              <w:rPr>
                <w:rFonts w:ascii="Times New Roman" w:hAnsi="Times New Roman"/>
                <w:b/>
                <w:color w:val="000000"/>
                <w:kern w:val="0"/>
                <w:sz w:val="18"/>
                <w:szCs w:val="18"/>
              </w:rPr>
              <w:t>带病上岗，无精神病史。</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2.1.7</w:t>
            </w:r>
            <w:r>
              <w:rPr>
                <w:rFonts w:ascii="Times New Roman" w:hAnsi="Times New Roman"/>
                <w:color w:val="000000"/>
                <w:kern w:val="0"/>
                <w:sz w:val="18"/>
                <w:szCs w:val="18"/>
              </w:rPr>
              <w:t>民事行为能力</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b/>
                <w:color w:val="000000"/>
                <w:kern w:val="0"/>
                <w:sz w:val="18"/>
                <w:szCs w:val="18"/>
              </w:rP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所有托育工作人员应具有完全民事行为能力，得</w:t>
            </w:r>
            <w:r>
              <w:rPr>
                <w:rFonts w:ascii="Times New Roman" w:hAnsi="Times New Roman"/>
                <w:b/>
                <w:color w:val="000000"/>
                <w:kern w:val="0"/>
                <w:sz w:val="18"/>
                <w:szCs w:val="18"/>
              </w:rPr>
              <w:t>1</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所有托育工作人员应具有户籍地或居住地派出所出具的无犯罪记录证明，得</w:t>
            </w:r>
            <w:r>
              <w:rPr>
                <w:rFonts w:ascii="Times New Roman" w:hAnsi="Times New Roman"/>
                <w:b/>
                <w:color w:val="000000"/>
                <w:kern w:val="0"/>
                <w:sz w:val="18"/>
                <w:szCs w:val="18"/>
              </w:rPr>
              <w:t>2</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2.2</w:t>
            </w:r>
            <w:r>
              <w:rPr>
                <w:rFonts w:ascii="Times New Roman" w:hAnsi="Times New Roman"/>
                <w:color w:val="000000"/>
                <w:kern w:val="0"/>
                <w:sz w:val="18"/>
                <w:szCs w:val="18"/>
              </w:rPr>
              <w:t>队伍培训</w:t>
            </w:r>
            <w:r>
              <w:rPr>
                <w:rFonts w:ascii="Times New Roman" w:hAnsi="Times New Roman"/>
                <w:color w:val="000000"/>
                <w:kern w:val="0"/>
                <w:sz w:val="18"/>
                <w:szCs w:val="18"/>
              </w:rPr>
              <w:t>(23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2.2.1</w:t>
            </w:r>
            <w:r>
              <w:rPr>
                <w:rFonts w:ascii="Times New Roman" w:hAnsi="Times New Roman"/>
                <w:color w:val="000000"/>
                <w:kern w:val="0"/>
                <w:sz w:val="18"/>
                <w:szCs w:val="18"/>
              </w:rPr>
              <w:t>专业培训</w:t>
            </w:r>
            <w:r>
              <w:rPr>
                <w:rFonts w:ascii="Times New Roman" w:hAnsi="Times New Roman"/>
                <w:color w:val="000000"/>
                <w:kern w:val="0"/>
                <w:sz w:val="18"/>
                <w:szCs w:val="18"/>
              </w:rPr>
              <w:t>(10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负责人培训总时长不少于</w:t>
            </w:r>
            <w:r>
              <w:rPr>
                <w:rFonts w:ascii="Times New Roman" w:hAnsi="Times New Roman"/>
                <w:color w:val="000000"/>
                <w:kern w:val="0"/>
                <w:sz w:val="18"/>
                <w:szCs w:val="18"/>
              </w:rPr>
              <w:t>90</w:t>
            </w:r>
            <w:r>
              <w:rPr>
                <w:rFonts w:ascii="Times New Roman" w:hAnsi="Times New Roman"/>
                <w:color w:val="000000"/>
                <w:kern w:val="0"/>
                <w:sz w:val="18"/>
                <w:szCs w:val="18"/>
              </w:rPr>
              <w:t>学时，其中理论培训不少于</w:t>
            </w:r>
            <w:r>
              <w:rPr>
                <w:rFonts w:ascii="Times New Roman" w:hAnsi="Times New Roman"/>
                <w:color w:val="000000"/>
                <w:kern w:val="0"/>
                <w:sz w:val="18"/>
                <w:szCs w:val="18"/>
              </w:rPr>
              <w:t>60</w:t>
            </w:r>
            <w:r>
              <w:rPr>
                <w:rFonts w:ascii="Times New Roman" w:hAnsi="Times New Roman"/>
                <w:color w:val="000000"/>
                <w:kern w:val="0"/>
                <w:sz w:val="18"/>
                <w:szCs w:val="18"/>
              </w:rPr>
              <w:t>学时，实践培训不少于</w:t>
            </w:r>
            <w:r>
              <w:rPr>
                <w:rFonts w:ascii="Times New Roman" w:hAnsi="Times New Roman"/>
                <w:color w:val="000000"/>
                <w:kern w:val="0"/>
                <w:sz w:val="18"/>
                <w:szCs w:val="18"/>
              </w:rPr>
              <w:t>30</w:t>
            </w:r>
            <w:r>
              <w:rPr>
                <w:rFonts w:ascii="Times New Roman" w:hAnsi="Times New Roman"/>
                <w:color w:val="000000"/>
                <w:kern w:val="0"/>
                <w:sz w:val="18"/>
                <w:szCs w:val="18"/>
              </w:rPr>
              <w:t>学时，并取得托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负责人岗位培训合格证书，得</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保育人员培训总时长不少于</w:t>
            </w:r>
            <w:r>
              <w:rPr>
                <w:rFonts w:ascii="Times New Roman" w:hAnsi="Times New Roman"/>
                <w:color w:val="000000"/>
                <w:kern w:val="0"/>
                <w:sz w:val="18"/>
                <w:szCs w:val="18"/>
              </w:rPr>
              <w:t>150</w:t>
            </w:r>
            <w:r>
              <w:rPr>
                <w:rFonts w:ascii="Times New Roman" w:hAnsi="Times New Roman"/>
                <w:color w:val="000000"/>
                <w:kern w:val="0"/>
                <w:sz w:val="18"/>
                <w:szCs w:val="18"/>
              </w:rPr>
              <w:t>学时，其中理论培训不少于</w:t>
            </w:r>
            <w:r>
              <w:rPr>
                <w:rFonts w:ascii="Times New Roman" w:hAnsi="Times New Roman"/>
                <w:color w:val="000000"/>
                <w:kern w:val="0"/>
                <w:sz w:val="18"/>
                <w:szCs w:val="18"/>
              </w:rPr>
              <w:t>90</w:t>
            </w:r>
            <w:r>
              <w:rPr>
                <w:rFonts w:ascii="Times New Roman" w:hAnsi="Times New Roman"/>
                <w:color w:val="000000"/>
                <w:kern w:val="0"/>
                <w:sz w:val="18"/>
                <w:szCs w:val="18"/>
              </w:rPr>
              <w:t>学时，实践培训不少于</w:t>
            </w:r>
            <w:r>
              <w:rPr>
                <w:rFonts w:ascii="Times New Roman" w:hAnsi="Times New Roman"/>
                <w:color w:val="000000"/>
                <w:kern w:val="0"/>
                <w:sz w:val="18"/>
                <w:szCs w:val="18"/>
              </w:rPr>
              <w:t>60</w:t>
            </w:r>
            <w:r>
              <w:rPr>
                <w:rFonts w:ascii="Times New Roman" w:hAnsi="Times New Roman"/>
                <w:color w:val="000000"/>
                <w:kern w:val="0"/>
                <w:sz w:val="18"/>
                <w:szCs w:val="18"/>
              </w:rPr>
              <w:t>学时，并取得婴幼儿保育相关培训和心理健康知识培训合格证书，得</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2.2.2</w:t>
            </w:r>
            <w:r>
              <w:rPr>
                <w:rFonts w:ascii="Times New Roman" w:hAnsi="Times New Roman"/>
                <w:color w:val="000000"/>
                <w:kern w:val="0"/>
                <w:sz w:val="18"/>
                <w:szCs w:val="18"/>
              </w:rPr>
              <w:t>发展支持</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针对不同的工作人员，托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自行开展专业能力、职业道德和心理健康相关培训（可参加线上培训）且有完整培训记录，得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(2)</w:t>
            </w:r>
            <w:r>
              <w:rPr>
                <w:rFonts w:ascii="Times New Roman" w:hAnsi="Times New Roman"/>
                <w:color w:val="000000"/>
                <w:kern w:val="0"/>
                <w:sz w:val="18"/>
                <w:szCs w:val="18"/>
              </w:rPr>
              <w:t>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提供丰富的学习资源如专业报刊书籍、学习资源等，得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2.2.3</w:t>
            </w:r>
            <w:r>
              <w:rPr>
                <w:rFonts w:ascii="Times New Roman" w:hAnsi="Times New Roman"/>
                <w:color w:val="000000"/>
                <w:kern w:val="0"/>
                <w:sz w:val="18"/>
                <w:szCs w:val="18"/>
              </w:rPr>
              <w:t>职业道德建设</w:t>
            </w:r>
            <w:r>
              <w:rPr>
                <w:rFonts w:ascii="Times New Roman" w:hAnsi="Times New Roman"/>
                <w:color w:val="000000"/>
                <w:kern w:val="0"/>
                <w:sz w:val="18"/>
                <w:szCs w:val="18"/>
              </w:rPr>
              <w:t>(8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8</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所有托育工作人员无任何暴力、虐待、损害婴幼儿身心健康的语言和行为</w:t>
            </w:r>
            <w:r>
              <w:rPr>
                <w:rFonts w:ascii="Times New Roman" w:hAnsi="Times New Roman"/>
                <w:b/>
                <w:color w:val="000000"/>
                <w:kern w:val="0"/>
                <w:sz w:val="18"/>
                <w:szCs w:val="18"/>
              </w:rPr>
              <w:t>(</w:t>
            </w:r>
            <w:r>
              <w:rPr>
                <w:rFonts w:ascii="Times New Roman" w:hAnsi="Times New Roman"/>
                <w:b/>
                <w:color w:val="000000"/>
                <w:kern w:val="0"/>
                <w:sz w:val="18"/>
                <w:szCs w:val="18"/>
              </w:rPr>
              <w:t>如辱骂、推搡、歧视、体罚或变相体罚、忽视等</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2.3</w:t>
            </w:r>
            <w:r>
              <w:rPr>
                <w:rFonts w:ascii="Times New Roman" w:hAnsi="Times New Roman"/>
                <w:color w:val="000000"/>
                <w:kern w:val="0"/>
                <w:sz w:val="18"/>
                <w:szCs w:val="18"/>
              </w:rPr>
              <w:t>权益保障</w:t>
            </w:r>
            <w:r>
              <w:rPr>
                <w:rFonts w:ascii="Times New Roman" w:hAnsi="Times New Roman"/>
                <w:color w:val="000000"/>
                <w:kern w:val="0"/>
                <w:sz w:val="18"/>
                <w:szCs w:val="18"/>
              </w:rPr>
              <w:t>(31</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权益保障</w:t>
            </w:r>
            <w:r>
              <w:rPr>
                <w:rFonts w:ascii="Times New Roman" w:hAnsi="Times New Roman"/>
                <w:color w:val="000000"/>
                <w:kern w:val="0"/>
                <w:sz w:val="18"/>
                <w:szCs w:val="18"/>
              </w:rPr>
              <w:t>(31</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依法与所有托育工作人员签订劳动合同，得</w:t>
            </w:r>
            <w:r>
              <w:rPr>
                <w:rFonts w:ascii="Times New Roman" w:hAnsi="Times New Roman"/>
                <w:b/>
                <w:color w:val="000000"/>
                <w:kern w:val="0"/>
                <w:sz w:val="18"/>
                <w:szCs w:val="18"/>
              </w:rPr>
              <w:t>14</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17</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b/>
                <w:color w:val="000000"/>
                <w:kern w:val="0"/>
                <w:sz w:val="18"/>
                <w:szCs w:val="18"/>
              </w:rP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所有托育工作人员的工资按月足额及时发放，得</w:t>
            </w:r>
            <w:r>
              <w:rPr>
                <w:rFonts w:ascii="Times New Roman" w:hAnsi="Times New Roman"/>
                <w:b/>
                <w:color w:val="000000"/>
                <w:kern w:val="0"/>
                <w:sz w:val="18"/>
                <w:szCs w:val="18"/>
              </w:rPr>
              <w:t>9</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为所有符合条件的托育工作人员缴纳社会保险</w:t>
            </w:r>
            <w:r>
              <w:rPr>
                <w:rFonts w:ascii="Times New Roman" w:hAnsi="Times New Roman"/>
                <w:b/>
                <w:color w:val="000000"/>
                <w:kern w:val="0"/>
                <w:sz w:val="18"/>
                <w:szCs w:val="18"/>
              </w:rPr>
              <w:t>,</w:t>
            </w:r>
            <w:r>
              <w:rPr>
                <w:rFonts w:ascii="Times New Roman" w:hAnsi="Times New Roman"/>
                <w:b/>
                <w:color w:val="000000"/>
                <w:kern w:val="0"/>
                <w:sz w:val="18"/>
                <w:szCs w:val="18"/>
              </w:rPr>
              <w:t>得</w:t>
            </w:r>
            <w:r>
              <w:rPr>
                <w:rFonts w:ascii="Times New Roman" w:hAnsi="Times New Roman"/>
                <w:b/>
                <w:color w:val="000000"/>
                <w:kern w:val="0"/>
                <w:sz w:val="18"/>
                <w:szCs w:val="18"/>
              </w:rPr>
              <w:t>8</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w:t>
            </w:r>
            <w:r>
              <w:rPr>
                <w:rFonts w:ascii="Times New Roman" w:hAnsi="Times New Roman"/>
                <w:color w:val="000000"/>
                <w:kern w:val="0"/>
                <w:sz w:val="18"/>
                <w:szCs w:val="18"/>
              </w:rPr>
              <w:t>保育照护</w:t>
            </w:r>
            <w:r>
              <w:rPr>
                <w:rFonts w:ascii="Times New Roman" w:hAnsi="Times New Roman"/>
                <w:color w:val="000000"/>
                <w:kern w:val="0"/>
                <w:sz w:val="18"/>
                <w:szCs w:val="18"/>
              </w:rPr>
              <w:t>(193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3.1</w:t>
            </w:r>
            <w:r>
              <w:rPr>
                <w:rFonts w:ascii="Times New Roman" w:hAnsi="Times New Roman"/>
                <w:color w:val="000000"/>
                <w:kern w:val="0"/>
                <w:sz w:val="18"/>
                <w:szCs w:val="18"/>
              </w:rPr>
              <w:t>情感支持</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情感支持</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保育人员以温暖、尊重的态度积极主动与婴幼儿交流互动，得</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在对婴幼儿的照顾过程中，及时回应其情感需求，得</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在现场发现</w:t>
            </w:r>
            <w:r>
              <w:rPr>
                <w:rFonts w:ascii="Times New Roman" w:hAnsi="Times New Roman"/>
                <w:color w:val="000000"/>
                <w:kern w:val="0"/>
                <w:sz w:val="18"/>
                <w:szCs w:val="18"/>
              </w:rPr>
              <w:t>1</w:t>
            </w:r>
            <w:r>
              <w:rPr>
                <w:rFonts w:ascii="Times New Roman" w:hAnsi="Times New Roman"/>
                <w:color w:val="000000"/>
                <w:kern w:val="0"/>
                <w:sz w:val="18"/>
                <w:szCs w:val="18"/>
              </w:rPr>
              <w:t>例未给予及时的情感支持及回应扣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家长反馈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3.2</w:t>
            </w:r>
            <w:r>
              <w:rPr>
                <w:rFonts w:ascii="Times New Roman" w:hAnsi="Times New Roman"/>
                <w:color w:val="000000"/>
                <w:kern w:val="0"/>
                <w:sz w:val="18"/>
                <w:szCs w:val="18"/>
              </w:rPr>
              <w:t>生活照料</w:t>
            </w:r>
            <w:r>
              <w:rPr>
                <w:rFonts w:ascii="Times New Roman" w:hAnsi="Times New Roman"/>
                <w:color w:val="000000"/>
                <w:kern w:val="0"/>
                <w:sz w:val="18"/>
                <w:szCs w:val="18"/>
              </w:rPr>
              <w:t>(98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3.2.1</w:t>
            </w:r>
            <w:r>
              <w:rPr>
                <w:rFonts w:ascii="Times New Roman" w:hAnsi="Times New Roman"/>
                <w:color w:val="000000"/>
                <w:kern w:val="0"/>
                <w:sz w:val="18"/>
                <w:szCs w:val="18"/>
              </w:rPr>
              <w:t>一日生活</w:t>
            </w:r>
            <w:r>
              <w:rPr>
                <w:rFonts w:ascii="Times New Roman" w:hAnsi="Times New Roman"/>
                <w:color w:val="000000"/>
                <w:kern w:val="0"/>
                <w:sz w:val="18"/>
                <w:szCs w:val="18"/>
              </w:rPr>
              <w:t>(28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kern w:val="0"/>
                <w:sz w:val="18"/>
                <w:szCs w:val="18"/>
              </w:rPr>
              <w:t>(1)</w:t>
            </w:r>
            <w:r>
              <w:rPr>
                <w:rFonts w:ascii="Times New Roman" w:hAnsi="Times New Roman"/>
                <w:kern w:val="0"/>
                <w:sz w:val="18"/>
                <w:szCs w:val="18"/>
              </w:rPr>
              <w:t>根据婴幼儿生长发育特点、季节特点安排一日生活：</w:t>
            </w:r>
            <w:r>
              <w:rPr>
                <w:rFonts w:ascii="Times New Roman" w:hAnsi="Times New Roman"/>
                <w:kern w:val="0"/>
                <w:sz w:val="18"/>
                <w:szCs w:val="18"/>
              </w:rPr>
              <w:br/>
            </w:r>
            <w:r>
              <w:rPr>
                <w:rFonts w:ascii="宋体" w:hAnsi="宋体" w:cs="宋体" w:hint="eastAsia"/>
                <w:kern w:val="0"/>
                <w:sz w:val="18"/>
                <w:szCs w:val="18"/>
              </w:rPr>
              <w:t>①</w:t>
            </w:r>
            <w:r>
              <w:rPr>
                <w:rFonts w:ascii="Times New Roman" w:hAnsi="Times New Roman"/>
                <w:kern w:val="0"/>
                <w:sz w:val="18"/>
                <w:szCs w:val="18"/>
              </w:rPr>
              <w:t>每个班级有一日生活作息安排表，得</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br/>
            </w:r>
            <w:r>
              <w:rPr>
                <w:rFonts w:ascii="宋体" w:hAnsi="宋体" w:cs="宋体" w:hint="eastAsia"/>
                <w:kern w:val="0"/>
                <w:sz w:val="18"/>
                <w:szCs w:val="18"/>
              </w:rPr>
              <w:t>②</w:t>
            </w:r>
            <w:r>
              <w:rPr>
                <w:rFonts w:ascii="Times New Roman" w:hAnsi="Times New Roman"/>
                <w:kern w:val="0"/>
                <w:sz w:val="18"/>
                <w:szCs w:val="18"/>
              </w:rPr>
              <w:t>安排包括动</w:t>
            </w:r>
            <w:r>
              <w:rPr>
                <w:rFonts w:ascii="Times New Roman" w:hAnsi="Times New Roman"/>
                <w:kern w:val="0"/>
                <w:sz w:val="18"/>
                <w:szCs w:val="18"/>
              </w:rPr>
              <w:t>/</w:t>
            </w:r>
            <w:r>
              <w:rPr>
                <w:rFonts w:ascii="Times New Roman" w:hAnsi="Times New Roman"/>
                <w:kern w:val="0"/>
                <w:sz w:val="18"/>
                <w:szCs w:val="18"/>
              </w:rPr>
              <w:t>静、集体</w:t>
            </w:r>
            <w:r>
              <w:rPr>
                <w:rFonts w:ascii="Times New Roman" w:hAnsi="Times New Roman"/>
                <w:kern w:val="0"/>
                <w:sz w:val="18"/>
                <w:szCs w:val="18"/>
              </w:rPr>
              <w:t>/</w:t>
            </w:r>
            <w:r>
              <w:rPr>
                <w:rFonts w:ascii="Times New Roman" w:hAnsi="Times New Roman"/>
                <w:kern w:val="0"/>
                <w:sz w:val="18"/>
                <w:szCs w:val="18"/>
              </w:rPr>
              <w:t>个人、室内</w:t>
            </w:r>
            <w:r>
              <w:rPr>
                <w:rFonts w:ascii="Times New Roman" w:hAnsi="Times New Roman"/>
                <w:kern w:val="0"/>
                <w:sz w:val="18"/>
                <w:szCs w:val="18"/>
              </w:rPr>
              <w:t>/</w:t>
            </w:r>
            <w:r>
              <w:rPr>
                <w:rFonts w:ascii="Times New Roman" w:hAnsi="Times New Roman"/>
                <w:kern w:val="0"/>
                <w:sz w:val="18"/>
                <w:szCs w:val="18"/>
              </w:rPr>
              <w:t>室外等不同形式的活动，得</w:t>
            </w:r>
            <w:r>
              <w:rPr>
                <w:rFonts w:ascii="Times New Roman" w:hAnsi="Times New Roman"/>
                <w:kern w:val="0"/>
                <w:sz w:val="18"/>
                <w:szCs w:val="18"/>
              </w:rPr>
              <w:t>8</w:t>
            </w:r>
            <w:r>
              <w:rPr>
                <w:rFonts w:ascii="Times New Roman" w:hAnsi="Times New Roman"/>
                <w:kern w:val="0"/>
                <w:sz w:val="18"/>
                <w:szCs w:val="18"/>
              </w:rPr>
              <w:t>分；</w:t>
            </w:r>
            <w:r>
              <w:rPr>
                <w:rFonts w:ascii="Times New Roman" w:hAnsi="Times New Roman"/>
                <w:kern w:val="0"/>
                <w:sz w:val="18"/>
                <w:szCs w:val="18"/>
              </w:rPr>
              <w:br/>
              <w:t>(2)</w:t>
            </w:r>
            <w:r>
              <w:rPr>
                <w:rFonts w:ascii="Times New Roman" w:hAnsi="Times New Roman"/>
                <w:kern w:val="0"/>
                <w:sz w:val="18"/>
                <w:szCs w:val="18"/>
              </w:rPr>
              <w:t>有效实施一日生活安排表：</w:t>
            </w:r>
            <w:r>
              <w:rPr>
                <w:rFonts w:ascii="Times New Roman" w:hAnsi="Times New Roman"/>
                <w:kern w:val="0"/>
                <w:sz w:val="18"/>
                <w:szCs w:val="18"/>
              </w:rPr>
              <w:br/>
            </w:r>
            <w:r>
              <w:rPr>
                <w:rFonts w:ascii="宋体" w:hAnsi="宋体" w:cs="宋体" w:hint="eastAsia"/>
                <w:kern w:val="0"/>
                <w:sz w:val="18"/>
                <w:szCs w:val="18"/>
              </w:rPr>
              <w:t>①</w:t>
            </w:r>
            <w:r>
              <w:rPr>
                <w:rFonts w:ascii="Times New Roman" w:hAnsi="Times New Roman"/>
                <w:kern w:val="0"/>
                <w:sz w:val="18"/>
                <w:szCs w:val="18"/>
              </w:rPr>
              <w:t>按计划实施一日生活，得</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br/>
            </w:r>
            <w:r>
              <w:rPr>
                <w:rFonts w:ascii="宋体" w:hAnsi="宋体" w:cs="宋体" w:hint="eastAsia"/>
                <w:kern w:val="0"/>
                <w:sz w:val="18"/>
                <w:szCs w:val="18"/>
              </w:rPr>
              <w:t>②</w:t>
            </w:r>
            <w:r>
              <w:rPr>
                <w:rFonts w:ascii="Times New Roman" w:hAnsi="Times New Roman"/>
                <w:kern w:val="0"/>
                <w:sz w:val="18"/>
                <w:szCs w:val="18"/>
              </w:rPr>
              <w:t>有哺喂、饮水、进餐、换尿布、如厕、盥洗、睡眠等各环节的实施过程记录，得</w:t>
            </w:r>
            <w:r>
              <w:rPr>
                <w:rFonts w:ascii="Times New Roman" w:hAnsi="Times New Roman"/>
                <w:kern w:val="0"/>
                <w:sz w:val="18"/>
                <w:szCs w:val="18"/>
              </w:rPr>
              <w:t>3</w:t>
            </w:r>
            <w:r>
              <w:rPr>
                <w:rFonts w:ascii="Times New Roman" w:hAnsi="Times New Roman"/>
                <w:kern w:val="0"/>
                <w:sz w:val="18"/>
                <w:szCs w:val="18"/>
              </w:rPr>
              <w:t>分；</w:t>
            </w:r>
            <w:r>
              <w:rPr>
                <w:rFonts w:ascii="Times New Roman" w:hAnsi="Times New Roman"/>
                <w:kern w:val="0"/>
                <w:sz w:val="18"/>
                <w:szCs w:val="18"/>
              </w:rPr>
              <w:br/>
            </w:r>
            <w:r>
              <w:rPr>
                <w:rFonts w:ascii="宋体" w:hAnsi="宋体" w:cs="宋体" w:hint="eastAsia"/>
                <w:kern w:val="0"/>
                <w:sz w:val="18"/>
                <w:szCs w:val="18"/>
              </w:rPr>
              <w:t>③</w:t>
            </w:r>
            <w:r>
              <w:rPr>
                <w:rFonts w:ascii="Times New Roman" w:hAnsi="Times New Roman"/>
                <w:kern w:val="0"/>
                <w:sz w:val="18"/>
                <w:szCs w:val="18"/>
              </w:rPr>
              <w:t>有哺喂、饮水、进餐、换尿布、如厕、盥洗、睡眠各环节的总结和整改，得</w:t>
            </w:r>
            <w:r>
              <w:rPr>
                <w:rFonts w:ascii="Times New Roman" w:hAnsi="Times New Roman"/>
                <w:kern w:val="0"/>
                <w:sz w:val="18"/>
                <w:szCs w:val="18"/>
              </w:rPr>
              <w:t>3</w:t>
            </w:r>
            <w:r>
              <w:rPr>
                <w:rFonts w:ascii="Times New Roman" w:hAnsi="Times New Roman"/>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8</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过渡环节符合以下要求，得相应分数：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组织有序，有过渡环节安排，得</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充分利用过渡环节，婴幼儿无所事事时间不超过</w:t>
            </w:r>
            <w:r>
              <w:rPr>
                <w:rFonts w:ascii="Times New Roman" w:hAnsi="Times New Roman"/>
                <w:color w:val="000000"/>
                <w:kern w:val="0"/>
                <w:sz w:val="18"/>
                <w:szCs w:val="18"/>
              </w:rPr>
              <w:t>3</w:t>
            </w:r>
            <w:r>
              <w:rPr>
                <w:rFonts w:ascii="Times New Roman" w:hAnsi="Times New Roman"/>
                <w:color w:val="000000"/>
                <w:kern w:val="0"/>
                <w:sz w:val="18"/>
                <w:szCs w:val="18"/>
              </w:rPr>
              <w:t>分钟，得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bl>
    <w:p w:rsidR="00AF14ED" w:rsidRDefault="00482B51">
      <w:pPr>
        <w:spacing w:line="240" w:lineRule="auto"/>
        <w:jc w:val="center"/>
      </w:pPr>
      <w:r>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spacing w:line="240" w:lineRule="auto"/>
              <w:jc w:val="center"/>
            </w:pPr>
          </w:p>
        </w:tc>
        <w:tc>
          <w:tcPr>
            <w:tcW w:w="642" w:type="dxa"/>
            <w:vMerge w:val="restart"/>
            <w:vAlign w:val="center"/>
          </w:tcPr>
          <w:p w:rsidR="00AF14ED" w:rsidRDefault="00AF14ED">
            <w:pPr>
              <w:spacing w:line="240" w:lineRule="auto"/>
              <w:jc w:val="center"/>
            </w:pPr>
          </w:p>
        </w:tc>
        <w:tc>
          <w:tcPr>
            <w:tcW w:w="1025" w:type="dxa"/>
            <w:vMerge w:val="restart"/>
            <w:vAlign w:val="center"/>
          </w:tcPr>
          <w:p w:rsidR="00AF14ED" w:rsidRDefault="00482B51">
            <w:pPr>
              <w:spacing w:line="240" w:lineRule="auto"/>
              <w:jc w:val="center"/>
            </w:pPr>
            <w:r>
              <w:rPr>
                <w:rFonts w:ascii="Times New Roman" w:hAnsi="Times New Roman"/>
                <w:color w:val="000000"/>
                <w:kern w:val="0"/>
                <w:sz w:val="18"/>
                <w:szCs w:val="18"/>
              </w:rPr>
              <w:t>3.2.2</w:t>
            </w:r>
            <w:r>
              <w:rPr>
                <w:rFonts w:ascii="Times New Roman" w:hAnsi="Times New Roman"/>
                <w:color w:val="000000"/>
                <w:kern w:val="0"/>
                <w:sz w:val="18"/>
                <w:szCs w:val="18"/>
              </w:rPr>
              <w:t>睡眠照护</w:t>
            </w:r>
            <w:r>
              <w:rPr>
                <w:rFonts w:ascii="Times New Roman" w:hAnsi="Times New Roman"/>
                <w:color w:val="000000"/>
                <w:kern w:val="0"/>
                <w:sz w:val="18"/>
                <w:szCs w:val="18"/>
              </w:rPr>
              <w:t>(37</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w:t>
            </w:r>
          </w:p>
        </w:tc>
        <w:tc>
          <w:tcPr>
            <w:tcW w:w="5666" w:type="dxa"/>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每个班有日间睡眠安排表、流程、注意事项，得</w:t>
            </w:r>
            <w:r>
              <w:rPr>
                <w:rFonts w:ascii="Times New Roman" w:hAnsi="Times New Roman"/>
                <w:color w:val="000000"/>
                <w:kern w:val="0"/>
                <w:sz w:val="18"/>
                <w:szCs w:val="18"/>
              </w:rPr>
              <w:t>7</w:t>
            </w:r>
            <w:r>
              <w:rPr>
                <w:rFonts w:ascii="Times New Roman" w:hAnsi="Times New Roman"/>
                <w:color w:val="000000"/>
                <w:kern w:val="0"/>
                <w:sz w:val="18"/>
                <w:szCs w:val="18"/>
              </w:rPr>
              <w:t>分。</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各班睡前活动：</w:t>
            </w:r>
            <w:r>
              <w:rPr>
                <w:rFonts w:ascii="Times New Roman" w:hAnsi="Times New Roman"/>
                <w:color w:val="000000"/>
                <w:kern w:val="0"/>
                <w:sz w:val="18"/>
                <w:szCs w:val="18"/>
              </w:rPr>
              <w:br/>
              <w:t>(1)</w:t>
            </w:r>
            <w:r>
              <w:rPr>
                <w:rFonts w:ascii="Times New Roman" w:hAnsi="Times New Roman"/>
                <w:color w:val="000000"/>
                <w:kern w:val="0"/>
                <w:sz w:val="18"/>
                <w:szCs w:val="18"/>
              </w:rPr>
              <w:t>乳儿班婴幼儿喝奶</w:t>
            </w:r>
            <w:proofErr w:type="gramStart"/>
            <w:r>
              <w:rPr>
                <w:rFonts w:ascii="Times New Roman" w:hAnsi="Times New Roman"/>
                <w:color w:val="000000"/>
                <w:kern w:val="0"/>
                <w:sz w:val="18"/>
                <w:szCs w:val="18"/>
              </w:rPr>
              <w:t>拍嗝后入睡</w:t>
            </w:r>
            <w:proofErr w:type="gramEnd"/>
            <w:r>
              <w:rPr>
                <w:rFonts w:ascii="Times New Roman" w:hAnsi="Times New Roman"/>
                <w:color w:val="000000"/>
                <w:kern w:val="0"/>
                <w:sz w:val="18"/>
                <w:szCs w:val="18"/>
              </w:rPr>
              <w:t>，得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托小班、托大班的幼儿进餐后有不少于</w:t>
            </w:r>
            <w:r>
              <w:rPr>
                <w:rFonts w:ascii="Times New Roman" w:hAnsi="Times New Roman"/>
                <w:color w:val="000000"/>
                <w:kern w:val="0"/>
                <w:sz w:val="18"/>
                <w:szCs w:val="18"/>
              </w:rPr>
              <w:t>10</w:t>
            </w:r>
            <w:r>
              <w:rPr>
                <w:rFonts w:ascii="Times New Roman" w:hAnsi="Times New Roman"/>
                <w:color w:val="000000"/>
                <w:kern w:val="0"/>
                <w:sz w:val="18"/>
                <w:szCs w:val="18"/>
              </w:rPr>
              <w:t>分钟的散步休息时间，无即刻入睡的情况，得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睡眠环境符合以下要求，得相应分数：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睡眠环境安静，无明显噪音干扰，得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温度</w:t>
            </w:r>
            <w:r>
              <w:rPr>
                <w:rFonts w:ascii="Times New Roman" w:hAnsi="Times New Roman"/>
                <w:color w:val="000000"/>
                <w:kern w:val="0"/>
                <w:sz w:val="18"/>
                <w:szCs w:val="18"/>
              </w:rPr>
              <w:t>22</w:t>
            </w:r>
            <w:r>
              <w:rPr>
                <w:rFonts w:ascii="Times New Roman" w:hAnsi="Times New Roman"/>
                <w:color w:val="000000"/>
                <w:kern w:val="0"/>
                <w:sz w:val="18"/>
                <w:szCs w:val="18"/>
              </w:rPr>
              <w:t>－</w:t>
            </w:r>
            <w:r>
              <w:rPr>
                <w:rFonts w:ascii="Times New Roman" w:hAnsi="Times New Roman"/>
                <w:color w:val="000000"/>
                <w:kern w:val="0"/>
                <w:sz w:val="18"/>
                <w:szCs w:val="18"/>
              </w:rPr>
              <w:t>26</w:t>
            </w:r>
            <w:r>
              <w:rPr>
                <w:rFonts w:ascii="Times New Roman" w:hAnsi="Times New Roman" w:hint="eastAsia"/>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kern w:val="0"/>
                <w:sz w:val="18"/>
                <w:szCs w:val="18"/>
              </w:rPr>
              <w:br/>
            </w:r>
            <w:r>
              <w:rPr>
                <w:rFonts w:ascii="Times New Roman" w:hAnsi="Times New Roman"/>
                <w:color w:val="000000"/>
                <w:kern w:val="0"/>
                <w:sz w:val="18"/>
                <w:szCs w:val="18"/>
              </w:rPr>
              <w:t>(3)</w:t>
            </w:r>
            <w:r>
              <w:rPr>
                <w:rFonts w:ascii="Times New Roman" w:hAnsi="Times New Roman"/>
                <w:color w:val="000000"/>
                <w:kern w:val="0"/>
                <w:sz w:val="18"/>
                <w:szCs w:val="18"/>
              </w:rPr>
              <w:t>空气流通，无全关闭状态，得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(5)</w:t>
            </w:r>
            <w:r>
              <w:rPr>
                <w:rFonts w:ascii="Times New Roman" w:hAnsi="Times New Roman"/>
                <w:color w:val="000000"/>
                <w:kern w:val="0"/>
                <w:sz w:val="18"/>
                <w:szCs w:val="18"/>
              </w:rPr>
              <w:t>光线柔和，得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(6)</w:t>
            </w:r>
            <w:r>
              <w:rPr>
                <w:rFonts w:ascii="Times New Roman" w:hAnsi="Times New Roman"/>
                <w:color w:val="000000"/>
                <w:kern w:val="0"/>
                <w:sz w:val="18"/>
                <w:szCs w:val="18"/>
              </w:rPr>
              <w:t>有定期巡查记录（每</w:t>
            </w:r>
            <w:r>
              <w:rPr>
                <w:rFonts w:ascii="Times New Roman" w:hAnsi="Times New Roman"/>
                <w:color w:val="000000"/>
                <w:kern w:val="0"/>
                <w:sz w:val="18"/>
                <w:szCs w:val="18"/>
              </w:rPr>
              <w:t>15-20</w:t>
            </w:r>
            <w:r>
              <w:rPr>
                <w:rFonts w:ascii="Times New Roman" w:hAnsi="Times New Roman"/>
                <w:color w:val="000000"/>
                <w:kern w:val="0"/>
                <w:sz w:val="18"/>
                <w:szCs w:val="18"/>
              </w:rPr>
              <w:t>分钟</w:t>
            </w:r>
            <w:r>
              <w:rPr>
                <w:rFonts w:ascii="Times New Roman" w:hAnsi="Times New Roman"/>
                <w:color w:val="000000"/>
                <w:kern w:val="0"/>
                <w:sz w:val="18"/>
                <w:szCs w:val="18"/>
              </w:rPr>
              <w:t>1</w:t>
            </w:r>
            <w:r>
              <w:rPr>
                <w:rFonts w:ascii="Times New Roman" w:hAnsi="Times New Roman"/>
                <w:color w:val="000000"/>
                <w:kern w:val="0"/>
                <w:sz w:val="18"/>
                <w:szCs w:val="18"/>
              </w:rPr>
              <w:t>次）得</w:t>
            </w:r>
            <w:r>
              <w:rPr>
                <w:rFonts w:ascii="Times New Roman" w:hAnsi="Times New Roman"/>
                <w:color w:val="000000"/>
                <w:kern w:val="0"/>
                <w:sz w:val="18"/>
                <w:szCs w:val="18"/>
              </w:rPr>
              <w:t>1</w:t>
            </w:r>
            <w:r>
              <w:rPr>
                <w:rFonts w:ascii="Times New Roman" w:hAnsi="Times New Roman"/>
                <w:color w:val="000000"/>
                <w:kern w:val="0"/>
                <w:sz w:val="18"/>
                <w:szCs w:val="18"/>
              </w:rPr>
              <w:t>分，配备监测设备额外得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睡眠用具符合以下要求，得相应分数：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婴幼儿睡眠用具（床、床垫、褥子等）干净卫生，得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至少一周消毒一次，得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被褥每两周晾晒一次，床单被套等每月至少清洗</w:t>
            </w:r>
            <w:r>
              <w:rPr>
                <w:rFonts w:ascii="Times New Roman" w:hAnsi="Times New Roman"/>
                <w:color w:val="000000"/>
                <w:kern w:val="0"/>
                <w:sz w:val="18"/>
                <w:szCs w:val="18"/>
              </w:rPr>
              <w:t>1</w:t>
            </w:r>
            <w:r>
              <w:rPr>
                <w:rFonts w:ascii="Times New Roman" w:hAnsi="Times New Roman"/>
                <w:color w:val="000000"/>
                <w:kern w:val="0"/>
                <w:sz w:val="18"/>
                <w:szCs w:val="18"/>
              </w:rPr>
              <w:t>次，得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检查确保睡床上无引发危险的物品，如小石头、尖锐物品等，得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保育人员看护符合以下要求，得相应分数：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睡眠过程中，有保育人员全程看护，得</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登记午睡情况，得</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3.2.3</w:t>
            </w:r>
            <w:r>
              <w:rPr>
                <w:rFonts w:ascii="Times New Roman" w:hAnsi="Times New Roman"/>
                <w:color w:val="000000"/>
                <w:kern w:val="0"/>
                <w:sz w:val="18"/>
                <w:szCs w:val="18"/>
              </w:rPr>
              <w:t>喂养照护</w:t>
            </w:r>
            <w:r>
              <w:rPr>
                <w:rFonts w:ascii="Times New Roman" w:hAnsi="Times New Roman"/>
                <w:color w:val="000000"/>
                <w:kern w:val="0"/>
                <w:sz w:val="18"/>
                <w:szCs w:val="18"/>
              </w:rPr>
              <w:t>(16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婴幼儿喂养照护符合以下要求，得相应分数：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采用顺应喂养，得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根据婴幼儿的月龄特点培养自主进餐的习惯和能力，得</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营造安静温馨、轻松愉悦的就餐氛围，得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引导婴幼儿均衡饮食，形成好习惯，得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(6)</w:t>
            </w:r>
            <w:r>
              <w:rPr>
                <w:rFonts w:ascii="Times New Roman" w:hAnsi="Times New Roman"/>
                <w:color w:val="000000"/>
                <w:kern w:val="0"/>
                <w:sz w:val="18"/>
                <w:szCs w:val="18"/>
              </w:rPr>
              <w:t>做好乳类喂养、辅食添加、就餐等工作记录，得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发现</w:t>
            </w:r>
            <w:r>
              <w:rPr>
                <w:rFonts w:ascii="Times New Roman" w:hAnsi="Times New Roman"/>
                <w:color w:val="000000"/>
                <w:kern w:val="0"/>
                <w:sz w:val="18"/>
                <w:szCs w:val="18"/>
              </w:rPr>
              <w:t>1</w:t>
            </w:r>
            <w:proofErr w:type="gramStart"/>
            <w:r>
              <w:rPr>
                <w:rFonts w:ascii="Times New Roman" w:hAnsi="Times New Roman"/>
                <w:color w:val="000000"/>
                <w:kern w:val="0"/>
                <w:sz w:val="18"/>
                <w:szCs w:val="18"/>
              </w:rPr>
              <w:t>例强迫</w:t>
            </w:r>
            <w:proofErr w:type="gramEnd"/>
            <w:r>
              <w:rPr>
                <w:rFonts w:ascii="Times New Roman" w:hAnsi="Times New Roman"/>
                <w:color w:val="000000"/>
                <w:kern w:val="0"/>
                <w:sz w:val="18"/>
                <w:szCs w:val="18"/>
              </w:rPr>
              <w:t>进食行为扣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分餐过程中，保育人员注意手卫生、穿工作服、戴防尘帽和口罩，得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3.2.4</w:t>
            </w:r>
            <w:r>
              <w:rPr>
                <w:rFonts w:ascii="Times New Roman" w:hAnsi="Times New Roman"/>
                <w:color w:val="000000"/>
                <w:kern w:val="0"/>
                <w:sz w:val="18"/>
                <w:szCs w:val="18"/>
              </w:rPr>
              <w:t>生活与卫生习惯培养（</w:t>
            </w:r>
            <w:r>
              <w:rPr>
                <w:rFonts w:ascii="Times New Roman" w:hAnsi="Times New Roman"/>
                <w:color w:val="000000"/>
                <w:kern w:val="0"/>
                <w:sz w:val="18"/>
                <w:szCs w:val="18"/>
              </w:rPr>
              <w:t>17</w:t>
            </w:r>
            <w:r>
              <w:rPr>
                <w:rFonts w:ascii="Times New Roman" w:hAnsi="Times New Roman"/>
                <w:color w:val="000000"/>
                <w:kern w:val="0"/>
                <w:sz w:val="18"/>
                <w:szCs w:val="18"/>
              </w:rPr>
              <w:t>分）</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17</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生活自理能力：</w:t>
            </w:r>
            <w:r>
              <w:rPr>
                <w:rFonts w:ascii="Times New Roman" w:hAnsi="Times New Roman"/>
                <w:color w:val="000000"/>
                <w:kern w:val="0"/>
                <w:sz w:val="18"/>
                <w:szCs w:val="18"/>
              </w:rPr>
              <w:br/>
            </w:r>
            <w:r>
              <w:rPr>
                <w:rFonts w:ascii="宋体" w:hAnsi="宋体" w:cs="宋体" w:hint="eastAsia"/>
                <w:color w:val="000000"/>
                <w:kern w:val="0"/>
                <w:sz w:val="18"/>
                <w:szCs w:val="18"/>
              </w:rPr>
              <w:t>①</w:t>
            </w:r>
            <w:r>
              <w:rPr>
                <w:rFonts w:ascii="Times New Roman" w:hAnsi="Times New Roman"/>
                <w:color w:val="000000"/>
                <w:kern w:val="0"/>
                <w:sz w:val="18"/>
                <w:szCs w:val="18"/>
              </w:rPr>
              <w:t>有不同年龄婴幼儿学习盥洗、如厕、穿</w:t>
            </w:r>
            <w:proofErr w:type="gramStart"/>
            <w:r>
              <w:rPr>
                <w:rFonts w:ascii="Times New Roman" w:hAnsi="Times New Roman"/>
                <w:color w:val="000000"/>
                <w:kern w:val="0"/>
                <w:sz w:val="18"/>
                <w:szCs w:val="18"/>
              </w:rPr>
              <w:t>脱衣物</w:t>
            </w:r>
            <w:proofErr w:type="gramEnd"/>
            <w:r>
              <w:rPr>
                <w:rFonts w:ascii="Times New Roman" w:hAnsi="Times New Roman"/>
                <w:color w:val="000000"/>
                <w:kern w:val="0"/>
                <w:sz w:val="18"/>
                <w:szCs w:val="18"/>
              </w:rPr>
              <w:t>等生活自理技能的流程与标识，得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宋体" w:hAnsi="宋体" w:cs="宋体" w:hint="eastAsia"/>
                <w:color w:val="000000"/>
                <w:kern w:val="0"/>
                <w:sz w:val="18"/>
                <w:szCs w:val="18"/>
              </w:rPr>
              <w:t>②</w:t>
            </w:r>
            <w:r>
              <w:rPr>
                <w:rFonts w:ascii="Times New Roman" w:hAnsi="Times New Roman"/>
                <w:color w:val="000000"/>
                <w:kern w:val="0"/>
                <w:sz w:val="18"/>
                <w:szCs w:val="18"/>
              </w:rPr>
              <w:t>有不同年龄婴幼儿学习盥洗、如厕、穿</w:t>
            </w:r>
            <w:proofErr w:type="gramStart"/>
            <w:r>
              <w:rPr>
                <w:rFonts w:ascii="Times New Roman" w:hAnsi="Times New Roman"/>
                <w:color w:val="000000"/>
                <w:kern w:val="0"/>
                <w:sz w:val="18"/>
                <w:szCs w:val="18"/>
              </w:rPr>
              <w:t>脱衣物</w:t>
            </w:r>
            <w:proofErr w:type="gramEnd"/>
            <w:r>
              <w:rPr>
                <w:rFonts w:ascii="Times New Roman" w:hAnsi="Times New Roman"/>
                <w:color w:val="000000"/>
                <w:kern w:val="0"/>
                <w:sz w:val="18"/>
                <w:szCs w:val="18"/>
              </w:rPr>
              <w:t>等生活自理技能的过程记录，得</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卫生习惯培养：</w:t>
            </w:r>
            <w:r>
              <w:rPr>
                <w:rFonts w:ascii="Times New Roman" w:hAnsi="Times New Roman"/>
                <w:color w:val="000000"/>
                <w:kern w:val="0"/>
                <w:sz w:val="18"/>
                <w:szCs w:val="18"/>
              </w:rPr>
              <w:br/>
            </w:r>
            <w:r>
              <w:rPr>
                <w:rFonts w:ascii="宋体" w:hAnsi="宋体" w:cs="宋体" w:hint="eastAsia"/>
                <w:color w:val="000000"/>
                <w:kern w:val="0"/>
                <w:sz w:val="18"/>
                <w:szCs w:val="18"/>
              </w:rPr>
              <w:t>①</w:t>
            </w:r>
            <w:r>
              <w:rPr>
                <w:rFonts w:ascii="Times New Roman" w:hAnsi="Times New Roman"/>
                <w:color w:val="000000"/>
                <w:kern w:val="0"/>
                <w:sz w:val="18"/>
                <w:szCs w:val="18"/>
              </w:rPr>
              <w:t>有</w:t>
            </w:r>
            <w:proofErr w:type="gramStart"/>
            <w:r>
              <w:rPr>
                <w:rFonts w:ascii="Times New Roman" w:hAnsi="Times New Roman"/>
                <w:color w:val="000000"/>
                <w:kern w:val="0"/>
                <w:sz w:val="18"/>
                <w:szCs w:val="18"/>
              </w:rPr>
              <w:t>各生活</w:t>
            </w:r>
            <w:proofErr w:type="gramEnd"/>
            <w:r>
              <w:rPr>
                <w:rFonts w:ascii="Times New Roman" w:hAnsi="Times New Roman"/>
                <w:color w:val="000000"/>
                <w:kern w:val="0"/>
                <w:sz w:val="18"/>
                <w:szCs w:val="18"/>
              </w:rPr>
              <w:t>环节培养婴幼儿良好卫生习惯的标识与流程，得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宋体" w:hAnsi="宋体" w:cs="宋体" w:hint="eastAsia"/>
                <w:color w:val="000000"/>
                <w:kern w:val="0"/>
                <w:sz w:val="18"/>
                <w:szCs w:val="18"/>
              </w:rPr>
              <w:t>②</w:t>
            </w:r>
            <w:r>
              <w:rPr>
                <w:rFonts w:ascii="Times New Roman" w:hAnsi="Times New Roman"/>
                <w:color w:val="000000"/>
                <w:kern w:val="0"/>
                <w:sz w:val="18"/>
                <w:szCs w:val="18"/>
              </w:rPr>
              <w:t>有良好卫生习惯培养过程记录，如餐前便后洗手、户外活动后洗手、餐后漱口等，得</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3.3</w:t>
            </w:r>
            <w:r>
              <w:rPr>
                <w:rFonts w:ascii="Times New Roman" w:hAnsi="Times New Roman"/>
                <w:color w:val="000000"/>
                <w:kern w:val="0"/>
                <w:sz w:val="18"/>
                <w:szCs w:val="18"/>
              </w:rPr>
              <w:t>发展支持</w:t>
            </w:r>
            <w:r>
              <w:rPr>
                <w:rFonts w:ascii="Times New Roman" w:hAnsi="Times New Roman"/>
                <w:color w:val="000000"/>
                <w:kern w:val="0"/>
                <w:sz w:val="18"/>
                <w:szCs w:val="18"/>
              </w:rPr>
              <w:t>(83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3.3.1</w:t>
            </w:r>
            <w:r>
              <w:rPr>
                <w:rFonts w:ascii="Times New Roman" w:hAnsi="Times New Roman"/>
                <w:color w:val="000000"/>
                <w:kern w:val="0"/>
                <w:sz w:val="18"/>
                <w:szCs w:val="18"/>
              </w:rPr>
              <w:t>活动安排</w:t>
            </w:r>
            <w:r>
              <w:rPr>
                <w:rFonts w:ascii="Times New Roman" w:hAnsi="Times New Roman"/>
                <w:color w:val="000000"/>
                <w:kern w:val="0"/>
                <w:sz w:val="18"/>
                <w:szCs w:val="18"/>
              </w:rPr>
              <w:t>(28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40102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活动安排符合以下要求，得相应分数：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根据婴幼儿年龄和发育水平制定各班级活动计划（年度、半年、月、周工作计划等），得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活动计划可操作性强，得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活动的内容涵盖动作、语言、认知、情感与社会性等各个领域，内容全面，相对均衡，得</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bl>
    <w:p w:rsidR="00AF14ED" w:rsidRDefault="00482B51">
      <w:pPr>
        <w:spacing w:line="240" w:lineRule="auto"/>
        <w:jc w:val="center"/>
      </w:pPr>
      <w:r>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spacing w:line="240" w:lineRule="auto"/>
              <w:jc w:val="center"/>
            </w:pPr>
          </w:p>
        </w:tc>
        <w:tc>
          <w:tcPr>
            <w:tcW w:w="642" w:type="dxa"/>
            <w:vMerge w:val="restart"/>
            <w:vAlign w:val="center"/>
          </w:tcPr>
          <w:p w:rsidR="00AF14ED" w:rsidRDefault="00AF14ED">
            <w:pPr>
              <w:spacing w:line="240" w:lineRule="auto"/>
              <w:jc w:val="center"/>
            </w:pPr>
          </w:p>
        </w:tc>
        <w:tc>
          <w:tcPr>
            <w:tcW w:w="1025" w:type="dxa"/>
            <w:vMerge w:val="restart"/>
            <w:vAlign w:val="center"/>
          </w:tcPr>
          <w:p w:rsidR="00AF14ED" w:rsidRDefault="00AF14ED">
            <w:pPr>
              <w:spacing w:line="240" w:lineRule="auto"/>
              <w:jc w:val="center"/>
            </w:pP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401020"/>
                <w:kern w:val="0"/>
                <w:sz w:val="18"/>
                <w:szCs w:val="18"/>
              </w:rPr>
              <w:t>7</w:t>
            </w:r>
          </w:p>
        </w:tc>
        <w:tc>
          <w:tcPr>
            <w:tcW w:w="5666" w:type="dxa"/>
            <w:vAlign w:val="center"/>
          </w:tcPr>
          <w:p w:rsidR="00AF14ED" w:rsidRDefault="00482B51">
            <w:pPr>
              <w:widowControl/>
              <w:spacing w:after="0" w:line="240" w:lineRule="auto"/>
              <w:jc w:val="left"/>
              <w:rPr>
                <w:rFonts w:ascii="Times New Roman" w:hAnsi="Times New Roman"/>
                <w:kern w:val="0"/>
                <w:sz w:val="18"/>
                <w:szCs w:val="18"/>
              </w:rPr>
            </w:pPr>
            <w:r>
              <w:rPr>
                <w:rFonts w:ascii="Times New Roman" w:hAnsi="Times New Roman"/>
                <w:kern w:val="0"/>
                <w:sz w:val="18"/>
                <w:szCs w:val="18"/>
              </w:rPr>
              <w:t>活动实施符合以下要求，得相应分数：</w:t>
            </w:r>
            <w:r>
              <w:rPr>
                <w:rFonts w:ascii="Times New Roman" w:hAnsi="Times New Roman"/>
                <w:kern w:val="0"/>
                <w:sz w:val="18"/>
                <w:szCs w:val="18"/>
              </w:rPr>
              <w:br/>
            </w:r>
            <w:r>
              <w:rPr>
                <w:rFonts w:ascii="Times New Roman" w:hAnsi="Times New Roman"/>
                <w:kern w:val="0"/>
                <w:sz w:val="18"/>
                <w:szCs w:val="18"/>
              </w:rPr>
              <w:t>(1)</w:t>
            </w:r>
            <w:r>
              <w:rPr>
                <w:rFonts w:ascii="Times New Roman" w:hAnsi="Times New Roman"/>
                <w:kern w:val="0"/>
                <w:sz w:val="18"/>
                <w:szCs w:val="18"/>
              </w:rPr>
              <w:t>根据婴幼儿不同年龄段设计，完整体系的教学方案内容，得</w:t>
            </w:r>
            <w:r>
              <w:rPr>
                <w:rFonts w:ascii="Times New Roman" w:hAnsi="Times New Roman"/>
                <w:kern w:val="0"/>
                <w:sz w:val="18"/>
                <w:szCs w:val="18"/>
              </w:rPr>
              <w:t>2</w:t>
            </w:r>
            <w:r>
              <w:rPr>
                <w:rFonts w:ascii="Times New Roman" w:hAnsi="Times New Roman"/>
                <w:kern w:val="0"/>
                <w:sz w:val="18"/>
                <w:szCs w:val="18"/>
              </w:rPr>
              <w:t>分；</w:t>
            </w:r>
          </w:p>
          <w:p w:rsidR="00AF14ED" w:rsidRDefault="00482B51">
            <w:pPr>
              <w:widowControl/>
              <w:spacing w:after="0" w:line="240" w:lineRule="auto"/>
              <w:jc w:val="left"/>
            </w:pPr>
            <w:r>
              <w:rPr>
                <w:rFonts w:ascii="Times New Roman" w:hAnsi="Times New Roman"/>
                <w:kern w:val="0"/>
                <w:sz w:val="18"/>
                <w:szCs w:val="18"/>
              </w:rPr>
              <w:t>(2)</w:t>
            </w:r>
            <w:r>
              <w:rPr>
                <w:rFonts w:ascii="Times New Roman" w:hAnsi="Times New Roman"/>
                <w:kern w:val="0"/>
                <w:sz w:val="18"/>
                <w:szCs w:val="18"/>
              </w:rPr>
              <w:t>既有集体活动，也有小组活动，及时回应年龄小的婴幼儿需求，保育人员与婴幼儿进行面对面、一对一地个别交流，得</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br/>
              <w:t>(3)</w:t>
            </w:r>
            <w:r>
              <w:rPr>
                <w:rFonts w:ascii="Times New Roman" w:hAnsi="Times New Roman"/>
                <w:kern w:val="0"/>
                <w:sz w:val="18"/>
                <w:szCs w:val="18"/>
              </w:rPr>
              <w:t>活动实施有总结和整改，得</w:t>
            </w:r>
            <w:r>
              <w:rPr>
                <w:rFonts w:ascii="Times New Roman" w:hAnsi="Times New Roman"/>
                <w:kern w:val="0"/>
                <w:sz w:val="18"/>
                <w:szCs w:val="18"/>
              </w:rPr>
              <w:t>3</w:t>
            </w:r>
            <w:r>
              <w:rPr>
                <w:rFonts w:ascii="Times New Roman" w:hAnsi="Times New Roman"/>
                <w:kern w:val="0"/>
                <w:sz w:val="18"/>
                <w:szCs w:val="18"/>
              </w:rPr>
              <w:t>分。</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11</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集体活动安排时</w:t>
            </w:r>
            <w:proofErr w:type="gramStart"/>
            <w:r>
              <w:rPr>
                <w:rFonts w:ascii="Times New Roman" w:hAnsi="Times New Roman"/>
                <w:color w:val="000000"/>
                <w:kern w:val="0"/>
                <w:sz w:val="18"/>
                <w:szCs w:val="18"/>
              </w:rPr>
              <w:t>长符合</w:t>
            </w:r>
            <w:proofErr w:type="gramEnd"/>
            <w:r>
              <w:rPr>
                <w:rFonts w:ascii="Times New Roman" w:hAnsi="Times New Roman"/>
                <w:color w:val="000000"/>
                <w:kern w:val="0"/>
                <w:sz w:val="18"/>
                <w:szCs w:val="18"/>
              </w:rPr>
              <w:t>以下要求：</w:t>
            </w:r>
            <w:r>
              <w:rPr>
                <w:rFonts w:ascii="Times New Roman" w:hAnsi="Times New Roman"/>
                <w:color w:val="000000"/>
                <w:kern w:val="0"/>
                <w:sz w:val="18"/>
                <w:szCs w:val="18"/>
              </w:rPr>
              <w:br/>
              <w:t>(1)</w:t>
            </w:r>
            <w:r>
              <w:rPr>
                <w:rFonts w:ascii="Times New Roman" w:hAnsi="Times New Roman"/>
                <w:color w:val="000000"/>
                <w:kern w:val="0"/>
                <w:sz w:val="18"/>
                <w:szCs w:val="18"/>
              </w:rPr>
              <w:t>有效组织自由和集体活动，并以自由活动为主，自由活动时间不少于</w:t>
            </w:r>
            <w:r>
              <w:rPr>
                <w:rFonts w:ascii="Times New Roman" w:hAnsi="Times New Roman"/>
                <w:color w:val="000000"/>
                <w:kern w:val="0"/>
                <w:sz w:val="18"/>
                <w:szCs w:val="18"/>
              </w:rPr>
              <w:t>60</w:t>
            </w:r>
            <w:r>
              <w:rPr>
                <w:rFonts w:ascii="Times New Roman" w:hAnsi="Times New Roman"/>
                <w:color w:val="000000"/>
                <w:kern w:val="0"/>
                <w:sz w:val="18"/>
                <w:szCs w:val="18"/>
              </w:rPr>
              <w:t>分钟，得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托小班</w:t>
            </w:r>
            <w:r>
              <w:rPr>
                <w:rFonts w:ascii="Times New Roman" w:hAnsi="Times New Roman"/>
                <w:color w:val="000000"/>
                <w:kern w:val="0"/>
                <w:sz w:val="18"/>
                <w:szCs w:val="18"/>
              </w:rPr>
              <w:t>(12-24</w:t>
            </w:r>
            <w:r>
              <w:rPr>
                <w:rFonts w:ascii="Times New Roman" w:hAnsi="Times New Roman"/>
                <w:color w:val="000000"/>
                <w:kern w:val="0"/>
                <w:sz w:val="18"/>
                <w:szCs w:val="18"/>
              </w:rPr>
              <w:t>个月</w:t>
            </w:r>
            <w:r>
              <w:rPr>
                <w:rFonts w:ascii="Times New Roman" w:hAnsi="Times New Roman"/>
                <w:color w:val="000000"/>
                <w:kern w:val="0"/>
                <w:sz w:val="18"/>
                <w:szCs w:val="18"/>
              </w:rPr>
              <w:t>)</w:t>
            </w:r>
            <w:r>
              <w:rPr>
                <w:rFonts w:ascii="Times New Roman" w:hAnsi="Times New Roman"/>
                <w:color w:val="000000"/>
                <w:kern w:val="0"/>
                <w:sz w:val="18"/>
                <w:szCs w:val="18"/>
              </w:rPr>
              <w:t>统一组织的集体活动时间为</w:t>
            </w:r>
            <w:r>
              <w:rPr>
                <w:rFonts w:ascii="Times New Roman" w:hAnsi="Times New Roman"/>
                <w:color w:val="000000"/>
                <w:kern w:val="0"/>
                <w:sz w:val="18"/>
                <w:szCs w:val="18"/>
              </w:rPr>
              <w:t>5-8</w:t>
            </w:r>
            <w:r>
              <w:rPr>
                <w:rFonts w:ascii="Times New Roman" w:hAnsi="Times New Roman"/>
                <w:color w:val="000000"/>
                <w:kern w:val="0"/>
                <w:sz w:val="18"/>
                <w:szCs w:val="18"/>
              </w:rPr>
              <w:t>分钟，得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(3)</w:t>
            </w:r>
            <w:r>
              <w:rPr>
                <w:rFonts w:ascii="Times New Roman" w:hAnsi="Times New Roman"/>
                <w:color w:val="000000"/>
                <w:kern w:val="0"/>
                <w:sz w:val="18"/>
                <w:szCs w:val="18"/>
              </w:rPr>
              <w:t>托大班</w:t>
            </w:r>
            <w:r>
              <w:rPr>
                <w:rFonts w:ascii="Times New Roman" w:hAnsi="Times New Roman"/>
                <w:color w:val="000000"/>
                <w:kern w:val="0"/>
                <w:sz w:val="18"/>
                <w:szCs w:val="18"/>
              </w:rPr>
              <w:t>(24-36</w:t>
            </w:r>
            <w:r>
              <w:rPr>
                <w:rFonts w:ascii="Times New Roman" w:hAnsi="Times New Roman"/>
                <w:color w:val="000000"/>
                <w:kern w:val="0"/>
                <w:sz w:val="18"/>
                <w:szCs w:val="18"/>
              </w:rPr>
              <w:t>个月</w:t>
            </w:r>
            <w:r>
              <w:rPr>
                <w:rFonts w:ascii="Times New Roman" w:hAnsi="Times New Roman"/>
                <w:color w:val="000000"/>
                <w:kern w:val="0"/>
                <w:sz w:val="18"/>
                <w:szCs w:val="18"/>
              </w:rPr>
              <w:t>)</w:t>
            </w:r>
            <w:r>
              <w:rPr>
                <w:rFonts w:ascii="Times New Roman" w:hAnsi="Times New Roman"/>
                <w:color w:val="000000"/>
                <w:kern w:val="0"/>
                <w:sz w:val="18"/>
                <w:szCs w:val="18"/>
              </w:rPr>
              <w:t>统一组织的集体活动时间为</w:t>
            </w:r>
            <w:r>
              <w:rPr>
                <w:rFonts w:ascii="Times New Roman" w:hAnsi="Times New Roman"/>
                <w:color w:val="000000"/>
                <w:kern w:val="0"/>
                <w:sz w:val="18"/>
                <w:szCs w:val="18"/>
              </w:rPr>
              <w:t>10-15</w:t>
            </w:r>
            <w:r>
              <w:rPr>
                <w:rFonts w:ascii="Times New Roman" w:hAnsi="Times New Roman"/>
                <w:color w:val="000000"/>
                <w:kern w:val="0"/>
                <w:sz w:val="18"/>
                <w:szCs w:val="18"/>
              </w:rPr>
              <w:t>分钟，得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(4)</w:t>
            </w:r>
            <w:r>
              <w:rPr>
                <w:rFonts w:ascii="Times New Roman" w:hAnsi="Times New Roman"/>
                <w:color w:val="000000"/>
                <w:kern w:val="0"/>
                <w:sz w:val="18"/>
                <w:szCs w:val="18"/>
              </w:rPr>
              <w:t>注重游戏性和互动交流，提供养中学、玩中学、读中学等早期学习机会，得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3.3.2</w:t>
            </w:r>
            <w:r>
              <w:rPr>
                <w:rFonts w:ascii="Times New Roman" w:hAnsi="Times New Roman"/>
                <w:color w:val="000000"/>
                <w:kern w:val="0"/>
                <w:sz w:val="18"/>
                <w:szCs w:val="18"/>
              </w:rPr>
              <w:t>运动促进</w:t>
            </w:r>
            <w:r>
              <w:rPr>
                <w:rFonts w:ascii="Times New Roman" w:hAnsi="Times New Roman"/>
                <w:color w:val="000000"/>
                <w:kern w:val="0"/>
                <w:sz w:val="18"/>
                <w:szCs w:val="18"/>
              </w:rPr>
              <w:t>(17</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9</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婴幼儿活动时间符合以下要求，得相应分数：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每日室内外活动总时间不少于</w:t>
            </w:r>
            <w:r>
              <w:rPr>
                <w:rFonts w:ascii="Times New Roman" w:hAnsi="Times New Roman"/>
                <w:color w:val="000000"/>
                <w:kern w:val="0"/>
                <w:sz w:val="18"/>
                <w:szCs w:val="18"/>
              </w:rPr>
              <w:t>180</w:t>
            </w:r>
            <w:r>
              <w:rPr>
                <w:rFonts w:ascii="Times New Roman" w:hAnsi="Times New Roman"/>
                <w:color w:val="000000"/>
                <w:kern w:val="0"/>
                <w:sz w:val="18"/>
                <w:szCs w:val="18"/>
              </w:rPr>
              <w:t>分钟，得</w:t>
            </w:r>
            <w:r>
              <w:rPr>
                <w:rFonts w:ascii="Times New Roman" w:hAnsi="Times New Roman"/>
                <w:color w:val="000000"/>
                <w:kern w:val="0"/>
                <w:sz w:val="18"/>
                <w:szCs w:val="18"/>
              </w:rPr>
              <w:t>4.5</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户外活动不少于</w:t>
            </w:r>
            <w:r>
              <w:rPr>
                <w:rFonts w:ascii="Times New Roman" w:hAnsi="Times New Roman"/>
                <w:color w:val="000000"/>
                <w:kern w:val="0"/>
                <w:sz w:val="18"/>
                <w:szCs w:val="18"/>
              </w:rPr>
              <w:t>120</w:t>
            </w:r>
            <w:r>
              <w:rPr>
                <w:rFonts w:ascii="Times New Roman" w:hAnsi="Times New Roman"/>
                <w:color w:val="000000"/>
                <w:kern w:val="0"/>
                <w:sz w:val="18"/>
                <w:szCs w:val="18"/>
              </w:rPr>
              <w:t>分钟（恶劣天气除外），得</w:t>
            </w:r>
            <w:r>
              <w:rPr>
                <w:rFonts w:ascii="Times New Roman" w:hAnsi="Times New Roman"/>
                <w:color w:val="000000"/>
                <w:kern w:val="0"/>
                <w:sz w:val="18"/>
                <w:szCs w:val="18"/>
              </w:rPr>
              <w:t>4.5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8</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精细运动的锻炼符合以下要求，得相应分数：</w:t>
            </w:r>
            <w:r>
              <w:rPr>
                <w:rFonts w:ascii="Times New Roman" w:hAnsi="Times New Roman"/>
                <w:color w:val="000000"/>
                <w:kern w:val="0"/>
                <w:sz w:val="18"/>
                <w:szCs w:val="18"/>
              </w:rPr>
              <w:br/>
              <w:t>(1)</w:t>
            </w:r>
            <w:r>
              <w:rPr>
                <w:rFonts w:ascii="Times New Roman" w:hAnsi="Times New Roman"/>
                <w:color w:val="000000"/>
                <w:kern w:val="0"/>
                <w:sz w:val="18"/>
                <w:szCs w:val="18"/>
              </w:rPr>
              <w:t>提供适宜且足量的材料，得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(2)</w:t>
            </w:r>
            <w:r>
              <w:rPr>
                <w:rFonts w:ascii="Times New Roman" w:hAnsi="Times New Roman"/>
                <w:color w:val="000000"/>
                <w:kern w:val="0"/>
                <w:sz w:val="18"/>
                <w:szCs w:val="18"/>
              </w:rPr>
              <w:t>开展符合婴幼儿月龄特点的活动，锻炼婴幼儿的精细动作技能，得</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3.3.3</w:t>
            </w:r>
            <w:r>
              <w:rPr>
                <w:rFonts w:ascii="Times New Roman" w:hAnsi="Times New Roman"/>
                <w:color w:val="000000"/>
                <w:kern w:val="0"/>
                <w:sz w:val="18"/>
                <w:szCs w:val="18"/>
              </w:rPr>
              <w:t>语言促进</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5"/>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保育人员积极主动与婴幼儿进行语言或非语言交流，得</w:t>
            </w:r>
            <w:r>
              <w:rPr>
                <w:rFonts w:ascii="Times New Roman" w:hAnsi="Times New Roman"/>
                <w:color w:val="000000"/>
                <w:kern w:val="0"/>
                <w:sz w:val="18"/>
                <w:szCs w:val="18"/>
              </w:rPr>
              <w:t>1</w:t>
            </w:r>
            <w:r>
              <w:rPr>
                <w:rFonts w:ascii="Times New Roman" w:hAnsi="Times New Roman"/>
                <w:color w:val="000000"/>
                <w:kern w:val="0"/>
                <w:sz w:val="18"/>
                <w:szCs w:val="18"/>
              </w:rPr>
              <w:t>分；</w:t>
            </w:r>
          </w:p>
          <w:p w:rsidR="00AF14ED" w:rsidRDefault="00482B51">
            <w:pPr>
              <w:widowControl/>
              <w:numPr>
                <w:ilvl w:val="0"/>
                <w:numId w:val="5"/>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当婴幼儿主动发起交流时予以及时的积极回应，得</w:t>
            </w:r>
            <w:r>
              <w:rPr>
                <w:rFonts w:ascii="Times New Roman" w:hAnsi="Times New Roman"/>
                <w:color w:val="000000"/>
                <w:kern w:val="0"/>
                <w:sz w:val="18"/>
                <w:szCs w:val="18"/>
              </w:rPr>
              <w:t>1</w:t>
            </w:r>
            <w:r>
              <w:rPr>
                <w:rFonts w:ascii="Times New Roman" w:hAnsi="Times New Roman"/>
                <w:color w:val="000000"/>
                <w:kern w:val="0"/>
                <w:sz w:val="18"/>
                <w:szCs w:val="18"/>
              </w:rPr>
              <w:t>分；</w:t>
            </w:r>
          </w:p>
          <w:p w:rsidR="00AF14ED" w:rsidRDefault="00482B51">
            <w:pPr>
              <w:widowControl/>
              <w:numPr>
                <w:ilvl w:val="0"/>
                <w:numId w:val="5"/>
              </w:numPr>
              <w:spacing w:after="0" w:line="240" w:lineRule="auto"/>
              <w:jc w:val="left"/>
              <w:textAlignment w:val="center"/>
            </w:pPr>
            <w:r>
              <w:rPr>
                <w:rFonts w:ascii="Times New Roman" w:hAnsi="Times New Roman"/>
                <w:color w:val="000000"/>
                <w:kern w:val="0"/>
                <w:sz w:val="18"/>
                <w:szCs w:val="18"/>
              </w:rPr>
              <w:t>利用各种机会与婴幼儿共读图书、共念儿歌，得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3.3.4</w:t>
            </w:r>
            <w:r>
              <w:rPr>
                <w:rFonts w:ascii="Times New Roman" w:hAnsi="Times New Roman"/>
                <w:color w:val="000000"/>
                <w:kern w:val="0"/>
                <w:sz w:val="18"/>
                <w:szCs w:val="18"/>
              </w:rPr>
              <w:t>认知发展支持</w:t>
            </w:r>
            <w:r>
              <w:rPr>
                <w:rFonts w:ascii="Times New Roman" w:hAnsi="Times New Roman"/>
                <w:color w:val="000000"/>
                <w:kern w:val="0"/>
                <w:sz w:val="18"/>
                <w:szCs w:val="18"/>
              </w:rPr>
              <w:t>(24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6"/>
              </w:numPr>
              <w:spacing w:after="0" w:line="240" w:lineRule="auto"/>
              <w:jc w:val="left"/>
              <w:textAlignment w:val="center"/>
              <w:rPr>
                <w:rFonts w:ascii="Times New Roman" w:hAnsi="Times New Roman"/>
                <w:color w:val="000000"/>
                <w:sz w:val="18"/>
                <w:szCs w:val="18"/>
              </w:rPr>
            </w:pPr>
            <w:r>
              <w:rPr>
                <w:rFonts w:ascii="Times New Roman" w:hAnsi="Times New Roman"/>
                <w:color w:val="000000"/>
                <w:sz w:val="18"/>
                <w:szCs w:val="18"/>
              </w:rPr>
              <w:t>在活动室内的玩教具材料高度适宜，可自主存放、玩耍，得</w:t>
            </w:r>
            <w:r>
              <w:rPr>
                <w:rFonts w:ascii="Times New Roman" w:hAnsi="Times New Roman"/>
                <w:color w:val="000000"/>
                <w:sz w:val="18"/>
                <w:szCs w:val="18"/>
              </w:rPr>
              <w:t>3</w:t>
            </w:r>
            <w:r>
              <w:rPr>
                <w:rFonts w:ascii="Times New Roman" w:hAnsi="Times New Roman"/>
                <w:color w:val="000000"/>
                <w:sz w:val="18"/>
                <w:szCs w:val="18"/>
              </w:rPr>
              <w:t>分；</w:t>
            </w:r>
          </w:p>
          <w:p w:rsidR="00AF14ED" w:rsidRDefault="00482B51">
            <w:pPr>
              <w:widowControl/>
              <w:numPr>
                <w:ilvl w:val="0"/>
                <w:numId w:val="6"/>
              </w:numPr>
              <w:spacing w:after="0" w:line="240" w:lineRule="auto"/>
              <w:jc w:val="left"/>
              <w:textAlignment w:val="center"/>
            </w:pPr>
            <w:r>
              <w:rPr>
                <w:rFonts w:ascii="Times New Roman" w:hAnsi="Times New Roman"/>
                <w:color w:val="000000"/>
                <w:kern w:val="0"/>
                <w:sz w:val="18"/>
                <w:szCs w:val="18"/>
              </w:rPr>
              <w:t>组织开展多种形式的阅读活动，培养阅读兴趣，得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提供有利于婴幼儿视、听、触、味、嗅觉等感官发展的材料。每类材料得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9</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鼓励婴幼儿在自由活动时间自主操作、观察、探究，得</w:t>
            </w:r>
            <w:r>
              <w:rPr>
                <w:rFonts w:ascii="Times New Roman" w:hAnsi="Times New Roman"/>
                <w:color w:val="000000"/>
                <w:kern w:val="0"/>
                <w:sz w:val="18"/>
                <w:szCs w:val="18"/>
              </w:rPr>
              <w:t>4.5</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有玩具材料投放清单及计划，并按年龄段及需要定期投放至各活动室，得</w:t>
            </w:r>
            <w:r>
              <w:rPr>
                <w:rFonts w:ascii="Times New Roman" w:hAnsi="Times New Roman"/>
                <w:color w:val="000000"/>
                <w:kern w:val="0"/>
                <w:sz w:val="18"/>
                <w:szCs w:val="18"/>
              </w:rPr>
              <w:t>4.5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3.3.5</w:t>
            </w:r>
            <w:r>
              <w:rPr>
                <w:rFonts w:ascii="Times New Roman" w:hAnsi="Times New Roman"/>
                <w:color w:val="000000"/>
                <w:kern w:val="0"/>
                <w:sz w:val="18"/>
                <w:szCs w:val="18"/>
              </w:rPr>
              <w:t>情感与社会发展</w:t>
            </w:r>
            <w:r>
              <w:rPr>
                <w:rFonts w:ascii="Times New Roman" w:hAnsi="Times New Roman"/>
                <w:color w:val="000000"/>
                <w:kern w:val="0"/>
                <w:sz w:val="18"/>
                <w:szCs w:val="18"/>
              </w:rPr>
              <w:t>(10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利用一切机会和材料鼓励婴幼儿独立做一些力所能及的小任务，充分感受自己的能力，增强自信心和自主性。</w:t>
            </w:r>
            <w:r>
              <w:rPr>
                <w:rFonts w:ascii="Times New Roman" w:hAnsi="Times New Roman"/>
                <w:color w:val="000000"/>
                <w:kern w:val="0"/>
                <w:sz w:val="18"/>
                <w:szCs w:val="18"/>
              </w:rPr>
              <w:br/>
            </w:r>
            <w:r>
              <w:rPr>
                <w:rFonts w:ascii="Times New Roman" w:hAnsi="Times New Roman"/>
                <w:color w:val="000000"/>
                <w:kern w:val="0"/>
                <w:sz w:val="18"/>
                <w:szCs w:val="18"/>
              </w:rPr>
              <w:t>发现一次阻拦孩子自主完成任务扣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针对特殊需求婴幼儿（如发育迟缓、孤独症谱系儿童）制定个性化照护方案，并配备</w:t>
            </w:r>
            <w:r>
              <w:rPr>
                <w:rFonts w:ascii="Times New Roman" w:hAnsi="Times New Roman"/>
                <w:color w:val="000000"/>
                <w:kern w:val="0"/>
                <w:sz w:val="18"/>
                <w:szCs w:val="18"/>
              </w:rPr>
              <w:t>1</w:t>
            </w:r>
            <w:r>
              <w:rPr>
                <w:rFonts w:ascii="Times New Roman" w:hAnsi="Times New Roman"/>
                <w:color w:val="000000"/>
                <w:kern w:val="0"/>
                <w:sz w:val="18"/>
                <w:szCs w:val="18"/>
              </w:rPr>
              <w:t>名兼职特教保育员。</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查阅资料现场查看</w:t>
            </w:r>
          </w:p>
        </w:tc>
      </w:tr>
      <w:tr w:rsidR="00AF14ED">
        <w:tc>
          <w:tcPr>
            <w:tcW w:w="623"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w:t>
            </w:r>
            <w:r>
              <w:rPr>
                <w:rFonts w:ascii="Times New Roman" w:hAnsi="Times New Roman"/>
                <w:color w:val="000000"/>
                <w:kern w:val="0"/>
                <w:sz w:val="18"/>
                <w:szCs w:val="18"/>
              </w:rPr>
              <w:t>卫生保健</w:t>
            </w:r>
            <w:r>
              <w:rPr>
                <w:rFonts w:ascii="Times New Roman" w:hAnsi="Times New Roman"/>
                <w:color w:val="000000"/>
                <w:kern w:val="0"/>
                <w:sz w:val="18"/>
                <w:szCs w:val="18"/>
              </w:rPr>
              <w:t>(211</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4.1</w:t>
            </w:r>
            <w:r>
              <w:rPr>
                <w:rFonts w:ascii="Times New Roman" w:hAnsi="Times New Roman"/>
                <w:color w:val="000000"/>
                <w:kern w:val="0"/>
                <w:sz w:val="18"/>
                <w:szCs w:val="18"/>
              </w:rPr>
              <w:t>制度建设</w:t>
            </w:r>
            <w:r>
              <w:rPr>
                <w:rFonts w:ascii="Times New Roman" w:hAnsi="Times New Roman"/>
                <w:color w:val="000000"/>
                <w:kern w:val="0"/>
                <w:sz w:val="18"/>
                <w:szCs w:val="18"/>
              </w:rPr>
              <w:t>(32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4.1.1</w:t>
            </w:r>
            <w:r>
              <w:rPr>
                <w:rFonts w:ascii="Times New Roman" w:hAnsi="Times New Roman"/>
                <w:color w:val="000000"/>
                <w:kern w:val="0"/>
                <w:sz w:val="18"/>
                <w:szCs w:val="18"/>
              </w:rPr>
              <w:t>制度建设</w:t>
            </w:r>
            <w:r>
              <w:rPr>
                <w:rFonts w:ascii="Times New Roman" w:hAnsi="Times New Roman"/>
                <w:color w:val="000000"/>
                <w:kern w:val="0"/>
                <w:sz w:val="18"/>
                <w:szCs w:val="18"/>
              </w:rPr>
              <w:t>(20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制度建设：</w:t>
            </w:r>
            <w:r>
              <w:rPr>
                <w:rFonts w:ascii="Times New Roman" w:hAnsi="Times New Roman"/>
                <w:color w:val="000000"/>
                <w:kern w:val="0"/>
                <w:sz w:val="18"/>
                <w:szCs w:val="18"/>
              </w:rPr>
              <w:br/>
              <w:t>(1)</w:t>
            </w:r>
            <w:r>
              <w:rPr>
                <w:rFonts w:ascii="Times New Roman" w:hAnsi="Times New Roman"/>
                <w:color w:val="000000"/>
                <w:kern w:val="0"/>
                <w:sz w:val="18"/>
                <w:szCs w:val="18"/>
              </w:rPr>
              <w:t>一日生活制度；</w:t>
            </w:r>
            <w:r>
              <w:rPr>
                <w:rFonts w:ascii="Times New Roman" w:hAnsi="Times New Roman"/>
                <w:color w:val="000000"/>
                <w:kern w:val="0"/>
                <w:sz w:val="18"/>
                <w:szCs w:val="18"/>
              </w:rPr>
              <w:br/>
              <w:t>(2)</w:t>
            </w:r>
            <w:r>
              <w:rPr>
                <w:rFonts w:ascii="Times New Roman" w:hAnsi="Times New Roman"/>
                <w:color w:val="000000"/>
                <w:kern w:val="0"/>
                <w:sz w:val="18"/>
                <w:szCs w:val="18"/>
              </w:rPr>
              <w:t>膳食管理制度；</w:t>
            </w:r>
            <w:r>
              <w:rPr>
                <w:rFonts w:ascii="Times New Roman" w:hAnsi="Times New Roman"/>
                <w:color w:val="000000"/>
                <w:kern w:val="0"/>
                <w:sz w:val="18"/>
                <w:szCs w:val="18"/>
              </w:rPr>
              <w:br/>
              <w:t>(3)</w:t>
            </w:r>
            <w:r>
              <w:rPr>
                <w:rFonts w:ascii="Times New Roman" w:hAnsi="Times New Roman"/>
                <w:color w:val="000000"/>
                <w:kern w:val="0"/>
                <w:sz w:val="18"/>
                <w:szCs w:val="18"/>
              </w:rPr>
              <w:t>体格锻炼制度；</w:t>
            </w:r>
            <w:r>
              <w:rPr>
                <w:rFonts w:ascii="Times New Roman" w:hAnsi="Times New Roman"/>
                <w:color w:val="000000"/>
                <w:kern w:val="0"/>
                <w:sz w:val="18"/>
                <w:szCs w:val="18"/>
              </w:rPr>
              <w:br/>
              <w:t>(4)</w:t>
            </w:r>
            <w:r>
              <w:rPr>
                <w:rFonts w:ascii="Times New Roman" w:hAnsi="Times New Roman"/>
                <w:color w:val="000000"/>
                <w:kern w:val="0"/>
                <w:sz w:val="18"/>
                <w:szCs w:val="18"/>
              </w:rPr>
              <w:t>健康检查制度；</w:t>
            </w:r>
            <w:r>
              <w:rPr>
                <w:rFonts w:ascii="Times New Roman" w:hAnsi="Times New Roman"/>
                <w:color w:val="000000"/>
                <w:kern w:val="0"/>
                <w:sz w:val="18"/>
                <w:szCs w:val="18"/>
              </w:rPr>
              <w:br/>
              <w:t>(5)</w:t>
            </w:r>
            <w:r>
              <w:rPr>
                <w:rFonts w:ascii="Times New Roman" w:hAnsi="Times New Roman"/>
                <w:color w:val="000000"/>
                <w:kern w:val="0"/>
                <w:sz w:val="18"/>
                <w:szCs w:val="18"/>
              </w:rPr>
              <w:t>健康教育制度；</w:t>
            </w:r>
            <w:r>
              <w:rPr>
                <w:rFonts w:ascii="Times New Roman" w:hAnsi="Times New Roman"/>
                <w:color w:val="000000"/>
                <w:kern w:val="0"/>
                <w:sz w:val="18"/>
                <w:szCs w:val="18"/>
              </w:rPr>
              <w:br/>
              <w:t>(6)</w:t>
            </w:r>
            <w:r>
              <w:rPr>
                <w:rFonts w:ascii="Times New Roman" w:hAnsi="Times New Roman"/>
                <w:color w:val="000000"/>
                <w:kern w:val="0"/>
                <w:sz w:val="18"/>
                <w:szCs w:val="18"/>
              </w:rPr>
              <w:t>伤害预防制度；</w:t>
            </w:r>
            <w:r>
              <w:rPr>
                <w:rFonts w:ascii="Times New Roman" w:hAnsi="Times New Roman"/>
                <w:color w:val="000000"/>
                <w:kern w:val="0"/>
                <w:sz w:val="18"/>
                <w:szCs w:val="18"/>
              </w:rPr>
              <w:br/>
              <w:t>(7)</w:t>
            </w:r>
            <w:r>
              <w:rPr>
                <w:rFonts w:ascii="Times New Roman" w:hAnsi="Times New Roman"/>
                <w:color w:val="000000"/>
                <w:kern w:val="0"/>
                <w:sz w:val="18"/>
                <w:szCs w:val="18"/>
              </w:rPr>
              <w:t>卫生与消毒制度；</w:t>
            </w:r>
            <w:r>
              <w:rPr>
                <w:rFonts w:ascii="Times New Roman" w:hAnsi="Times New Roman"/>
                <w:color w:val="000000"/>
                <w:kern w:val="0"/>
                <w:sz w:val="18"/>
                <w:szCs w:val="18"/>
              </w:rPr>
              <w:br/>
              <w:t>(8)</w:t>
            </w:r>
            <w:r>
              <w:rPr>
                <w:rFonts w:ascii="Times New Roman" w:hAnsi="Times New Roman"/>
                <w:color w:val="000000"/>
                <w:kern w:val="0"/>
                <w:sz w:val="18"/>
                <w:szCs w:val="18"/>
              </w:rPr>
              <w:t>常见疾病预防与管理制度；</w:t>
            </w:r>
            <w:r>
              <w:rPr>
                <w:rFonts w:ascii="Times New Roman" w:hAnsi="Times New Roman"/>
                <w:color w:val="000000"/>
                <w:kern w:val="0"/>
                <w:sz w:val="18"/>
                <w:szCs w:val="18"/>
              </w:rPr>
              <w:br/>
              <w:t>(9)</w:t>
            </w:r>
            <w:r>
              <w:rPr>
                <w:rFonts w:ascii="Times New Roman" w:hAnsi="Times New Roman"/>
                <w:color w:val="000000"/>
                <w:kern w:val="0"/>
                <w:sz w:val="18"/>
                <w:szCs w:val="18"/>
              </w:rPr>
              <w:t>传染病预防与控制制度；</w:t>
            </w:r>
            <w:r>
              <w:rPr>
                <w:rFonts w:ascii="Times New Roman" w:hAnsi="Times New Roman"/>
                <w:color w:val="000000"/>
                <w:kern w:val="0"/>
                <w:sz w:val="18"/>
                <w:szCs w:val="18"/>
              </w:rPr>
              <w:br/>
              <w:t>(10)</w:t>
            </w:r>
            <w:r>
              <w:rPr>
                <w:rFonts w:ascii="Times New Roman" w:hAnsi="Times New Roman"/>
                <w:color w:val="000000"/>
                <w:kern w:val="0"/>
                <w:sz w:val="18"/>
                <w:szCs w:val="18"/>
              </w:rPr>
              <w:t>卫生保健信息收集制度。</w:t>
            </w:r>
            <w:r>
              <w:rPr>
                <w:rFonts w:ascii="Times New Roman" w:hAnsi="Times New Roman"/>
                <w:color w:val="000000"/>
                <w:kern w:val="0"/>
                <w:sz w:val="18"/>
                <w:szCs w:val="18"/>
              </w:rPr>
              <w:br/>
            </w:r>
            <w:r>
              <w:rPr>
                <w:rFonts w:ascii="Times New Roman" w:hAnsi="Times New Roman"/>
                <w:color w:val="000000"/>
                <w:kern w:val="0"/>
                <w:sz w:val="18"/>
                <w:szCs w:val="18"/>
              </w:rPr>
              <w:t>每项制度完善、合理并有可操作性，差一项扣</w:t>
            </w:r>
            <w:r>
              <w:rPr>
                <w:rFonts w:ascii="Times New Roman" w:hAnsi="Times New Roman"/>
                <w:color w:val="000000"/>
                <w:kern w:val="0"/>
                <w:sz w:val="18"/>
                <w:szCs w:val="18"/>
              </w:rPr>
              <w:t>2</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4.1.2</w:t>
            </w:r>
            <w:r>
              <w:rPr>
                <w:rFonts w:ascii="Times New Roman" w:hAnsi="Times New Roman"/>
                <w:color w:val="000000"/>
                <w:kern w:val="0"/>
                <w:sz w:val="18"/>
                <w:szCs w:val="18"/>
              </w:rPr>
              <w:t>制度实施</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机构每半年对各项工作制度落实情况进行自查，发现问题及时整改，并记录完整，得</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卫生保健人员、保育人员达到卫生保健基本要求</w:t>
            </w:r>
            <w:r>
              <w:rPr>
                <w:rFonts w:ascii="Times New Roman" w:hAnsi="Times New Roman"/>
                <w:color w:val="000000"/>
                <w:kern w:val="0"/>
                <w:sz w:val="18"/>
                <w:szCs w:val="18"/>
              </w:rPr>
              <w:t>(</w:t>
            </w:r>
            <w:r>
              <w:rPr>
                <w:rFonts w:ascii="Times New Roman" w:hAnsi="Times New Roman"/>
                <w:color w:val="000000"/>
                <w:kern w:val="0"/>
                <w:sz w:val="18"/>
                <w:szCs w:val="18"/>
              </w:rPr>
              <w:t>如消毒知识、全日观察的内容、传染病预防及处理等</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6</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bl>
    <w:p w:rsidR="00AF14ED" w:rsidRDefault="00482B51">
      <w:pPr>
        <w:spacing w:line="240" w:lineRule="auto"/>
        <w:jc w:val="center"/>
      </w:pPr>
      <w:r>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spacing w:line="240" w:lineRule="auto"/>
              <w:jc w:val="center"/>
            </w:pPr>
          </w:p>
        </w:tc>
        <w:tc>
          <w:tcPr>
            <w:tcW w:w="642" w:type="dxa"/>
            <w:vMerge w:val="restart"/>
            <w:vAlign w:val="center"/>
          </w:tcPr>
          <w:p w:rsidR="00AF14ED" w:rsidRDefault="00482B51">
            <w:pPr>
              <w:spacing w:line="240" w:lineRule="auto"/>
              <w:jc w:val="center"/>
            </w:pPr>
            <w:r>
              <w:rPr>
                <w:rFonts w:ascii="Times New Roman" w:hAnsi="Times New Roman"/>
                <w:color w:val="000000"/>
                <w:kern w:val="0"/>
                <w:sz w:val="18"/>
                <w:szCs w:val="18"/>
              </w:rPr>
              <w:t>4.2</w:t>
            </w:r>
            <w:r>
              <w:rPr>
                <w:rFonts w:ascii="Times New Roman" w:hAnsi="Times New Roman"/>
                <w:color w:val="000000"/>
                <w:kern w:val="0"/>
                <w:sz w:val="18"/>
                <w:szCs w:val="18"/>
              </w:rPr>
              <w:t>健康管理</w:t>
            </w:r>
            <w:r>
              <w:rPr>
                <w:rFonts w:ascii="Times New Roman" w:hAnsi="Times New Roman"/>
                <w:color w:val="000000"/>
                <w:kern w:val="0"/>
                <w:sz w:val="18"/>
                <w:szCs w:val="18"/>
              </w:rPr>
              <w:t>(55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vAlign w:val="center"/>
          </w:tcPr>
          <w:p w:rsidR="00AF14ED" w:rsidRDefault="00482B51">
            <w:pPr>
              <w:spacing w:line="240" w:lineRule="auto"/>
              <w:jc w:val="center"/>
            </w:pPr>
            <w:r>
              <w:rPr>
                <w:rFonts w:ascii="Times New Roman" w:hAnsi="Times New Roman"/>
                <w:color w:val="000000"/>
                <w:kern w:val="0"/>
                <w:sz w:val="18"/>
                <w:szCs w:val="18"/>
              </w:rPr>
              <w:t>4.2.1</w:t>
            </w:r>
            <w:r>
              <w:rPr>
                <w:rFonts w:ascii="Times New Roman" w:hAnsi="Times New Roman"/>
                <w:color w:val="000000"/>
                <w:kern w:val="0"/>
                <w:sz w:val="18"/>
                <w:szCs w:val="18"/>
              </w:rPr>
              <w:t>记录查验</w:t>
            </w:r>
            <w:r>
              <w:rPr>
                <w:rFonts w:ascii="Times New Roman" w:hAnsi="Times New Roman"/>
                <w:color w:val="000000"/>
                <w:kern w:val="0"/>
                <w:sz w:val="18"/>
                <w:szCs w:val="18"/>
              </w:rPr>
              <w:t>(14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14</w:t>
            </w:r>
          </w:p>
        </w:tc>
        <w:tc>
          <w:tcPr>
            <w:tcW w:w="5666" w:type="dxa"/>
            <w:vAlign w:val="center"/>
          </w:tcPr>
          <w:p w:rsidR="00AF14ED" w:rsidRDefault="00482B51">
            <w:pPr>
              <w:widowControl/>
              <w:spacing w:after="0" w:line="240" w:lineRule="auto"/>
              <w:jc w:val="left"/>
              <w:textAlignment w:val="center"/>
            </w:pPr>
            <w:r>
              <w:rPr>
                <w:rFonts w:ascii="Times New Roman" w:hAnsi="Times New Roman"/>
                <w:b/>
                <w:color w:val="000000"/>
                <w:kern w:val="0"/>
                <w:sz w:val="18"/>
                <w:szCs w:val="18"/>
              </w:rP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收托时查验全体入托婴幼儿</w:t>
            </w:r>
            <w:r>
              <w:rPr>
                <w:rFonts w:ascii="Times New Roman" w:hAnsi="Times New Roman"/>
                <w:b/>
                <w:color w:val="000000"/>
                <w:kern w:val="0"/>
                <w:sz w:val="18"/>
                <w:szCs w:val="18"/>
              </w:rPr>
              <w:t>“</w:t>
            </w:r>
            <w:r>
              <w:rPr>
                <w:rFonts w:ascii="Times New Roman" w:hAnsi="Times New Roman"/>
                <w:b/>
                <w:color w:val="000000"/>
                <w:kern w:val="0"/>
                <w:sz w:val="18"/>
                <w:szCs w:val="18"/>
              </w:rPr>
              <w:t>预防接种证</w:t>
            </w:r>
            <w:r>
              <w:rPr>
                <w:rFonts w:ascii="Times New Roman" w:hAnsi="Times New Roman"/>
                <w:b/>
                <w:color w:val="000000"/>
                <w:kern w:val="0"/>
                <w:sz w:val="18"/>
                <w:szCs w:val="18"/>
              </w:rPr>
              <w:t>”</w:t>
            </w:r>
            <w:r>
              <w:rPr>
                <w:rFonts w:ascii="Times New Roman" w:hAnsi="Times New Roman"/>
                <w:b/>
                <w:color w:val="000000"/>
                <w:kern w:val="0"/>
                <w:sz w:val="18"/>
                <w:szCs w:val="18"/>
              </w:rPr>
              <w:t>和入托体检表，得</w:t>
            </w:r>
            <w:r>
              <w:rPr>
                <w:rFonts w:ascii="Times New Roman" w:hAnsi="Times New Roman"/>
                <w:b/>
                <w:color w:val="000000"/>
                <w:kern w:val="0"/>
                <w:sz w:val="18"/>
                <w:szCs w:val="18"/>
              </w:rPr>
              <w:t>7</w:t>
            </w:r>
            <w:r>
              <w:rPr>
                <w:rFonts w:ascii="Times New Roman" w:hAnsi="Times New Roman"/>
                <w:b/>
                <w:color w:val="000000"/>
                <w:kern w:val="0"/>
                <w:sz w:val="18"/>
                <w:szCs w:val="18"/>
              </w:rPr>
              <w:t>分；</w:t>
            </w:r>
            <w:r>
              <w:rPr>
                <w:rFonts w:ascii="Times New Roman" w:hAnsi="Times New Roman"/>
                <w:b/>
                <w:color w:val="000000"/>
                <w:kern w:val="0"/>
                <w:sz w:val="18"/>
                <w:szCs w:val="18"/>
              </w:rPr>
              <w:br/>
            </w:r>
            <w:r>
              <w:rPr>
                <w:rFonts w:ascii="Times New Roman" w:hAnsi="Times New Roman"/>
                <w:color w:val="000000"/>
                <w:kern w:val="0"/>
                <w:sz w:val="18"/>
                <w:szCs w:val="18"/>
              </w:rPr>
              <w:t>(2)</w:t>
            </w:r>
            <w:r>
              <w:rPr>
                <w:rFonts w:ascii="Times New Roman" w:hAnsi="Times New Roman"/>
                <w:color w:val="000000"/>
                <w:kern w:val="0"/>
                <w:sz w:val="18"/>
                <w:szCs w:val="18"/>
              </w:rPr>
              <w:t>离开机构三个月及以上的婴幼儿返回时</w:t>
            </w:r>
            <w:r>
              <w:rPr>
                <w:rFonts w:ascii="Times New Roman" w:hAnsi="Times New Roman" w:hint="eastAsia"/>
                <w:color w:val="000000"/>
                <w:kern w:val="0"/>
                <w:sz w:val="18"/>
                <w:szCs w:val="18"/>
              </w:rPr>
              <w:t>应</w:t>
            </w:r>
            <w:r>
              <w:rPr>
                <w:rFonts w:ascii="Times New Roman" w:hAnsi="Times New Roman"/>
                <w:color w:val="000000"/>
                <w:kern w:val="0"/>
                <w:sz w:val="18"/>
                <w:szCs w:val="18"/>
              </w:rPr>
              <w:t>重新进行健康检查，合格后方可入托，得</w:t>
            </w:r>
            <w:r>
              <w:rPr>
                <w:rFonts w:ascii="Times New Roman" w:hAnsi="Times New Roman"/>
                <w:color w:val="000000"/>
                <w:kern w:val="0"/>
                <w:sz w:val="18"/>
                <w:szCs w:val="18"/>
              </w:rPr>
              <w:t>7</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发现</w:t>
            </w:r>
            <w:r>
              <w:rPr>
                <w:rFonts w:ascii="Times New Roman" w:hAnsi="Times New Roman"/>
                <w:color w:val="000000"/>
                <w:kern w:val="0"/>
                <w:sz w:val="18"/>
                <w:szCs w:val="18"/>
              </w:rPr>
              <w:t>1</w:t>
            </w:r>
            <w:r>
              <w:rPr>
                <w:rFonts w:ascii="Times New Roman" w:hAnsi="Times New Roman"/>
                <w:color w:val="000000"/>
                <w:kern w:val="0"/>
                <w:sz w:val="18"/>
                <w:szCs w:val="18"/>
              </w:rPr>
              <w:t>人未满足</w:t>
            </w:r>
            <w:r>
              <w:rPr>
                <w:rFonts w:ascii="Times New Roman" w:hAnsi="Times New Roman"/>
                <w:color w:val="000000"/>
                <w:kern w:val="0"/>
                <w:sz w:val="18"/>
                <w:szCs w:val="18"/>
              </w:rPr>
              <w:t>(2)</w:t>
            </w:r>
            <w:r>
              <w:rPr>
                <w:rFonts w:ascii="Times New Roman" w:hAnsi="Times New Roman"/>
                <w:color w:val="000000"/>
                <w:kern w:val="0"/>
                <w:sz w:val="18"/>
                <w:szCs w:val="18"/>
              </w:rPr>
              <w:t>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4.2.2</w:t>
            </w:r>
            <w:r>
              <w:rPr>
                <w:rFonts w:ascii="Times New Roman" w:hAnsi="Times New Roman"/>
                <w:color w:val="000000"/>
                <w:kern w:val="0"/>
                <w:sz w:val="18"/>
                <w:szCs w:val="18"/>
              </w:rPr>
              <w:t>档案管理</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每个婴幼儿有健康档案，得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健康档案进行专人、专册、专</w:t>
            </w:r>
            <w:proofErr w:type="gramStart"/>
            <w:r>
              <w:rPr>
                <w:rFonts w:ascii="Times New Roman" w:hAnsi="Times New Roman"/>
                <w:color w:val="000000"/>
                <w:kern w:val="0"/>
                <w:sz w:val="18"/>
                <w:szCs w:val="18"/>
              </w:rPr>
              <w:t>病规范</w:t>
            </w:r>
            <w:proofErr w:type="gramEnd"/>
            <w:r>
              <w:rPr>
                <w:rFonts w:ascii="Times New Roman" w:hAnsi="Times New Roman"/>
                <w:color w:val="000000"/>
                <w:kern w:val="0"/>
                <w:sz w:val="18"/>
                <w:szCs w:val="18"/>
              </w:rPr>
              <w:t>管理，得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档案内容齐全，包括定期体检记录和过敏史、肥胖、贫血、龋齿、维生素</w:t>
            </w:r>
            <w:r>
              <w:rPr>
                <w:rFonts w:ascii="Times New Roman" w:hAnsi="Times New Roman"/>
                <w:color w:val="000000"/>
                <w:kern w:val="0"/>
                <w:sz w:val="18"/>
                <w:szCs w:val="18"/>
              </w:rPr>
              <w:t>D</w:t>
            </w:r>
            <w:r>
              <w:rPr>
                <w:rFonts w:ascii="Times New Roman" w:hAnsi="Times New Roman"/>
                <w:color w:val="000000"/>
                <w:kern w:val="0"/>
                <w:sz w:val="18"/>
                <w:szCs w:val="18"/>
              </w:rPr>
              <w:t>缺乏、传染病患病及接触史</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发现</w:t>
            </w:r>
            <w:r>
              <w:rPr>
                <w:rFonts w:ascii="Times New Roman" w:hAnsi="Times New Roman"/>
                <w:color w:val="000000"/>
                <w:kern w:val="0"/>
                <w:sz w:val="18"/>
                <w:szCs w:val="18"/>
              </w:rPr>
              <w:t>(3)</w:t>
            </w:r>
            <w:r>
              <w:rPr>
                <w:rFonts w:ascii="Times New Roman" w:hAnsi="Times New Roman"/>
                <w:color w:val="000000"/>
                <w:kern w:val="0"/>
                <w:sz w:val="18"/>
                <w:szCs w:val="18"/>
              </w:rPr>
              <w:t>有缺项漏项，每人一项扣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4.2.3</w:t>
            </w:r>
            <w:r>
              <w:rPr>
                <w:rFonts w:ascii="Times New Roman" w:hAnsi="Times New Roman"/>
                <w:color w:val="000000"/>
                <w:kern w:val="0"/>
                <w:sz w:val="18"/>
                <w:szCs w:val="18"/>
              </w:rPr>
              <w:t>健康体检</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督促婴幼儿进行定期儿童保健及体检，并有完整记录。发现</w:t>
            </w:r>
            <w:r>
              <w:rPr>
                <w:rFonts w:ascii="Times New Roman" w:hAnsi="Times New Roman"/>
                <w:color w:val="000000"/>
                <w:kern w:val="0"/>
                <w:sz w:val="18"/>
                <w:szCs w:val="18"/>
              </w:rPr>
              <w:t>1</w:t>
            </w:r>
            <w:r>
              <w:rPr>
                <w:rFonts w:ascii="Times New Roman" w:hAnsi="Times New Roman"/>
                <w:color w:val="000000"/>
                <w:kern w:val="0"/>
                <w:sz w:val="18"/>
                <w:szCs w:val="18"/>
              </w:rPr>
              <w:t>人</w:t>
            </w:r>
            <w:proofErr w:type="gramStart"/>
            <w:r>
              <w:rPr>
                <w:rFonts w:ascii="Times New Roman" w:hAnsi="Times New Roman"/>
                <w:color w:val="000000"/>
                <w:kern w:val="0"/>
                <w:sz w:val="18"/>
                <w:szCs w:val="18"/>
              </w:rPr>
              <w:t>未完成扣</w:t>
            </w:r>
            <w:r>
              <w:rPr>
                <w:rFonts w:ascii="Times New Roman" w:hAnsi="Times New Roman"/>
                <w:color w:val="000000"/>
                <w:kern w:val="0"/>
                <w:sz w:val="18"/>
                <w:szCs w:val="18"/>
              </w:rPr>
              <w:t>1</w:t>
            </w:r>
            <w:r>
              <w:rPr>
                <w:rFonts w:ascii="Times New Roman" w:hAnsi="Times New Roman"/>
                <w:color w:val="000000"/>
                <w:kern w:val="0"/>
                <w:sz w:val="18"/>
                <w:szCs w:val="18"/>
              </w:rPr>
              <w:t>分</w:t>
            </w:r>
            <w:proofErr w:type="gramEnd"/>
            <w:r>
              <w:rPr>
                <w:rFonts w:ascii="Times New Roman" w:hAnsi="Times New Roman"/>
                <w:color w:val="000000"/>
                <w:kern w:val="0"/>
                <w:sz w:val="18"/>
                <w:szCs w:val="18"/>
              </w:rPr>
              <w:t>，扣完为止。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4.2.4</w:t>
            </w:r>
            <w:r>
              <w:rPr>
                <w:rFonts w:ascii="Times New Roman" w:hAnsi="Times New Roman"/>
                <w:color w:val="000000"/>
                <w:kern w:val="0"/>
                <w:sz w:val="18"/>
                <w:szCs w:val="18"/>
              </w:rPr>
              <w:t>健康观察</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Style w:val="font41"/>
                <w:rFonts w:ascii="Times New Roman" w:hAnsi="Times New Roman" w:cs="Times New Roman"/>
                <w:sz w:val="18"/>
                <w:szCs w:val="18"/>
              </w:rPr>
              <w:t>(</w:t>
            </w:r>
            <w:r>
              <w:rPr>
                <w:rStyle w:val="font41"/>
                <w:rFonts w:ascii="Times New Roman" w:hAnsi="Times New Roman" w:cs="Times New Roman" w:hint="eastAsia"/>
                <w:sz w:val="18"/>
                <w:szCs w:val="18"/>
              </w:rPr>
              <w:t>1</w:t>
            </w:r>
            <w:r>
              <w:rPr>
                <w:rStyle w:val="font41"/>
                <w:rFonts w:ascii="Times New Roman" w:hAnsi="Times New Roman" w:cs="Times New Roman"/>
                <w:sz w:val="18"/>
                <w:szCs w:val="18"/>
              </w:rPr>
              <w:t>)</w:t>
            </w:r>
            <w:r>
              <w:rPr>
                <w:rStyle w:val="font41"/>
                <w:rFonts w:ascii="Segoe UI Symbol" w:hAnsi="Segoe UI Symbol" w:cs="Segoe UI Symbol"/>
                <w:sz w:val="18"/>
                <w:szCs w:val="18"/>
              </w:rPr>
              <w:t>★</w:t>
            </w:r>
            <w:r>
              <w:rPr>
                <w:rStyle w:val="font41"/>
                <w:rFonts w:ascii="Times New Roman" w:hAnsi="Times New Roman" w:cs="Times New Roman"/>
                <w:sz w:val="18"/>
                <w:szCs w:val="18"/>
              </w:rPr>
              <w:t>做好婴幼儿晨检，得</w:t>
            </w:r>
            <w:r>
              <w:rPr>
                <w:rStyle w:val="font41"/>
                <w:rFonts w:ascii="Times New Roman" w:hAnsi="Times New Roman" w:cs="Times New Roman"/>
                <w:sz w:val="18"/>
                <w:szCs w:val="18"/>
              </w:rPr>
              <w:t>4</w:t>
            </w:r>
            <w:r>
              <w:rPr>
                <w:rStyle w:val="font41"/>
                <w:rFonts w:ascii="Times New Roman" w:hAnsi="Times New Roman" w:cs="Times New Roman"/>
                <w:sz w:val="18"/>
                <w:szCs w:val="18"/>
              </w:rPr>
              <w:t>分；</w:t>
            </w:r>
            <w:r>
              <w:rPr>
                <w:rStyle w:val="font41"/>
                <w:rFonts w:ascii="Times New Roman" w:hAnsi="Times New Roman" w:cs="Times New Roman"/>
                <w:sz w:val="18"/>
                <w:szCs w:val="18"/>
              </w:rPr>
              <w:br/>
              <w:t>(2)</w:t>
            </w:r>
            <w:r>
              <w:rPr>
                <w:rStyle w:val="font41"/>
                <w:rFonts w:ascii="Segoe UI Symbol" w:hAnsi="Segoe UI Symbol" w:cs="Segoe UI Symbol"/>
                <w:sz w:val="18"/>
                <w:szCs w:val="18"/>
              </w:rPr>
              <w:t>★</w:t>
            </w:r>
            <w:r>
              <w:rPr>
                <w:rStyle w:val="font41"/>
                <w:rFonts w:ascii="Times New Roman" w:hAnsi="Times New Roman" w:cs="Times New Roman"/>
                <w:sz w:val="18"/>
                <w:szCs w:val="18"/>
              </w:rPr>
              <w:t>做好婴幼儿午检，得</w:t>
            </w:r>
            <w:r>
              <w:rPr>
                <w:rStyle w:val="font41"/>
                <w:rFonts w:ascii="Times New Roman" w:hAnsi="Times New Roman" w:cs="Times New Roman"/>
                <w:sz w:val="18"/>
                <w:szCs w:val="18"/>
              </w:rPr>
              <w:t>4</w:t>
            </w:r>
            <w:r>
              <w:rPr>
                <w:rStyle w:val="font41"/>
                <w:rFonts w:ascii="Times New Roman" w:hAnsi="Times New Roman" w:cs="Times New Roman"/>
                <w:sz w:val="18"/>
                <w:szCs w:val="18"/>
              </w:rPr>
              <w:t>分；</w:t>
            </w:r>
            <w:r>
              <w:rPr>
                <w:rStyle w:val="font41"/>
                <w:rFonts w:ascii="Times New Roman" w:hAnsi="Times New Roman" w:cs="Times New Roman"/>
                <w:sz w:val="18"/>
                <w:szCs w:val="18"/>
              </w:rPr>
              <w:br/>
              <w:t>(3)</w:t>
            </w:r>
            <w:r>
              <w:rPr>
                <w:rStyle w:val="font41"/>
                <w:rFonts w:ascii="Segoe UI Symbol" w:hAnsi="Segoe UI Symbol" w:cs="Segoe UI Symbol"/>
                <w:sz w:val="18"/>
                <w:szCs w:val="18"/>
              </w:rPr>
              <w:t>★</w:t>
            </w:r>
            <w:r>
              <w:rPr>
                <w:rStyle w:val="font41"/>
                <w:rFonts w:ascii="Times New Roman" w:hAnsi="Times New Roman" w:cs="Times New Roman"/>
                <w:sz w:val="18"/>
                <w:szCs w:val="18"/>
              </w:rPr>
              <w:t>做好班级全日健康观察，得</w:t>
            </w:r>
            <w:r>
              <w:rPr>
                <w:rStyle w:val="font41"/>
                <w:rFonts w:ascii="Times New Roman" w:hAnsi="Times New Roman" w:cs="Times New Roman"/>
                <w:sz w:val="18"/>
                <w:szCs w:val="18"/>
              </w:rPr>
              <w:t>4</w:t>
            </w:r>
            <w:r>
              <w:rPr>
                <w:rStyle w:val="font41"/>
                <w:rFonts w:ascii="Times New Roman" w:hAnsi="Times New Roman" w:cs="Times New Roman"/>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4.2.5</w:t>
            </w:r>
            <w:r>
              <w:rPr>
                <w:rFonts w:ascii="Times New Roman" w:hAnsi="Times New Roman"/>
                <w:color w:val="000000"/>
                <w:kern w:val="0"/>
                <w:sz w:val="18"/>
                <w:szCs w:val="18"/>
              </w:rPr>
              <w:t>视力保护</w:t>
            </w:r>
            <w:r>
              <w:rPr>
                <w:rFonts w:ascii="Times New Roman" w:hAnsi="Times New Roman"/>
                <w:color w:val="000000"/>
                <w:kern w:val="0"/>
                <w:sz w:val="18"/>
                <w:szCs w:val="18"/>
              </w:rPr>
              <w:t>(7</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做好婴幼儿眼部保健和视力保护工作，建立健全视力保护制度，</w:t>
            </w:r>
            <w:r>
              <w:rPr>
                <w:rFonts w:ascii="Times New Roman" w:hAnsi="Times New Roman"/>
                <w:color w:val="000000"/>
                <w:kern w:val="0"/>
                <w:sz w:val="18"/>
                <w:szCs w:val="18"/>
              </w:rPr>
              <w:t>2</w:t>
            </w:r>
            <w:r>
              <w:rPr>
                <w:rFonts w:ascii="Times New Roman" w:hAnsi="Times New Roman"/>
                <w:color w:val="000000"/>
                <w:kern w:val="0"/>
                <w:sz w:val="18"/>
                <w:szCs w:val="18"/>
              </w:rPr>
              <w:t>岁以下不宜接触屏幕，</w:t>
            </w:r>
            <w:r>
              <w:rPr>
                <w:rFonts w:ascii="Times New Roman" w:hAnsi="Times New Roman"/>
                <w:color w:val="000000"/>
                <w:kern w:val="0"/>
                <w:sz w:val="18"/>
                <w:szCs w:val="18"/>
              </w:rPr>
              <w:t>2-3</w:t>
            </w:r>
            <w:r>
              <w:rPr>
                <w:rFonts w:ascii="Times New Roman" w:hAnsi="Times New Roman"/>
                <w:color w:val="000000"/>
                <w:kern w:val="0"/>
                <w:sz w:val="18"/>
                <w:szCs w:val="18"/>
              </w:rPr>
              <w:t>岁婴幼儿在托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一日生活中屏幕时间累计不超过半小时，每次不宜超过</w:t>
            </w:r>
            <w:r>
              <w:rPr>
                <w:rFonts w:ascii="Times New Roman" w:hAnsi="Times New Roman"/>
                <w:color w:val="000000"/>
                <w:kern w:val="0"/>
                <w:sz w:val="18"/>
                <w:szCs w:val="18"/>
              </w:rPr>
              <w:t>10</w:t>
            </w:r>
            <w:r>
              <w:rPr>
                <w:rFonts w:ascii="Times New Roman" w:hAnsi="Times New Roman"/>
                <w:color w:val="000000"/>
                <w:kern w:val="0"/>
                <w:sz w:val="18"/>
                <w:szCs w:val="18"/>
              </w:rPr>
              <w:t>分钟，得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制度实施落实到位</w:t>
            </w:r>
            <w:r>
              <w:rPr>
                <w:rFonts w:ascii="Times New Roman" w:hAnsi="Times New Roman"/>
                <w:color w:val="000000"/>
                <w:kern w:val="0"/>
                <w:sz w:val="18"/>
                <w:szCs w:val="18"/>
              </w:rPr>
              <w:t>(</w:t>
            </w:r>
            <w:r>
              <w:rPr>
                <w:rFonts w:ascii="Times New Roman" w:hAnsi="Times New Roman"/>
                <w:color w:val="000000"/>
                <w:kern w:val="0"/>
                <w:sz w:val="18"/>
                <w:szCs w:val="18"/>
              </w:rPr>
              <w:t>房间布置、灯光设置、活动设置及膳食搭配等</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4.2.6</w:t>
            </w:r>
            <w:r>
              <w:rPr>
                <w:rFonts w:ascii="Times New Roman" w:hAnsi="Times New Roman"/>
                <w:color w:val="000000"/>
                <w:kern w:val="0"/>
                <w:sz w:val="18"/>
                <w:szCs w:val="18"/>
              </w:rPr>
              <w:t>心理保健</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定期到有心理行为测评资质的医疗机构进行婴幼儿心理行为预警征象的评估且记录完整，或定期依据《儿童行为发育问题预警征象》等工具，开展心理行为发育筛查，得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发现异常和可疑异常及时与家长沟通并进行早期干预、转介，得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4.3</w:t>
            </w:r>
            <w:r>
              <w:rPr>
                <w:rFonts w:ascii="Times New Roman" w:hAnsi="Times New Roman"/>
                <w:color w:val="000000"/>
                <w:kern w:val="0"/>
                <w:sz w:val="18"/>
                <w:szCs w:val="18"/>
              </w:rPr>
              <w:t>膳食管理</w:t>
            </w:r>
            <w:r>
              <w:rPr>
                <w:rFonts w:ascii="Times New Roman" w:hAnsi="Times New Roman"/>
                <w:color w:val="000000"/>
                <w:kern w:val="0"/>
                <w:sz w:val="18"/>
                <w:szCs w:val="18"/>
              </w:rPr>
              <w:t>(48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4.3.1</w:t>
            </w:r>
            <w:r>
              <w:rPr>
                <w:rFonts w:ascii="Times New Roman" w:hAnsi="Times New Roman"/>
                <w:color w:val="000000"/>
                <w:kern w:val="0"/>
                <w:sz w:val="18"/>
                <w:szCs w:val="18"/>
              </w:rPr>
              <w:t>食谱制定</w:t>
            </w:r>
            <w:r>
              <w:rPr>
                <w:rFonts w:ascii="Times New Roman" w:hAnsi="Times New Roman"/>
                <w:color w:val="000000"/>
                <w:kern w:val="0"/>
                <w:sz w:val="18"/>
                <w:szCs w:val="18"/>
              </w:rPr>
              <w:t>(10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pPr>
            <w:r>
              <w:rPr>
                <w:rFonts w:ascii="Times New Roman" w:hAnsi="Times New Roman"/>
                <w:color w:val="000000"/>
                <w:kern w:val="0"/>
                <w:sz w:val="18"/>
                <w:szCs w:val="18"/>
              </w:rPr>
              <w:t>(1)</w:t>
            </w:r>
            <w:r>
              <w:rPr>
                <w:rFonts w:ascii="Times New Roman" w:hAnsi="Times New Roman"/>
                <w:color w:val="000000"/>
                <w:kern w:val="0"/>
                <w:sz w:val="18"/>
                <w:szCs w:val="18"/>
              </w:rPr>
              <w:t>根据不同年龄段婴幼儿营养需要及时令，科学制订定量食谱，得</w:t>
            </w:r>
            <w:r>
              <w:rPr>
                <w:rFonts w:ascii="Times New Roman" w:hAnsi="Times New Roman"/>
                <w:color w:val="000000"/>
                <w:kern w:val="0"/>
                <w:sz w:val="18"/>
                <w:szCs w:val="18"/>
              </w:rPr>
              <w:t>2.5</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食谱每周进行更换，得</w:t>
            </w:r>
            <w:r>
              <w:rPr>
                <w:rFonts w:ascii="Times New Roman" w:hAnsi="Times New Roman"/>
                <w:color w:val="000000"/>
                <w:kern w:val="0"/>
                <w:sz w:val="18"/>
                <w:szCs w:val="18"/>
              </w:rPr>
              <w:t>2.5</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为有特殊喂养需求</w:t>
            </w:r>
            <w:r>
              <w:rPr>
                <w:rFonts w:ascii="Times New Roman" w:hAnsi="Times New Roman"/>
                <w:color w:val="000000"/>
                <w:kern w:val="0"/>
                <w:sz w:val="18"/>
                <w:szCs w:val="18"/>
              </w:rPr>
              <w:t>(</w:t>
            </w:r>
            <w:r>
              <w:rPr>
                <w:rFonts w:ascii="Times New Roman" w:hAnsi="Times New Roman"/>
                <w:color w:val="000000"/>
                <w:kern w:val="0"/>
                <w:sz w:val="18"/>
                <w:szCs w:val="18"/>
              </w:rPr>
              <w:t>民族文化、贫血、营养不良、食物过敏、肥胖、消瘦、生长发育迟缓等</w:t>
            </w:r>
            <w:r>
              <w:rPr>
                <w:rFonts w:ascii="Times New Roman" w:hAnsi="Times New Roman"/>
                <w:color w:val="000000"/>
                <w:kern w:val="0"/>
                <w:sz w:val="18"/>
                <w:szCs w:val="18"/>
              </w:rPr>
              <w:t>)</w:t>
            </w:r>
            <w:r>
              <w:rPr>
                <w:rFonts w:ascii="Times New Roman" w:hAnsi="Times New Roman"/>
                <w:color w:val="000000"/>
                <w:kern w:val="0"/>
                <w:sz w:val="18"/>
                <w:szCs w:val="18"/>
              </w:rPr>
              <w:t>的婴幼儿提供特殊膳食，得</w:t>
            </w:r>
            <w:r>
              <w:rPr>
                <w:rFonts w:ascii="Times New Roman" w:hAnsi="Times New Roman"/>
                <w:color w:val="000000"/>
                <w:kern w:val="0"/>
                <w:sz w:val="18"/>
                <w:szCs w:val="18"/>
              </w:rPr>
              <w:t>2.5</w:t>
            </w:r>
            <w:r>
              <w:rPr>
                <w:rFonts w:ascii="Times New Roman" w:hAnsi="Times New Roman"/>
                <w:color w:val="000000"/>
                <w:kern w:val="0"/>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自带食品的婴幼儿应当由监护人提供书面说明，得</w:t>
            </w:r>
            <w:r>
              <w:rPr>
                <w:rFonts w:ascii="Times New Roman" w:hAnsi="Times New Roman"/>
                <w:color w:val="000000"/>
                <w:kern w:val="0"/>
                <w:sz w:val="18"/>
                <w:szCs w:val="18"/>
              </w:rPr>
              <w:t>2.5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4.3.2</w:t>
            </w:r>
            <w:r>
              <w:rPr>
                <w:rFonts w:ascii="Times New Roman" w:hAnsi="Times New Roman"/>
                <w:color w:val="000000"/>
                <w:kern w:val="0"/>
                <w:sz w:val="18"/>
                <w:szCs w:val="18"/>
              </w:rPr>
              <w:t>膳食分析</w:t>
            </w:r>
            <w:r>
              <w:rPr>
                <w:rFonts w:ascii="Times New Roman" w:hAnsi="Times New Roman"/>
                <w:color w:val="000000"/>
                <w:kern w:val="0"/>
                <w:sz w:val="18"/>
                <w:szCs w:val="18"/>
              </w:rPr>
              <w:t>(9</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9</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膳食品种多样、食物量适宜，得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(2)2</w:t>
            </w:r>
            <w:r>
              <w:rPr>
                <w:rFonts w:ascii="Times New Roman" w:hAnsi="Times New Roman"/>
                <w:color w:val="000000"/>
                <w:kern w:val="0"/>
                <w:sz w:val="18"/>
                <w:szCs w:val="18"/>
              </w:rPr>
              <w:t>岁以上幼儿每</w:t>
            </w:r>
            <w:proofErr w:type="gramStart"/>
            <w:r>
              <w:rPr>
                <w:rFonts w:ascii="Times New Roman" w:hAnsi="Times New Roman"/>
                <w:color w:val="000000"/>
                <w:kern w:val="0"/>
                <w:sz w:val="18"/>
                <w:szCs w:val="18"/>
              </w:rPr>
              <w:t>周食物</w:t>
            </w:r>
            <w:proofErr w:type="gramEnd"/>
            <w:r>
              <w:rPr>
                <w:rFonts w:ascii="Times New Roman" w:hAnsi="Times New Roman"/>
                <w:color w:val="000000"/>
                <w:kern w:val="0"/>
                <w:sz w:val="18"/>
                <w:szCs w:val="18"/>
              </w:rPr>
              <w:t>种类达到</w:t>
            </w:r>
            <w:r>
              <w:rPr>
                <w:rFonts w:ascii="Times New Roman" w:hAnsi="Times New Roman"/>
                <w:color w:val="000000"/>
                <w:kern w:val="0"/>
                <w:sz w:val="18"/>
                <w:szCs w:val="18"/>
              </w:rPr>
              <w:t>25</w:t>
            </w:r>
            <w:r>
              <w:rPr>
                <w:rFonts w:ascii="Times New Roman" w:hAnsi="Times New Roman"/>
                <w:color w:val="000000"/>
                <w:kern w:val="0"/>
                <w:sz w:val="18"/>
                <w:szCs w:val="18"/>
              </w:rPr>
              <w:t>种，每天</w:t>
            </w:r>
            <w:r>
              <w:rPr>
                <w:rFonts w:ascii="Times New Roman" w:hAnsi="Times New Roman"/>
                <w:color w:val="000000"/>
                <w:kern w:val="0"/>
                <w:sz w:val="18"/>
                <w:szCs w:val="18"/>
              </w:rPr>
              <w:t>12</w:t>
            </w:r>
            <w:r>
              <w:rPr>
                <w:rFonts w:ascii="Times New Roman" w:hAnsi="Times New Roman"/>
                <w:color w:val="000000"/>
                <w:kern w:val="0"/>
                <w:sz w:val="18"/>
                <w:szCs w:val="18"/>
              </w:rPr>
              <w:t>种</w:t>
            </w:r>
            <w:r>
              <w:rPr>
                <w:rFonts w:ascii="Times New Roman" w:hAnsi="Times New Roman"/>
                <w:color w:val="000000"/>
                <w:kern w:val="0"/>
                <w:sz w:val="18"/>
                <w:szCs w:val="18"/>
              </w:rPr>
              <w:t>(</w:t>
            </w:r>
            <w:r>
              <w:rPr>
                <w:rFonts w:ascii="Times New Roman" w:hAnsi="Times New Roman"/>
                <w:color w:val="000000"/>
                <w:kern w:val="0"/>
                <w:sz w:val="18"/>
                <w:szCs w:val="18"/>
              </w:rPr>
              <w:t>包括谷类、鱼禽畜肉类、蛋类和蔬菜及水果等</w:t>
            </w:r>
            <w:r>
              <w:rPr>
                <w:rFonts w:ascii="Times New Roman" w:hAnsi="Times New Roman"/>
                <w:color w:val="000000"/>
                <w:kern w:val="0"/>
                <w:sz w:val="18"/>
                <w:szCs w:val="18"/>
              </w:rPr>
              <w:t>),</w:t>
            </w:r>
            <w:r>
              <w:rPr>
                <w:rFonts w:ascii="Times New Roman" w:hAnsi="Times New Roman"/>
                <w:color w:val="000000"/>
                <w:kern w:val="0"/>
                <w:sz w:val="18"/>
                <w:szCs w:val="18"/>
              </w:rPr>
              <w:t>并搭配合理，得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避免提供易导致呛噎类食物，避免提供果汁等饮料，得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定期进行营养分析，并向家长公布婴幼儿进食量和营养摄取量等情况，有记录，得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(5)</w:t>
            </w:r>
            <w:r>
              <w:rPr>
                <w:rFonts w:ascii="Times New Roman" w:hAnsi="Times New Roman"/>
                <w:color w:val="000000"/>
                <w:kern w:val="0"/>
                <w:sz w:val="18"/>
                <w:szCs w:val="18"/>
              </w:rPr>
              <w:t>督促定期进行儿保，监测婴幼儿营养状况并记录，得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4.3.3</w:t>
            </w:r>
            <w:r>
              <w:rPr>
                <w:rFonts w:ascii="Times New Roman" w:hAnsi="Times New Roman"/>
                <w:color w:val="000000"/>
                <w:kern w:val="0"/>
                <w:sz w:val="18"/>
                <w:szCs w:val="18"/>
              </w:rPr>
              <w:t>烹调方式</w:t>
            </w:r>
            <w:r>
              <w:rPr>
                <w:rFonts w:ascii="Times New Roman" w:hAnsi="Times New Roman"/>
                <w:color w:val="000000"/>
                <w:kern w:val="0"/>
                <w:sz w:val="18"/>
                <w:szCs w:val="18"/>
              </w:rPr>
              <w:t>(8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8</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食物烹调方法以蒸、煮为主，得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食材质地、硬度、大小等符合婴幼儿发育特点，得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(3)</w:t>
            </w:r>
            <w:r>
              <w:rPr>
                <w:rFonts w:ascii="Times New Roman" w:hAnsi="Times New Roman"/>
                <w:color w:val="000000"/>
                <w:kern w:val="0"/>
                <w:sz w:val="18"/>
                <w:szCs w:val="18"/>
              </w:rPr>
              <w:t>少盐少油</w:t>
            </w:r>
            <w:r>
              <w:rPr>
                <w:rFonts w:ascii="Times New Roman" w:hAnsi="Times New Roman"/>
                <w:color w:val="000000"/>
                <w:kern w:val="0"/>
                <w:sz w:val="18"/>
                <w:szCs w:val="18"/>
              </w:rPr>
              <w:t>(1</w:t>
            </w:r>
            <w:r>
              <w:rPr>
                <w:rFonts w:ascii="Times New Roman" w:hAnsi="Times New Roman"/>
                <w:color w:val="000000"/>
                <w:kern w:val="0"/>
                <w:sz w:val="18"/>
                <w:szCs w:val="18"/>
              </w:rPr>
              <w:t>岁以内不吃盐，</w:t>
            </w:r>
            <w:r>
              <w:rPr>
                <w:rFonts w:ascii="Times New Roman" w:hAnsi="Times New Roman"/>
                <w:color w:val="000000"/>
                <w:kern w:val="0"/>
                <w:sz w:val="18"/>
                <w:szCs w:val="18"/>
              </w:rPr>
              <w:t>1-2</w:t>
            </w:r>
            <w:r>
              <w:rPr>
                <w:rFonts w:ascii="Times New Roman" w:hAnsi="Times New Roman"/>
                <w:color w:val="000000"/>
                <w:kern w:val="0"/>
                <w:sz w:val="18"/>
                <w:szCs w:val="18"/>
              </w:rPr>
              <w:t>岁食盐量</w:t>
            </w:r>
            <w:r>
              <w:rPr>
                <w:rFonts w:ascii="Times New Roman" w:hAnsi="Times New Roman"/>
                <w:color w:val="000000"/>
                <w:kern w:val="0"/>
                <w:sz w:val="18"/>
                <w:szCs w:val="18"/>
              </w:rPr>
              <w:t>&lt;1.5g/</w:t>
            </w:r>
            <w:r>
              <w:rPr>
                <w:rFonts w:ascii="Times New Roman" w:hAnsi="Times New Roman"/>
                <w:color w:val="000000"/>
                <w:kern w:val="0"/>
                <w:sz w:val="18"/>
                <w:szCs w:val="18"/>
              </w:rPr>
              <w:t>天，</w:t>
            </w:r>
            <w:r>
              <w:rPr>
                <w:rFonts w:ascii="Times New Roman" w:hAnsi="Times New Roman"/>
                <w:color w:val="000000"/>
                <w:kern w:val="0"/>
                <w:sz w:val="18"/>
                <w:szCs w:val="18"/>
              </w:rPr>
              <w:t>2-3</w:t>
            </w:r>
            <w:r>
              <w:rPr>
                <w:rFonts w:ascii="Times New Roman" w:hAnsi="Times New Roman"/>
                <w:color w:val="000000"/>
                <w:kern w:val="0"/>
                <w:sz w:val="18"/>
                <w:szCs w:val="18"/>
              </w:rPr>
              <w:t>岁食盐量</w:t>
            </w:r>
            <w:r>
              <w:rPr>
                <w:rFonts w:ascii="Times New Roman" w:hAnsi="Times New Roman"/>
                <w:color w:val="000000"/>
                <w:kern w:val="0"/>
                <w:sz w:val="18"/>
                <w:szCs w:val="18"/>
              </w:rPr>
              <w:t>&lt;2g/</w:t>
            </w:r>
            <w:r>
              <w:rPr>
                <w:rFonts w:ascii="Times New Roman" w:hAnsi="Times New Roman"/>
                <w:color w:val="000000"/>
                <w:kern w:val="0"/>
                <w:sz w:val="18"/>
                <w:szCs w:val="18"/>
              </w:rPr>
              <w:t>天；</w:t>
            </w:r>
            <w:r>
              <w:rPr>
                <w:rFonts w:ascii="Times New Roman" w:hAnsi="Times New Roman"/>
                <w:color w:val="000000"/>
                <w:kern w:val="0"/>
                <w:sz w:val="18"/>
                <w:szCs w:val="18"/>
              </w:rPr>
              <w:t>1</w:t>
            </w:r>
            <w:r>
              <w:rPr>
                <w:rFonts w:ascii="Times New Roman" w:hAnsi="Times New Roman"/>
                <w:color w:val="000000"/>
                <w:kern w:val="0"/>
                <w:sz w:val="18"/>
                <w:szCs w:val="18"/>
              </w:rPr>
              <w:t>岁以内食油</w:t>
            </w:r>
            <w:r>
              <w:rPr>
                <w:rFonts w:ascii="Times New Roman" w:hAnsi="Times New Roman"/>
                <w:color w:val="000000"/>
                <w:kern w:val="0"/>
                <w:sz w:val="18"/>
                <w:szCs w:val="18"/>
              </w:rPr>
              <w:t>&lt;10g/</w:t>
            </w:r>
            <w:r>
              <w:rPr>
                <w:rFonts w:ascii="Times New Roman" w:hAnsi="Times New Roman"/>
                <w:color w:val="000000"/>
                <w:kern w:val="0"/>
                <w:sz w:val="18"/>
                <w:szCs w:val="18"/>
              </w:rPr>
              <w:t>天，</w:t>
            </w:r>
            <w:r>
              <w:rPr>
                <w:rFonts w:ascii="Times New Roman" w:hAnsi="Times New Roman"/>
                <w:color w:val="000000"/>
                <w:kern w:val="0"/>
                <w:sz w:val="18"/>
                <w:szCs w:val="18"/>
              </w:rPr>
              <w:t>1-2</w:t>
            </w:r>
            <w:r>
              <w:rPr>
                <w:rFonts w:ascii="Times New Roman" w:hAnsi="Times New Roman"/>
                <w:color w:val="000000"/>
                <w:kern w:val="0"/>
                <w:sz w:val="18"/>
                <w:szCs w:val="18"/>
              </w:rPr>
              <w:t>岁食油</w:t>
            </w:r>
            <w:r>
              <w:rPr>
                <w:rFonts w:ascii="Times New Roman" w:hAnsi="Times New Roman"/>
                <w:color w:val="000000"/>
                <w:kern w:val="0"/>
                <w:sz w:val="18"/>
                <w:szCs w:val="18"/>
              </w:rPr>
              <w:t>5-15g/</w:t>
            </w:r>
            <w:r>
              <w:rPr>
                <w:rFonts w:ascii="Times New Roman" w:hAnsi="Times New Roman"/>
                <w:color w:val="000000"/>
                <w:kern w:val="0"/>
                <w:sz w:val="18"/>
                <w:szCs w:val="18"/>
              </w:rPr>
              <w:t>天，</w:t>
            </w:r>
            <w:r>
              <w:rPr>
                <w:rFonts w:ascii="Times New Roman" w:hAnsi="Times New Roman"/>
                <w:color w:val="000000"/>
                <w:kern w:val="0"/>
                <w:sz w:val="18"/>
                <w:szCs w:val="18"/>
              </w:rPr>
              <w:t>2-3</w:t>
            </w:r>
            <w:r>
              <w:rPr>
                <w:rFonts w:ascii="Times New Roman" w:hAnsi="Times New Roman"/>
                <w:color w:val="000000"/>
                <w:kern w:val="0"/>
                <w:sz w:val="18"/>
                <w:szCs w:val="18"/>
              </w:rPr>
              <w:t>岁食油</w:t>
            </w:r>
            <w:r>
              <w:rPr>
                <w:rFonts w:ascii="Times New Roman" w:hAnsi="Times New Roman"/>
                <w:color w:val="000000"/>
                <w:kern w:val="0"/>
                <w:sz w:val="18"/>
                <w:szCs w:val="18"/>
              </w:rPr>
              <w:t>10-20g/</w:t>
            </w:r>
            <w:r>
              <w:rPr>
                <w:rFonts w:ascii="Times New Roman" w:hAnsi="Times New Roman"/>
                <w:color w:val="000000"/>
                <w:kern w:val="0"/>
                <w:sz w:val="18"/>
                <w:szCs w:val="18"/>
              </w:rPr>
              <w:t>天</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4.3.4</w:t>
            </w:r>
            <w:r>
              <w:rPr>
                <w:rFonts w:ascii="Times New Roman" w:hAnsi="Times New Roman"/>
                <w:color w:val="000000"/>
                <w:kern w:val="0"/>
                <w:sz w:val="18"/>
                <w:szCs w:val="18"/>
              </w:rPr>
              <w:t>母乳、配方奶管理（</w:t>
            </w:r>
            <w:r>
              <w:rPr>
                <w:rFonts w:ascii="Times New Roman" w:hAnsi="Times New Roman"/>
                <w:color w:val="000000"/>
                <w:kern w:val="0"/>
                <w:sz w:val="18"/>
                <w:szCs w:val="18"/>
              </w:rPr>
              <w:t>1</w:t>
            </w:r>
            <w:r>
              <w:rPr>
                <w:rFonts w:ascii="Times New Roman" w:hAnsi="Times New Roman" w:hint="eastAsia"/>
                <w:color w:val="000000"/>
                <w:kern w:val="0"/>
                <w:sz w:val="18"/>
                <w:szCs w:val="18"/>
              </w:rPr>
              <w:t>8</w:t>
            </w:r>
            <w:r>
              <w:rPr>
                <w:rFonts w:ascii="Times New Roman" w:hAnsi="Times New Roman"/>
                <w:color w:val="000000"/>
                <w:kern w:val="0"/>
                <w:sz w:val="18"/>
                <w:szCs w:val="18"/>
              </w:rPr>
              <w:t>分）</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18</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设有乳儿班的托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有标识清楚的奶瓶存放处和母乳储存的专用冰箱，得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专用冰箱放置温度显示器，得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母乳储存表明日期及使用者，得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有喂养记录表，且标明喂养时间和有专人签字，得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(5)</w:t>
            </w:r>
            <w:r>
              <w:rPr>
                <w:rFonts w:ascii="Times New Roman" w:hAnsi="Times New Roman"/>
                <w:color w:val="000000"/>
                <w:kern w:val="0"/>
                <w:sz w:val="18"/>
                <w:szCs w:val="18"/>
              </w:rPr>
              <w:t>有专人管理调制配方奶，且有配方奶调制步骤要求，得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(6)</w:t>
            </w:r>
            <w:r>
              <w:rPr>
                <w:rFonts w:ascii="Times New Roman" w:hAnsi="Times New Roman"/>
                <w:color w:val="000000"/>
                <w:kern w:val="0"/>
                <w:sz w:val="18"/>
                <w:szCs w:val="18"/>
              </w:rPr>
              <w:t>配方奶调制配备保温瓶，或者保温瓶水温不低于</w:t>
            </w:r>
            <w:r>
              <w:rPr>
                <w:rFonts w:ascii="Times New Roman" w:hAnsi="Times New Roman"/>
                <w:color w:val="000000"/>
                <w:kern w:val="0"/>
                <w:sz w:val="18"/>
                <w:szCs w:val="18"/>
              </w:rPr>
              <w:t>70</w:t>
            </w:r>
            <w:r>
              <w:rPr>
                <w:rFonts w:ascii="宋体" w:hAnsi="宋体" w:cs="宋体" w:hint="eastAsia"/>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（如果托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未有母乳、配方奶，则全部得分。</w:t>
            </w:r>
            <w:r>
              <w:rPr>
                <w:rFonts w:ascii="Times New Roman" w:hAnsi="Times New Roman"/>
                <w:color w:val="000000"/>
                <w:kern w:val="0"/>
                <w:sz w:val="18"/>
                <w:szCs w:val="18"/>
              </w:rPr>
              <w:t>)</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bl>
    <w:p w:rsidR="00AF14ED" w:rsidRDefault="00482B51">
      <w:pPr>
        <w:spacing w:line="240" w:lineRule="auto"/>
        <w:jc w:val="center"/>
      </w:pPr>
      <w:r>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spacing w:line="240" w:lineRule="auto"/>
              <w:jc w:val="center"/>
            </w:pPr>
          </w:p>
        </w:tc>
        <w:tc>
          <w:tcPr>
            <w:tcW w:w="642" w:type="dxa"/>
            <w:vAlign w:val="center"/>
          </w:tcPr>
          <w:p w:rsidR="00AF14ED" w:rsidRDefault="00AF14ED">
            <w:pPr>
              <w:spacing w:line="240" w:lineRule="auto"/>
              <w:jc w:val="center"/>
            </w:pPr>
          </w:p>
        </w:tc>
        <w:tc>
          <w:tcPr>
            <w:tcW w:w="1025" w:type="dxa"/>
            <w:vAlign w:val="center"/>
          </w:tcPr>
          <w:p w:rsidR="00AF14ED" w:rsidRDefault="00482B51">
            <w:pPr>
              <w:spacing w:line="240" w:lineRule="auto"/>
              <w:jc w:val="center"/>
            </w:pPr>
            <w:r>
              <w:rPr>
                <w:rFonts w:ascii="Times New Roman" w:hAnsi="Times New Roman"/>
                <w:color w:val="000000"/>
                <w:kern w:val="0"/>
                <w:sz w:val="18"/>
                <w:szCs w:val="18"/>
              </w:rPr>
              <w:t>4.3.5</w:t>
            </w:r>
            <w:r>
              <w:rPr>
                <w:rFonts w:ascii="Times New Roman" w:hAnsi="Times New Roman"/>
                <w:color w:val="000000"/>
                <w:kern w:val="0"/>
                <w:sz w:val="18"/>
                <w:szCs w:val="18"/>
              </w:rPr>
              <w:t>饮水安全</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生活饮用水水质符合生活饮用水卫生要求，带滤芯的饮水机应每年应提供不少于一次的水质检测报告，得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保证婴幼儿按需饮水，</w:t>
            </w:r>
            <w:r>
              <w:rPr>
                <w:rFonts w:ascii="Times New Roman" w:hAnsi="Times New Roman"/>
                <w:color w:val="000000"/>
                <w:kern w:val="0"/>
                <w:sz w:val="18"/>
                <w:szCs w:val="18"/>
              </w:rPr>
              <w:t>0-</w:t>
            </w:r>
            <w:proofErr w:type="gramStart"/>
            <w:r>
              <w:rPr>
                <w:rFonts w:ascii="Times New Roman" w:hAnsi="Times New Roman"/>
                <w:color w:val="000000"/>
                <w:kern w:val="0"/>
                <w:sz w:val="18"/>
                <w:szCs w:val="18"/>
              </w:rPr>
              <w:t>24</w:t>
            </w:r>
            <w:proofErr w:type="gramEnd"/>
            <w:r>
              <w:rPr>
                <w:rFonts w:ascii="Times New Roman" w:hAnsi="Times New Roman"/>
                <w:color w:val="000000"/>
                <w:kern w:val="0"/>
                <w:sz w:val="18"/>
                <w:szCs w:val="18"/>
              </w:rPr>
              <w:t>月无饮水量规定，</w:t>
            </w:r>
            <w:r>
              <w:rPr>
                <w:rFonts w:ascii="Times New Roman" w:hAnsi="Times New Roman"/>
                <w:color w:val="000000"/>
                <w:kern w:val="0"/>
                <w:sz w:val="18"/>
                <w:szCs w:val="18"/>
              </w:rPr>
              <w:t>24-36</w:t>
            </w:r>
            <w:r>
              <w:rPr>
                <w:rFonts w:ascii="Times New Roman" w:hAnsi="Times New Roman"/>
                <w:color w:val="000000"/>
                <w:kern w:val="0"/>
                <w:sz w:val="18"/>
                <w:szCs w:val="18"/>
              </w:rPr>
              <w:t>月龄饮水量要求</w:t>
            </w:r>
            <w:r>
              <w:rPr>
                <w:rFonts w:ascii="Times New Roman" w:hAnsi="Times New Roman"/>
                <w:color w:val="000000"/>
                <w:kern w:val="0"/>
                <w:sz w:val="18"/>
                <w:szCs w:val="18"/>
              </w:rPr>
              <w:t>600-700ml,</w:t>
            </w:r>
            <w:r>
              <w:rPr>
                <w:rFonts w:ascii="Times New Roman" w:hAnsi="Times New Roman"/>
                <w:color w:val="000000"/>
                <w:kern w:val="0"/>
                <w:sz w:val="18"/>
                <w:szCs w:val="18"/>
              </w:rPr>
              <w:t>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4.4</w:t>
            </w:r>
            <w:r>
              <w:rPr>
                <w:rFonts w:ascii="Times New Roman" w:hAnsi="Times New Roman"/>
                <w:color w:val="000000"/>
                <w:kern w:val="0"/>
                <w:sz w:val="18"/>
                <w:szCs w:val="18"/>
              </w:rPr>
              <w:t>疾病防控</w:t>
            </w:r>
            <w:r>
              <w:rPr>
                <w:rFonts w:ascii="Times New Roman" w:hAnsi="Times New Roman"/>
                <w:color w:val="000000"/>
                <w:kern w:val="0"/>
                <w:sz w:val="18"/>
                <w:szCs w:val="18"/>
              </w:rPr>
              <w:t>(63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4.4.1</w:t>
            </w:r>
            <w:r>
              <w:rPr>
                <w:rFonts w:ascii="Times New Roman" w:hAnsi="Times New Roman"/>
                <w:color w:val="000000"/>
                <w:kern w:val="0"/>
                <w:sz w:val="18"/>
                <w:szCs w:val="18"/>
              </w:rPr>
              <w:t>卫生消毒</w:t>
            </w:r>
            <w:r>
              <w:rPr>
                <w:rFonts w:ascii="Times New Roman" w:hAnsi="Times New Roman"/>
                <w:color w:val="000000"/>
                <w:kern w:val="0"/>
                <w:sz w:val="18"/>
                <w:szCs w:val="18"/>
              </w:rPr>
              <w:t>(20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pPr>
            <w:r>
              <w:rPr>
                <w:rFonts w:ascii="Times New Roman" w:hAnsi="Times New Roman"/>
                <w:color w:val="000000"/>
                <w:kern w:val="0"/>
                <w:sz w:val="18"/>
                <w:szCs w:val="18"/>
              </w:rPr>
              <w:t>(1)</w:t>
            </w:r>
            <w:r>
              <w:rPr>
                <w:rFonts w:ascii="Times New Roman" w:hAnsi="Times New Roman"/>
                <w:color w:val="000000"/>
                <w:kern w:val="0"/>
                <w:sz w:val="18"/>
                <w:szCs w:val="18"/>
              </w:rPr>
              <w:t>整体环境卫生整洁，得</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落实卫生和消毒制度，使用合格的消毒器械和消毒剂，开展环境和物品的预防性消毒，做好消毒卫生检查记录，得</w:t>
            </w:r>
            <w:r>
              <w:rPr>
                <w:rFonts w:ascii="Times New Roman" w:hAnsi="Times New Roman"/>
                <w:color w:val="000000"/>
                <w:kern w:val="0"/>
                <w:sz w:val="18"/>
                <w:szCs w:val="18"/>
              </w:rPr>
              <w:t>15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4.4.2</w:t>
            </w:r>
            <w:r>
              <w:rPr>
                <w:rFonts w:ascii="Times New Roman" w:hAnsi="Times New Roman"/>
                <w:color w:val="000000"/>
                <w:kern w:val="0"/>
                <w:sz w:val="18"/>
                <w:szCs w:val="18"/>
              </w:rPr>
              <w:t>缺勤追踪</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有专人对缺勤婴幼儿进行缺勤追踪工作，得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缺勤记录与考勤一致，得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缺勤记录内容真实、详细，有相关症状、就诊信息、追访记录并签字</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发现</w:t>
            </w:r>
            <w:r>
              <w:rPr>
                <w:rFonts w:ascii="Times New Roman" w:hAnsi="Times New Roman"/>
                <w:color w:val="000000"/>
                <w:kern w:val="0"/>
                <w:sz w:val="18"/>
                <w:szCs w:val="18"/>
              </w:rPr>
              <w:t>1</w:t>
            </w:r>
            <w:proofErr w:type="gramStart"/>
            <w:r>
              <w:rPr>
                <w:rFonts w:ascii="Times New Roman" w:hAnsi="Times New Roman"/>
                <w:color w:val="000000"/>
                <w:kern w:val="0"/>
                <w:sz w:val="18"/>
                <w:szCs w:val="18"/>
              </w:rPr>
              <w:t>例记录</w:t>
            </w:r>
            <w:proofErr w:type="gramEnd"/>
            <w:r>
              <w:rPr>
                <w:rFonts w:ascii="Times New Roman" w:hAnsi="Times New Roman"/>
                <w:color w:val="000000"/>
                <w:kern w:val="0"/>
                <w:sz w:val="18"/>
                <w:szCs w:val="18"/>
              </w:rPr>
              <w:t>与考勤不一致，扣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4.4.3</w:t>
            </w:r>
            <w:r>
              <w:rPr>
                <w:rFonts w:ascii="Times New Roman" w:hAnsi="Times New Roman"/>
                <w:color w:val="000000"/>
                <w:kern w:val="0"/>
                <w:sz w:val="18"/>
                <w:szCs w:val="18"/>
              </w:rPr>
              <w:t>传染病预防</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7"/>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有隔离观察空间，得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numPr>
                <w:ilvl w:val="0"/>
                <w:numId w:val="7"/>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有专人负责传染病收集、汇总、上报工作，得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numPr>
                <w:ilvl w:val="0"/>
                <w:numId w:val="7"/>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与属地疾病预防控制机构建立联动机制，得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numPr>
                <w:ilvl w:val="0"/>
                <w:numId w:val="7"/>
              </w:numPr>
              <w:spacing w:after="0" w:line="240" w:lineRule="auto"/>
              <w:jc w:val="left"/>
              <w:textAlignment w:val="center"/>
            </w:pPr>
            <w:r>
              <w:rPr>
                <w:rFonts w:ascii="Times New Roman" w:hAnsi="Times New Roman"/>
                <w:color w:val="000000"/>
                <w:kern w:val="0"/>
                <w:sz w:val="18"/>
                <w:szCs w:val="18"/>
              </w:rPr>
              <w:t>有传染病防控的有效沟通机制，得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4.4.4</w:t>
            </w:r>
            <w:r>
              <w:rPr>
                <w:rFonts w:ascii="Times New Roman" w:hAnsi="Times New Roman"/>
                <w:color w:val="000000"/>
                <w:kern w:val="0"/>
                <w:sz w:val="18"/>
                <w:szCs w:val="18"/>
              </w:rPr>
              <w:t>传染病处理</w:t>
            </w:r>
            <w:r>
              <w:rPr>
                <w:rFonts w:ascii="Times New Roman" w:hAnsi="Times New Roman"/>
                <w:color w:val="000000"/>
                <w:kern w:val="0"/>
                <w:sz w:val="18"/>
                <w:szCs w:val="18"/>
              </w:rPr>
              <w:t>(12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12</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8"/>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有婴幼儿常见传染病应急预案及上报流程，得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numPr>
                <w:ilvl w:val="0"/>
                <w:numId w:val="8"/>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传染病登记完整准确，得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numPr>
                <w:ilvl w:val="0"/>
                <w:numId w:val="8"/>
              </w:numPr>
              <w:spacing w:after="0" w:line="240" w:lineRule="auto"/>
              <w:jc w:val="left"/>
              <w:textAlignment w:val="center"/>
            </w:pPr>
            <w:r>
              <w:rPr>
                <w:rFonts w:ascii="Times New Roman" w:hAnsi="Times New Roman"/>
                <w:color w:val="000000"/>
                <w:kern w:val="0"/>
                <w:sz w:val="18"/>
                <w:szCs w:val="18"/>
              </w:rPr>
              <w:t>发现传染病或疑似病例时，应当及时隔离并立即向属地疾病预防机构报告，得</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发现</w:t>
            </w:r>
            <w:r>
              <w:rPr>
                <w:rFonts w:ascii="Times New Roman" w:hAnsi="Times New Roman"/>
                <w:color w:val="000000"/>
                <w:kern w:val="0"/>
                <w:sz w:val="18"/>
                <w:szCs w:val="18"/>
              </w:rPr>
              <w:t>1</w:t>
            </w:r>
            <w:proofErr w:type="gramStart"/>
            <w:r>
              <w:rPr>
                <w:rFonts w:ascii="Times New Roman" w:hAnsi="Times New Roman"/>
                <w:color w:val="000000"/>
                <w:kern w:val="0"/>
                <w:sz w:val="18"/>
                <w:szCs w:val="18"/>
              </w:rPr>
              <w:t>例传</w:t>
            </w:r>
            <w:proofErr w:type="gramEnd"/>
            <w:r>
              <w:rPr>
                <w:rFonts w:ascii="Times New Roman" w:hAnsi="Times New Roman"/>
                <w:color w:val="000000"/>
                <w:kern w:val="0"/>
                <w:sz w:val="18"/>
                <w:szCs w:val="18"/>
              </w:rPr>
              <w:t>染病未上报，扣</w:t>
            </w:r>
            <w:r>
              <w:rPr>
                <w:rFonts w:ascii="Times New Roman" w:hAnsi="Times New Roman"/>
                <w:color w:val="000000"/>
                <w:kern w:val="0"/>
                <w:sz w:val="18"/>
                <w:szCs w:val="18"/>
              </w:rPr>
              <w:t>2</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4.4.5</w:t>
            </w:r>
            <w:r>
              <w:rPr>
                <w:rFonts w:ascii="Times New Roman" w:hAnsi="Times New Roman"/>
                <w:color w:val="000000"/>
                <w:kern w:val="0"/>
                <w:sz w:val="18"/>
                <w:szCs w:val="18"/>
              </w:rPr>
              <w:t>健康证明</w:t>
            </w:r>
            <w:r>
              <w:rPr>
                <w:rFonts w:ascii="Times New Roman" w:hAnsi="Times New Roman"/>
                <w:color w:val="000000"/>
                <w:kern w:val="0"/>
                <w:sz w:val="18"/>
                <w:szCs w:val="18"/>
              </w:rPr>
              <w:t>(7</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9"/>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患传染病婴幼儿治愈后返回时须持二、三级医疗机构的健康证明，并交托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保存，得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健康证明保存完整，得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健康证明与登记名单一一对应，得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有</w:t>
            </w:r>
            <w:r>
              <w:rPr>
                <w:rFonts w:ascii="Times New Roman" w:hAnsi="Times New Roman"/>
                <w:color w:val="000000"/>
                <w:kern w:val="0"/>
                <w:sz w:val="18"/>
                <w:szCs w:val="18"/>
              </w:rPr>
              <w:t>1</w:t>
            </w:r>
            <w:r>
              <w:rPr>
                <w:rFonts w:ascii="Times New Roman" w:hAnsi="Times New Roman"/>
                <w:color w:val="000000"/>
                <w:kern w:val="0"/>
                <w:sz w:val="18"/>
                <w:szCs w:val="18"/>
              </w:rPr>
              <w:t>名无法对应扣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4.5</w:t>
            </w:r>
            <w:r>
              <w:rPr>
                <w:rFonts w:ascii="Times New Roman" w:hAnsi="Times New Roman"/>
                <w:color w:val="000000"/>
                <w:kern w:val="0"/>
                <w:sz w:val="18"/>
                <w:szCs w:val="18"/>
              </w:rPr>
              <w:t>常见病管理</w:t>
            </w:r>
            <w:r>
              <w:rPr>
                <w:rFonts w:ascii="Times New Roman" w:hAnsi="Times New Roman"/>
                <w:color w:val="000000"/>
                <w:kern w:val="0"/>
                <w:sz w:val="18"/>
                <w:szCs w:val="18"/>
              </w:rPr>
              <w:t>(13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4.5</w:t>
            </w:r>
            <w:r>
              <w:rPr>
                <w:rFonts w:ascii="Times New Roman" w:hAnsi="Times New Roman"/>
                <w:color w:val="000000"/>
                <w:kern w:val="0"/>
                <w:sz w:val="18"/>
                <w:szCs w:val="18"/>
              </w:rPr>
              <w:t>专</w:t>
            </w:r>
            <w:proofErr w:type="gramStart"/>
            <w:r>
              <w:rPr>
                <w:rFonts w:ascii="Times New Roman" w:hAnsi="Times New Roman"/>
                <w:color w:val="000000"/>
                <w:kern w:val="0"/>
                <w:sz w:val="18"/>
                <w:szCs w:val="18"/>
              </w:rPr>
              <w:t>病管理</w:t>
            </w:r>
            <w:proofErr w:type="gramEnd"/>
            <w:r>
              <w:rPr>
                <w:rFonts w:ascii="Times New Roman" w:hAnsi="Times New Roman"/>
                <w:color w:val="000000"/>
                <w:kern w:val="0"/>
                <w:sz w:val="18"/>
                <w:szCs w:val="18"/>
              </w:rPr>
              <w:t>(13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13</w:t>
            </w:r>
          </w:p>
        </w:tc>
        <w:tc>
          <w:tcPr>
            <w:tcW w:w="5666" w:type="dxa"/>
            <w:tcBorders>
              <w:top w:val="single" w:sz="4" w:space="0" w:color="auto"/>
              <w:left w:val="single" w:sz="4" w:space="0" w:color="auto"/>
              <w:right w:val="single" w:sz="4" w:space="0" w:color="auto"/>
            </w:tcBorders>
            <w:vAlign w:val="center"/>
          </w:tcPr>
          <w:p w:rsidR="00AF14ED" w:rsidRDefault="00482B51">
            <w:pPr>
              <w:widowControl/>
              <w:tabs>
                <w:tab w:val="left" w:pos="312"/>
              </w:tabs>
              <w:spacing w:after="0" w:line="240" w:lineRule="auto"/>
              <w:jc w:val="left"/>
              <w:textAlignment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w:t>
            </w:r>
            <w:r>
              <w:rPr>
                <w:rFonts w:ascii="Times New Roman" w:hAnsi="Times New Roman"/>
                <w:kern w:val="0"/>
                <w:sz w:val="18"/>
                <w:szCs w:val="18"/>
              </w:rPr>
              <w:t>）每半年对婴幼儿进行相关疾病</w:t>
            </w:r>
            <w:r>
              <w:rPr>
                <w:rFonts w:ascii="Times New Roman" w:hAnsi="Times New Roman"/>
                <w:kern w:val="0"/>
                <w:sz w:val="18"/>
                <w:szCs w:val="18"/>
              </w:rPr>
              <w:t>(</w:t>
            </w:r>
            <w:r>
              <w:rPr>
                <w:rFonts w:ascii="Times New Roman" w:hAnsi="Times New Roman"/>
                <w:kern w:val="0"/>
                <w:sz w:val="18"/>
                <w:szCs w:val="18"/>
              </w:rPr>
              <w:t>贫血、营养不良、超重肥胖、佝偻病、药物或食物过敏、先天性心脏病、哮喘、癫痫等</w:t>
            </w:r>
            <w:r>
              <w:rPr>
                <w:rFonts w:ascii="Times New Roman" w:hAnsi="Times New Roman"/>
                <w:kern w:val="0"/>
                <w:sz w:val="18"/>
                <w:szCs w:val="18"/>
              </w:rPr>
              <w:t>)</w:t>
            </w:r>
            <w:r>
              <w:rPr>
                <w:rFonts w:ascii="Times New Roman" w:hAnsi="Times New Roman"/>
                <w:kern w:val="0"/>
                <w:sz w:val="18"/>
                <w:szCs w:val="18"/>
              </w:rPr>
              <w:t>调查，并进行登记管理，得</w:t>
            </w:r>
            <w:r>
              <w:rPr>
                <w:rFonts w:ascii="Times New Roman" w:hAnsi="Times New Roman"/>
                <w:kern w:val="0"/>
                <w:sz w:val="18"/>
                <w:szCs w:val="18"/>
              </w:rPr>
              <w:t>6</w:t>
            </w:r>
            <w:r>
              <w:rPr>
                <w:rFonts w:ascii="Times New Roman" w:hAnsi="Times New Roman"/>
                <w:kern w:val="0"/>
                <w:sz w:val="18"/>
                <w:szCs w:val="18"/>
              </w:rPr>
              <w:t>分；</w:t>
            </w:r>
          </w:p>
          <w:p w:rsidR="00AF14ED" w:rsidRDefault="00482B51">
            <w:pPr>
              <w:widowControl/>
              <w:tabs>
                <w:tab w:val="left" w:pos="312"/>
              </w:tabs>
              <w:spacing w:after="0" w:line="240" w:lineRule="auto"/>
              <w:jc w:val="left"/>
              <w:textAlignment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）对相关疾病婴幼儿提供相应照护，得</w:t>
            </w:r>
            <w:r>
              <w:rPr>
                <w:rFonts w:ascii="Times New Roman" w:hAnsi="Times New Roman"/>
                <w:sz w:val="18"/>
                <w:szCs w:val="18"/>
              </w:rPr>
              <w:t>3</w:t>
            </w:r>
            <w:r>
              <w:rPr>
                <w:rFonts w:ascii="Times New Roman" w:hAnsi="Times New Roman"/>
                <w:sz w:val="18"/>
                <w:szCs w:val="18"/>
              </w:rPr>
              <w:t>分；</w:t>
            </w:r>
          </w:p>
          <w:p w:rsidR="00AF14ED" w:rsidRDefault="00482B51">
            <w:pPr>
              <w:widowControl/>
              <w:tabs>
                <w:tab w:val="left" w:pos="312"/>
              </w:tabs>
              <w:spacing w:after="0" w:line="240" w:lineRule="auto"/>
              <w:jc w:val="left"/>
              <w:textAlignment w:val="center"/>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3</w:t>
            </w:r>
            <w:r>
              <w:rPr>
                <w:rFonts w:ascii="Times New Roman" w:hAnsi="Times New Roman"/>
                <w:kern w:val="0"/>
                <w:sz w:val="18"/>
                <w:szCs w:val="18"/>
              </w:rPr>
              <w:t>）督促家长到医疗机构进行规范治疗，得</w:t>
            </w:r>
            <w:r>
              <w:rPr>
                <w:rFonts w:ascii="Times New Roman" w:hAnsi="Times New Roman"/>
                <w:kern w:val="0"/>
                <w:sz w:val="18"/>
                <w:szCs w:val="18"/>
              </w:rPr>
              <w:t>2</w:t>
            </w:r>
            <w:r>
              <w:rPr>
                <w:rFonts w:ascii="Times New Roman" w:hAnsi="Times New Roman"/>
                <w:kern w:val="0"/>
                <w:sz w:val="18"/>
                <w:szCs w:val="18"/>
              </w:rPr>
              <w:t>分；</w:t>
            </w:r>
          </w:p>
          <w:p w:rsidR="00AF14ED" w:rsidRDefault="00482B51">
            <w:pPr>
              <w:widowControl/>
              <w:tabs>
                <w:tab w:val="left" w:pos="312"/>
              </w:tabs>
              <w:spacing w:after="0" w:line="240" w:lineRule="auto"/>
              <w:jc w:val="left"/>
              <w:textAlignment w:val="center"/>
            </w:pPr>
            <w:r>
              <w:rPr>
                <w:rFonts w:ascii="Times New Roman" w:hAnsi="Times New Roman"/>
                <w:kern w:val="0"/>
                <w:sz w:val="18"/>
                <w:szCs w:val="18"/>
              </w:rPr>
              <w:t>（</w:t>
            </w:r>
            <w:r>
              <w:rPr>
                <w:rFonts w:ascii="Times New Roman" w:hAnsi="Times New Roman"/>
                <w:kern w:val="0"/>
                <w:sz w:val="18"/>
                <w:szCs w:val="18"/>
              </w:rPr>
              <w:t>4</w:t>
            </w:r>
            <w:r>
              <w:rPr>
                <w:rFonts w:ascii="Times New Roman" w:hAnsi="Times New Roman"/>
                <w:kern w:val="0"/>
                <w:sz w:val="18"/>
                <w:szCs w:val="18"/>
              </w:rPr>
              <w:t>）对疾病婴幼儿进行随访记录，得</w:t>
            </w:r>
            <w:r>
              <w:rPr>
                <w:rFonts w:ascii="Times New Roman" w:hAnsi="Times New Roman"/>
                <w:kern w:val="0"/>
                <w:sz w:val="18"/>
                <w:szCs w:val="18"/>
              </w:rPr>
              <w:t>2</w:t>
            </w:r>
            <w:r>
              <w:rPr>
                <w:rFonts w:ascii="Times New Roman" w:hAnsi="Times New Roman"/>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5.</w:t>
            </w:r>
            <w:r>
              <w:rPr>
                <w:rFonts w:ascii="Times New Roman" w:hAnsi="Times New Roman"/>
                <w:color w:val="000000"/>
                <w:kern w:val="0"/>
                <w:sz w:val="18"/>
                <w:szCs w:val="18"/>
              </w:rPr>
              <w:t>合作养育</w:t>
            </w:r>
            <w:r>
              <w:rPr>
                <w:rFonts w:ascii="Times New Roman" w:hAnsi="Times New Roman"/>
                <w:color w:val="000000"/>
                <w:kern w:val="0"/>
                <w:sz w:val="18"/>
                <w:szCs w:val="18"/>
              </w:rPr>
              <w:t>(67</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5.1</w:t>
            </w:r>
            <w:r>
              <w:rPr>
                <w:rFonts w:ascii="Times New Roman" w:hAnsi="Times New Roman"/>
                <w:color w:val="000000"/>
                <w:kern w:val="0"/>
                <w:sz w:val="18"/>
                <w:szCs w:val="18"/>
              </w:rPr>
              <w:t>家长合作</w:t>
            </w:r>
            <w:r>
              <w:rPr>
                <w:rFonts w:ascii="Times New Roman" w:hAnsi="Times New Roman"/>
                <w:color w:val="000000"/>
                <w:kern w:val="0"/>
                <w:sz w:val="18"/>
                <w:szCs w:val="18"/>
              </w:rPr>
              <w:t>(64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5.1.1</w:t>
            </w:r>
            <w:r>
              <w:rPr>
                <w:rFonts w:ascii="Times New Roman" w:hAnsi="Times New Roman"/>
                <w:color w:val="000000"/>
                <w:kern w:val="0"/>
                <w:sz w:val="18"/>
                <w:szCs w:val="18"/>
              </w:rPr>
              <w:t>签订协议</w:t>
            </w:r>
            <w:r>
              <w:rPr>
                <w:rFonts w:ascii="Times New Roman" w:hAnsi="Times New Roman"/>
                <w:color w:val="000000"/>
                <w:kern w:val="0"/>
                <w:sz w:val="18"/>
                <w:szCs w:val="18"/>
              </w:rPr>
              <w:t>(20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b/>
                <w:color w:val="000000"/>
                <w:kern w:val="0"/>
                <w:sz w:val="18"/>
                <w:szCs w:val="18"/>
              </w:rP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与家长签订入托协议，明确双方责任、权利义务、服务项目、收退费标准、争议纠纷处理方法等</w:t>
            </w:r>
            <w:r>
              <w:rPr>
                <w:rFonts w:ascii="Times New Roman" w:hAnsi="Times New Roman"/>
                <w:b/>
                <w:color w:val="000000"/>
                <w:kern w:val="0"/>
                <w:sz w:val="18"/>
                <w:szCs w:val="18"/>
              </w:rPr>
              <w:t>,</w:t>
            </w:r>
            <w:r>
              <w:rPr>
                <w:rFonts w:ascii="Times New Roman" w:hAnsi="Times New Roman"/>
                <w:b/>
                <w:color w:val="000000"/>
                <w:kern w:val="0"/>
                <w:sz w:val="18"/>
                <w:szCs w:val="18"/>
              </w:rPr>
              <w:t>得</w:t>
            </w:r>
            <w:r>
              <w:rPr>
                <w:rFonts w:ascii="Times New Roman" w:hAnsi="Times New Roman"/>
                <w:b/>
                <w:color w:val="000000"/>
                <w:kern w:val="0"/>
                <w:sz w:val="18"/>
                <w:szCs w:val="18"/>
              </w:rPr>
              <w:t>14</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做好婴幼儿入托登记，了解婴幼儿的基本信息，得</w:t>
            </w:r>
            <w:r>
              <w:rPr>
                <w:rFonts w:ascii="Times New Roman" w:hAnsi="Times New Roman"/>
                <w:b/>
                <w:color w:val="000000"/>
                <w:kern w:val="0"/>
                <w:sz w:val="18"/>
                <w:szCs w:val="18"/>
              </w:rPr>
              <w:t>6</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5.1.2</w:t>
            </w:r>
            <w:r>
              <w:rPr>
                <w:rFonts w:ascii="Times New Roman" w:hAnsi="Times New Roman"/>
                <w:color w:val="000000"/>
                <w:kern w:val="0"/>
                <w:sz w:val="18"/>
                <w:szCs w:val="18"/>
              </w:rPr>
              <w:t>信息告知</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通过不同方式</w:t>
            </w:r>
            <w:r>
              <w:rPr>
                <w:rFonts w:ascii="Times New Roman" w:hAnsi="Times New Roman"/>
                <w:color w:val="000000"/>
                <w:kern w:val="0"/>
                <w:sz w:val="18"/>
                <w:szCs w:val="18"/>
              </w:rPr>
              <w:t>(</w:t>
            </w:r>
            <w:r>
              <w:rPr>
                <w:rFonts w:ascii="Times New Roman" w:hAnsi="Times New Roman"/>
                <w:color w:val="000000"/>
                <w:kern w:val="0"/>
                <w:sz w:val="18"/>
                <w:szCs w:val="18"/>
              </w:rPr>
              <w:t>如家长手册、公示栏、</w:t>
            </w:r>
            <w:proofErr w:type="gramStart"/>
            <w:r>
              <w:rPr>
                <w:rFonts w:ascii="Times New Roman" w:hAnsi="Times New Roman"/>
                <w:color w:val="000000"/>
                <w:kern w:val="0"/>
                <w:sz w:val="18"/>
                <w:szCs w:val="18"/>
              </w:rPr>
              <w:t>微信公众号、微信群</w:t>
            </w:r>
            <w:proofErr w:type="gramEnd"/>
            <w:r>
              <w:rPr>
                <w:rFonts w:ascii="Times New Roman" w:hAnsi="Times New Roman"/>
                <w:color w:val="000000"/>
                <w:kern w:val="0"/>
                <w:sz w:val="18"/>
                <w:szCs w:val="18"/>
              </w:rPr>
              <w:t>、与家长联系的手机软件等</w:t>
            </w:r>
            <w:r>
              <w:rPr>
                <w:rFonts w:ascii="Times New Roman" w:hAnsi="Times New Roman"/>
                <w:color w:val="000000"/>
                <w:kern w:val="0"/>
                <w:sz w:val="18"/>
                <w:szCs w:val="18"/>
              </w:rPr>
              <w:t>)</w:t>
            </w:r>
            <w:r>
              <w:rPr>
                <w:rFonts w:ascii="Times New Roman" w:hAnsi="Times New Roman"/>
                <w:color w:val="000000"/>
                <w:kern w:val="0"/>
                <w:sz w:val="18"/>
                <w:szCs w:val="18"/>
              </w:rPr>
              <w:t>主动让家长知晓婴幼儿在托活动、餐食等相关信息，得</w:t>
            </w:r>
            <w:r>
              <w:rPr>
                <w:rFonts w:ascii="Times New Roman" w:hAnsi="Times New Roman"/>
                <w:color w:val="000000"/>
                <w:kern w:val="0"/>
                <w:sz w:val="18"/>
                <w:szCs w:val="18"/>
              </w:rPr>
              <w:t>6</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5.1.3</w:t>
            </w:r>
            <w:r>
              <w:rPr>
                <w:rFonts w:ascii="Times New Roman" w:hAnsi="Times New Roman"/>
                <w:color w:val="000000"/>
                <w:kern w:val="0"/>
                <w:sz w:val="18"/>
                <w:szCs w:val="18"/>
              </w:rPr>
              <w:t>家长沟通</w:t>
            </w:r>
            <w:r>
              <w:rPr>
                <w:rFonts w:ascii="Times New Roman" w:hAnsi="Times New Roman"/>
                <w:color w:val="000000"/>
                <w:kern w:val="0"/>
                <w:sz w:val="18"/>
                <w:szCs w:val="18"/>
              </w:rPr>
              <w:t>(16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9</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proofErr w:type="gramStart"/>
            <w:r>
              <w:rPr>
                <w:rFonts w:ascii="Times New Roman" w:hAnsi="Times New Roman"/>
                <w:color w:val="000000"/>
                <w:kern w:val="0"/>
                <w:sz w:val="18"/>
                <w:szCs w:val="18"/>
              </w:rPr>
              <w:t>每日送托</w:t>
            </w:r>
            <w:proofErr w:type="gramEnd"/>
            <w:r>
              <w:rPr>
                <w:rFonts w:ascii="Times New Roman" w:hAnsi="Times New Roman"/>
                <w:color w:val="000000"/>
                <w:kern w:val="0"/>
                <w:sz w:val="18"/>
                <w:szCs w:val="18"/>
              </w:rPr>
              <w:t>向家长询问婴幼儿的健康状况、特殊需求并做好记录，得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在托期间遇有特殊情况</w:t>
            </w:r>
            <w:r>
              <w:rPr>
                <w:rFonts w:ascii="Times New Roman" w:hAnsi="Times New Roman"/>
                <w:color w:val="000000"/>
                <w:kern w:val="0"/>
                <w:sz w:val="18"/>
                <w:szCs w:val="18"/>
              </w:rPr>
              <w:t>(</w:t>
            </w:r>
            <w:r>
              <w:rPr>
                <w:rFonts w:ascii="Times New Roman" w:hAnsi="Times New Roman"/>
                <w:color w:val="000000"/>
                <w:kern w:val="0"/>
                <w:sz w:val="18"/>
                <w:szCs w:val="18"/>
              </w:rPr>
              <w:t>如身体不适、意外伤害等</w:t>
            </w:r>
            <w:r>
              <w:rPr>
                <w:rFonts w:ascii="Times New Roman" w:hAnsi="Times New Roman"/>
                <w:color w:val="000000"/>
                <w:kern w:val="0"/>
                <w:sz w:val="18"/>
                <w:szCs w:val="18"/>
              </w:rPr>
              <w:t>)</w:t>
            </w:r>
            <w:r>
              <w:rPr>
                <w:rFonts w:ascii="Times New Roman" w:hAnsi="Times New Roman"/>
                <w:color w:val="000000"/>
                <w:kern w:val="0"/>
                <w:sz w:val="18"/>
                <w:szCs w:val="18"/>
              </w:rPr>
              <w:t>及时与家长联系，得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(3)</w:t>
            </w:r>
            <w:r>
              <w:rPr>
                <w:rFonts w:ascii="Times New Roman" w:hAnsi="Times New Roman"/>
                <w:color w:val="000000"/>
                <w:kern w:val="0"/>
                <w:sz w:val="18"/>
                <w:szCs w:val="18"/>
              </w:rPr>
              <w:t>离托时向家长</w:t>
            </w:r>
            <w:r>
              <w:rPr>
                <w:rFonts w:ascii="Times New Roman" w:hAnsi="Times New Roman"/>
                <w:color w:val="000000"/>
                <w:kern w:val="0"/>
                <w:sz w:val="18"/>
                <w:szCs w:val="18"/>
              </w:rPr>
              <w:t>(</w:t>
            </w:r>
            <w:r>
              <w:rPr>
                <w:rFonts w:ascii="Times New Roman" w:hAnsi="Times New Roman"/>
                <w:color w:val="000000"/>
                <w:kern w:val="0"/>
                <w:sz w:val="18"/>
                <w:szCs w:val="18"/>
              </w:rPr>
              <w:t>或主要养护者</w:t>
            </w:r>
            <w:r>
              <w:rPr>
                <w:rFonts w:ascii="Times New Roman" w:hAnsi="Times New Roman"/>
                <w:color w:val="000000"/>
                <w:kern w:val="0"/>
                <w:sz w:val="18"/>
                <w:szCs w:val="18"/>
              </w:rPr>
              <w:t>)</w:t>
            </w:r>
            <w:r>
              <w:rPr>
                <w:rFonts w:ascii="Times New Roman" w:hAnsi="Times New Roman"/>
                <w:color w:val="000000"/>
                <w:kern w:val="0"/>
                <w:sz w:val="18"/>
                <w:szCs w:val="18"/>
              </w:rPr>
              <w:t>反馈婴幼儿在托情况，得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设有公开监督电话、意见箱等</w:t>
            </w:r>
            <w:r>
              <w:rPr>
                <w:rFonts w:ascii="Times New Roman" w:hAnsi="Times New Roman"/>
                <w:color w:val="000000"/>
                <w:kern w:val="0"/>
                <w:sz w:val="18"/>
                <w:szCs w:val="18"/>
              </w:rPr>
              <w:t>,</w:t>
            </w:r>
            <w:r>
              <w:rPr>
                <w:rFonts w:ascii="Times New Roman" w:hAnsi="Times New Roman"/>
                <w:color w:val="000000"/>
                <w:kern w:val="0"/>
                <w:sz w:val="18"/>
                <w:szCs w:val="18"/>
              </w:rPr>
              <w:t>供家长向机构反馈意见和建议，得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成立家长委员会，每季度召开</w:t>
            </w:r>
            <w:r>
              <w:rPr>
                <w:rFonts w:ascii="Times New Roman" w:hAnsi="Times New Roman"/>
                <w:color w:val="000000"/>
                <w:kern w:val="0"/>
                <w:sz w:val="18"/>
                <w:szCs w:val="18"/>
              </w:rPr>
              <w:t>1</w:t>
            </w:r>
            <w:r>
              <w:rPr>
                <w:rFonts w:ascii="Times New Roman" w:hAnsi="Times New Roman"/>
                <w:color w:val="000000"/>
                <w:kern w:val="0"/>
                <w:sz w:val="18"/>
                <w:szCs w:val="18"/>
              </w:rPr>
              <w:t>次家长会，家长委员会参与机构膳食、安全管理等重大事项监督，并做好相关记录，得</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5.1.4</w:t>
            </w:r>
            <w:r>
              <w:rPr>
                <w:rFonts w:ascii="Times New Roman" w:hAnsi="Times New Roman"/>
                <w:color w:val="000000"/>
                <w:kern w:val="0"/>
                <w:sz w:val="18"/>
                <w:szCs w:val="18"/>
              </w:rPr>
              <w:t>健康宣教</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通过不同方式（如讲座、家长会、科普资料推送等）向家长传播科学育儿方法、</w:t>
            </w:r>
            <w:proofErr w:type="gramStart"/>
            <w:r>
              <w:rPr>
                <w:rFonts w:ascii="Times New Roman" w:hAnsi="Times New Roman"/>
                <w:color w:val="000000"/>
                <w:kern w:val="0"/>
                <w:sz w:val="18"/>
                <w:szCs w:val="18"/>
              </w:rPr>
              <w:t>食育知识</w:t>
            </w:r>
            <w:proofErr w:type="gramEnd"/>
            <w:r>
              <w:rPr>
                <w:rFonts w:ascii="Times New Roman" w:hAnsi="Times New Roman"/>
                <w:color w:val="000000"/>
                <w:kern w:val="0"/>
                <w:sz w:val="18"/>
                <w:szCs w:val="18"/>
              </w:rPr>
              <w:t>及婴幼儿动作发展等方面内容，得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以家长的需求为导向，以促进婴幼儿健康为目的，为其提供个性化、有针对性的宣教，得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hint="eastAsia"/>
                <w:color w:val="000000"/>
                <w:kern w:val="0"/>
                <w:sz w:val="18"/>
                <w:szCs w:val="18"/>
              </w:rPr>
              <w:t>。</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bl>
    <w:p w:rsidR="00AF14ED" w:rsidRDefault="00482B51">
      <w:pPr>
        <w:jc w:val="center"/>
      </w:pPr>
      <w:r>
        <w:lastRenderedPageBreak/>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jc w:val="center"/>
            </w:pPr>
          </w:p>
        </w:tc>
        <w:tc>
          <w:tcPr>
            <w:tcW w:w="642" w:type="dxa"/>
            <w:vAlign w:val="center"/>
          </w:tcPr>
          <w:p w:rsidR="00AF14ED" w:rsidRDefault="00AF14ED">
            <w:pPr>
              <w:jc w:val="center"/>
            </w:pPr>
          </w:p>
        </w:tc>
        <w:tc>
          <w:tcPr>
            <w:tcW w:w="1025" w:type="dxa"/>
            <w:vAlign w:val="center"/>
          </w:tcPr>
          <w:p w:rsidR="00AF14ED" w:rsidRDefault="00482B51">
            <w:pPr>
              <w:spacing w:line="240" w:lineRule="auto"/>
              <w:jc w:val="center"/>
            </w:pPr>
            <w:r>
              <w:rPr>
                <w:rFonts w:ascii="Times New Roman" w:hAnsi="Times New Roman"/>
                <w:color w:val="000000"/>
                <w:kern w:val="0"/>
                <w:sz w:val="18"/>
                <w:szCs w:val="18"/>
              </w:rPr>
              <w:t>5.1.5</w:t>
            </w:r>
            <w:r>
              <w:rPr>
                <w:rFonts w:ascii="Times New Roman" w:hAnsi="Times New Roman"/>
                <w:color w:val="000000"/>
                <w:kern w:val="0"/>
                <w:sz w:val="18"/>
                <w:szCs w:val="18"/>
              </w:rPr>
              <w:t>满意度</w:t>
            </w:r>
            <w:r>
              <w:rPr>
                <w:rFonts w:ascii="Times New Roman" w:hAnsi="Times New Roman"/>
                <w:color w:val="000000"/>
                <w:kern w:val="0"/>
                <w:sz w:val="18"/>
                <w:szCs w:val="18"/>
              </w:rPr>
              <w:t>(16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16</w:t>
            </w:r>
          </w:p>
        </w:tc>
        <w:tc>
          <w:tcPr>
            <w:tcW w:w="5666" w:type="dxa"/>
            <w:vAlign w:val="center"/>
          </w:tcPr>
          <w:p w:rsidR="00AF14ED" w:rsidRDefault="00482B51">
            <w:pPr>
              <w:widowControl/>
              <w:numPr>
                <w:ilvl w:val="0"/>
                <w:numId w:val="10"/>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每半年进行一次家长满意度调查，得</w:t>
            </w:r>
            <w:r>
              <w:rPr>
                <w:rFonts w:ascii="Times New Roman" w:hAnsi="Times New Roman"/>
                <w:color w:val="000000"/>
                <w:kern w:val="0"/>
                <w:sz w:val="18"/>
                <w:szCs w:val="18"/>
              </w:rPr>
              <w:t>5</w:t>
            </w:r>
            <w:r>
              <w:rPr>
                <w:rFonts w:ascii="Times New Roman" w:hAnsi="Times New Roman"/>
                <w:color w:val="000000"/>
                <w:kern w:val="0"/>
                <w:sz w:val="18"/>
                <w:szCs w:val="18"/>
              </w:rPr>
              <w:t>分；</w:t>
            </w:r>
          </w:p>
          <w:p w:rsidR="00AF14ED" w:rsidRDefault="00482B51">
            <w:pPr>
              <w:widowControl/>
              <w:numPr>
                <w:ilvl w:val="0"/>
                <w:numId w:val="10"/>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满意度调查内容全面完整，得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0"/>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家长满意度得分：</w:t>
            </w:r>
            <w:r>
              <w:rPr>
                <w:rFonts w:ascii="Times New Roman" w:hAnsi="Times New Roman"/>
                <w:color w:val="000000"/>
                <w:kern w:val="0"/>
                <w:sz w:val="18"/>
                <w:szCs w:val="18"/>
              </w:rPr>
              <w:br/>
            </w:r>
            <w:r>
              <w:rPr>
                <w:rFonts w:ascii="宋体" w:hAnsi="宋体" w:cs="宋体" w:hint="eastAsia"/>
                <w:color w:val="000000"/>
                <w:kern w:val="0"/>
                <w:sz w:val="18"/>
                <w:szCs w:val="18"/>
              </w:rPr>
              <w:t>①</w:t>
            </w:r>
            <w:r>
              <w:rPr>
                <w:rFonts w:ascii="Times New Roman" w:hAnsi="Times New Roman"/>
                <w:color w:val="000000"/>
                <w:kern w:val="0"/>
                <w:sz w:val="18"/>
                <w:szCs w:val="18"/>
              </w:rPr>
              <w:t>在</w:t>
            </w:r>
            <w:r>
              <w:rPr>
                <w:rFonts w:ascii="Times New Roman" w:hAnsi="Times New Roman"/>
                <w:color w:val="000000"/>
                <w:kern w:val="0"/>
                <w:sz w:val="18"/>
                <w:szCs w:val="18"/>
              </w:rPr>
              <w:t>90</w:t>
            </w:r>
            <w:r>
              <w:rPr>
                <w:rFonts w:ascii="Times New Roman" w:hAnsi="Times New Roman"/>
                <w:color w:val="000000"/>
                <w:kern w:val="0"/>
                <w:sz w:val="18"/>
                <w:szCs w:val="18"/>
              </w:rPr>
              <w:t>以上，得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宋体" w:hAnsi="宋体" w:cs="宋体" w:hint="eastAsia"/>
                <w:color w:val="000000"/>
                <w:kern w:val="0"/>
                <w:sz w:val="18"/>
                <w:szCs w:val="18"/>
              </w:rPr>
              <w:t>②</w:t>
            </w:r>
            <w:r>
              <w:rPr>
                <w:rFonts w:ascii="Times New Roman" w:hAnsi="Times New Roman"/>
                <w:color w:val="000000"/>
                <w:kern w:val="0"/>
                <w:sz w:val="18"/>
                <w:szCs w:val="18"/>
              </w:rPr>
              <w:t>在</w:t>
            </w:r>
            <w:r>
              <w:rPr>
                <w:rFonts w:ascii="Times New Roman" w:hAnsi="Times New Roman"/>
                <w:color w:val="000000"/>
                <w:kern w:val="0"/>
                <w:sz w:val="18"/>
                <w:szCs w:val="18"/>
              </w:rPr>
              <w:t>85-90</w:t>
            </w:r>
            <w:r>
              <w:rPr>
                <w:rFonts w:ascii="Times New Roman" w:hAnsi="Times New Roman"/>
                <w:color w:val="000000"/>
                <w:kern w:val="0"/>
                <w:sz w:val="18"/>
                <w:szCs w:val="18"/>
              </w:rPr>
              <w:t>，得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宋体" w:hAnsi="宋体" w:cs="宋体" w:hint="eastAsia"/>
                <w:color w:val="000000"/>
                <w:kern w:val="0"/>
                <w:sz w:val="18"/>
                <w:szCs w:val="18"/>
              </w:rPr>
              <w:t>③</w:t>
            </w:r>
            <w:r>
              <w:rPr>
                <w:rFonts w:ascii="Times New Roman" w:hAnsi="Times New Roman"/>
                <w:color w:val="000000"/>
                <w:kern w:val="0"/>
                <w:sz w:val="18"/>
                <w:szCs w:val="18"/>
              </w:rPr>
              <w:t>在</w:t>
            </w:r>
            <w:r>
              <w:rPr>
                <w:rFonts w:ascii="Times New Roman" w:hAnsi="Times New Roman"/>
                <w:color w:val="000000"/>
                <w:kern w:val="0"/>
                <w:sz w:val="18"/>
                <w:szCs w:val="18"/>
              </w:rPr>
              <w:t>85</w:t>
            </w:r>
            <w:r>
              <w:rPr>
                <w:rFonts w:ascii="Times New Roman" w:hAnsi="Times New Roman"/>
                <w:color w:val="000000"/>
                <w:kern w:val="0"/>
                <w:sz w:val="18"/>
                <w:szCs w:val="18"/>
              </w:rPr>
              <w:t>以下不得分；</w:t>
            </w:r>
          </w:p>
          <w:p w:rsidR="00AF14ED" w:rsidRDefault="00482B51">
            <w:pPr>
              <w:widowControl/>
              <w:numPr>
                <w:ilvl w:val="0"/>
                <w:numId w:val="10"/>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托</w:t>
            </w:r>
            <w:proofErr w:type="gramStart"/>
            <w:r>
              <w:rPr>
                <w:rFonts w:ascii="Times New Roman" w:hAnsi="Times New Roman"/>
                <w:color w:val="000000"/>
                <w:kern w:val="0"/>
                <w:sz w:val="18"/>
                <w:szCs w:val="18"/>
              </w:rPr>
              <w:t>育家长</w:t>
            </w:r>
            <w:proofErr w:type="gramEnd"/>
            <w:r>
              <w:rPr>
                <w:rFonts w:ascii="Times New Roman" w:hAnsi="Times New Roman"/>
                <w:color w:val="000000"/>
                <w:kern w:val="0"/>
                <w:sz w:val="18"/>
                <w:szCs w:val="18"/>
              </w:rPr>
              <w:t>满意度抽查</w:t>
            </w:r>
            <w:r>
              <w:rPr>
                <w:rFonts w:ascii="Times New Roman" w:hAnsi="Times New Roman"/>
                <w:color w:val="000000"/>
                <w:kern w:val="0"/>
                <w:sz w:val="18"/>
                <w:szCs w:val="18"/>
              </w:rPr>
              <w:t>(</w:t>
            </w:r>
            <w:r>
              <w:rPr>
                <w:rFonts w:ascii="Times New Roman" w:hAnsi="Times New Roman"/>
                <w:color w:val="000000"/>
                <w:kern w:val="0"/>
                <w:sz w:val="18"/>
                <w:szCs w:val="18"/>
              </w:rPr>
              <w:t>现场访谈、电话调查等</w:t>
            </w:r>
            <w:r>
              <w:rPr>
                <w:rFonts w:ascii="Times New Roman" w:hAnsi="Times New Roman"/>
                <w:color w:val="000000"/>
                <w:kern w:val="0"/>
                <w:sz w:val="18"/>
                <w:szCs w:val="18"/>
              </w:rPr>
              <w:t>)</w:t>
            </w:r>
            <w:r>
              <w:rPr>
                <w:rFonts w:ascii="Times New Roman" w:hAnsi="Times New Roman"/>
                <w:color w:val="000000"/>
                <w:kern w:val="0"/>
                <w:sz w:val="18"/>
                <w:szCs w:val="18"/>
              </w:rPr>
              <w:t>：</w:t>
            </w:r>
          </w:p>
          <w:p w:rsidR="00AF14ED" w:rsidRDefault="00482B51">
            <w:pPr>
              <w:widowControl/>
              <w:spacing w:after="0" w:line="240" w:lineRule="auto"/>
              <w:jc w:val="left"/>
              <w:textAlignment w:val="center"/>
            </w:pPr>
            <w:r>
              <w:rPr>
                <w:rFonts w:ascii="宋体" w:hAnsi="宋体" w:cs="宋体" w:hint="eastAsia"/>
                <w:color w:val="000000"/>
                <w:kern w:val="0"/>
                <w:sz w:val="18"/>
                <w:szCs w:val="18"/>
              </w:rPr>
              <w:t>①</w:t>
            </w:r>
            <w:r>
              <w:rPr>
                <w:rFonts w:ascii="Times New Roman" w:hAnsi="Times New Roman"/>
                <w:color w:val="000000"/>
                <w:kern w:val="0"/>
                <w:sz w:val="18"/>
                <w:szCs w:val="18"/>
              </w:rPr>
              <w:t>在</w:t>
            </w:r>
            <w:r>
              <w:rPr>
                <w:rFonts w:ascii="Times New Roman" w:hAnsi="Times New Roman"/>
                <w:color w:val="000000"/>
                <w:kern w:val="0"/>
                <w:sz w:val="18"/>
                <w:szCs w:val="18"/>
              </w:rPr>
              <w:t>95</w:t>
            </w:r>
            <w:r>
              <w:rPr>
                <w:rFonts w:ascii="Times New Roman" w:hAnsi="Times New Roman"/>
                <w:color w:val="000000"/>
                <w:kern w:val="0"/>
                <w:sz w:val="18"/>
                <w:szCs w:val="18"/>
              </w:rPr>
              <w:t>以上，得</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宋体" w:hAnsi="宋体" w:cs="宋体" w:hint="eastAsia"/>
                <w:color w:val="000000"/>
                <w:kern w:val="0"/>
                <w:sz w:val="18"/>
                <w:szCs w:val="18"/>
              </w:rPr>
              <w:t>②</w:t>
            </w:r>
            <w:r>
              <w:rPr>
                <w:rFonts w:ascii="Times New Roman" w:hAnsi="Times New Roman"/>
                <w:color w:val="000000"/>
                <w:kern w:val="0"/>
                <w:sz w:val="18"/>
                <w:szCs w:val="18"/>
              </w:rPr>
              <w:t>在</w:t>
            </w:r>
            <w:r>
              <w:rPr>
                <w:rFonts w:ascii="Times New Roman" w:hAnsi="Times New Roman"/>
                <w:color w:val="000000"/>
                <w:kern w:val="0"/>
                <w:sz w:val="18"/>
                <w:szCs w:val="18"/>
              </w:rPr>
              <w:t>90-95,</w:t>
            </w:r>
            <w:r>
              <w:rPr>
                <w:rFonts w:ascii="Times New Roman" w:hAnsi="Times New Roman"/>
                <w:color w:val="000000"/>
                <w:kern w:val="0"/>
                <w:sz w:val="18"/>
                <w:szCs w:val="18"/>
              </w:rPr>
              <w:t>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宋体" w:hAnsi="宋体" w:cs="宋体" w:hint="eastAsia"/>
                <w:color w:val="000000"/>
                <w:kern w:val="0"/>
                <w:sz w:val="18"/>
                <w:szCs w:val="18"/>
              </w:rPr>
              <w:t>③</w:t>
            </w:r>
            <w:r>
              <w:rPr>
                <w:rFonts w:ascii="Times New Roman" w:hAnsi="Times New Roman"/>
                <w:color w:val="000000"/>
                <w:kern w:val="0"/>
                <w:sz w:val="18"/>
                <w:szCs w:val="18"/>
              </w:rPr>
              <w:t>在</w:t>
            </w:r>
            <w:r>
              <w:rPr>
                <w:rFonts w:ascii="Times New Roman" w:hAnsi="Times New Roman"/>
                <w:color w:val="000000"/>
                <w:kern w:val="0"/>
                <w:sz w:val="18"/>
                <w:szCs w:val="18"/>
              </w:rPr>
              <w:t>90</w:t>
            </w:r>
            <w:r>
              <w:rPr>
                <w:rFonts w:ascii="Times New Roman" w:hAnsi="Times New Roman"/>
                <w:color w:val="000000"/>
                <w:kern w:val="0"/>
                <w:sz w:val="18"/>
                <w:szCs w:val="18"/>
              </w:rPr>
              <w:t>以下，不得分。</w:t>
            </w:r>
            <w:r>
              <w:rPr>
                <w:rFonts w:ascii="Times New Roman" w:hAnsi="Times New Roman"/>
                <w:color w:val="000000"/>
                <w:kern w:val="0"/>
                <w:sz w:val="18"/>
                <w:szCs w:val="18"/>
              </w:rPr>
              <w:br/>
            </w:r>
            <w:r>
              <w:rPr>
                <w:rFonts w:ascii="Times New Roman" w:hAnsi="Times New Roman"/>
                <w:color w:val="000000"/>
                <w:kern w:val="0"/>
                <w:sz w:val="18"/>
                <w:szCs w:val="18"/>
              </w:rPr>
              <w:t>按收托人数</w:t>
            </w:r>
            <w:r>
              <w:rPr>
                <w:rFonts w:ascii="Times New Roman" w:hAnsi="Times New Roman"/>
                <w:color w:val="000000"/>
                <w:kern w:val="0"/>
                <w:sz w:val="18"/>
                <w:szCs w:val="18"/>
              </w:rPr>
              <w:t>10%-15%</w:t>
            </w:r>
            <w:r>
              <w:rPr>
                <w:rFonts w:ascii="Times New Roman" w:hAnsi="Times New Roman"/>
                <w:color w:val="000000"/>
                <w:kern w:val="0"/>
                <w:sz w:val="18"/>
                <w:szCs w:val="18"/>
              </w:rPr>
              <w:t>进行抽查，至少抽</w:t>
            </w:r>
            <w:r>
              <w:rPr>
                <w:rFonts w:ascii="Times New Roman" w:hAnsi="Times New Roman"/>
                <w:color w:val="000000"/>
                <w:kern w:val="0"/>
                <w:sz w:val="18"/>
                <w:szCs w:val="18"/>
              </w:rPr>
              <w:t>10</w:t>
            </w:r>
            <w:r>
              <w:rPr>
                <w:rFonts w:ascii="Times New Roman" w:hAnsi="Times New Roman"/>
                <w:color w:val="000000"/>
                <w:kern w:val="0"/>
                <w:sz w:val="18"/>
                <w:szCs w:val="18"/>
              </w:rPr>
              <w:t>人；收托人数少于</w:t>
            </w:r>
            <w:r>
              <w:rPr>
                <w:rFonts w:ascii="Times New Roman" w:hAnsi="Times New Roman"/>
                <w:color w:val="000000"/>
                <w:kern w:val="0"/>
                <w:sz w:val="18"/>
                <w:szCs w:val="18"/>
              </w:rPr>
              <w:t>10</w:t>
            </w:r>
            <w:r>
              <w:rPr>
                <w:rFonts w:ascii="Times New Roman" w:hAnsi="Times New Roman"/>
                <w:color w:val="000000"/>
                <w:kern w:val="0"/>
                <w:sz w:val="18"/>
                <w:szCs w:val="18"/>
              </w:rPr>
              <w:t>人则全数调查。</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5.2</w:t>
            </w:r>
            <w:r>
              <w:rPr>
                <w:rFonts w:ascii="Times New Roman" w:hAnsi="Times New Roman"/>
                <w:color w:val="000000"/>
                <w:kern w:val="0"/>
                <w:sz w:val="18"/>
                <w:szCs w:val="18"/>
              </w:rPr>
              <w:t>社区联动</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社区联动</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积极主动与社区联动并建立相应制度，开放托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活动场地或利用社区资源为社区婴幼儿及家长提供科学育儿支持</w:t>
            </w:r>
            <w:r>
              <w:rPr>
                <w:rFonts w:ascii="Times New Roman" w:hAnsi="Times New Roman"/>
                <w:color w:val="000000"/>
                <w:kern w:val="0"/>
                <w:sz w:val="18"/>
                <w:szCs w:val="18"/>
              </w:rPr>
              <w:t>(</w:t>
            </w:r>
            <w:r>
              <w:rPr>
                <w:rFonts w:ascii="Times New Roman" w:hAnsi="Times New Roman"/>
                <w:color w:val="000000"/>
                <w:kern w:val="0"/>
                <w:sz w:val="18"/>
                <w:szCs w:val="18"/>
              </w:rPr>
              <w:t>如亲子活动、育儿宣传活动、入户指导、早期干预等</w:t>
            </w:r>
            <w:r>
              <w:rPr>
                <w:rFonts w:ascii="Times New Roman" w:hAnsi="Times New Roman"/>
                <w:color w:val="000000"/>
                <w:kern w:val="0"/>
                <w:sz w:val="18"/>
                <w:szCs w:val="18"/>
              </w:rPr>
              <w:t>),</w:t>
            </w:r>
            <w:r>
              <w:rPr>
                <w:rFonts w:ascii="Times New Roman" w:hAnsi="Times New Roman"/>
                <w:color w:val="000000"/>
                <w:kern w:val="0"/>
                <w:sz w:val="18"/>
                <w:szCs w:val="18"/>
              </w:rPr>
              <w:t>每年不少于</w:t>
            </w:r>
            <w:r>
              <w:rPr>
                <w:rFonts w:ascii="Times New Roman" w:hAnsi="Times New Roman"/>
                <w:color w:val="000000"/>
                <w:kern w:val="0"/>
                <w:sz w:val="18"/>
                <w:szCs w:val="18"/>
              </w:rPr>
              <w:t>2</w:t>
            </w:r>
            <w:r>
              <w:rPr>
                <w:rFonts w:ascii="Times New Roman" w:hAnsi="Times New Roman"/>
                <w:color w:val="000000"/>
                <w:kern w:val="0"/>
                <w:sz w:val="18"/>
                <w:szCs w:val="18"/>
              </w:rPr>
              <w:t>次，得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(2)</w:t>
            </w:r>
            <w:r>
              <w:rPr>
                <w:rFonts w:ascii="Times New Roman" w:hAnsi="Times New Roman"/>
                <w:color w:val="000000"/>
                <w:kern w:val="0"/>
                <w:sz w:val="18"/>
                <w:szCs w:val="18"/>
              </w:rPr>
              <w:t>相应记录完整，得</w:t>
            </w:r>
            <w:r>
              <w:rPr>
                <w:rFonts w:ascii="Times New Roman" w:hAnsi="Times New Roman"/>
                <w:color w:val="000000"/>
                <w:kern w:val="0"/>
                <w:sz w:val="18"/>
                <w:szCs w:val="18"/>
              </w:rPr>
              <w:t>1</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6.</w:t>
            </w:r>
            <w:r>
              <w:rPr>
                <w:rFonts w:ascii="Times New Roman" w:hAnsi="Times New Roman"/>
                <w:color w:val="000000"/>
                <w:kern w:val="0"/>
                <w:sz w:val="18"/>
                <w:szCs w:val="18"/>
              </w:rPr>
              <w:t>安全保障</w:t>
            </w:r>
            <w:r>
              <w:rPr>
                <w:rFonts w:ascii="Times New Roman" w:hAnsi="Times New Roman"/>
                <w:color w:val="000000"/>
                <w:kern w:val="0"/>
                <w:sz w:val="18"/>
                <w:szCs w:val="18"/>
              </w:rPr>
              <w:t>(204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6.1</w:t>
            </w:r>
            <w:r>
              <w:rPr>
                <w:rFonts w:ascii="Times New Roman" w:hAnsi="Times New Roman"/>
                <w:color w:val="000000"/>
                <w:kern w:val="0"/>
                <w:sz w:val="18"/>
                <w:szCs w:val="18"/>
              </w:rPr>
              <w:t>组织建设</w:t>
            </w:r>
            <w:r>
              <w:rPr>
                <w:rFonts w:ascii="Times New Roman" w:hAnsi="Times New Roman"/>
                <w:color w:val="000000"/>
                <w:kern w:val="0"/>
                <w:sz w:val="18"/>
                <w:szCs w:val="18"/>
              </w:rPr>
              <w:t>(21</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组织建设</w:t>
            </w:r>
            <w:r>
              <w:rPr>
                <w:rFonts w:ascii="Times New Roman" w:hAnsi="Times New Roman"/>
                <w:color w:val="000000"/>
                <w:kern w:val="0"/>
                <w:sz w:val="18"/>
                <w:szCs w:val="18"/>
              </w:rPr>
              <w:t>(21</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21</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机构法定代表人或机构负责人是</w:t>
            </w:r>
            <w:proofErr w:type="gramStart"/>
            <w:r>
              <w:rPr>
                <w:rFonts w:ascii="Times New Roman" w:hAnsi="Times New Roman"/>
                <w:color w:val="000000"/>
                <w:kern w:val="0"/>
                <w:sz w:val="18"/>
                <w:szCs w:val="18"/>
              </w:rPr>
              <w:t>安全第一</w:t>
            </w:r>
            <w:proofErr w:type="gramEnd"/>
            <w:r>
              <w:rPr>
                <w:rFonts w:ascii="Times New Roman" w:hAnsi="Times New Roman"/>
                <w:color w:val="000000"/>
                <w:kern w:val="0"/>
                <w:sz w:val="18"/>
                <w:szCs w:val="18"/>
              </w:rPr>
              <w:t>责任人，负责托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的安全管理工作，得</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各岗安全职责明确，层层签订安全责任书，得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安全工作有计划、要求</w:t>
            </w:r>
            <w:r>
              <w:rPr>
                <w:rFonts w:ascii="Times New Roman" w:hAnsi="Times New Roman"/>
                <w:color w:val="000000"/>
                <w:kern w:val="0"/>
                <w:sz w:val="18"/>
                <w:szCs w:val="18"/>
              </w:rPr>
              <w:t>/</w:t>
            </w:r>
            <w:r>
              <w:rPr>
                <w:rFonts w:ascii="Times New Roman" w:hAnsi="Times New Roman"/>
                <w:color w:val="000000"/>
                <w:kern w:val="0"/>
                <w:sz w:val="18"/>
                <w:szCs w:val="18"/>
              </w:rPr>
              <w:t>目的、总结、持续改进，得</w:t>
            </w:r>
            <w:r>
              <w:rPr>
                <w:rFonts w:ascii="Times New Roman" w:hAnsi="Times New Roman"/>
                <w:color w:val="000000"/>
                <w:kern w:val="0"/>
                <w:sz w:val="18"/>
                <w:szCs w:val="18"/>
              </w:rPr>
              <w:t>7</w:t>
            </w:r>
            <w:r>
              <w:rPr>
                <w:rFonts w:ascii="Times New Roman" w:hAnsi="Times New Roman"/>
                <w:color w:val="000000"/>
                <w:kern w:val="0"/>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法人应定期参与机构安全管理相关培训，得</w:t>
            </w:r>
            <w:r>
              <w:rPr>
                <w:rFonts w:ascii="Times New Roman" w:hAnsi="Times New Roman"/>
                <w:color w:val="000000"/>
                <w:kern w:val="0"/>
                <w:sz w:val="18"/>
                <w:szCs w:val="18"/>
              </w:rPr>
              <w:t>6</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6.2</w:t>
            </w:r>
            <w:r>
              <w:rPr>
                <w:rFonts w:ascii="Times New Roman" w:hAnsi="Times New Roman"/>
                <w:color w:val="000000"/>
                <w:kern w:val="0"/>
                <w:sz w:val="18"/>
                <w:szCs w:val="18"/>
              </w:rPr>
              <w:t>制度建设</w:t>
            </w:r>
            <w:r>
              <w:rPr>
                <w:rFonts w:ascii="Times New Roman" w:hAnsi="Times New Roman"/>
                <w:color w:val="000000"/>
                <w:kern w:val="0"/>
                <w:sz w:val="18"/>
                <w:szCs w:val="18"/>
              </w:rPr>
              <w:t>(36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6.2.1</w:t>
            </w:r>
            <w:r>
              <w:rPr>
                <w:rFonts w:ascii="Times New Roman" w:hAnsi="Times New Roman"/>
                <w:color w:val="000000"/>
                <w:kern w:val="0"/>
                <w:sz w:val="18"/>
                <w:szCs w:val="18"/>
              </w:rPr>
              <w:t>防护制度</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11"/>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建立外来人员出入登记制度，得</w:t>
            </w:r>
            <w:r>
              <w:rPr>
                <w:rFonts w:ascii="Times New Roman" w:hAnsi="Times New Roman"/>
                <w:color w:val="000000"/>
                <w:kern w:val="0"/>
                <w:sz w:val="18"/>
                <w:szCs w:val="18"/>
              </w:rPr>
              <w:t>1</w:t>
            </w:r>
            <w:r>
              <w:rPr>
                <w:rFonts w:ascii="Times New Roman" w:hAnsi="Times New Roman"/>
                <w:color w:val="000000"/>
                <w:kern w:val="0"/>
                <w:sz w:val="18"/>
                <w:szCs w:val="18"/>
              </w:rPr>
              <w:t>分；</w:t>
            </w:r>
          </w:p>
          <w:p w:rsidR="00AF14ED" w:rsidRDefault="00482B51">
            <w:pPr>
              <w:widowControl/>
              <w:numPr>
                <w:ilvl w:val="0"/>
                <w:numId w:val="11"/>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有访客登记表及相关记录，得</w:t>
            </w:r>
            <w:r>
              <w:rPr>
                <w:rFonts w:ascii="Times New Roman" w:hAnsi="Times New Roman"/>
                <w:color w:val="000000"/>
                <w:kern w:val="0"/>
                <w:sz w:val="18"/>
                <w:szCs w:val="18"/>
              </w:rPr>
              <w:t>1</w:t>
            </w:r>
            <w:r>
              <w:rPr>
                <w:rFonts w:ascii="Times New Roman" w:hAnsi="Times New Roman"/>
                <w:color w:val="000000"/>
                <w:kern w:val="0"/>
                <w:sz w:val="18"/>
                <w:szCs w:val="18"/>
              </w:rPr>
              <w:t>分；</w:t>
            </w:r>
          </w:p>
          <w:p w:rsidR="00AF14ED" w:rsidRDefault="00482B51">
            <w:pPr>
              <w:widowControl/>
              <w:numPr>
                <w:ilvl w:val="0"/>
                <w:numId w:val="11"/>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建立完善的婴幼儿接送管理制度，婴幼儿都应当由监护人或其委托的成年人接送，得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1"/>
              </w:numPr>
              <w:spacing w:after="0" w:line="240" w:lineRule="auto"/>
              <w:jc w:val="left"/>
              <w:textAlignment w:val="center"/>
            </w:pPr>
            <w:r>
              <w:rPr>
                <w:rFonts w:ascii="Times New Roman" w:hAnsi="Times New Roman"/>
                <w:color w:val="000000"/>
                <w:kern w:val="0"/>
                <w:sz w:val="18"/>
                <w:szCs w:val="18"/>
              </w:rPr>
              <w:t>制定婴幼儿出行及户外活动安全规范，得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6.2.2</w:t>
            </w:r>
            <w:r>
              <w:rPr>
                <w:rFonts w:ascii="Times New Roman" w:hAnsi="Times New Roman"/>
                <w:color w:val="000000"/>
                <w:kern w:val="0"/>
                <w:sz w:val="18"/>
                <w:szCs w:val="18"/>
              </w:rPr>
              <w:t>安全检查制度</w:t>
            </w:r>
            <w:r>
              <w:rPr>
                <w:rFonts w:ascii="Times New Roman" w:hAnsi="Times New Roman"/>
                <w:color w:val="000000"/>
                <w:kern w:val="0"/>
                <w:sz w:val="18"/>
                <w:szCs w:val="18"/>
              </w:rPr>
              <w:t>(30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30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建立消防设备检查制度，设施设备</w:t>
            </w:r>
            <w:r>
              <w:rPr>
                <w:rFonts w:ascii="Times New Roman" w:hAnsi="Times New Roman"/>
                <w:color w:val="000000"/>
                <w:kern w:val="0"/>
                <w:sz w:val="18"/>
                <w:szCs w:val="18"/>
              </w:rPr>
              <w:t>(</w:t>
            </w:r>
            <w:r>
              <w:rPr>
                <w:rFonts w:ascii="Times New Roman" w:hAnsi="Times New Roman"/>
                <w:color w:val="000000"/>
                <w:kern w:val="0"/>
                <w:sz w:val="18"/>
                <w:szCs w:val="18"/>
              </w:rPr>
              <w:t>水电器设备、桌椅、玩教具、饮水机等</w:t>
            </w:r>
            <w:r>
              <w:rPr>
                <w:rFonts w:ascii="Times New Roman" w:hAnsi="Times New Roman"/>
                <w:color w:val="000000"/>
                <w:kern w:val="0"/>
                <w:sz w:val="18"/>
                <w:szCs w:val="18"/>
              </w:rPr>
              <w:t>)</w:t>
            </w:r>
            <w:r>
              <w:rPr>
                <w:rFonts w:ascii="Times New Roman" w:hAnsi="Times New Roman"/>
                <w:color w:val="000000"/>
                <w:kern w:val="0"/>
                <w:sz w:val="18"/>
                <w:szCs w:val="18"/>
              </w:rPr>
              <w:t>安全检查制度，维护检修制度，监控视频存储和调取制度、食品安全检查制度，每项得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制度执行过程记录完整，得</w:t>
            </w:r>
            <w:r>
              <w:rPr>
                <w:rFonts w:ascii="Times New Roman" w:hAnsi="Times New Roman"/>
                <w:color w:val="000000"/>
                <w:kern w:val="0"/>
                <w:sz w:val="18"/>
                <w:szCs w:val="18"/>
              </w:rPr>
              <w:t>15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6.3</w:t>
            </w:r>
            <w:r>
              <w:rPr>
                <w:rFonts w:ascii="Times New Roman" w:hAnsi="Times New Roman"/>
                <w:color w:val="000000"/>
                <w:kern w:val="0"/>
                <w:sz w:val="18"/>
                <w:szCs w:val="18"/>
              </w:rPr>
              <w:t>隐患排查</w:t>
            </w:r>
            <w:r>
              <w:rPr>
                <w:rFonts w:ascii="Times New Roman" w:hAnsi="Times New Roman"/>
                <w:color w:val="000000"/>
                <w:kern w:val="0"/>
                <w:sz w:val="18"/>
                <w:szCs w:val="18"/>
              </w:rPr>
              <w:t>(32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6.3.1</w:t>
            </w:r>
            <w:r>
              <w:rPr>
                <w:rFonts w:ascii="Times New Roman" w:hAnsi="Times New Roman"/>
                <w:color w:val="000000"/>
                <w:kern w:val="0"/>
                <w:sz w:val="18"/>
                <w:szCs w:val="18"/>
              </w:rPr>
              <w:t>消防隐患</w:t>
            </w:r>
            <w:r>
              <w:rPr>
                <w:rFonts w:ascii="Times New Roman" w:hAnsi="Times New Roman"/>
                <w:color w:val="000000"/>
                <w:kern w:val="0"/>
                <w:sz w:val="18"/>
                <w:szCs w:val="18"/>
              </w:rPr>
              <w:t>(14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b/>
                <w:color w:val="000000"/>
                <w:kern w:val="0"/>
                <w:sz w:val="18"/>
                <w:szCs w:val="18"/>
              </w:rP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设有消防专责人员，得</w:t>
            </w:r>
            <w:r>
              <w:rPr>
                <w:rFonts w:ascii="Times New Roman" w:hAnsi="Times New Roman"/>
                <w:b/>
                <w:color w:val="000000"/>
                <w:kern w:val="0"/>
                <w:sz w:val="18"/>
                <w:szCs w:val="18"/>
              </w:rPr>
              <w:t>3</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每月定期检查消防设备，如发现问题及时整改，并有详实完整的相关记录，得</w:t>
            </w:r>
            <w:r>
              <w:rPr>
                <w:rFonts w:ascii="Times New Roman" w:hAnsi="Times New Roman"/>
                <w:b/>
                <w:color w:val="000000"/>
                <w:kern w:val="0"/>
                <w:sz w:val="18"/>
                <w:szCs w:val="18"/>
              </w:rPr>
              <w:t>7</w:t>
            </w:r>
            <w:r>
              <w:rPr>
                <w:rFonts w:ascii="Times New Roman" w:hAnsi="Times New Roman"/>
                <w:b/>
                <w:color w:val="000000"/>
                <w:kern w:val="0"/>
                <w:sz w:val="18"/>
                <w:szCs w:val="18"/>
              </w:rPr>
              <w:t>分；</w:t>
            </w:r>
            <w:r>
              <w:rPr>
                <w:rFonts w:ascii="Times New Roman" w:hAnsi="Times New Roman"/>
                <w:b/>
                <w:color w:val="000000"/>
                <w:kern w:val="0"/>
                <w:sz w:val="18"/>
                <w:szCs w:val="18"/>
              </w:rPr>
              <w:br/>
              <w:t>(3)</w:t>
            </w:r>
            <w:r>
              <w:rPr>
                <w:rFonts w:ascii="Times New Roman" w:hAnsi="Times New Roman"/>
                <w:b/>
                <w:color w:val="000000"/>
                <w:kern w:val="0"/>
                <w:sz w:val="18"/>
                <w:szCs w:val="18"/>
              </w:rPr>
              <w:t>确保消防设备完好、有效，位置摆放正确，得</w:t>
            </w:r>
            <w:r>
              <w:rPr>
                <w:rFonts w:ascii="Times New Roman" w:hAnsi="Times New Roman"/>
                <w:b/>
                <w:color w:val="000000"/>
                <w:kern w:val="0"/>
                <w:sz w:val="18"/>
                <w:szCs w:val="18"/>
              </w:rPr>
              <w:t>4</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6.3.2</w:t>
            </w:r>
            <w:r>
              <w:rPr>
                <w:rFonts w:ascii="Times New Roman" w:hAnsi="Times New Roman"/>
                <w:color w:val="000000"/>
                <w:kern w:val="0"/>
                <w:sz w:val="18"/>
                <w:szCs w:val="18"/>
              </w:rPr>
              <w:t>食品隐患</w:t>
            </w:r>
            <w:r>
              <w:rPr>
                <w:rFonts w:ascii="Times New Roman" w:hAnsi="Times New Roman"/>
                <w:color w:val="000000"/>
                <w:kern w:val="0"/>
                <w:sz w:val="18"/>
                <w:szCs w:val="18"/>
              </w:rPr>
              <w:t>(14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14</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12"/>
              </w:numPr>
              <w:spacing w:after="0" w:line="240" w:lineRule="auto"/>
              <w:jc w:val="left"/>
              <w:textAlignment w:val="center"/>
              <w:rPr>
                <w:rFonts w:ascii="Times New Roman" w:hAnsi="Times New Roman"/>
                <w:color w:val="000000"/>
                <w:sz w:val="18"/>
                <w:szCs w:val="18"/>
              </w:rP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设有食品安全检查专责人员，得</w:t>
            </w:r>
            <w:r>
              <w:rPr>
                <w:rFonts w:ascii="Times New Roman" w:hAnsi="Times New Roman"/>
                <w:b/>
                <w:color w:val="000000"/>
                <w:kern w:val="0"/>
                <w:sz w:val="18"/>
                <w:szCs w:val="18"/>
              </w:rPr>
              <w:t>2</w:t>
            </w:r>
            <w:r>
              <w:rPr>
                <w:rFonts w:ascii="Times New Roman" w:hAnsi="Times New Roman"/>
                <w:b/>
                <w:color w:val="000000"/>
                <w:kern w:val="0"/>
                <w:sz w:val="18"/>
                <w:szCs w:val="18"/>
              </w:rPr>
              <w:t>分；</w:t>
            </w:r>
          </w:p>
          <w:p w:rsidR="00AF14ED" w:rsidRDefault="00482B51">
            <w:pPr>
              <w:widowControl/>
              <w:numPr>
                <w:ilvl w:val="0"/>
                <w:numId w:val="12"/>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食品出入库流程及食品储藏符合要求，得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2"/>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操作流程符合食物处理符合要求，得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2"/>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食堂卫生检查流程符合要求，得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2"/>
              </w:numPr>
              <w:spacing w:after="0" w:line="240" w:lineRule="auto"/>
              <w:jc w:val="left"/>
              <w:textAlignment w:val="center"/>
              <w:rPr>
                <w:rFonts w:ascii="Times New Roman" w:hAnsi="Times New Roman"/>
                <w:color w:val="000000"/>
                <w:sz w:val="18"/>
                <w:szCs w:val="18"/>
              </w:rPr>
            </w:pPr>
            <w:r>
              <w:rPr>
                <w:rFonts w:ascii="Times New Roman" w:hAnsi="Times New Roman"/>
                <w:color w:val="000000"/>
                <w:kern w:val="0"/>
                <w:sz w:val="18"/>
                <w:szCs w:val="18"/>
              </w:rPr>
              <w:t>饮水质量符合</w:t>
            </w:r>
            <w:r>
              <w:rPr>
                <w:rFonts w:ascii="Times New Roman" w:hAnsi="Times New Roman"/>
                <w:color w:val="000000"/>
                <w:kern w:val="0"/>
                <w:sz w:val="18"/>
                <w:szCs w:val="18"/>
              </w:rPr>
              <w:t>GB5749</w:t>
            </w:r>
            <w:r>
              <w:rPr>
                <w:rFonts w:ascii="Times New Roman" w:hAnsi="Times New Roman"/>
                <w:color w:val="000000"/>
                <w:kern w:val="0"/>
                <w:sz w:val="18"/>
                <w:szCs w:val="18"/>
              </w:rPr>
              <w:t>－</w:t>
            </w:r>
            <w:r>
              <w:rPr>
                <w:rFonts w:ascii="Times New Roman" w:hAnsi="Times New Roman"/>
                <w:color w:val="000000"/>
                <w:kern w:val="0"/>
                <w:sz w:val="18"/>
                <w:szCs w:val="18"/>
              </w:rPr>
              <w:t xml:space="preserve">2022 </w:t>
            </w:r>
            <w:r>
              <w:rPr>
                <w:rFonts w:ascii="Times New Roman" w:hAnsi="Times New Roman"/>
                <w:color w:val="000000"/>
                <w:kern w:val="0"/>
                <w:sz w:val="18"/>
                <w:szCs w:val="18"/>
              </w:rPr>
              <w:t>生活饮用水卫生标准要求，得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2"/>
              </w:numPr>
              <w:spacing w:after="0" w:line="240" w:lineRule="auto"/>
              <w:jc w:val="left"/>
              <w:textAlignment w:val="center"/>
              <w:rPr>
                <w:rFonts w:ascii="Times New Roman" w:hAnsi="Times New Roman"/>
                <w:b/>
                <w:color w:val="000000"/>
                <w:kern w:val="0"/>
                <w:sz w:val="18"/>
                <w:szCs w:val="18"/>
              </w:rP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食品留样流程符合要求，留样食品不低于</w:t>
            </w:r>
            <w:r>
              <w:rPr>
                <w:rFonts w:ascii="Times New Roman" w:hAnsi="Times New Roman"/>
                <w:b/>
                <w:color w:val="000000"/>
                <w:kern w:val="0"/>
                <w:sz w:val="18"/>
                <w:szCs w:val="18"/>
              </w:rPr>
              <w:t>125g,</w:t>
            </w:r>
            <w:r>
              <w:rPr>
                <w:rFonts w:ascii="Times New Roman" w:hAnsi="Times New Roman"/>
                <w:b/>
                <w:color w:val="000000"/>
                <w:kern w:val="0"/>
                <w:sz w:val="18"/>
                <w:szCs w:val="18"/>
              </w:rPr>
              <w:t>特殊情况</w:t>
            </w:r>
            <w:r>
              <w:rPr>
                <w:rFonts w:ascii="Times New Roman" w:hAnsi="Times New Roman" w:hint="eastAsia"/>
                <w:b/>
                <w:color w:val="000000"/>
                <w:kern w:val="0"/>
                <w:sz w:val="18"/>
                <w:szCs w:val="18"/>
              </w:rPr>
              <w:t>宜</w:t>
            </w:r>
            <w:r>
              <w:rPr>
                <w:rFonts w:ascii="Times New Roman" w:hAnsi="Times New Roman"/>
                <w:b/>
                <w:color w:val="000000"/>
                <w:kern w:val="0"/>
                <w:sz w:val="18"/>
                <w:szCs w:val="18"/>
              </w:rPr>
              <w:t>自带饮食的食品留样不低于</w:t>
            </w:r>
            <w:r>
              <w:rPr>
                <w:rFonts w:ascii="Times New Roman" w:hAnsi="Times New Roman"/>
                <w:b/>
                <w:color w:val="000000"/>
                <w:kern w:val="0"/>
                <w:sz w:val="18"/>
                <w:szCs w:val="18"/>
              </w:rPr>
              <w:t>100g,</w:t>
            </w:r>
            <w:r>
              <w:rPr>
                <w:rFonts w:ascii="Times New Roman" w:hAnsi="Times New Roman"/>
                <w:b/>
                <w:color w:val="000000"/>
                <w:kern w:val="0"/>
                <w:sz w:val="18"/>
                <w:szCs w:val="18"/>
              </w:rPr>
              <w:t>所有留样食品在专用留样冰箱中冷藏存放</w:t>
            </w:r>
            <w:r>
              <w:rPr>
                <w:rFonts w:ascii="Times New Roman" w:hAnsi="Times New Roman"/>
                <w:b/>
                <w:color w:val="000000"/>
                <w:kern w:val="0"/>
                <w:sz w:val="18"/>
                <w:szCs w:val="18"/>
              </w:rPr>
              <w:t>48</w:t>
            </w:r>
            <w:r>
              <w:rPr>
                <w:rFonts w:ascii="Times New Roman" w:hAnsi="Times New Roman"/>
                <w:b/>
                <w:color w:val="000000"/>
                <w:kern w:val="0"/>
                <w:sz w:val="18"/>
                <w:szCs w:val="18"/>
              </w:rPr>
              <w:t>小时以上，得</w:t>
            </w:r>
            <w:r>
              <w:rPr>
                <w:rFonts w:ascii="Times New Roman" w:hAnsi="Times New Roman"/>
                <w:b/>
                <w:color w:val="000000"/>
                <w:kern w:val="0"/>
                <w:sz w:val="18"/>
                <w:szCs w:val="18"/>
              </w:rPr>
              <w:t>2</w:t>
            </w:r>
            <w:r>
              <w:rPr>
                <w:rFonts w:ascii="Times New Roman" w:hAnsi="Times New Roman"/>
                <w:b/>
                <w:color w:val="000000"/>
                <w:kern w:val="0"/>
                <w:sz w:val="18"/>
                <w:szCs w:val="18"/>
              </w:rPr>
              <w:t>分；</w:t>
            </w:r>
          </w:p>
          <w:p w:rsidR="00AF14ED" w:rsidRDefault="00482B51">
            <w:pPr>
              <w:widowControl/>
              <w:numPr>
                <w:ilvl w:val="0"/>
                <w:numId w:val="12"/>
              </w:numPr>
              <w:spacing w:after="0" w:line="240" w:lineRule="auto"/>
              <w:jc w:val="left"/>
              <w:textAlignment w:val="center"/>
            </w:pPr>
            <w:r>
              <w:rPr>
                <w:rFonts w:ascii="Times New Roman" w:hAnsi="Times New Roman"/>
                <w:color w:val="000000"/>
                <w:kern w:val="0"/>
                <w:sz w:val="18"/>
                <w:szCs w:val="18"/>
              </w:rPr>
              <w:t>外送餐的托育机构，负责向送餐方索要相关凭证记录并留存，得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6.3.3</w:t>
            </w:r>
            <w:r>
              <w:rPr>
                <w:rFonts w:ascii="Times New Roman" w:hAnsi="Times New Roman"/>
                <w:color w:val="000000"/>
                <w:kern w:val="0"/>
                <w:sz w:val="18"/>
                <w:szCs w:val="18"/>
              </w:rPr>
              <w:t>设备设施隐患（</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每月有专人检查设备设施，并记录维护及维修情况，得</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查阅资料现场查看</w:t>
            </w:r>
          </w:p>
        </w:tc>
      </w:tr>
    </w:tbl>
    <w:p w:rsidR="00AF14ED" w:rsidRDefault="00482B51">
      <w:pPr>
        <w:jc w:val="center"/>
      </w:pPr>
      <w:r>
        <w:br w:type="page"/>
      </w:r>
    </w:p>
    <w:p w:rsidR="00AF14ED" w:rsidRDefault="00482B51">
      <w:pPr>
        <w:spacing w:beforeLines="50" w:before="120" w:afterLines="50" w:after="120" w:line="240" w:lineRule="auto"/>
        <w:jc w:val="cente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AF14ED">
            <w:pPr>
              <w:jc w:val="center"/>
            </w:pPr>
          </w:p>
        </w:tc>
        <w:tc>
          <w:tcPr>
            <w:tcW w:w="642" w:type="dxa"/>
            <w:vMerge w:val="restart"/>
            <w:vAlign w:val="center"/>
          </w:tcPr>
          <w:p w:rsidR="00AF14ED" w:rsidRDefault="00482B51">
            <w:pPr>
              <w:spacing w:line="240" w:lineRule="auto"/>
              <w:jc w:val="center"/>
            </w:pPr>
            <w:r>
              <w:rPr>
                <w:rFonts w:ascii="Times New Roman" w:hAnsi="Times New Roman"/>
                <w:color w:val="000000"/>
                <w:kern w:val="0"/>
                <w:sz w:val="18"/>
                <w:szCs w:val="18"/>
              </w:rPr>
              <w:t>6.4</w:t>
            </w:r>
            <w:r>
              <w:rPr>
                <w:rFonts w:ascii="Times New Roman" w:hAnsi="Times New Roman"/>
                <w:color w:val="000000"/>
                <w:kern w:val="0"/>
                <w:sz w:val="18"/>
                <w:szCs w:val="18"/>
              </w:rPr>
              <w:t>体系建设</w:t>
            </w:r>
            <w:r>
              <w:rPr>
                <w:rFonts w:ascii="Times New Roman" w:hAnsi="Times New Roman"/>
                <w:color w:val="000000"/>
                <w:kern w:val="0"/>
                <w:sz w:val="18"/>
                <w:szCs w:val="18"/>
              </w:rPr>
              <w:t>(32</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6.4.1</w:t>
            </w:r>
            <w:r>
              <w:rPr>
                <w:rFonts w:ascii="Times New Roman" w:hAnsi="Times New Roman"/>
                <w:color w:val="000000"/>
                <w:kern w:val="0"/>
                <w:sz w:val="18"/>
                <w:szCs w:val="18"/>
              </w:rPr>
              <w:t>人防建设</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在入托</w:t>
            </w:r>
            <w:proofErr w:type="gramStart"/>
            <w:r>
              <w:rPr>
                <w:rFonts w:ascii="Times New Roman" w:hAnsi="Times New Roman"/>
                <w:color w:val="000000"/>
                <w:kern w:val="0"/>
                <w:sz w:val="18"/>
                <w:szCs w:val="18"/>
              </w:rPr>
              <w:t>和离托环节</w:t>
            </w:r>
            <w:proofErr w:type="gramEnd"/>
            <w:r>
              <w:rPr>
                <w:rFonts w:ascii="Times New Roman" w:hAnsi="Times New Roman"/>
                <w:color w:val="000000"/>
                <w:kern w:val="0"/>
                <w:sz w:val="18"/>
                <w:szCs w:val="18"/>
              </w:rPr>
              <w:t>，有机构主要管理人员值班且有记录，得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有专人在现场维护秩序，能确保婴幼儿安全，得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相关工作人员着装规范、装备齐全，得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6.4.2</w:t>
            </w:r>
            <w:r>
              <w:rPr>
                <w:rFonts w:ascii="Times New Roman" w:hAnsi="Times New Roman"/>
                <w:color w:val="000000"/>
                <w:kern w:val="0"/>
                <w:sz w:val="18"/>
                <w:szCs w:val="18"/>
              </w:rPr>
              <w:t>物防建设</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收托期间至少有</w:t>
            </w:r>
            <w:r>
              <w:rPr>
                <w:rFonts w:ascii="Times New Roman" w:hAnsi="Times New Roman"/>
                <w:b/>
                <w:color w:val="000000"/>
                <w:kern w:val="0"/>
                <w:sz w:val="18"/>
                <w:szCs w:val="18"/>
              </w:rPr>
              <w:t>1</w:t>
            </w:r>
            <w:r>
              <w:rPr>
                <w:rFonts w:ascii="Times New Roman" w:hAnsi="Times New Roman"/>
                <w:b/>
                <w:color w:val="000000"/>
                <w:kern w:val="0"/>
                <w:sz w:val="18"/>
                <w:szCs w:val="18"/>
              </w:rPr>
              <w:t>名执勤人员配备以下防卫器械：</w:t>
            </w:r>
            <w:r>
              <w:rPr>
                <w:rFonts w:ascii="Times New Roman" w:hAnsi="Times New Roman"/>
                <w:b/>
                <w:color w:val="000000"/>
                <w:kern w:val="0"/>
                <w:sz w:val="18"/>
                <w:szCs w:val="18"/>
              </w:rPr>
              <w:b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配备防暴头盔</w:t>
            </w:r>
            <w:r>
              <w:rPr>
                <w:rFonts w:ascii="Times New Roman" w:hAnsi="Times New Roman"/>
                <w:b/>
                <w:color w:val="000000"/>
                <w:kern w:val="0"/>
                <w:sz w:val="18"/>
                <w:szCs w:val="18"/>
              </w:rPr>
              <w:t>(1</w:t>
            </w:r>
            <w:r>
              <w:rPr>
                <w:rFonts w:ascii="Times New Roman" w:hAnsi="Times New Roman"/>
                <w:b/>
                <w:color w:val="000000"/>
                <w:kern w:val="0"/>
                <w:sz w:val="18"/>
                <w:szCs w:val="18"/>
              </w:rPr>
              <w:t>顶</w:t>
            </w:r>
            <w:r>
              <w:rPr>
                <w:rFonts w:ascii="Times New Roman" w:hAnsi="Times New Roman"/>
                <w:b/>
                <w:color w:val="000000"/>
                <w:kern w:val="0"/>
                <w:sz w:val="18"/>
                <w:szCs w:val="18"/>
              </w:rPr>
              <w:t>/</w:t>
            </w:r>
            <w:r>
              <w:rPr>
                <w:rFonts w:ascii="Times New Roman" w:hAnsi="Times New Roman"/>
                <w:b/>
                <w:color w:val="000000"/>
                <w:kern w:val="0"/>
                <w:sz w:val="18"/>
                <w:szCs w:val="18"/>
              </w:rPr>
              <w:t>人</w:t>
            </w:r>
            <w:r>
              <w:rPr>
                <w:rFonts w:ascii="Times New Roman" w:hAnsi="Times New Roman"/>
                <w:b/>
                <w:color w:val="000000"/>
                <w:kern w:val="0"/>
                <w:sz w:val="18"/>
                <w:szCs w:val="18"/>
              </w:rPr>
              <w:t>),</w:t>
            </w:r>
            <w:r>
              <w:rPr>
                <w:rFonts w:ascii="Times New Roman" w:hAnsi="Times New Roman"/>
                <w:b/>
                <w:color w:val="000000"/>
                <w:kern w:val="0"/>
                <w:sz w:val="18"/>
                <w:szCs w:val="18"/>
              </w:rPr>
              <w:t>得</w:t>
            </w:r>
            <w:r>
              <w:rPr>
                <w:rFonts w:ascii="Times New Roman" w:hAnsi="Times New Roman"/>
                <w:b/>
                <w:color w:val="000000"/>
                <w:kern w:val="0"/>
                <w:sz w:val="18"/>
                <w:szCs w:val="18"/>
              </w:rPr>
              <w:t>2</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配备防护盾牌</w:t>
            </w:r>
            <w:r>
              <w:rPr>
                <w:rFonts w:ascii="Times New Roman" w:hAnsi="Times New Roman"/>
                <w:b/>
                <w:color w:val="000000"/>
                <w:kern w:val="0"/>
                <w:sz w:val="18"/>
                <w:szCs w:val="18"/>
              </w:rPr>
              <w:t>(1</w:t>
            </w:r>
            <w:r>
              <w:rPr>
                <w:rFonts w:ascii="Times New Roman" w:hAnsi="Times New Roman"/>
                <w:b/>
                <w:color w:val="000000"/>
                <w:kern w:val="0"/>
                <w:sz w:val="18"/>
                <w:szCs w:val="18"/>
              </w:rPr>
              <w:t>副</w:t>
            </w:r>
            <w:r>
              <w:rPr>
                <w:rFonts w:ascii="Times New Roman" w:hAnsi="Times New Roman"/>
                <w:b/>
                <w:color w:val="000000"/>
                <w:kern w:val="0"/>
                <w:sz w:val="18"/>
                <w:szCs w:val="18"/>
              </w:rPr>
              <w:t>/</w:t>
            </w:r>
            <w:r>
              <w:rPr>
                <w:rFonts w:ascii="Times New Roman" w:hAnsi="Times New Roman"/>
                <w:b/>
                <w:color w:val="000000"/>
                <w:kern w:val="0"/>
                <w:sz w:val="18"/>
                <w:szCs w:val="18"/>
              </w:rPr>
              <w:t>人</w:t>
            </w:r>
            <w:r>
              <w:rPr>
                <w:rFonts w:ascii="Times New Roman" w:hAnsi="Times New Roman"/>
                <w:b/>
                <w:color w:val="000000"/>
                <w:kern w:val="0"/>
                <w:sz w:val="18"/>
                <w:szCs w:val="18"/>
              </w:rPr>
              <w:t>),</w:t>
            </w:r>
            <w:r>
              <w:rPr>
                <w:rFonts w:ascii="Times New Roman" w:hAnsi="Times New Roman"/>
                <w:b/>
                <w:color w:val="000000"/>
                <w:kern w:val="0"/>
                <w:sz w:val="18"/>
                <w:szCs w:val="18"/>
              </w:rPr>
              <w:t>得</w:t>
            </w:r>
            <w:r>
              <w:rPr>
                <w:rFonts w:ascii="Times New Roman" w:hAnsi="Times New Roman"/>
                <w:b/>
                <w:color w:val="000000"/>
                <w:kern w:val="0"/>
                <w:sz w:val="18"/>
                <w:szCs w:val="18"/>
              </w:rPr>
              <w:t>2</w:t>
            </w:r>
            <w:r>
              <w:rPr>
                <w:rFonts w:ascii="Times New Roman" w:hAnsi="Times New Roman"/>
                <w:b/>
                <w:color w:val="000000"/>
                <w:kern w:val="0"/>
                <w:sz w:val="18"/>
                <w:szCs w:val="18"/>
              </w:rPr>
              <w:t>分；</w:t>
            </w:r>
            <w:r>
              <w:rPr>
                <w:rFonts w:ascii="Times New Roman" w:hAnsi="Times New Roman"/>
                <w:b/>
                <w:color w:val="000000"/>
                <w:kern w:val="0"/>
                <w:sz w:val="18"/>
                <w:szCs w:val="18"/>
              </w:rPr>
              <w:br/>
              <w:t>(3)</w:t>
            </w:r>
            <w:r>
              <w:rPr>
                <w:rFonts w:ascii="Segoe UI Symbol" w:hAnsi="Segoe UI Symbol" w:cs="Segoe UI Symbol"/>
                <w:b/>
                <w:color w:val="000000"/>
                <w:kern w:val="0"/>
                <w:sz w:val="18"/>
                <w:szCs w:val="18"/>
              </w:rPr>
              <w:t>★</w:t>
            </w:r>
            <w:r>
              <w:rPr>
                <w:rFonts w:ascii="Times New Roman" w:hAnsi="Times New Roman"/>
                <w:b/>
                <w:color w:val="000000"/>
                <w:kern w:val="0"/>
                <w:sz w:val="18"/>
                <w:szCs w:val="18"/>
              </w:rPr>
              <w:t>配备橡胶警棍</w:t>
            </w:r>
            <w:r>
              <w:rPr>
                <w:rFonts w:ascii="Times New Roman" w:hAnsi="Times New Roman"/>
                <w:b/>
                <w:color w:val="000000"/>
                <w:kern w:val="0"/>
                <w:sz w:val="18"/>
                <w:szCs w:val="18"/>
              </w:rPr>
              <w:t>(1</w:t>
            </w:r>
            <w:r>
              <w:rPr>
                <w:rFonts w:ascii="Times New Roman" w:hAnsi="Times New Roman"/>
                <w:b/>
                <w:color w:val="000000"/>
                <w:kern w:val="0"/>
                <w:sz w:val="18"/>
                <w:szCs w:val="18"/>
              </w:rPr>
              <w:t>支</w:t>
            </w:r>
            <w:r>
              <w:rPr>
                <w:rFonts w:ascii="Times New Roman" w:hAnsi="Times New Roman"/>
                <w:b/>
                <w:color w:val="000000"/>
                <w:kern w:val="0"/>
                <w:sz w:val="18"/>
                <w:szCs w:val="18"/>
              </w:rPr>
              <w:t>/</w:t>
            </w:r>
            <w:r>
              <w:rPr>
                <w:rFonts w:ascii="Times New Roman" w:hAnsi="Times New Roman"/>
                <w:b/>
                <w:color w:val="000000"/>
                <w:kern w:val="0"/>
                <w:sz w:val="18"/>
                <w:szCs w:val="18"/>
              </w:rPr>
              <w:t>人</w:t>
            </w:r>
            <w:r>
              <w:rPr>
                <w:rFonts w:ascii="Times New Roman" w:hAnsi="Times New Roman"/>
                <w:b/>
                <w:color w:val="000000"/>
                <w:kern w:val="0"/>
                <w:sz w:val="18"/>
                <w:szCs w:val="18"/>
              </w:rPr>
              <w:t>),</w:t>
            </w:r>
            <w:r>
              <w:rPr>
                <w:rFonts w:ascii="Times New Roman" w:hAnsi="Times New Roman"/>
                <w:b/>
                <w:color w:val="000000"/>
                <w:kern w:val="0"/>
                <w:sz w:val="18"/>
                <w:szCs w:val="18"/>
              </w:rPr>
              <w:t>得</w:t>
            </w:r>
            <w:r>
              <w:rPr>
                <w:rFonts w:ascii="Times New Roman" w:hAnsi="Times New Roman"/>
                <w:b/>
                <w:color w:val="000000"/>
                <w:kern w:val="0"/>
                <w:sz w:val="18"/>
                <w:szCs w:val="18"/>
              </w:rPr>
              <w:t>2</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6.4.3</w:t>
            </w:r>
            <w:r>
              <w:rPr>
                <w:rFonts w:ascii="Times New Roman" w:hAnsi="Times New Roman"/>
                <w:color w:val="000000"/>
                <w:kern w:val="0"/>
                <w:sz w:val="18"/>
                <w:szCs w:val="18"/>
              </w:rPr>
              <w:t>技防建设</w:t>
            </w:r>
            <w:r>
              <w:rPr>
                <w:rFonts w:ascii="Times New Roman" w:hAnsi="Times New Roman"/>
                <w:color w:val="000000"/>
                <w:kern w:val="0"/>
                <w:sz w:val="18"/>
                <w:szCs w:val="18"/>
              </w:rPr>
              <w:t>(20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具备安全设施设备：</w:t>
            </w:r>
            <w:r>
              <w:rPr>
                <w:rFonts w:ascii="Times New Roman" w:hAnsi="Times New Roman"/>
                <w:b/>
                <w:color w:val="000000"/>
                <w:kern w:val="0"/>
                <w:sz w:val="18"/>
                <w:szCs w:val="18"/>
              </w:rPr>
              <w:b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安装一键式报警装置并与辖区派出所联网，得</w:t>
            </w:r>
            <w:r>
              <w:rPr>
                <w:rFonts w:ascii="Times New Roman" w:hAnsi="Times New Roman"/>
                <w:b/>
                <w:color w:val="000000"/>
                <w:kern w:val="0"/>
                <w:sz w:val="18"/>
                <w:szCs w:val="18"/>
              </w:rPr>
              <w:t>4</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配备必要的消防设施，得</w:t>
            </w:r>
            <w:r>
              <w:rPr>
                <w:rFonts w:ascii="Times New Roman" w:hAnsi="Times New Roman"/>
                <w:b/>
                <w:color w:val="000000"/>
                <w:kern w:val="0"/>
                <w:sz w:val="18"/>
                <w:szCs w:val="18"/>
              </w:rPr>
              <w:t>4</w:t>
            </w:r>
            <w:r>
              <w:rPr>
                <w:rFonts w:ascii="Times New Roman" w:hAnsi="Times New Roman"/>
                <w:b/>
                <w:color w:val="000000"/>
                <w:kern w:val="0"/>
                <w:sz w:val="18"/>
                <w:szCs w:val="18"/>
              </w:rPr>
              <w:t>分；</w:t>
            </w:r>
            <w:r>
              <w:rPr>
                <w:rFonts w:ascii="Times New Roman" w:hAnsi="Times New Roman"/>
                <w:b/>
                <w:color w:val="000000"/>
                <w:kern w:val="0"/>
                <w:sz w:val="18"/>
                <w:szCs w:val="18"/>
              </w:rPr>
              <w:br/>
              <w:t>(3)</w:t>
            </w:r>
            <w:r>
              <w:rPr>
                <w:rFonts w:ascii="Segoe UI Symbol" w:hAnsi="Segoe UI Symbol" w:cs="Segoe UI Symbol"/>
                <w:b/>
                <w:color w:val="000000"/>
                <w:kern w:val="0"/>
                <w:sz w:val="18"/>
                <w:szCs w:val="18"/>
              </w:rPr>
              <w:t>★</w:t>
            </w:r>
            <w:r>
              <w:rPr>
                <w:rFonts w:ascii="Times New Roman" w:hAnsi="Times New Roman"/>
                <w:b/>
                <w:color w:val="000000"/>
                <w:kern w:val="0"/>
                <w:sz w:val="18"/>
                <w:szCs w:val="18"/>
              </w:rPr>
              <w:t>婴幼儿生活场所安装全覆盖的监控设备并确保正常运行，得</w:t>
            </w:r>
            <w:r>
              <w:rPr>
                <w:rFonts w:ascii="Times New Roman" w:hAnsi="Times New Roman"/>
                <w:b/>
                <w:color w:val="000000"/>
                <w:kern w:val="0"/>
                <w:sz w:val="18"/>
                <w:szCs w:val="18"/>
              </w:rPr>
              <w:t>6</w:t>
            </w:r>
            <w:r>
              <w:rPr>
                <w:rFonts w:ascii="Times New Roman" w:hAnsi="Times New Roman"/>
                <w:b/>
                <w:color w:val="000000"/>
                <w:kern w:val="0"/>
                <w:sz w:val="18"/>
                <w:szCs w:val="18"/>
              </w:rPr>
              <w:t>分；</w:t>
            </w:r>
            <w:r>
              <w:rPr>
                <w:rFonts w:ascii="Times New Roman" w:hAnsi="Times New Roman"/>
                <w:b/>
                <w:color w:val="000000"/>
                <w:kern w:val="0"/>
                <w:sz w:val="18"/>
                <w:szCs w:val="18"/>
              </w:rPr>
              <w:br/>
              <w:t>(4)</w:t>
            </w:r>
            <w:r>
              <w:rPr>
                <w:rFonts w:ascii="Segoe UI Symbol" w:hAnsi="Segoe UI Symbol" w:cs="Segoe UI Symbol"/>
                <w:b/>
                <w:color w:val="000000"/>
                <w:kern w:val="0"/>
                <w:sz w:val="18"/>
                <w:szCs w:val="18"/>
              </w:rPr>
              <w:t>★</w:t>
            </w:r>
            <w:r>
              <w:rPr>
                <w:rFonts w:ascii="Times New Roman" w:hAnsi="Times New Roman"/>
                <w:b/>
                <w:color w:val="000000"/>
                <w:kern w:val="0"/>
                <w:sz w:val="18"/>
                <w:szCs w:val="18"/>
              </w:rPr>
              <w:t>监控录像资料保存期不少于</w:t>
            </w:r>
            <w:r>
              <w:rPr>
                <w:rFonts w:ascii="Times New Roman" w:hAnsi="Times New Roman"/>
                <w:b/>
                <w:color w:val="000000"/>
                <w:kern w:val="0"/>
                <w:sz w:val="18"/>
                <w:szCs w:val="18"/>
              </w:rPr>
              <w:t>90</w:t>
            </w:r>
            <w:r>
              <w:rPr>
                <w:rFonts w:ascii="Times New Roman" w:hAnsi="Times New Roman"/>
                <w:b/>
                <w:color w:val="000000"/>
                <w:kern w:val="0"/>
                <w:sz w:val="18"/>
                <w:szCs w:val="18"/>
              </w:rPr>
              <w:t>天，得</w:t>
            </w:r>
            <w:r>
              <w:rPr>
                <w:rFonts w:ascii="Times New Roman" w:hAnsi="Times New Roman"/>
                <w:b/>
                <w:color w:val="000000"/>
                <w:kern w:val="0"/>
                <w:sz w:val="18"/>
                <w:szCs w:val="18"/>
              </w:rPr>
              <w:t>6</w:t>
            </w:r>
            <w:r>
              <w:rPr>
                <w:rFonts w:ascii="Times New Roman" w:hAnsi="Times New Roman"/>
                <w:b/>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6.5</w:t>
            </w:r>
            <w:r>
              <w:rPr>
                <w:rFonts w:ascii="Times New Roman" w:hAnsi="Times New Roman"/>
                <w:color w:val="000000"/>
                <w:kern w:val="0"/>
                <w:sz w:val="18"/>
                <w:szCs w:val="18"/>
              </w:rPr>
              <w:t>应急管理</w:t>
            </w:r>
            <w:r>
              <w:rPr>
                <w:rFonts w:ascii="Times New Roman" w:hAnsi="Times New Roman"/>
                <w:color w:val="000000"/>
                <w:kern w:val="0"/>
                <w:sz w:val="18"/>
                <w:szCs w:val="18"/>
              </w:rPr>
              <w:t>(48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6.5.1</w:t>
            </w:r>
            <w:r>
              <w:rPr>
                <w:rFonts w:ascii="Times New Roman" w:hAnsi="Times New Roman"/>
                <w:color w:val="000000"/>
                <w:kern w:val="0"/>
                <w:sz w:val="18"/>
                <w:szCs w:val="18"/>
              </w:rPr>
              <w:t>应急预案</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制定各种预案：</w:t>
            </w:r>
            <w:r>
              <w:rPr>
                <w:rFonts w:ascii="Times New Roman" w:hAnsi="Times New Roman"/>
                <w:color w:val="000000"/>
                <w:kern w:val="0"/>
                <w:sz w:val="18"/>
                <w:szCs w:val="18"/>
              </w:rPr>
              <w:br/>
              <w:t>(1)</w:t>
            </w:r>
            <w:r>
              <w:rPr>
                <w:rFonts w:ascii="Times New Roman" w:hAnsi="Times New Roman"/>
                <w:color w:val="000000"/>
                <w:kern w:val="0"/>
                <w:sz w:val="18"/>
                <w:szCs w:val="18"/>
              </w:rPr>
              <w:t>自然灾害，得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事故灾难（如火灾、大型群体活动事故），得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食品安全，得</w:t>
            </w:r>
            <w:r>
              <w:rPr>
                <w:rFonts w:ascii="Times New Roman" w:hAnsi="Times New Roman"/>
                <w:color w:val="000000"/>
                <w:kern w:val="0"/>
                <w:sz w:val="18"/>
                <w:szCs w:val="18"/>
              </w:rPr>
              <w:t>1</w:t>
            </w:r>
            <w:r>
              <w:rPr>
                <w:rFonts w:ascii="Times New Roman" w:hAnsi="Times New Roman"/>
                <w:color w:val="000000"/>
                <w:kern w:val="0"/>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治安事件，得</w:t>
            </w:r>
            <w:r>
              <w:rPr>
                <w:rFonts w:ascii="Times New Roman" w:hAnsi="Times New Roman"/>
                <w:color w:val="000000"/>
                <w:kern w:val="0"/>
                <w:sz w:val="18"/>
                <w:szCs w:val="18"/>
              </w:rPr>
              <w:t>1</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(5)</w:t>
            </w:r>
            <w:r>
              <w:rPr>
                <w:rFonts w:ascii="Times New Roman" w:hAnsi="Times New Roman"/>
                <w:color w:val="000000"/>
                <w:kern w:val="0"/>
                <w:sz w:val="18"/>
                <w:szCs w:val="18"/>
              </w:rPr>
              <w:t>每项预案都写明责任人，得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6.5.2</w:t>
            </w:r>
            <w:r>
              <w:rPr>
                <w:rFonts w:ascii="Times New Roman" w:hAnsi="Times New Roman"/>
                <w:color w:val="000000"/>
                <w:kern w:val="0"/>
                <w:sz w:val="18"/>
                <w:szCs w:val="18"/>
              </w:rPr>
              <w:t>应急演习</w:t>
            </w:r>
            <w:r>
              <w:rPr>
                <w:rFonts w:ascii="Times New Roman" w:hAnsi="Times New Roman"/>
                <w:color w:val="000000"/>
                <w:kern w:val="0"/>
                <w:sz w:val="18"/>
                <w:szCs w:val="18"/>
              </w:rPr>
              <w:t>(18</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18</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b/>
                <w:color w:val="000000"/>
                <w:kern w:val="0"/>
                <w:sz w:val="18"/>
                <w:szCs w:val="18"/>
              </w:rPr>
              <w:t>(1)</w:t>
            </w:r>
            <w:r>
              <w:rPr>
                <w:rFonts w:ascii="Segoe UI Symbol" w:hAnsi="Segoe UI Symbol" w:cs="Segoe UI Symbol"/>
                <w:b/>
                <w:color w:val="000000"/>
                <w:kern w:val="0"/>
                <w:sz w:val="18"/>
                <w:szCs w:val="18"/>
              </w:rPr>
              <w:t>★</w:t>
            </w:r>
            <w:r>
              <w:rPr>
                <w:rFonts w:ascii="Times New Roman" w:hAnsi="Times New Roman"/>
                <w:b/>
                <w:color w:val="000000"/>
                <w:kern w:val="0"/>
                <w:sz w:val="18"/>
                <w:szCs w:val="18"/>
              </w:rPr>
              <w:t>每季度进行</w:t>
            </w:r>
            <w:r>
              <w:rPr>
                <w:rFonts w:ascii="Times New Roman" w:hAnsi="Times New Roman"/>
                <w:b/>
                <w:color w:val="000000"/>
                <w:kern w:val="0"/>
                <w:sz w:val="18"/>
                <w:szCs w:val="18"/>
              </w:rPr>
              <w:t>1</w:t>
            </w:r>
            <w:r>
              <w:rPr>
                <w:rFonts w:ascii="Times New Roman" w:hAnsi="Times New Roman"/>
                <w:b/>
                <w:color w:val="000000"/>
                <w:kern w:val="0"/>
                <w:sz w:val="18"/>
                <w:szCs w:val="18"/>
              </w:rPr>
              <w:t>次防灾预案演习，得</w:t>
            </w:r>
            <w:r>
              <w:rPr>
                <w:rFonts w:ascii="Times New Roman" w:hAnsi="Times New Roman"/>
                <w:b/>
                <w:color w:val="000000"/>
                <w:kern w:val="0"/>
                <w:sz w:val="18"/>
                <w:szCs w:val="18"/>
              </w:rPr>
              <w:t>6</w:t>
            </w:r>
            <w:r>
              <w:rPr>
                <w:rFonts w:ascii="Times New Roman" w:hAnsi="Times New Roman"/>
                <w:b/>
                <w:color w:val="000000"/>
                <w:kern w:val="0"/>
                <w:sz w:val="18"/>
                <w:szCs w:val="18"/>
              </w:rPr>
              <w:t>分；</w:t>
            </w:r>
            <w:r>
              <w:rPr>
                <w:rFonts w:ascii="Times New Roman" w:hAnsi="Times New Roman"/>
                <w:b/>
                <w:color w:val="000000"/>
                <w:kern w:val="0"/>
                <w:sz w:val="18"/>
                <w:szCs w:val="18"/>
              </w:rPr>
              <w:br/>
              <w:t>(2)</w:t>
            </w:r>
            <w:r>
              <w:rPr>
                <w:rFonts w:ascii="Segoe UI Symbol" w:hAnsi="Segoe UI Symbol" w:cs="Segoe UI Symbol"/>
                <w:b/>
                <w:color w:val="000000"/>
                <w:kern w:val="0"/>
                <w:sz w:val="18"/>
                <w:szCs w:val="18"/>
              </w:rPr>
              <w:t>★</w:t>
            </w:r>
            <w:r>
              <w:rPr>
                <w:rFonts w:ascii="Times New Roman" w:hAnsi="Times New Roman"/>
                <w:b/>
                <w:color w:val="000000"/>
                <w:kern w:val="0"/>
                <w:sz w:val="18"/>
                <w:szCs w:val="18"/>
              </w:rPr>
              <w:t>每半年进行防爆、传染病应急预案演习各</w:t>
            </w:r>
            <w:r>
              <w:rPr>
                <w:rFonts w:ascii="Times New Roman" w:hAnsi="Times New Roman"/>
                <w:b/>
                <w:color w:val="000000"/>
                <w:kern w:val="0"/>
                <w:sz w:val="18"/>
                <w:szCs w:val="18"/>
              </w:rPr>
              <w:t>1</w:t>
            </w:r>
            <w:r>
              <w:rPr>
                <w:rFonts w:ascii="Times New Roman" w:hAnsi="Times New Roman"/>
                <w:b/>
                <w:color w:val="000000"/>
                <w:kern w:val="0"/>
                <w:sz w:val="18"/>
                <w:szCs w:val="18"/>
              </w:rPr>
              <w:t>次，得</w:t>
            </w:r>
            <w:r>
              <w:rPr>
                <w:rFonts w:ascii="Times New Roman" w:hAnsi="Times New Roman"/>
                <w:b/>
                <w:color w:val="000000"/>
                <w:kern w:val="0"/>
                <w:sz w:val="18"/>
                <w:szCs w:val="18"/>
              </w:rPr>
              <w:t>6</w:t>
            </w:r>
            <w:r>
              <w:rPr>
                <w:rFonts w:ascii="Times New Roman" w:hAnsi="Times New Roman"/>
                <w:b/>
                <w:color w:val="000000"/>
                <w:kern w:val="0"/>
                <w:sz w:val="18"/>
                <w:szCs w:val="18"/>
              </w:rPr>
              <w:t>分；</w:t>
            </w:r>
            <w:r>
              <w:rPr>
                <w:rFonts w:ascii="Times New Roman" w:hAnsi="Times New Roman"/>
                <w:b/>
                <w:color w:val="000000"/>
                <w:kern w:val="0"/>
                <w:sz w:val="18"/>
                <w:szCs w:val="18"/>
              </w:rPr>
              <w:br/>
            </w:r>
            <w:r>
              <w:rPr>
                <w:rFonts w:ascii="Times New Roman" w:hAnsi="Times New Roman"/>
                <w:color w:val="000000"/>
                <w:kern w:val="0"/>
                <w:sz w:val="18"/>
                <w:szCs w:val="18"/>
              </w:rPr>
              <w:t>(3)</w:t>
            </w:r>
            <w:r>
              <w:rPr>
                <w:rFonts w:ascii="Times New Roman" w:hAnsi="Times New Roman"/>
                <w:color w:val="000000"/>
                <w:kern w:val="0"/>
                <w:sz w:val="18"/>
                <w:szCs w:val="18"/>
              </w:rPr>
              <w:t>演习人员以托育工作人员为主，得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相关工作记录完整，得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(5)</w:t>
            </w:r>
            <w:r>
              <w:rPr>
                <w:rFonts w:ascii="Times New Roman" w:hAnsi="Times New Roman"/>
                <w:color w:val="000000"/>
                <w:kern w:val="0"/>
                <w:sz w:val="18"/>
                <w:szCs w:val="18"/>
              </w:rPr>
              <w:t>针对问题有整改措施，得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val="restart"/>
            <w:tcBorders>
              <w:top w:val="single" w:sz="4" w:space="0" w:color="auto"/>
              <w:left w:val="single" w:sz="4" w:space="0" w:color="auto"/>
              <w:right w:val="single" w:sz="4" w:space="0" w:color="auto"/>
            </w:tcBorders>
            <w:vAlign w:val="center"/>
          </w:tcPr>
          <w:p w:rsidR="00AF14ED" w:rsidRDefault="00482B51">
            <w:pPr>
              <w:jc w:val="center"/>
            </w:pPr>
            <w:r>
              <w:rPr>
                <w:rFonts w:ascii="Times New Roman" w:hAnsi="Times New Roman"/>
                <w:color w:val="000000"/>
                <w:kern w:val="0"/>
                <w:sz w:val="18"/>
                <w:szCs w:val="18"/>
              </w:rPr>
              <w:t>6.5.3</w:t>
            </w:r>
            <w:r>
              <w:rPr>
                <w:rFonts w:ascii="Times New Roman" w:hAnsi="Times New Roman"/>
                <w:color w:val="000000"/>
                <w:kern w:val="0"/>
                <w:sz w:val="18"/>
                <w:szCs w:val="18"/>
              </w:rPr>
              <w:t>应急救护</w:t>
            </w:r>
            <w:r>
              <w:rPr>
                <w:rFonts w:ascii="Times New Roman" w:hAnsi="Times New Roman"/>
                <w:color w:val="000000"/>
                <w:kern w:val="0"/>
                <w:sz w:val="18"/>
                <w:szCs w:val="18"/>
              </w:rPr>
              <w:t>(24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13"/>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每半年至少开展</w:t>
            </w:r>
            <w:r>
              <w:rPr>
                <w:rFonts w:ascii="Times New Roman" w:hAnsi="Times New Roman"/>
                <w:color w:val="000000"/>
                <w:kern w:val="0"/>
                <w:sz w:val="18"/>
                <w:szCs w:val="18"/>
              </w:rPr>
              <w:t>1</w:t>
            </w:r>
            <w:r>
              <w:rPr>
                <w:rFonts w:ascii="Times New Roman" w:hAnsi="Times New Roman"/>
                <w:color w:val="000000"/>
                <w:kern w:val="0"/>
                <w:sz w:val="18"/>
                <w:szCs w:val="18"/>
              </w:rPr>
              <w:t>次急救相关培训，得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3"/>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急救培训</w:t>
            </w:r>
            <w:r>
              <w:rPr>
                <w:rFonts w:ascii="Times New Roman" w:hAnsi="Times New Roman" w:hint="eastAsia"/>
                <w:color w:val="000000"/>
                <w:kern w:val="0"/>
                <w:sz w:val="18"/>
                <w:szCs w:val="18"/>
              </w:rPr>
              <w:t>宜</w:t>
            </w:r>
            <w:r>
              <w:rPr>
                <w:rFonts w:ascii="Times New Roman" w:hAnsi="Times New Roman"/>
                <w:color w:val="000000"/>
                <w:kern w:val="0"/>
                <w:sz w:val="18"/>
                <w:szCs w:val="18"/>
              </w:rPr>
              <w:t>由具备相关领域培训资质专业人员进行，得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3"/>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培训内容合理、实用、全员参与，得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3"/>
              </w:numPr>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配有急救物资，得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numPr>
                <w:ilvl w:val="0"/>
                <w:numId w:val="13"/>
              </w:numPr>
              <w:spacing w:after="0" w:line="240" w:lineRule="auto"/>
              <w:jc w:val="left"/>
              <w:textAlignment w:val="center"/>
            </w:pPr>
            <w:r>
              <w:rPr>
                <w:rFonts w:ascii="Times New Roman" w:hAnsi="Times New Roman"/>
                <w:color w:val="000000"/>
                <w:kern w:val="0"/>
                <w:sz w:val="18"/>
                <w:szCs w:val="18"/>
              </w:rPr>
              <w:t>培训工作有完整记录，并有整改措施，得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每半年开展安全教育和突发事件应急处理能力培训各</w:t>
            </w:r>
            <w:r>
              <w:rPr>
                <w:rFonts w:ascii="Times New Roman" w:hAnsi="Times New Roman"/>
                <w:color w:val="000000"/>
                <w:kern w:val="0"/>
                <w:sz w:val="18"/>
                <w:szCs w:val="18"/>
              </w:rPr>
              <w:t>1</w:t>
            </w:r>
            <w:r>
              <w:rPr>
                <w:rFonts w:ascii="Times New Roman" w:hAnsi="Times New Roman"/>
                <w:color w:val="000000"/>
                <w:kern w:val="0"/>
                <w:sz w:val="18"/>
                <w:szCs w:val="18"/>
              </w:rPr>
              <w:t>次，得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培训内容可操作性强，记录完整，得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9</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机构工作人员熟练掌握防范、避险、逃生、自救等的基本方法，得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保健人员掌握急救的基本技能</w:t>
            </w:r>
            <w:r>
              <w:rPr>
                <w:rFonts w:ascii="Times New Roman" w:hAnsi="Times New Roman"/>
                <w:color w:val="000000"/>
                <w:kern w:val="0"/>
                <w:sz w:val="18"/>
                <w:szCs w:val="18"/>
              </w:rPr>
              <w:t>(</w:t>
            </w:r>
            <w:r>
              <w:rPr>
                <w:rFonts w:ascii="Times New Roman" w:hAnsi="Times New Roman"/>
                <w:color w:val="000000"/>
                <w:kern w:val="0"/>
                <w:sz w:val="18"/>
                <w:szCs w:val="18"/>
              </w:rPr>
              <w:t>窒息、烫伤、磕碰伤、脱臼、骨折等</w:t>
            </w:r>
            <w:r>
              <w:rPr>
                <w:rFonts w:ascii="Times New Roman" w:hAnsi="Times New Roman"/>
                <w:color w:val="000000"/>
                <w:kern w:val="0"/>
                <w:sz w:val="18"/>
                <w:szCs w:val="18"/>
              </w:rPr>
              <w:t>)</w:t>
            </w:r>
            <w:r>
              <w:rPr>
                <w:rFonts w:ascii="Times New Roman" w:hAnsi="Times New Roman"/>
                <w:color w:val="000000"/>
                <w:kern w:val="0"/>
                <w:sz w:val="18"/>
                <w:szCs w:val="18"/>
              </w:rPr>
              <w:t>，得</w:t>
            </w:r>
            <w:r>
              <w:rPr>
                <w:rFonts w:ascii="Times New Roman" w:hAnsi="Times New Roman"/>
                <w:color w:val="000000"/>
                <w:kern w:val="0"/>
                <w:sz w:val="18"/>
                <w:szCs w:val="18"/>
              </w:rPr>
              <w:t>2</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kern w:val="0"/>
                <w:sz w:val="18"/>
                <w:szCs w:val="18"/>
              </w:rPr>
              <w:t>(3)</w:t>
            </w:r>
            <w:r>
              <w:rPr>
                <w:rFonts w:ascii="Times New Roman" w:hAnsi="Times New Roman"/>
                <w:kern w:val="0"/>
                <w:sz w:val="18"/>
                <w:szCs w:val="18"/>
              </w:rPr>
              <w:t>意外伤害发生时能按照规范进行应急处理，优先保障婴幼儿的安全，得</w:t>
            </w:r>
            <w:r>
              <w:rPr>
                <w:rFonts w:ascii="Times New Roman" w:hAnsi="Times New Roman"/>
                <w:kern w:val="0"/>
                <w:sz w:val="18"/>
                <w:szCs w:val="18"/>
              </w:rPr>
              <w:t>2</w:t>
            </w:r>
            <w:r>
              <w:rPr>
                <w:rFonts w:ascii="Times New Roman" w:hAnsi="Times New Roman"/>
                <w:kern w:val="0"/>
                <w:sz w:val="18"/>
                <w:szCs w:val="18"/>
              </w:rPr>
              <w:t>分；</w:t>
            </w:r>
            <w:r>
              <w:rPr>
                <w:rFonts w:ascii="Times New Roman" w:hAnsi="Times New Roman"/>
                <w:kern w:val="0"/>
                <w:sz w:val="18"/>
                <w:szCs w:val="18"/>
              </w:rPr>
              <w:br/>
              <w:t>(4)</w:t>
            </w:r>
            <w:r>
              <w:rPr>
                <w:rFonts w:ascii="Times New Roman" w:hAnsi="Times New Roman"/>
                <w:kern w:val="0"/>
                <w:sz w:val="18"/>
                <w:szCs w:val="18"/>
              </w:rPr>
              <w:t>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工作人员熟悉意外伤害发生时的上报流程，得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6.6</w:t>
            </w:r>
            <w:r>
              <w:rPr>
                <w:rFonts w:ascii="Times New Roman" w:hAnsi="Times New Roman"/>
                <w:color w:val="000000"/>
                <w:kern w:val="0"/>
                <w:sz w:val="18"/>
                <w:szCs w:val="18"/>
              </w:rPr>
              <w:t>安全教育</w:t>
            </w:r>
            <w:r>
              <w:rPr>
                <w:rFonts w:ascii="Times New Roman" w:hAnsi="Times New Roman"/>
                <w:color w:val="000000"/>
                <w:kern w:val="0"/>
                <w:sz w:val="18"/>
                <w:szCs w:val="18"/>
              </w:rPr>
              <w:t>(15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6.6.1</w:t>
            </w:r>
            <w:r>
              <w:rPr>
                <w:rFonts w:ascii="Times New Roman" w:hAnsi="Times New Roman"/>
                <w:color w:val="000000"/>
                <w:kern w:val="0"/>
                <w:sz w:val="18"/>
                <w:szCs w:val="18"/>
              </w:rPr>
              <w:t>教育计划</w:t>
            </w:r>
            <w:r>
              <w:rPr>
                <w:rFonts w:ascii="Times New Roman" w:hAnsi="Times New Roman"/>
                <w:color w:val="000000"/>
                <w:kern w:val="0"/>
                <w:sz w:val="18"/>
                <w:szCs w:val="18"/>
              </w:rPr>
              <w:t>(6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制定半年</w:t>
            </w:r>
            <w:r>
              <w:rPr>
                <w:rFonts w:ascii="Times New Roman" w:hAnsi="Times New Roman"/>
                <w:color w:val="000000"/>
                <w:kern w:val="0"/>
                <w:sz w:val="18"/>
                <w:szCs w:val="18"/>
              </w:rPr>
              <w:t>/</w:t>
            </w:r>
            <w:r>
              <w:rPr>
                <w:rFonts w:ascii="Times New Roman" w:hAnsi="Times New Roman"/>
                <w:color w:val="000000"/>
                <w:kern w:val="0"/>
                <w:sz w:val="18"/>
                <w:szCs w:val="18"/>
              </w:rPr>
              <w:t>每学期婴幼儿安全教育计划，得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每学期对婴幼儿安全教育工作进行过程记录并总结，得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6.6.2</w:t>
            </w:r>
            <w:r>
              <w:rPr>
                <w:rFonts w:ascii="Times New Roman" w:hAnsi="Times New Roman"/>
                <w:color w:val="000000"/>
                <w:kern w:val="0"/>
                <w:sz w:val="18"/>
                <w:szCs w:val="18"/>
              </w:rPr>
              <w:t>教育活动</w:t>
            </w:r>
            <w:r>
              <w:rPr>
                <w:rFonts w:ascii="Times New Roman" w:hAnsi="Times New Roman"/>
                <w:color w:val="000000"/>
                <w:kern w:val="0"/>
                <w:sz w:val="18"/>
                <w:szCs w:val="18"/>
              </w:rPr>
              <w:t>(9</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9</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把安全教育融入日常生活与活动中，得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每月至少开展</w:t>
            </w:r>
            <w:r>
              <w:rPr>
                <w:rFonts w:ascii="Times New Roman" w:hAnsi="Times New Roman"/>
                <w:color w:val="000000"/>
                <w:kern w:val="0"/>
                <w:sz w:val="18"/>
                <w:szCs w:val="18"/>
              </w:rPr>
              <w:t>1</w:t>
            </w:r>
            <w:r>
              <w:rPr>
                <w:rFonts w:ascii="Times New Roman" w:hAnsi="Times New Roman"/>
                <w:color w:val="000000"/>
                <w:kern w:val="0"/>
                <w:sz w:val="18"/>
                <w:szCs w:val="18"/>
              </w:rPr>
              <w:t>次以安全为主题的教育活动，婴幼儿家长可随听，得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确保婴幼儿受安全教育率达到</w:t>
            </w:r>
            <w:r>
              <w:rPr>
                <w:rFonts w:ascii="Times New Roman" w:hAnsi="Times New Roman"/>
                <w:color w:val="000000"/>
                <w:kern w:val="0"/>
                <w:sz w:val="18"/>
                <w:szCs w:val="18"/>
              </w:rPr>
              <w:t>100%,</w:t>
            </w:r>
            <w:r>
              <w:rPr>
                <w:rFonts w:ascii="Times New Roman" w:hAnsi="Times New Roman"/>
                <w:color w:val="000000"/>
                <w:kern w:val="0"/>
                <w:sz w:val="18"/>
                <w:szCs w:val="18"/>
              </w:rPr>
              <w:t>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活动次数缺少一次扣</w:t>
            </w:r>
            <w:r>
              <w:rPr>
                <w:rFonts w:ascii="Times New Roman" w:hAnsi="Times New Roman"/>
                <w:color w:val="000000"/>
                <w:kern w:val="0"/>
                <w:sz w:val="18"/>
                <w:szCs w:val="18"/>
              </w:rPr>
              <w:t>1</w:t>
            </w:r>
            <w:r>
              <w:rPr>
                <w:rFonts w:ascii="Times New Roman" w:hAnsi="Times New Roman"/>
                <w:color w:val="000000"/>
                <w:kern w:val="0"/>
                <w:sz w:val="18"/>
                <w:szCs w:val="18"/>
              </w:rPr>
              <w:t>分，受教育率不满</w:t>
            </w:r>
            <w:r>
              <w:rPr>
                <w:rFonts w:ascii="Times New Roman" w:hAnsi="Times New Roman"/>
                <w:color w:val="000000"/>
                <w:kern w:val="0"/>
                <w:sz w:val="18"/>
                <w:szCs w:val="18"/>
              </w:rPr>
              <w:t>100%</w:t>
            </w:r>
            <w:r>
              <w:rPr>
                <w:rFonts w:ascii="Times New Roman" w:hAnsi="Times New Roman"/>
                <w:color w:val="000000"/>
                <w:kern w:val="0"/>
                <w:sz w:val="18"/>
                <w:szCs w:val="18"/>
              </w:rPr>
              <w:t>扣</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6.7</w:t>
            </w:r>
            <w:r>
              <w:rPr>
                <w:rFonts w:ascii="Times New Roman" w:hAnsi="Times New Roman"/>
                <w:color w:val="000000"/>
                <w:kern w:val="0"/>
                <w:sz w:val="18"/>
                <w:szCs w:val="18"/>
              </w:rPr>
              <w:t>风险防控</w:t>
            </w:r>
            <w:r>
              <w:rPr>
                <w:rFonts w:ascii="Times New Roman" w:hAnsi="Times New Roman"/>
                <w:color w:val="000000"/>
                <w:kern w:val="0"/>
                <w:sz w:val="18"/>
                <w:szCs w:val="18"/>
              </w:rPr>
              <w:t>(20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vMerge w:val="restart"/>
            <w:tcBorders>
              <w:top w:val="single" w:sz="4" w:space="0" w:color="auto"/>
              <w:left w:val="single" w:sz="4" w:space="0" w:color="auto"/>
              <w:right w:val="single" w:sz="4" w:space="0" w:color="auto"/>
            </w:tcBorders>
            <w:vAlign w:val="center"/>
          </w:tcPr>
          <w:p w:rsidR="00AF14ED" w:rsidRDefault="00482B51">
            <w:pPr>
              <w:jc w:val="center"/>
            </w:pPr>
            <w:r>
              <w:rPr>
                <w:rFonts w:ascii="Times New Roman" w:hAnsi="Times New Roman"/>
                <w:color w:val="000000"/>
                <w:kern w:val="0"/>
                <w:sz w:val="18"/>
                <w:szCs w:val="18"/>
              </w:rPr>
              <w:t>风险防控</w:t>
            </w:r>
            <w:r>
              <w:rPr>
                <w:rFonts w:ascii="Times New Roman" w:hAnsi="Times New Roman"/>
                <w:color w:val="000000"/>
                <w:kern w:val="0"/>
                <w:sz w:val="18"/>
                <w:szCs w:val="18"/>
              </w:rPr>
              <w:t>(20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至少购买一种托</w:t>
            </w:r>
            <w:proofErr w:type="gramStart"/>
            <w:r>
              <w:rPr>
                <w:rFonts w:ascii="Times New Roman" w:hAnsi="Times New Roman"/>
                <w:b/>
                <w:color w:val="000000"/>
                <w:kern w:val="0"/>
                <w:sz w:val="18"/>
                <w:szCs w:val="18"/>
              </w:rPr>
              <w:t>育机构</w:t>
            </w:r>
            <w:proofErr w:type="gramEnd"/>
            <w:r>
              <w:rPr>
                <w:rFonts w:ascii="Times New Roman" w:hAnsi="Times New Roman"/>
                <w:b/>
                <w:color w:val="000000"/>
                <w:kern w:val="0"/>
                <w:sz w:val="18"/>
                <w:szCs w:val="18"/>
              </w:rPr>
              <w:t>责任类保险、婴幼儿权益的保险。</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Segoe UI Symbol" w:hAnsi="Segoe UI Symbol" w:cs="Segoe UI Symbol"/>
                <w:b/>
                <w:color w:val="000000"/>
                <w:kern w:val="0"/>
                <w:sz w:val="18"/>
                <w:szCs w:val="18"/>
              </w:rPr>
              <w:t>★</w:t>
            </w:r>
            <w:r>
              <w:rPr>
                <w:rFonts w:ascii="Times New Roman" w:hAnsi="Times New Roman"/>
                <w:b/>
                <w:color w:val="000000"/>
                <w:kern w:val="0"/>
                <w:sz w:val="18"/>
                <w:szCs w:val="18"/>
              </w:rPr>
              <w:t>近三年未发生重大安全责任事故、重大意外事故、从业人员伤害婴幼儿的刑事处罚；</w:t>
            </w:r>
            <w:r>
              <w:rPr>
                <w:rFonts w:ascii="Times New Roman" w:hAnsi="Times New Roman"/>
                <w:b/>
                <w:color w:val="000000"/>
                <w:kern w:val="0"/>
                <w:sz w:val="18"/>
                <w:szCs w:val="18"/>
              </w:rPr>
              <w:br/>
            </w:r>
            <w:r>
              <w:rPr>
                <w:rFonts w:ascii="Segoe UI Symbol" w:hAnsi="Segoe UI Symbol" w:cs="Segoe UI Symbol"/>
                <w:b/>
                <w:color w:val="000000"/>
                <w:kern w:val="0"/>
                <w:sz w:val="18"/>
                <w:szCs w:val="18"/>
              </w:rPr>
              <w:t>★</w:t>
            </w:r>
            <w:r>
              <w:rPr>
                <w:rFonts w:ascii="Times New Roman" w:hAnsi="Times New Roman"/>
                <w:b/>
                <w:color w:val="000000"/>
                <w:kern w:val="0"/>
                <w:sz w:val="18"/>
                <w:szCs w:val="18"/>
              </w:rPr>
              <w:t>近一年未发生行政处罚或从业人员伤害婴幼儿的治安处罚。</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bl>
    <w:p w:rsidR="00AF14ED" w:rsidRDefault="00482B51">
      <w:pPr>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br w:type="page"/>
      </w:r>
    </w:p>
    <w:p w:rsidR="00AF14ED" w:rsidRDefault="00482B51">
      <w:pPr>
        <w:spacing w:beforeLines="50" w:before="120" w:afterLines="50" w:after="120" w:line="240" w:lineRule="auto"/>
        <w:jc w:val="center"/>
        <w:rPr>
          <w:rFonts w:ascii="Times New Roman" w:hAnsi="Times New Roman"/>
          <w:color w:val="000000"/>
          <w:kern w:val="0"/>
          <w:sz w:val="18"/>
          <w:szCs w:val="18"/>
        </w:rPr>
      </w:pPr>
      <w:r>
        <w:rPr>
          <w:rFonts w:ascii="黑体" w:eastAsia="黑体" w:hAnsi="黑体" w:hint="eastAsia"/>
        </w:rPr>
        <w:lastRenderedPageBreak/>
        <w:t>表</w:t>
      </w:r>
      <w:r>
        <w:rPr>
          <w:rFonts w:ascii="黑体" w:eastAsia="黑体" w:hAnsi="黑体" w:hint="eastAsia"/>
        </w:rPr>
        <w:t xml:space="preserve">A.1  </w:t>
      </w:r>
      <w:r>
        <w:rPr>
          <w:rFonts w:ascii="黑体" w:eastAsia="黑体" w:hAnsi="黑体" w:hint="eastAsia"/>
        </w:rPr>
        <w:t>婴幼儿托</w:t>
      </w:r>
      <w:proofErr w:type="gramStart"/>
      <w:r>
        <w:rPr>
          <w:rFonts w:ascii="黑体" w:eastAsia="黑体" w:hAnsi="黑体" w:hint="eastAsia"/>
        </w:rPr>
        <w:t>育服务</w:t>
      </w:r>
      <w:proofErr w:type="gramEnd"/>
      <w:r>
        <w:rPr>
          <w:rFonts w:ascii="黑体" w:eastAsia="黑体" w:hAnsi="黑体" w:hint="eastAsia"/>
        </w:rPr>
        <w:t>机构等级评分表</w:t>
      </w:r>
      <w:r>
        <w:rPr>
          <w:rFonts w:hint="eastAsia"/>
        </w:rPr>
        <w:t>（续）</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42"/>
        <w:gridCol w:w="1025"/>
        <w:gridCol w:w="603"/>
        <w:gridCol w:w="5666"/>
        <w:gridCol w:w="1011"/>
      </w:tblGrid>
      <w:tr w:rsidR="00AF14ED">
        <w:tc>
          <w:tcPr>
            <w:tcW w:w="623" w:type="dxa"/>
            <w:vMerge w:val="restart"/>
            <w:vAlign w:val="center"/>
          </w:tcPr>
          <w:p w:rsidR="00AF14ED" w:rsidRDefault="00482B51">
            <w:pPr>
              <w:spacing w:line="240" w:lineRule="auto"/>
              <w:jc w:val="center"/>
            </w:pPr>
            <w:r>
              <w:rPr>
                <w:rFonts w:ascii="Times New Roman" w:hAnsi="Times New Roman"/>
                <w:color w:val="000000"/>
                <w:kern w:val="0"/>
                <w:sz w:val="18"/>
                <w:szCs w:val="18"/>
              </w:rPr>
              <w:t>7.</w:t>
            </w:r>
            <w:r>
              <w:rPr>
                <w:rFonts w:ascii="Times New Roman" w:hAnsi="Times New Roman"/>
                <w:color w:val="000000"/>
                <w:kern w:val="0"/>
                <w:sz w:val="18"/>
                <w:szCs w:val="18"/>
              </w:rPr>
              <w:t>机构管理</w:t>
            </w:r>
            <w:r>
              <w:rPr>
                <w:rFonts w:ascii="Times New Roman" w:hAnsi="Times New Roman"/>
                <w:color w:val="000000"/>
                <w:kern w:val="0"/>
                <w:sz w:val="18"/>
                <w:szCs w:val="18"/>
              </w:rPr>
              <w:t>(56</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42"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7.1</w:t>
            </w:r>
            <w:r>
              <w:rPr>
                <w:rFonts w:ascii="Times New Roman" w:hAnsi="Times New Roman"/>
                <w:color w:val="000000"/>
                <w:kern w:val="0"/>
                <w:sz w:val="18"/>
                <w:szCs w:val="18"/>
              </w:rPr>
              <w:t>文化建设（</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25"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7.1</w:t>
            </w:r>
            <w:r>
              <w:rPr>
                <w:rFonts w:ascii="Times New Roman" w:hAnsi="Times New Roman"/>
                <w:color w:val="000000"/>
                <w:kern w:val="0"/>
                <w:sz w:val="18"/>
                <w:szCs w:val="18"/>
              </w:rPr>
              <w:t>办托理念（</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603" w:type="dxa"/>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2</w:t>
            </w:r>
          </w:p>
        </w:tc>
        <w:tc>
          <w:tcPr>
            <w:tcW w:w="5666" w:type="dxa"/>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机构办托理念符合国家婴幼儿照护工作方针、国家法律法规，且有自身的办托特色，得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查阅资料</w:t>
            </w:r>
          </w:p>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现场考场</w:t>
            </w:r>
          </w:p>
          <w:p w:rsidR="00AF14ED" w:rsidRDefault="00482B51">
            <w:pPr>
              <w:widowControl/>
              <w:spacing w:after="0" w:line="240" w:lineRule="auto"/>
              <w:jc w:val="center"/>
              <w:textAlignment w:val="center"/>
            </w:pP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7.2</w:t>
            </w:r>
            <w:r>
              <w:rPr>
                <w:rFonts w:ascii="Times New Roman" w:hAnsi="Times New Roman"/>
                <w:color w:val="000000"/>
                <w:kern w:val="0"/>
                <w:sz w:val="18"/>
                <w:szCs w:val="18"/>
              </w:rPr>
              <w:t>组织管理</w:t>
            </w:r>
            <w:r>
              <w:rPr>
                <w:rFonts w:ascii="Times New Roman" w:hAnsi="Times New Roman"/>
                <w:color w:val="000000"/>
                <w:kern w:val="0"/>
                <w:sz w:val="18"/>
                <w:szCs w:val="18"/>
              </w:rPr>
              <w:t>(20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7.2.1</w:t>
            </w:r>
            <w:r>
              <w:rPr>
                <w:rFonts w:ascii="Times New Roman" w:hAnsi="Times New Roman"/>
                <w:color w:val="000000"/>
                <w:kern w:val="0"/>
                <w:sz w:val="18"/>
                <w:szCs w:val="18"/>
              </w:rPr>
              <w:t>组织架构</w:t>
            </w:r>
            <w:r>
              <w:rPr>
                <w:rFonts w:ascii="Times New Roman" w:hAnsi="Times New Roman"/>
                <w:color w:val="000000"/>
                <w:kern w:val="0"/>
                <w:sz w:val="18"/>
                <w:szCs w:val="18"/>
              </w:rPr>
              <w:t>(10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设置合理、规范的托</w:t>
            </w:r>
            <w:proofErr w:type="gramStart"/>
            <w:r>
              <w:rPr>
                <w:rFonts w:ascii="Times New Roman" w:hAnsi="Times New Roman"/>
                <w:color w:val="000000"/>
                <w:kern w:val="0"/>
                <w:sz w:val="18"/>
                <w:szCs w:val="18"/>
              </w:rPr>
              <w:t>育机构</w:t>
            </w:r>
            <w:proofErr w:type="gramEnd"/>
            <w:r>
              <w:rPr>
                <w:rFonts w:ascii="Times New Roman" w:hAnsi="Times New Roman"/>
                <w:color w:val="000000"/>
                <w:kern w:val="0"/>
                <w:sz w:val="18"/>
                <w:szCs w:val="18"/>
              </w:rPr>
              <w:t>管理组织架构，不限于保育照护、卫生保健、后勤保障与安全等部门，得</w:t>
            </w:r>
            <w:r>
              <w:rPr>
                <w:rFonts w:ascii="Times New Roman" w:hAnsi="Times New Roman"/>
                <w:color w:val="000000"/>
                <w:kern w:val="0"/>
                <w:sz w:val="18"/>
                <w:szCs w:val="18"/>
              </w:rPr>
              <w:t>7</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部门职责明确，分工合理，有专兼职人员负责，得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7.2.2</w:t>
            </w:r>
            <w:r>
              <w:rPr>
                <w:rFonts w:ascii="Times New Roman" w:hAnsi="Times New Roman"/>
                <w:color w:val="000000"/>
                <w:kern w:val="0"/>
                <w:sz w:val="18"/>
                <w:szCs w:val="18"/>
              </w:rPr>
              <w:t>岗位职责</w:t>
            </w:r>
            <w:r>
              <w:rPr>
                <w:rFonts w:ascii="Times New Roman" w:hAnsi="Times New Roman"/>
                <w:color w:val="000000"/>
                <w:kern w:val="0"/>
                <w:sz w:val="18"/>
                <w:szCs w:val="18"/>
              </w:rPr>
              <w:t>(10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设置规范合理的岗位职责，得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t>(2)</w:t>
            </w:r>
            <w:r>
              <w:rPr>
                <w:rFonts w:ascii="Times New Roman" w:hAnsi="Times New Roman"/>
                <w:color w:val="000000"/>
                <w:kern w:val="0"/>
                <w:sz w:val="18"/>
                <w:szCs w:val="18"/>
              </w:rPr>
              <w:t>签订岗位责任书，一年一签，得</w:t>
            </w:r>
            <w:r>
              <w:rPr>
                <w:rFonts w:ascii="Times New Roman" w:hAnsi="Times New Roman"/>
                <w:color w:val="000000"/>
                <w:kern w:val="0"/>
                <w:sz w:val="18"/>
                <w:szCs w:val="18"/>
              </w:rPr>
              <w:t>6</w:t>
            </w:r>
            <w:r>
              <w:rPr>
                <w:rFonts w:ascii="Times New Roman" w:hAnsi="Times New Roman"/>
                <w:color w:val="000000"/>
                <w:kern w:val="0"/>
                <w:sz w:val="18"/>
                <w:szCs w:val="18"/>
              </w:rPr>
              <w:t>分。少一份扣</w:t>
            </w:r>
            <w:r>
              <w:rPr>
                <w:rFonts w:ascii="Times New Roman" w:hAnsi="Times New Roman"/>
                <w:color w:val="000000"/>
                <w:kern w:val="0"/>
                <w:sz w:val="18"/>
                <w:szCs w:val="18"/>
              </w:rPr>
              <w:t>1</w:t>
            </w:r>
            <w:r>
              <w:rPr>
                <w:rFonts w:ascii="Times New Roman" w:hAnsi="Times New Roman"/>
                <w:color w:val="000000"/>
                <w:kern w:val="0"/>
                <w:sz w:val="18"/>
                <w:szCs w:val="18"/>
              </w:rPr>
              <w:t>分，扣完为止。</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val="restart"/>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7.3</w:t>
            </w:r>
            <w:r>
              <w:rPr>
                <w:rFonts w:ascii="Times New Roman" w:hAnsi="Times New Roman"/>
                <w:color w:val="000000"/>
                <w:kern w:val="0"/>
                <w:sz w:val="18"/>
                <w:szCs w:val="18"/>
              </w:rPr>
              <w:t>人事管理</w:t>
            </w:r>
            <w:r>
              <w:rPr>
                <w:rFonts w:ascii="Times New Roman" w:hAnsi="Times New Roman"/>
                <w:color w:val="000000"/>
                <w:kern w:val="0"/>
                <w:sz w:val="18"/>
                <w:szCs w:val="18"/>
              </w:rPr>
              <w:t>(20</w:t>
            </w:r>
            <w:r>
              <w:rPr>
                <w:rFonts w:ascii="Times New Roman" w:hAnsi="Times New Roman"/>
                <w:color w:val="000000"/>
                <w:kern w:val="0"/>
                <w:sz w:val="18"/>
                <w:szCs w:val="18"/>
              </w:rPr>
              <w:t>）</w:t>
            </w:r>
          </w:p>
        </w:tc>
        <w:tc>
          <w:tcPr>
            <w:tcW w:w="1025" w:type="dxa"/>
            <w:vMerge w:val="restart"/>
            <w:tcBorders>
              <w:top w:val="single" w:sz="4" w:space="0" w:color="auto"/>
              <w:left w:val="single" w:sz="4" w:space="0" w:color="auto"/>
              <w:right w:val="single" w:sz="4" w:space="0" w:color="auto"/>
            </w:tcBorders>
            <w:vAlign w:val="center"/>
          </w:tcPr>
          <w:p w:rsidR="00AF14ED" w:rsidRDefault="00482B51">
            <w:pPr>
              <w:jc w:val="center"/>
            </w:pPr>
            <w:r>
              <w:rPr>
                <w:rFonts w:ascii="Times New Roman" w:hAnsi="Times New Roman"/>
                <w:color w:val="000000"/>
                <w:kern w:val="0"/>
                <w:sz w:val="18"/>
                <w:szCs w:val="18"/>
              </w:rPr>
              <w:t>人事管理</w:t>
            </w:r>
            <w:r>
              <w:rPr>
                <w:rFonts w:ascii="Times New Roman" w:hAnsi="Times New Roman"/>
                <w:color w:val="000000"/>
                <w:kern w:val="0"/>
                <w:sz w:val="18"/>
                <w:szCs w:val="18"/>
              </w:rPr>
              <w:t>(20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(1)</w:t>
            </w:r>
            <w:r>
              <w:rPr>
                <w:rFonts w:ascii="Times New Roman" w:hAnsi="Times New Roman"/>
                <w:color w:val="000000"/>
                <w:kern w:val="0"/>
                <w:sz w:val="18"/>
                <w:szCs w:val="18"/>
              </w:rPr>
              <w:t>托育工作人员的人事管理：入职、续聘、离职、解聘，符合国家法律法规要求：每项得</w:t>
            </w:r>
            <w:r>
              <w:rPr>
                <w:rFonts w:ascii="Times New Roman" w:hAnsi="Times New Roman"/>
                <w:color w:val="000000"/>
                <w:kern w:val="0"/>
                <w:sz w:val="18"/>
                <w:szCs w:val="18"/>
              </w:rPr>
              <w:t>3</w:t>
            </w:r>
            <w:r>
              <w:rPr>
                <w:rFonts w:ascii="Times New Roman" w:hAnsi="Times New Roman"/>
                <w:color w:val="000000"/>
                <w:kern w:val="0"/>
                <w:sz w:val="18"/>
                <w:szCs w:val="18"/>
              </w:rPr>
              <w:t>分；</w:t>
            </w:r>
            <w:r>
              <w:rPr>
                <w:rFonts w:ascii="Times New Roman" w:hAnsi="Times New Roman"/>
                <w:color w:val="000000"/>
                <w:kern w:val="0"/>
                <w:sz w:val="18"/>
                <w:szCs w:val="18"/>
              </w:rPr>
              <w:br/>
            </w:r>
            <w:r>
              <w:rPr>
                <w:rFonts w:ascii="Times New Roman" w:hAnsi="Times New Roman"/>
                <w:color w:val="000000"/>
                <w:kern w:val="0"/>
                <w:sz w:val="18"/>
                <w:szCs w:val="18"/>
              </w:rPr>
              <w:t>(2)</w:t>
            </w:r>
            <w:r>
              <w:rPr>
                <w:rFonts w:ascii="Times New Roman" w:hAnsi="Times New Roman"/>
                <w:color w:val="000000"/>
                <w:kern w:val="0"/>
                <w:sz w:val="18"/>
                <w:szCs w:val="18"/>
              </w:rPr>
              <w:t>无劳动纠纷，得</w:t>
            </w:r>
            <w:r>
              <w:rPr>
                <w:rFonts w:ascii="Times New Roman" w:hAnsi="Times New Roman"/>
                <w:color w:val="000000"/>
                <w:kern w:val="0"/>
                <w:sz w:val="18"/>
                <w:szCs w:val="18"/>
              </w:rPr>
              <w:t>3</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r>
              <w:rPr>
                <w:rFonts w:ascii="Times New Roman" w:hAnsi="Times New Roman"/>
                <w:color w:val="000000"/>
                <w:kern w:val="0"/>
                <w:sz w:val="18"/>
                <w:szCs w:val="18"/>
              </w:rPr>
              <w:br/>
            </w:r>
            <w:r>
              <w:rPr>
                <w:rFonts w:ascii="Times New Roman" w:hAnsi="Times New Roman"/>
                <w:color w:val="000000"/>
                <w:kern w:val="0"/>
                <w:sz w:val="18"/>
                <w:szCs w:val="18"/>
              </w:rPr>
              <w:t>人员访谈</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vMerge/>
            <w:tcBorders>
              <w:top w:val="single" w:sz="4" w:space="0" w:color="auto"/>
              <w:left w:val="single" w:sz="4" w:space="0" w:color="auto"/>
              <w:right w:val="single" w:sz="4" w:space="0" w:color="auto"/>
            </w:tcBorders>
            <w:vAlign w:val="center"/>
          </w:tcPr>
          <w:p w:rsidR="00AF14ED" w:rsidRDefault="00AF14ED"/>
        </w:tc>
        <w:tc>
          <w:tcPr>
            <w:tcW w:w="1025" w:type="dxa"/>
            <w:vMerge/>
            <w:tcBorders>
              <w:top w:val="single" w:sz="4" w:space="0" w:color="auto"/>
              <w:left w:val="single" w:sz="4" w:space="0" w:color="auto"/>
              <w:right w:val="single" w:sz="4" w:space="0" w:color="auto"/>
            </w:tcBorders>
            <w:vAlign w:val="center"/>
          </w:tcPr>
          <w:p w:rsidR="00AF14ED" w:rsidRDefault="00AF14ED"/>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pPr>
            <w:r>
              <w:rPr>
                <w:rFonts w:ascii="Times New Roman" w:hAnsi="Times New Roman"/>
                <w:color w:val="000000"/>
                <w:kern w:val="0"/>
                <w:sz w:val="18"/>
                <w:szCs w:val="18"/>
              </w:rPr>
              <w:t>所有人员人事档案健全，定期进行岗位考核，得</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7.4</w:t>
            </w:r>
            <w:r>
              <w:rPr>
                <w:rFonts w:ascii="Times New Roman" w:hAnsi="Times New Roman"/>
                <w:color w:val="000000"/>
                <w:kern w:val="0"/>
                <w:sz w:val="18"/>
                <w:szCs w:val="18"/>
              </w:rPr>
              <w:t>经费管理</w:t>
            </w:r>
            <w:r>
              <w:rPr>
                <w:rFonts w:ascii="Times New Roman" w:hAnsi="Times New Roman"/>
                <w:color w:val="000000"/>
                <w:kern w:val="0"/>
                <w:sz w:val="18"/>
                <w:szCs w:val="18"/>
              </w:rPr>
              <w:t>(14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经费管理</w:t>
            </w:r>
            <w:r>
              <w:rPr>
                <w:rFonts w:ascii="Times New Roman" w:hAnsi="Times New Roman"/>
                <w:color w:val="000000"/>
                <w:kern w:val="0"/>
                <w:sz w:val="18"/>
                <w:szCs w:val="18"/>
              </w:rPr>
              <w:t>(14</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14</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建立财务管理制度，得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(2)</w:t>
            </w:r>
            <w:r>
              <w:rPr>
                <w:rFonts w:ascii="Times New Roman" w:hAnsi="Times New Roman"/>
                <w:color w:val="000000"/>
                <w:kern w:val="0"/>
                <w:sz w:val="18"/>
                <w:szCs w:val="18"/>
              </w:rPr>
              <w:t>对家长公开收费项目，得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t>(3)</w:t>
            </w:r>
            <w:r>
              <w:rPr>
                <w:rFonts w:ascii="Times New Roman" w:hAnsi="Times New Roman"/>
                <w:color w:val="000000"/>
                <w:kern w:val="0"/>
                <w:sz w:val="18"/>
                <w:szCs w:val="18"/>
              </w:rPr>
              <w:t>对家长公开收退费标准，得</w:t>
            </w:r>
            <w:r>
              <w:rPr>
                <w:rFonts w:ascii="Times New Roman" w:hAnsi="Times New Roman"/>
                <w:color w:val="000000"/>
                <w:kern w:val="0"/>
                <w:sz w:val="18"/>
                <w:szCs w:val="18"/>
              </w:rPr>
              <w:t>4</w:t>
            </w:r>
            <w:r>
              <w:rPr>
                <w:rFonts w:ascii="Times New Roman" w:hAnsi="Times New Roman"/>
                <w:color w:val="000000"/>
                <w:kern w:val="0"/>
                <w:sz w:val="18"/>
                <w:szCs w:val="18"/>
              </w:rPr>
              <w:t>分；</w:t>
            </w:r>
            <w:r>
              <w:rPr>
                <w:rFonts w:ascii="Times New Roman" w:hAnsi="Times New Roman"/>
                <w:color w:val="000000"/>
                <w:kern w:val="0"/>
                <w:sz w:val="18"/>
                <w:szCs w:val="18"/>
              </w:rPr>
              <w:br/>
              <w:t>(4)</w:t>
            </w:r>
            <w:r>
              <w:rPr>
                <w:rFonts w:ascii="Times New Roman" w:hAnsi="Times New Roman"/>
                <w:color w:val="000000"/>
                <w:kern w:val="0"/>
                <w:sz w:val="18"/>
                <w:szCs w:val="18"/>
              </w:rPr>
              <w:t>对家长公开膳食专款专用情况，得</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val="restart"/>
            <w:tcBorders>
              <w:top w:val="single" w:sz="4" w:space="0" w:color="auto"/>
              <w:left w:val="single" w:sz="4" w:space="0" w:color="auto"/>
              <w:right w:val="single" w:sz="4" w:space="0" w:color="auto"/>
            </w:tcBorders>
            <w:vAlign w:val="center"/>
          </w:tcPr>
          <w:p w:rsidR="00AF14ED" w:rsidRDefault="00482B51">
            <w:pPr>
              <w:spacing w:line="240" w:lineRule="auto"/>
              <w:jc w:val="center"/>
            </w:pPr>
            <w:r>
              <w:rPr>
                <w:rFonts w:ascii="Times New Roman" w:hAnsi="Times New Roman"/>
                <w:color w:val="000000"/>
                <w:kern w:val="0"/>
                <w:sz w:val="18"/>
                <w:szCs w:val="18"/>
              </w:rPr>
              <w:t>8.</w:t>
            </w:r>
            <w:r>
              <w:rPr>
                <w:rFonts w:ascii="Times New Roman" w:hAnsi="Times New Roman"/>
                <w:color w:val="000000"/>
                <w:kern w:val="0"/>
                <w:sz w:val="18"/>
                <w:szCs w:val="18"/>
              </w:rPr>
              <w:t>加分项</w:t>
            </w:r>
            <w:r>
              <w:rPr>
                <w:rFonts w:ascii="Times New Roman" w:hAnsi="Times New Roman"/>
                <w:color w:val="000000"/>
                <w:kern w:val="0"/>
                <w:sz w:val="18"/>
                <w:szCs w:val="18"/>
              </w:rPr>
              <w:t>(50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8.1</w:t>
            </w:r>
            <w:r>
              <w:rPr>
                <w:rFonts w:ascii="Times New Roman" w:hAnsi="Times New Roman"/>
                <w:color w:val="000000"/>
                <w:kern w:val="0"/>
                <w:sz w:val="18"/>
                <w:szCs w:val="18"/>
              </w:rPr>
              <w:t>普惠</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普惠</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收费价格亲民，体现</w:t>
            </w:r>
            <w:proofErr w:type="gramStart"/>
            <w:r>
              <w:rPr>
                <w:rFonts w:ascii="Times New Roman" w:hAnsi="Times New Roman"/>
                <w:color w:val="000000"/>
                <w:kern w:val="0"/>
                <w:sz w:val="18"/>
                <w:szCs w:val="18"/>
              </w:rPr>
              <w:t>普惠公益</w:t>
            </w:r>
            <w:proofErr w:type="gramEnd"/>
            <w:r>
              <w:rPr>
                <w:rFonts w:ascii="Times New Roman" w:hAnsi="Times New Roman"/>
                <w:color w:val="000000"/>
                <w:kern w:val="0"/>
                <w:sz w:val="18"/>
                <w:szCs w:val="18"/>
              </w:rPr>
              <w:t>服务，具体体现如下：</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全日托收费价格不高于当地每月平均工资的</w:t>
            </w:r>
            <w:r>
              <w:rPr>
                <w:rFonts w:ascii="Times New Roman" w:hAnsi="Times New Roman"/>
                <w:color w:val="000000"/>
                <w:kern w:val="0"/>
                <w:sz w:val="18"/>
                <w:szCs w:val="18"/>
              </w:rPr>
              <w:t>30%</w:t>
            </w:r>
            <w:r>
              <w:rPr>
                <w:rFonts w:ascii="Times New Roman" w:hAnsi="Times New Roman"/>
                <w:color w:val="000000"/>
                <w:kern w:val="0"/>
                <w:sz w:val="18"/>
                <w:szCs w:val="18"/>
              </w:rPr>
              <w:t>，得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(2)</w:t>
            </w:r>
            <w:r>
              <w:rPr>
                <w:rFonts w:ascii="Times New Roman" w:hAnsi="Times New Roman"/>
                <w:color w:val="000000"/>
                <w:kern w:val="0"/>
                <w:sz w:val="18"/>
                <w:szCs w:val="18"/>
              </w:rPr>
              <w:t>全日托收费价格不高于当地每月平均工资的</w:t>
            </w:r>
            <w:r>
              <w:rPr>
                <w:rFonts w:ascii="Times New Roman" w:hAnsi="Times New Roman"/>
                <w:color w:val="000000"/>
                <w:kern w:val="0"/>
                <w:sz w:val="18"/>
                <w:szCs w:val="18"/>
              </w:rPr>
              <w:t>20%</w:t>
            </w:r>
            <w:r>
              <w:rPr>
                <w:rFonts w:ascii="Times New Roman" w:hAnsi="Times New Roman"/>
                <w:color w:val="000000"/>
                <w:kern w:val="0"/>
                <w:sz w:val="18"/>
                <w:szCs w:val="18"/>
              </w:rPr>
              <w:t>，得</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8.2</w:t>
            </w:r>
            <w:r>
              <w:rPr>
                <w:rFonts w:ascii="Times New Roman" w:hAnsi="Times New Roman"/>
                <w:color w:val="000000"/>
                <w:kern w:val="0"/>
                <w:sz w:val="18"/>
                <w:szCs w:val="18"/>
              </w:rPr>
              <w:t>班级设置（</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班级设置（</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开设乳儿班，并实际收取最小月龄小于等于</w:t>
            </w:r>
            <w:r>
              <w:rPr>
                <w:rFonts w:ascii="Times New Roman" w:hAnsi="Times New Roman"/>
                <w:color w:val="000000"/>
                <w:kern w:val="0"/>
                <w:sz w:val="18"/>
                <w:szCs w:val="18"/>
              </w:rPr>
              <w:t>12</w:t>
            </w:r>
            <w:r>
              <w:rPr>
                <w:rFonts w:ascii="Times New Roman" w:hAnsi="Times New Roman"/>
                <w:color w:val="000000"/>
                <w:kern w:val="0"/>
                <w:sz w:val="18"/>
                <w:szCs w:val="18"/>
              </w:rPr>
              <w:t>月龄婴幼儿，得</w:t>
            </w:r>
            <w:r>
              <w:rPr>
                <w:rFonts w:ascii="Times New Roman" w:hAnsi="Times New Roman"/>
                <w:color w:val="000000"/>
                <w:kern w:val="0"/>
                <w:sz w:val="18"/>
                <w:szCs w:val="18"/>
              </w:rPr>
              <w:t>5</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(2)</w:t>
            </w:r>
            <w:r>
              <w:rPr>
                <w:rFonts w:ascii="Times New Roman" w:hAnsi="Times New Roman"/>
                <w:color w:val="000000"/>
                <w:kern w:val="0"/>
                <w:sz w:val="18"/>
                <w:szCs w:val="18"/>
              </w:rPr>
              <w:t>开设托小班，并实际收取最小月龄小于等于</w:t>
            </w:r>
            <w:r>
              <w:rPr>
                <w:rFonts w:ascii="Times New Roman" w:hAnsi="Times New Roman"/>
                <w:color w:val="000000"/>
                <w:kern w:val="0"/>
                <w:sz w:val="18"/>
                <w:szCs w:val="18"/>
              </w:rPr>
              <w:t>24</w:t>
            </w:r>
            <w:r>
              <w:rPr>
                <w:rFonts w:ascii="Times New Roman" w:hAnsi="Times New Roman"/>
                <w:color w:val="000000"/>
                <w:kern w:val="0"/>
                <w:sz w:val="18"/>
                <w:szCs w:val="18"/>
              </w:rPr>
              <w:t>月龄婴幼儿，得</w:t>
            </w:r>
            <w:r>
              <w:rPr>
                <w:rFonts w:ascii="Times New Roman" w:hAnsi="Times New Roman"/>
                <w:color w:val="000000"/>
                <w:kern w:val="0"/>
                <w:sz w:val="18"/>
                <w:szCs w:val="18"/>
              </w:rPr>
              <w:t>2</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8.3</w:t>
            </w:r>
            <w:proofErr w:type="gramStart"/>
            <w:r>
              <w:rPr>
                <w:rFonts w:ascii="Times New Roman" w:hAnsi="Times New Roman"/>
                <w:color w:val="000000"/>
                <w:kern w:val="0"/>
                <w:sz w:val="18"/>
                <w:szCs w:val="18"/>
              </w:rPr>
              <w:t>托位使用率</w:t>
            </w:r>
            <w:proofErr w:type="gramEnd"/>
            <w:r>
              <w:rPr>
                <w:rFonts w:ascii="Times New Roman" w:hAnsi="Times New Roman"/>
                <w:color w:val="000000"/>
                <w:kern w:val="0"/>
                <w:sz w:val="18"/>
                <w:szCs w:val="18"/>
              </w:rPr>
              <w:t>（</w:t>
            </w:r>
            <w:r>
              <w:rPr>
                <w:rFonts w:ascii="Times New Roman" w:hAnsi="Times New Roman"/>
                <w:color w:val="000000"/>
                <w:kern w:val="0"/>
                <w:sz w:val="18"/>
                <w:szCs w:val="18"/>
              </w:rPr>
              <w:t>10</w:t>
            </w:r>
            <w:r>
              <w:rPr>
                <w:rFonts w:ascii="Times New Roman" w:hAnsi="Times New Roman"/>
                <w:color w:val="000000"/>
                <w:kern w:val="0"/>
                <w:sz w:val="18"/>
                <w:szCs w:val="18"/>
              </w:rPr>
              <w:t>分）</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proofErr w:type="gramStart"/>
            <w:r>
              <w:rPr>
                <w:rFonts w:ascii="Times New Roman" w:hAnsi="Times New Roman"/>
                <w:color w:val="000000"/>
                <w:kern w:val="0"/>
                <w:sz w:val="18"/>
                <w:szCs w:val="18"/>
              </w:rPr>
              <w:t>托位使用率</w:t>
            </w:r>
            <w:proofErr w:type="gramEnd"/>
            <w:r>
              <w:rPr>
                <w:rFonts w:ascii="Times New Roman" w:hAnsi="Times New Roman"/>
                <w:color w:val="000000"/>
                <w:kern w:val="0"/>
                <w:sz w:val="18"/>
                <w:szCs w:val="18"/>
              </w:rPr>
              <w:t>（</w:t>
            </w:r>
            <w:r>
              <w:rPr>
                <w:rFonts w:ascii="Times New Roman" w:hAnsi="Times New Roman"/>
                <w:color w:val="000000"/>
                <w:kern w:val="0"/>
                <w:sz w:val="18"/>
                <w:szCs w:val="18"/>
              </w:rPr>
              <w:t>10</w:t>
            </w:r>
            <w:r>
              <w:rPr>
                <w:rFonts w:ascii="Times New Roman" w:hAnsi="Times New Roman"/>
                <w:color w:val="000000"/>
                <w:kern w:val="0"/>
                <w:sz w:val="18"/>
                <w:szCs w:val="18"/>
              </w:rPr>
              <w:t>分）</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proofErr w:type="gramStart"/>
            <w:r>
              <w:rPr>
                <w:rFonts w:ascii="Times New Roman" w:hAnsi="Times New Roman"/>
                <w:color w:val="000000"/>
                <w:kern w:val="0"/>
                <w:sz w:val="18"/>
                <w:szCs w:val="18"/>
              </w:rPr>
              <w:t>托位使用率</w:t>
            </w:r>
            <w:proofErr w:type="gramEnd"/>
            <w:r>
              <w:rPr>
                <w:rFonts w:ascii="Times New Roman" w:hAnsi="Times New Roman"/>
                <w:color w:val="000000"/>
                <w:kern w:val="0"/>
                <w:sz w:val="18"/>
                <w:szCs w:val="18"/>
              </w:rPr>
              <w:t>大于等于</w:t>
            </w:r>
            <w:r>
              <w:rPr>
                <w:rFonts w:ascii="Times New Roman" w:hAnsi="Times New Roman"/>
                <w:color w:val="000000"/>
                <w:kern w:val="0"/>
                <w:sz w:val="18"/>
                <w:szCs w:val="18"/>
              </w:rPr>
              <w:t>70%</w:t>
            </w:r>
            <w:r>
              <w:rPr>
                <w:rFonts w:ascii="Times New Roman" w:hAnsi="Times New Roman"/>
                <w:color w:val="000000"/>
                <w:kern w:val="0"/>
                <w:sz w:val="18"/>
                <w:szCs w:val="18"/>
              </w:rPr>
              <w:t>，得</w:t>
            </w:r>
            <w:r>
              <w:rPr>
                <w:rFonts w:ascii="Times New Roman" w:hAnsi="Times New Roman"/>
                <w:color w:val="000000"/>
                <w:kern w:val="0"/>
                <w:sz w:val="18"/>
                <w:szCs w:val="18"/>
              </w:rPr>
              <w:t>10</w:t>
            </w:r>
            <w:r>
              <w:rPr>
                <w:rFonts w:ascii="Times New Roman" w:hAnsi="Times New Roman"/>
                <w:color w:val="000000"/>
                <w:kern w:val="0"/>
                <w:sz w:val="18"/>
                <w:szCs w:val="18"/>
              </w:rPr>
              <w:t>分；</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(2)</w:t>
            </w:r>
            <w:proofErr w:type="gramStart"/>
            <w:r>
              <w:rPr>
                <w:rFonts w:ascii="Times New Roman" w:hAnsi="Times New Roman"/>
                <w:color w:val="000000"/>
                <w:kern w:val="0"/>
                <w:sz w:val="18"/>
                <w:szCs w:val="18"/>
              </w:rPr>
              <w:t>托位使用率</w:t>
            </w:r>
            <w:proofErr w:type="gramEnd"/>
            <w:r>
              <w:rPr>
                <w:rFonts w:ascii="Times New Roman" w:hAnsi="Times New Roman"/>
                <w:color w:val="000000"/>
                <w:kern w:val="0"/>
                <w:sz w:val="18"/>
                <w:szCs w:val="18"/>
              </w:rPr>
              <w:t>大于等于</w:t>
            </w:r>
            <w:r>
              <w:rPr>
                <w:rFonts w:ascii="Times New Roman" w:hAnsi="Times New Roman"/>
                <w:color w:val="000000"/>
                <w:kern w:val="0"/>
                <w:sz w:val="18"/>
                <w:szCs w:val="18"/>
              </w:rPr>
              <w:t>60%</w:t>
            </w:r>
            <w:r>
              <w:rPr>
                <w:rFonts w:ascii="Times New Roman" w:hAnsi="Times New Roman"/>
                <w:color w:val="000000"/>
                <w:kern w:val="0"/>
                <w:sz w:val="18"/>
                <w:szCs w:val="18"/>
              </w:rPr>
              <w:t>，得</w:t>
            </w:r>
            <w:r>
              <w:rPr>
                <w:rFonts w:ascii="Times New Roman" w:hAnsi="Times New Roman"/>
                <w:color w:val="000000"/>
                <w:kern w:val="0"/>
                <w:sz w:val="18"/>
                <w:szCs w:val="18"/>
              </w:rPr>
              <w:t>6</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(3)</w:t>
            </w:r>
            <w:proofErr w:type="gramStart"/>
            <w:r>
              <w:rPr>
                <w:rFonts w:ascii="Times New Roman" w:hAnsi="Times New Roman"/>
                <w:color w:val="000000"/>
                <w:kern w:val="0"/>
                <w:sz w:val="18"/>
                <w:szCs w:val="18"/>
              </w:rPr>
              <w:t>托位使用率</w:t>
            </w:r>
            <w:proofErr w:type="gramEnd"/>
            <w:r>
              <w:rPr>
                <w:rFonts w:ascii="Times New Roman" w:hAnsi="Times New Roman"/>
                <w:color w:val="000000"/>
                <w:kern w:val="0"/>
                <w:sz w:val="18"/>
                <w:szCs w:val="18"/>
              </w:rPr>
              <w:t>大于等于</w:t>
            </w:r>
            <w:r>
              <w:rPr>
                <w:rFonts w:ascii="Times New Roman" w:hAnsi="Times New Roman"/>
                <w:color w:val="000000"/>
                <w:kern w:val="0"/>
                <w:sz w:val="18"/>
                <w:szCs w:val="18"/>
              </w:rPr>
              <w:t>50%</w:t>
            </w:r>
            <w:r>
              <w:rPr>
                <w:rFonts w:ascii="Times New Roman" w:hAnsi="Times New Roman"/>
                <w:color w:val="000000"/>
                <w:kern w:val="0"/>
                <w:sz w:val="18"/>
                <w:szCs w:val="18"/>
              </w:rPr>
              <w:t>，得</w:t>
            </w:r>
            <w:r>
              <w:rPr>
                <w:rFonts w:ascii="Times New Roman" w:hAnsi="Times New Roman"/>
                <w:color w:val="000000"/>
                <w:kern w:val="0"/>
                <w:sz w:val="18"/>
                <w:szCs w:val="18"/>
              </w:rPr>
              <w:t>4</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8.4</w:t>
            </w:r>
            <w:r>
              <w:rPr>
                <w:rFonts w:ascii="Times New Roman" w:hAnsi="Times New Roman"/>
                <w:color w:val="000000"/>
                <w:kern w:val="0"/>
                <w:sz w:val="18"/>
                <w:szCs w:val="18"/>
              </w:rPr>
              <w:t>地域特色活动</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地域特色活动</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托</w:t>
            </w:r>
            <w:proofErr w:type="gramStart"/>
            <w:r>
              <w:rPr>
                <w:rFonts w:ascii="Times New Roman" w:hAnsi="Times New Roman"/>
                <w:color w:val="000000"/>
                <w:kern w:val="0"/>
                <w:sz w:val="18"/>
                <w:szCs w:val="18"/>
              </w:rPr>
              <w:t>育环境</w:t>
            </w:r>
            <w:proofErr w:type="gramEnd"/>
            <w:r>
              <w:rPr>
                <w:rFonts w:ascii="Times New Roman" w:hAnsi="Times New Roman"/>
                <w:color w:val="000000"/>
                <w:kern w:val="0"/>
                <w:sz w:val="18"/>
                <w:szCs w:val="18"/>
              </w:rPr>
              <w:t>中体现东北特色的布置，得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开设东北特色的艺术、游戏活动，得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AF14ED">
            <w:pPr>
              <w:widowControl/>
              <w:spacing w:after="0" w:line="240" w:lineRule="auto"/>
              <w:jc w:val="left"/>
              <w:textAlignment w:val="center"/>
            </w:pP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8.5</w:t>
            </w:r>
            <w:r>
              <w:rPr>
                <w:rFonts w:ascii="Times New Roman" w:hAnsi="Times New Roman"/>
                <w:color w:val="000000"/>
                <w:kern w:val="0"/>
                <w:sz w:val="18"/>
                <w:szCs w:val="18"/>
              </w:rPr>
              <w:t>媒体宣传</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媒体宣传</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在相关专业期刊推荐或获得报道推广：</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区级报道推广，得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市级报道推广，得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省级以上报道推广，得</w:t>
            </w:r>
            <w:r>
              <w:rPr>
                <w:rFonts w:ascii="Times New Roman" w:hAnsi="Times New Roman"/>
                <w:color w:val="000000"/>
                <w:kern w:val="0"/>
                <w:sz w:val="18"/>
                <w:szCs w:val="18"/>
              </w:rPr>
              <w:t>5</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t>（近三年内，以最高分计）</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8.6</w:t>
            </w:r>
            <w:r>
              <w:rPr>
                <w:rFonts w:ascii="Times New Roman" w:hAnsi="Times New Roman"/>
                <w:color w:val="000000"/>
                <w:kern w:val="0"/>
                <w:sz w:val="18"/>
                <w:szCs w:val="18"/>
              </w:rPr>
              <w:t>标准制定</w:t>
            </w:r>
            <w:r>
              <w:rPr>
                <w:rFonts w:ascii="Times New Roman" w:hAnsi="Times New Roman"/>
                <w:color w:val="000000"/>
                <w:kern w:val="0"/>
                <w:sz w:val="18"/>
                <w:szCs w:val="18"/>
              </w:rPr>
              <w:t>(10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标准制定</w:t>
            </w:r>
            <w:r>
              <w:rPr>
                <w:rFonts w:ascii="Times New Roman" w:hAnsi="Times New Roman"/>
                <w:color w:val="000000"/>
                <w:kern w:val="0"/>
                <w:sz w:val="18"/>
                <w:szCs w:val="18"/>
              </w:rPr>
              <w:t>(10</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10</w:t>
            </w:r>
          </w:p>
        </w:tc>
        <w:tc>
          <w:tcPr>
            <w:tcW w:w="5666" w:type="dxa"/>
            <w:tcBorders>
              <w:top w:val="single" w:sz="4" w:space="0" w:color="auto"/>
              <w:left w:val="single" w:sz="4" w:space="0" w:color="auto"/>
              <w:right w:val="single" w:sz="4" w:space="0" w:color="auto"/>
            </w:tcBorders>
            <w:vAlign w:val="center"/>
          </w:tcPr>
          <w:p w:rsidR="00AF14ED" w:rsidRDefault="00482B51">
            <w:pPr>
              <w:widowControl/>
              <w:numPr>
                <w:ilvl w:val="0"/>
                <w:numId w:val="14"/>
              </w:numPr>
              <w:spacing w:after="0" w:line="240" w:lineRule="auto"/>
              <w:textAlignment w:val="center"/>
              <w:rPr>
                <w:rFonts w:ascii="Times New Roman" w:hAnsi="Times New Roman"/>
                <w:color w:val="000000"/>
                <w:kern w:val="0"/>
                <w:sz w:val="18"/>
                <w:szCs w:val="18"/>
              </w:rPr>
            </w:pPr>
            <w:r>
              <w:rPr>
                <w:rFonts w:ascii="Times New Roman" w:hAnsi="Times New Roman"/>
                <w:color w:val="000000"/>
                <w:kern w:val="0"/>
                <w:sz w:val="18"/>
                <w:szCs w:val="18"/>
              </w:rPr>
              <w:t>主导团体标准制定或在行业中开展特色服务，得到公认并有一定行业影响力，得</w:t>
            </w:r>
            <w:r>
              <w:rPr>
                <w:rFonts w:ascii="Times New Roman" w:hAnsi="Times New Roman"/>
                <w:color w:val="000000"/>
                <w:kern w:val="0"/>
                <w:sz w:val="18"/>
                <w:szCs w:val="18"/>
              </w:rPr>
              <w:t>5</w:t>
            </w:r>
            <w:r>
              <w:rPr>
                <w:rFonts w:ascii="Times New Roman" w:hAnsi="Times New Roman"/>
                <w:color w:val="000000"/>
                <w:kern w:val="0"/>
                <w:sz w:val="18"/>
                <w:szCs w:val="18"/>
              </w:rPr>
              <w:t>分；</w:t>
            </w:r>
          </w:p>
          <w:p w:rsidR="00AF14ED" w:rsidRDefault="00482B51">
            <w:pPr>
              <w:widowControl/>
              <w:numPr>
                <w:ilvl w:val="0"/>
                <w:numId w:val="14"/>
              </w:numPr>
              <w:spacing w:after="0" w:line="240" w:lineRule="auto"/>
              <w:textAlignment w:val="center"/>
              <w:rPr>
                <w:rFonts w:ascii="Times New Roman" w:hAnsi="Times New Roman"/>
                <w:color w:val="000000"/>
                <w:kern w:val="0"/>
                <w:sz w:val="18"/>
                <w:szCs w:val="18"/>
              </w:rPr>
            </w:pPr>
            <w:r>
              <w:rPr>
                <w:rFonts w:ascii="Times New Roman" w:hAnsi="Times New Roman"/>
                <w:color w:val="000000"/>
                <w:kern w:val="0"/>
                <w:sz w:val="18"/>
                <w:szCs w:val="18"/>
              </w:rPr>
              <w:t>参与国家、行业、地方标准的制定，得</w:t>
            </w:r>
            <w:r>
              <w:rPr>
                <w:rFonts w:ascii="Times New Roman" w:hAnsi="Times New Roman"/>
                <w:color w:val="000000"/>
                <w:kern w:val="0"/>
                <w:sz w:val="18"/>
                <w:szCs w:val="18"/>
              </w:rPr>
              <w:t>10</w:t>
            </w:r>
            <w:r>
              <w:rPr>
                <w:rFonts w:ascii="Times New Roman" w:hAnsi="Times New Roman"/>
                <w:color w:val="000000"/>
                <w:kern w:val="0"/>
                <w:sz w:val="18"/>
                <w:szCs w:val="18"/>
              </w:rPr>
              <w:t>分。</w:t>
            </w:r>
          </w:p>
          <w:p w:rsidR="00AF14ED" w:rsidRDefault="00482B51">
            <w:pPr>
              <w:widowControl/>
              <w:tabs>
                <w:tab w:val="center" w:pos="2730"/>
              </w:tabs>
              <w:spacing w:after="0" w:line="240" w:lineRule="auto"/>
              <w:textAlignment w:val="center"/>
            </w:pPr>
            <w:r>
              <w:rPr>
                <w:rFonts w:ascii="Times New Roman" w:hAnsi="Times New Roman"/>
                <w:color w:val="000000"/>
                <w:kern w:val="0"/>
                <w:sz w:val="18"/>
                <w:szCs w:val="18"/>
              </w:rPr>
              <w:t>(</w:t>
            </w:r>
            <w:r>
              <w:rPr>
                <w:rFonts w:ascii="Times New Roman" w:hAnsi="Times New Roman"/>
                <w:color w:val="000000"/>
                <w:kern w:val="0"/>
                <w:sz w:val="18"/>
                <w:szCs w:val="18"/>
              </w:rPr>
              <w:t>以最高分计</w:t>
            </w:r>
            <w:r>
              <w:rPr>
                <w:rFonts w:ascii="Times New Roman" w:hAnsi="Times New Roman"/>
                <w:color w:val="000000"/>
                <w:kern w:val="0"/>
                <w:sz w:val="18"/>
                <w:szCs w:val="18"/>
              </w:rPr>
              <w:t>)</w:t>
            </w:r>
            <w:r>
              <w:rPr>
                <w:rFonts w:ascii="Times New Roman" w:hAnsi="Times New Roman"/>
                <w:color w:val="000000"/>
                <w:kern w:val="0"/>
                <w:sz w:val="18"/>
                <w:szCs w:val="18"/>
              </w:rPr>
              <w:tab/>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查阅资料</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8.7</w:t>
            </w:r>
            <w:r>
              <w:rPr>
                <w:rFonts w:ascii="Times New Roman" w:hAnsi="Times New Roman"/>
                <w:color w:val="000000"/>
                <w:kern w:val="0"/>
                <w:sz w:val="18"/>
                <w:szCs w:val="18"/>
              </w:rPr>
              <w:t>荣誉</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荣誉</w:t>
            </w:r>
            <w:r>
              <w:rPr>
                <w:rFonts w:ascii="Times New Roman" w:hAnsi="Times New Roman"/>
                <w:color w:val="000000"/>
                <w:kern w:val="0"/>
                <w:sz w:val="18"/>
                <w:szCs w:val="18"/>
              </w:rPr>
              <w:t>(5</w:t>
            </w:r>
            <w:r>
              <w:rPr>
                <w:rFonts w:ascii="Times New Roman" w:hAnsi="Times New Roman"/>
                <w:color w:val="000000"/>
                <w:kern w:val="0"/>
                <w:sz w:val="18"/>
                <w:szCs w:val="18"/>
              </w:rPr>
              <w:t>分</w:t>
            </w:r>
            <w:r>
              <w:rPr>
                <w:rFonts w:ascii="Times New Roman" w:hAnsi="Times New Roman"/>
                <w:color w:val="000000"/>
                <w:kern w:val="0"/>
                <w:sz w:val="18"/>
                <w:szCs w:val="18"/>
              </w:rPr>
              <w:t>)</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获得托</w:t>
            </w:r>
            <w:proofErr w:type="gramStart"/>
            <w:r>
              <w:rPr>
                <w:rFonts w:ascii="Times New Roman" w:hAnsi="Times New Roman"/>
                <w:color w:val="000000"/>
                <w:kern w:val="0"/>
                <w:sz w:val="18"/>
                <w:szCs w:val="18"/>
              </w:rPr>
              <w:t>育行业</w:t>
            </w:r>
            <w:proofErr w:type="gramEnd"/>
            <w:r>
              <w:rPr>
                <w:rFonts w:ascii="Times New Roman" w:hAnsi="Times New Roman"/>
                <w:color w:val="000000"/>
                <w:kern w:val="0"/>
                <w:sz w:val="18"/>
                <w:szCs w:val="18"/>
              </w:rPr>
              <w:t>相关的评比奖项：</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区级奖项，得</w:t>
            </w:r>
            <w:r>
              <w:rPr>
                <w:rFonts w:ascii="Times New Roman" w:hAnsi="Times New Roman"/>
                <w:color w:val="000000"/>
                <w:kern w:val="0"/>
                <w:sz w:val="18"/>
                <w:szCs w:val="18"/>
              </w:rPr>
              <w:t>2</w:t>
            </w:r>
            <w:r>
              <w:rPr>
                <w:rFonts w:ascii="Times New Roman" w:hAnsi="Times New Roman"/>
                <w:color w:val="000000"/>
                <w:kern w:val="0"/>
                <w:sz w:val="18"/>
                <w:szCs w:val="18"/>
              </w:rPr>
              <w:t>分；</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市级奖项，得</w:t>
            </w:r>
            <w:r>
              <w:rPr>
                <w:rFonts w:ascii="Times New Roman" w:hAnsi="Times New Roman"/>
                <w:color w:val="000000"/>
                <w:kern w:val="0"/>
                <w:sz w:val="18"/>
                <w:szCs w:val="18"/>
              </w:rPr>
              <w:t>3</w:t>
            </w:r>
            <w:r>
              <w:rPr>
                <w:rFonts w:ascii="Times New Roman" w:hAnsi="Times New Roman"/>
                <w:color w:val="000000"/>
                <w:kern w:val="0"/>
                <w:sz w:val="18"/>
                <w:szCs w:val="18"/>
              </w:rPr>
              <w:t>分；</w:t>
            </w:r>
          </w:p>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省级以上奖项，得</w:t>
            </w:r>
            <w:r>
              <w:rPr>
                <w:rFonts w:ascii="Times New Roman" w:hAnsi="Times New Roman"/>
                <w:color w:val="000000"/>
                <w:kern w:val="0"/>
                <w:sz w:val="18"/>
                <w:szCs w:val="18"/>
              </w:rPr>
              <w:t>5</w:t>
            </w:r>
            <w:r>
              <w:rPr>
                <w:rFonts w:ascii="Times New Roman" w:hAnsi="Times New Roman"/>
                <w:color w:val="000000"/>
                <w:kern w:val="0"/>
                <w:sz w:val="18"/>
                <w:szCs w:val="18"/>
              </w:rPr>
              <w:t>分。</w:t>
            </w:r>
          </w:p>
          <w:p w:rsidR="00AF14ED" w:rsidRDefault="00482B51">
            <w:pPr>
              <w:widowControl/>
              <w:spacing w:after="0" w:line="240" w:lineRule="auto"/>
              <w:jc w:val="left"/>
              <w:textAlignment w:val="center"/>
            </w:pPr>
            <w:r>
              <w:rPr>
                <w:rFonts w:ascii="Times New Roman" w:hAnsi="Times New Roman"/>
                <w:color w:val="000000"/>
                <w:kern w:val="0"/>
                <w:sz w:val="18"/>
                <w:szCs w:val="18"/>
              </w:rPr>
              <w:lastRenderedPageBreak/>
              <w:t>（近三年内，以最高分计）</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lastRenderedPageBreak/>
              <w:t>查阅资料</w:t>
            </w:r>
            <w:r>
              <w:rPr>
                <w:rFonts w:ascii="Times New Roman" w:hAnsi="Times New Roman"/>
                <w:color w:val="000000"/>
                <w:kern w:val="0"/>
                <w:sz w:val="18"/>
                <w:szCs w:val="18"/>
              </w:rPr>
              <w:br/>
            </w:r>
            <w:r>
              <w:rPr>
                <w:rFonts w:ascii="Times New Roman" w:hAnsi="Times New Roman"/>
                <w:color w:val="000000"/>
                <w:kern w:val="0"/>
                <w:sz w:val="18"/>
                <w:szCs w:val="18"/>
              </w:rPr>
              <w:t>现场查看</w:t>
            </w:r>
          </w:p>
        </w:tc>
      </w:tr>
      <w:tr w:rsidR="00AF14ED">
        <w:tc>
          <w:tcPr>
            <w:tcW w:w="623" w:type="dxa"/>
            <w:vMerge/>
            <w:tcBorders>
              <w:top w:val="single" w:sz="4" w:space="0" w:color="auto"/>
              <w:left w:val="single" w:sz="4" w:space="0" w:color="auto"/>
              <w:right w:val="single" w:sz="4" w:space="0" w:color="auto"/>
            </w:tcBorders>
            <w:vAlign w:val="center"/>
          </w:tcPr>
          <w:p w:rsidR="00AF14ED" w:rsidRDefault="00AF14ED"/>
        </w:tc>
        <w:tc>
          <w:tcPr>
            <w:tcW w:w="642"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8.8</w:t>
            </w:r>
            <w:r>
              <w:rPr>
                <w:rFonts w:ascii="Times New Roman" w:hAnsi="Times New Roman"/>
                <w:color w:val="000000"/>
                <w:kern w:val="0"/>
                <w:sz w:val="18"/>
                <w:szCs w:val="18"/>
              </w:rPr>
              <w:t>智慧托育（</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1025"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pPr>
            <w:r>
              <w:rPr>
                <w:rFonts w:ascii="Times New Roman" w:hAnsi="Times New Roman"/>
                <w:color w:val="000000"/>
                <w:kern w:val="0"/>
                <w:sz w:val="18"/>
                <w:szCs w:val="18"/>
              </w:rPr>
              <w:t>智慧托育（</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603"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5666"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left"/>
              <w:textAlignment w:val="center"/>
              <w:rPr>
                <w:rFonts w:ascii="Times New Roman" w:hAnsi="Times New Roman"/>
                <w:color w:val="000000"/>
                <w:kern w:val="0"/>
                <w:sz w:val="18"/>
                <w:szCs w:val="18"/>
              </w:rPr>
            </w:pPr>
            <w:r>
              <w:rPr>
                <w:rFonts w:ascii="Times New Roman" w:hAnsi="Times New Roman"/>
                <w:color w:val="000000"/>
                <w:kern w:val="0"/>
                <w:sz w:val="18"/>
                <w:szCs w:val="18"/>
              </w:rPr>
              <w:t>构建</w:t>
            </w:r>
            <w:r>
              <w:rPr>
                <w:rFonts w:ascii="Times New Roman" w:hAnsi="Times New Roman"/>
                <w:color w:val="000000"/>
                <w:kern w:val="0"/>
                <w:sz w:val="18"/>
                <w:szCs w:val="18"/>
              </w:rPr>
              <w:t>“</w:t>
            </w:r>
            <w:r>
              <w:rPr>
                <w:rFonts w:ascii="Times New Roman" w:hAnsi="Times New Roman"/>
                <w:color w:val="000000"/>
                <w:kern w:val="0"/>
                <w:sz w:val="18"/>
                <w:szCs w:val="18"/>
              </w:rPr>
              <w:t>安全可预警、照护可追溯、成长可评估、服务可优化</w:t>
            </w:r>
            <w:r>
              <w:rPr>
                <w:rFonts w:ascii="Times New Roman" w:hAnsi="Times New Roman"/>
                <w:color w:val="000000"/>
                <w:kern w:val="0"/>
                <w:sz w:val="18"/>
                <w:szCs w:val="18"/>
              </w:rPr>
              <w:t>”</w:t>
            </w:r>
            <w:r>
              <w:rPr>
                <w:rFonts w:ascii="Times New Roman" w:hAnsi="Times New Roman"/>
                <w:color w:val="000000"/>
                <w:kern w:val="0"/>
                <w:sz w:val="18"/>
                <w:szCs w:val="18"/>
              </w:rPr>
              <w:t>的数字化管理体系，可展示在托儿童的实时动态信息，得</w:t>
            </w:r>
            <w:r>
              <w:rPr>
                <w:rFonts w:ascii="Times New Roman" w:hAnsi="Times New Roman"/>
                <w:color w:val="000000"/>
                <w:kern w:val="0"/>
                <w:sz w:val="18"/>
                <w:szCs w:val="18"/>
              </w:rPr>
              <w:t>5</w:t>
            </w:r>
            <w:r>
              <w:rPr>
                <w:rFonts w:ascii="Times New Roman" w:hAnsi="Times New Roman"/>
                <w:color w:val="000000"/>
                <w:kern w:val="0"/>
                <w:sz w:val="18"/>
                <w:szCs w:val="18"/>
              </w:rPr>
              <w:t>分。</w:t>
            </w:r>
          </w:p>
        </w:tc>
        <w:tc>
          <w:tcPr>
            <w:tcW w:w="1011" w:type="dxa"/>
            <w:tcBorders>
              <w:top w:val="single" w:sz="4" w:space="0" w:color="auto"/>
              <w:left w:val="single" w:sz="4" w:space="0" w:color="auto"/>
              <w:right w:val="single" w:sz="4" w:space="0" w:color="auto"/>
            </w:tcBorders>
            <w:vAlign w:val="center"/>
          </w:tcPr>
          <w:p w:rsidR="00AF14ED" w:rsidRDefault="00482B51">
            <w:pPr>
              <w:widowControl/>
              <w:spacing w:after="0" w:line="240" w:lineRule="auto"/>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现场查看</w:t>
            </w:r>
          </w:p>
        </w:tc>
      </w:tr>
    </w:tbl>
    <w:p w:rsidR="00AF14ED" w:rsidRDefault="00AF14ED">
      <w:pPr>
        <w:pStyle w:val="affffc"/>
        <w:ind w:firstLineChars="0" w:firstLine="0"/>
        <w:sectPr w:rsidR="00AF14ED">
          <w:pgSz w:w="11906" w:h="16838"/>
          <w:pgMar w:top="2410" w:right="1134" w:bottom="1134" w:left="1134" w:header="1418" w:footer="1134" w:gutter="284"/>
          <w:cols w:space="720"/>
          <w:formProt w:val="0"/>
          <w:docGrid w:linePitch="312"/>
        </w:sectPr>
      </w:pPr>
      <w:bookmarkStart w:id="49" w:name="BookMark6"/>
      <w:bookmarkEnd w:id="47"/>
    </w:p>
    <w:bookmarkEnd w:id="49"/>
    <w:p w:rsidR="00AF14ED" w:rsidRDefault="00AF14ED">
      <w:pPr>
        <w:pStyle w:val="affffc"/>
        <w:ind w:firstLineChars="0" w:firstLine="0"/>
      </w:pPr>
    </w:p>
    <w:p w:rsidR="00AF14ED" w:rsidRDefault="00482B51">
      <w:pPr>
        <w:pStyle w:val="affffc"/>
        <w:ind w:firstLineChars="0" w:firstLine="0"/>
        <w:jc w:val="center"/>
      </w:pPr>
      <w:bookmarkStart w:id="50" w:name="BookMark8"/>
      <w:r>
        <w:rPr>
          <w:noProof/>
        </w:rPr>
        <w:drawing>
          <wp:inline distT="0" distB="0" distL="0" distR="0">
            <wp:extent cx="1485900" cy="317499"/>
            <wp:effectExtent l="0" t="0" r="23" b="36"/>
            <wp:docPr id="11"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图片 3 13"/>
                    <pic:cNvPicPr/>
                  </pic:nvPicPr>
                  <pic:blipFill>
                    <a:blip r:embed="rId18"/>
                    <a:stretch>
                      <a:fillRect/>
                    </a:stretch>
                  </pic:blipFill>
                  <pic:spPr>
                    <a:xfrm>
                      <a:off x="0" y="0"/>
                      <a:ext cx="1485900" cy="317499"/>
                    </a:xfrm>
                    <a:prstGeom prst="rect">
                      <a:avLst/>
                    </a:prstGeom>
                    <a:noFill/>
                    <a:ln w="9525" cap="flat" cmpd="sng">
                      <a:noFill/>
                      <a:prstDash val="solid"/>
                      <a:miter/>
                    </a:ln>
                  </pic:spPr>
                </pic:pic>
              </a:graphicData>
            </a:graphic>
          </wp:inline>
        </w:drawing>
      </w:r>
      <w:bookmarkEnd w:id="50"/>
    </w:p>
    <w:sectPr w:rsidR="00AF14ED">
      <w:pgSz w:w="11906" w:h="16838"/>
      <w:pgMar w:top="2410" w:right="1134" w:bottom="1134" w:left="1134" w:header="1418" w:footer="1134" w:gutter="284"/>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B51" w:rsidRDefault="00482B51">
      <w:pPr>
        <w:spacing w:after="0" w:line="240" w:lineRule="auto"/>
      </w:pPr>
      <w:r>
        <w:separator/>
      </w:r>
    </w:p>
  </w:endnote>
  <w:endnote w:type="continuationSeparator" w:id="0">
    <w:p w:rsidR="00482B51" w:rsidRDefault="0048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altName w:val="DejaVu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黑体"/>
    <w:panose1 w:val="02010600030101010101"/>
    <w:charset w:val="86"/>
    <w:family w:val="auto"/>
    <w:pitch w:val="variable"/>
    <w:sig w:usb0="A00002BF" w:usb1="38CF7CFA" w:usb2="00000016" w:usb3="00000000" w:csb0="0004000F" w:csb1="00000000"/>
  </w:font>
  <w:font w:name="Segoe UI Symbol">
    <w:altName w:val="DejaVu Sans"/>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ED" w:rsidRDefault="00482B5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ED" w:rsidRDefault="00AF14ED">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ED" w:rsidRDefault="00482B51">
    <w:pPr>
      <w:pStyle w:val="affff9"/>
    </w:pPr>
    <w:r>
      <w:fldChar w:fldCharType="begin"/>
    </w:r>
    <w:r>
      <w:instrText>PAGE   \* MERGEFORMAT</w:instrText>
    </w:r>
    <w:r>
      <w:fldChar w:fldCharType="separate"/>
    </w:r>
    <w:r w:rsidR="007902FD" w:rsidRPr="007902FD">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B51" w:rsidRDefault="00482B51">
      <w:pPr>
        <w:spacing w:after="0" w:line="240" w:lineRule="auto"/>
      </w:pPr>
      <w:r>
        <w:separator/>
      </w:r>
    </w:p>
  </w:footnote>
  <w:footnote w:type="continuationSeparator" w:id="0">
    <w:p w:rsidR="00482B51" w:rsidRDefault="00482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ED" w:rsidRDefault="00482B5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ED" w:rsidRDefault="00AF14ED">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ED" w:rsidRDefault="00482B51">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proofErr w:type="gramStart"/>
    <w:r>
      <w:t>a</w:t>
    </w:r>
    <w:proofErr w:type="gramEnd"/>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ED" w:rsidRDefault="00482B51">
    <w:pPr>
      <w:pStyle w:val="a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902FD">
      <w:rPr>
        <w:noProof/>
      </w:rPr>
      <w:t>T/XXX XXXX</w:t>
    </w:r>
    <w:r w:rsidR="007902FD">
      <w:rPr>
        <w:noProof/>
      </w:rPr>
      <w:t>—</w:t>
    </w:r>
    <w:r w:rsidR="007902F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B3049"/>
    <w:multiLevelType w:val="singleLevel"/>
    <w:tmpl w:val="82BB3049"/>
    <w:lvl w:ilvl="0">
      <w:start w:val="1"/>
      <w:numFmt w:val="decimal"/>
      <w:lvlRestart w:val="0"/>
      <w:lvlText w:val="(%1)"/>
      <w:lvlJc w:val="left"/>
      <w:pPr>
        <w:tabs>
          <w:tab w:val="num" w:pos="312"/>
        </w:tabs>
        <w:ind w:left="0" w:firstLine="0"/>
      </w:pPr>
    </w:lvl>
  </w:abstractNum>
  <w:abstractNum w:abstractNumId="1">
    <w:nsid w:val="8822F9EE"/>
    <w:multiLevelType w:val="singleLevel"/>
    <w:tmpl w:val="8822F9EE"/>
    <w:lvl w:ilvl="0">
      <w:start w:val="1"/>
      <w:numFmt w:val="decimal"/>
      <w:lvlRestart w:val="0"/>
      <w:lvlText w:val="(%1)"/>
      <w:lvlJc w:val="left"/>
      <w:pPr>
        <w:tabs>
          <w:tab w:val="num" w:pos="312"/>
        </w:tabs>
        <w:ind w:left="0" w:firstLine="0"/>
      </w:pPr>
    </w:lvl>
  </w:abstractNum>
  <w:abstractNum w:abstractNumId="2">
    <w:nsid w:val="8B186EE5"/>
    <w:multiLevelType w:val="singleLevel"/>
    <w:tmpl w:val="8B186EE5"/>
    <w:lvl w:ilvl="0">
      <w:start w:val="1"/>
      <w:numFmt w:val="decimal"/>
      <w:lvlRestart w:val="0"/>
      <w:lvlText w:val="(%1)"/>
      <w:lvlJc w:val="left"/>
      <w:pPr>
        <w:tabs>
          <w:tab w:val="num" w:pos="312"/>
        </w:tabs>
        <w:ind w:left="0" w:firstLine="0"/>
      </w:pPr>
    </w:lvl>
  </w:abstractNum>
  <w:abstractNum w:abstractNumId="3">
    <w:nsid w:val="B7B676FC"/>
    <w:multiLevelType w:val="singleLevel"/>
    <w:tmpl w:val="B7B676FC"/>
    <w:lvl w:ilvl="0">
      <w:start w:val="1"/>
      <w:numFmt w:val="decimal"/>
      <w:lvlRestart w:val="0"/>
      <w:lvlText w:val="(%1)"/>
      <w:lvlJc w:val="left"/>
      <w:pPr>
        <w:tabs>
          <w:tab w:val="num" w:pos="312"/>
        </w:tabs>
        <w:ind w:left="0" w:firstLine="0"/>
      </w:pPr>
    </w:lvl>
  </w:abstractNum>
  <w:abstractNum w:abstractNumId="4">
    <w:nsid w:val="02837933"/>
    <w:multiLevelType w:val="multilevel"/>
    <w:tmpl w:val="02837933"/>
    <w:lvl w:ilvl="0">
      <w:start w:val="1"/>
      <w:numFmt w:val="decimal"/>
      <w:lvlRestart w:val="0"/>
      <w:pStyle w:val="a"/>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5">
    <w:nsid w:val="040A15CD"/>
    <w:multiLevelType w:val="multilevel"/>
    <w:tmpl w:val="040A15CD"/>
    <w:lvl w:ilvl="0">
      <w:start w:val="1"/>
      <w:numFmt w:val="none"/>
      <w:lvlRestart w:val="0"/>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079102AD"/>
    <w:multiLevelType w:val="multilevel"/>
    <w:tmpl w:val="079102AD"/>
    <w:lvl w:ilvl="0">
      <w:start w:val="1"/>
      <w:numFmt w:val="decimal"/>
      <w:lvlRestart w:val="0"/>
      <w:pStyle w:val="a5"/>
      <w:suff w:val="nothing"/>
      <w:lvlText w:val="注%1："/>
      <w:lvlJc w:val="left"/>
      <w:pPr>
        <w:ind w:left="811" w:hanging="448"/>
      </w:pPr>
      <w:rPr>
        <w:rFonts w:ascii="黑体" w:eastAsia="黑体" w:hAnsi="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7">
    <w:nsid w:val="07ED3FEA"/>
    <w:multiLevelType w:val="multilevel"/>
    <w:tmpl w:val="07ED3FEA"/>
    <w:lvl w:ilvl="0">
      <w:start w:val="1"/>
      <w:numFmt w:val="none"/>
      <w:lvlRestart w:val="0"/>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黑体" w:hint="eastAsia"/>
        <w:b w:val="0"/>
        <w:i w:val="0"/>
        <w:sz w:val="21"/>
      </w:rPr>
    </w:lvl>
    <w:lvl w:ilvl="2">
      <w:start w:val="1"/>
      <w:numFmt w:val="decimal"/>
      <w:pStyle w:val="a8"/>
      <w:suff w:val="nothing"/>
      <w:lvlText w:val="%10.%2.%3 "/>
      <w:lvlJc w:val="left"/>
      <w:pPr>
        <w:ind w:left="0" w:firstLine="0"/>
      </w:pPr>
      <w:rPr>
        <w:rFonts w:ascii="黑体" w:eastAsia="黑体" w:hAnsi="黑体" w:hint="eastAsia"/>
        <w:b w:val="0"/>
        <w:i w:val="0"/>
        <w:sz w:val="21"/>
      </w:rPr>
    </w:lvl>
    <w:lvl w:ilvl="3">
      <w:start w:val="1"/>
      <w:numFmt w:val="decimal"/>
      <w:pStyle w:val="a9"/>
      <w:suff w:val="nothing"/>
      <w:lvlText w:val="%10.%2.%3.%4 "/>
      <w:lvlJc w:val="left"/>
      <w:pPr>
        <w:ind w:left="0" w:firstLine="0"/>
      </w:pPr>
      <w:rPr>
        <w:rFonts w:ascii="黑体" w:eastAsia="黑体" w:hAnsi="黑体" w:hint="eastAsia"/>
        <w:b w:val="0"/>
        <w:i w:val="0"/>
        <w:sz w:val="21"/>
      </w:rPr>
    </w:lvl>
    <w:lvl w:ilvl="4">
      <w:start w:val="1"/>
      <w:numFmt w:val="decimal"/>
      <w:pStyle w:val="aa"/>
      <w:suff w:val="nothing"/>
      <w:lvlText w:val="%10.%2.%3.%4.%5 "/>
      <w:lvlJc w:val="left"/>
      <w:pPr>
        <w:ind w:left="0" w:firstLine="0"/>
      </w:pPr>
      <w:rPr>
        <w:rFonts w:ascii="黑体" w:eastAsia="黑体" w:hAnsi="黑体" w:hint="eastAsia"/>
        <w:b w:val="0"/>
        <w:i w:val="0"/>
        <w:sz w:val="21"/>
      </w:rPr>
    </w:lvl>
    <w:lvl w:ilvl="5">
      <w:start w:val="1"/>
      <w:numFmt w:val="decimal"/>
      <w:pStyle w:val="ab"/>
      <w:suff w:val="nothing"/>
      <w:lvlText w:val="%10.%2.%3.%4.%5.%6 "/>
      <w:lvlJc w:val="left"/>
      <w:pPr>
        <w:ind w:left="0" w:firstLine="0"/>
      </w:pPr>
      <w:rPr>
        <w:rFonts w:ascii="黑体" w:eastAsia="黑体" w:hAnsi="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AE367E9"/>
    <w:multiLevelType w:val="multilevel"/>
    <w:tmpl w:val="0AE367E9"/>
    <w:lvl w:ilvl="0">
      <w:start w:val="1"/>
      <w:numFmt w:val="none"/>
      <w:lvlRestart w:val="0"/>
      <w:pStyle w:val="ac"/>
      <w:suff w:val="nothing"/>
      <w:lvlText w:val="%1示例："/>
      <w:lvlJc w:val="left"/>
      <w:pPr>
        <w:ind w:left="0" w:firstLine="363"/>
      </w:pPr>
      <w:rPr>
        <w:rFonts w:ascii="黑体" w:eastAsia="黑体" w:hAnsi="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9">
    <w:nsid w:val="0BB95F20"/>
    <w:multiLevelType w:val="multilevel"/>
    <w:tmpl w:val="2C5917C3"/>
    <w:lvl w:ilvl="0">
      <w:start w:val="1"/>
      <w:numFmt w:val="none"/>
      <w:lvlRestart w:val="0"/>
      <w:pStyle w:val="ad"/>
      <w:lvlText w:val="%1——"/>
      <w:lvlJc w:val="left"/>
      <w:pPr>
        <w:tabs>
          <w:tab w:val="num" w:pos="851"/>
        </w:tabs>
        <w:ind w:left="851" w:hanging="426"/>
      </w:pPr>
      <w:rPr>
        <w:rFonts w:ascii="宋体" w:eastAsia="宋体" w:hAnsi="宋体"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0BDC1670"/>
    <w:multiLevelType w:val="multilevel"/>
    <w:tmpl w:val="0BDC1670"/>
    <w:lvl w:ilvl="0">
      <w:start w:val="1"/>
      <w:numFmt w:val="decimal"/>
      <w:lvlRestart w:val="0"/>
      <w:pStyle w:val="af"/>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D051F45"/>
    <w:multiLevelType w:val="multilevel"/>
    <w:tmpl w:val="0D051F45"/>
    <w:lvl w:ilvl="0">
      <w:start w:val="1"/>
      <w:numFmt w:val="lowerRoman"/>
      <w:lvlRestart w:val="0"/>
      <w:pStyle w:val="af0"/>
      <w:lvlText w:val="%1)"/>
      <w:lvlJc w:val="left"/>
      <w:pPr>
        <w:tabs>
          <w:tab w:val="num" w:pos="851"/>
        </w:tabs>
        <w:ind w:left="851" w:hanging="426"/>
      </w:pPr>
      <w:rPr>
        <w:rFonts w:ascii="宋体" w:eastAsia="宋体" w:hAnsi="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2">
    <w:nsid w:val="12844123"/>
    <w:multiLevelType w:val="singleLevel"/>
    <w:tmpl w:val="12844123"/>
    <w:lvl w:ilvl="0">
      <w:start w:val="1"/>
      <w:numFmt w:val="decimal"/>
      <w:lvlRestart w:val="0"/>
      <w:lvlText w:val="(%1)"/>
      <w:lvlJc w:val="left"/>
      <w:pPr>
        <w:tabs>
          <w:tab w:val="num" w:pos="312"/>
        </w:tabs>
        <w:ind w:left="0" w:firstLine="0"/>
      </w:pPr>
    </w:lvl>
  </w:abstractNum>
  <w:abstractNum w:abstractNumId="13">
    <w:nsid w:val="1AD20F90"/>
    <w:multiLevelType w:val="multilevel"/>
    <w:tmpl w:val="1AD20F90"/>
    <w:lvl w:ilvl="0">
      <w:start w:val="1"/>
      <w:numFmt w:val="none"/>
      <w:lvlRestart w:val="0"/>
      <w:pStyle w:val="af1"/>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AF15012"/>
    <w:multiLevelType w:val="multilevel"/>
    <w:tmpl w:val="1AF15012"/>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nsid w:val="1EAA1992"/>
    <w:multiLevelType w:val="multilevel"/>
    <w:tmpl w:val="1EAA1992"/>
    <w:lvl w:ilvl="0">
      <w:start w:val="1"/>
      <w:numFmt w:val="none"/>
      <w:lvlRestart w:val="0"/>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6">
    <w:nsid w:val="26DAA9E1"/>
    <w:multiLevelType w:val="multilevel"/>
    <w:tmpl w:val="6CEA2025"/>
    <w:lvl w:ilvl="0">
      <w:start w:val="1"/>
      <w:numFmt w:val="none"/>
      <w:lvlRestart w:val="0"/>
      <w:pStyle w:val="af4"/>
      <w:suff w:val="nothing"/>
      <w:lvlText w:val="%1"/>
      <w:lvlJc w:val="left"/>
      <w:pPr>
        <w:ind w:left="0" w:firstLine="0"/>
      </w:pPr>
      <w:rPr>
        <w:rFonts w:hint="eastAsia"/>
      </w:rPr>
    </w:lvl>
    <w:lvl w:ilvl="1">
      <w:start w:val="1"/>
      <w:numFmt w:val="decimal"/>
      <w:pStyle w:val="af5"/>
      <w:suff w:val="nothing"/>
      <w:lvlText w:val="%1%2　"/>
      <w:lvlJc w:val="left"/>
      <w:pPr>
        <w:ind w:left="0" w:firstLine="0"/>
      </w:pPr>
      <w:rPr>
        <w:rFonts w:ascii="黑体" w:eastAsia="黑体" w:hAnsi="黑体" w:hint="eastAsia"/>
        <w:b w:val="0"/>
        <w:i w:val="0"/>
        <w:sz w:val="21"/>
      </w:rPr>
    </w:lvl>
    <w:lvl w:ilvl="2">
      <w:start w:val="1"/>
      <w:numFmt w:val="decimal"/>
      <w:pStyle w:val="af6"/>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7"/>
      <w:suff w:val="nothing"/>
      <w:lvlText w:val="%1%2.%3.%4　"/>
      <w:lvlJc w:val="left"/>
      <w:pPr>
        <w:ind w:left="0" w:firstLine="0"/>
      </w:pPr>
      <w:rPr>
        <w:rFonts w:ascii="黑体" w:eastAsia="黑体" w:hAnsi="黑体" w:hint="eastAsia"/>
        <w:b w:val="0"/>
        <w:i w:val="0"/>
        <w:sz w:val="21"/>
      </w:rPr>
    </w:lvl>
    <w:lvl w:ilvl="4">
      <w:start w:val="1"/>
      <w:numFmt w:val="decimal"/>
      <w:pStyle w:val="af8"/>
      <w:suff w:val="nothing"/>
      <w:lvlText w:val="%1%2.%3.%4.%5　"/>
      <w:lvlJc w:val="left"/>
      <w:pPr>
        <w:ind w:left="0" w:firstLine="0"/>
      </w:pPr>
      <w:rPr>
        <w:rFonts w:ascii="黑体" w:eastAsia="黑体" w:hAnsi="黑体" w:hint="eastAsia"/>
        <w:b w:val="0"/>
        <w:i w:val="0"/>
        <w:sz w:val="21"/>
      </w:rPr>
    </w:lvl>
    <w:lvl w:ilvl="5">
      <w:start w:val="1"/>
      <w:numFmt w:val="decimal"/>
      <w:pStyle w:val="af9"/>
      <w:suff w:val="nothing"/>
      <w:lvlText w:val="%1%2.%3.%4.%5.%6　"/>
      <w:lvlJc w:val="left"/>
      <w:pPr>
        <w:ind w:left="0" w:firstLine="0"/>
      </w:pPr>
      <w:rPr>
        <w:rFonts w:ascii="黑体" w:eastAsia="黑体" w:hAnsi="黑体" w:hint="eastAsia"/>
        <w:b w:val="0"/>
        <w:i w:val="0"/>
        <w:sz w:val="21"/>
      </w:rPr>
    </w:lvl>
    <w:lvl w:ilvl="6">
      <w:start w:val="1"/>
      <w:numFmt w:val="decimal"/>
      <w:pStyle w:val="afa"/>
      <w:suff w:val="nothing"/>
      <w:lvlText w:val="%1%2.%3.%4.%5.%6.%7　"/>
      <w:lvlJc w:val="left"/>
      <w:pPr>
        <w:ind w:left="0" w:firstLine="0"/>
      </w:pPr>
      <w:rPr>
        <w:rFonts w:ascii="黑体" w:eastAsia="黑体" w:hAnsi="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32F04FB2"/>
    <w:multiLevelType w:val="multilevel"/>
    <w:tmpl w:val="32F04FB2"/>
    <w:lvl w:ilvl="0">
      <w:start w:val="1"/>
      <w:numFmt w:val="lowerLetter"/>
      <w:lvlRestart w:val="0"/>
      <w:pStyle w:val="afb"/>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nsid w:val="371EFED2"/>
    <w:multiLevelType w:val="singleLevel"/>
    <w:tmpl w:val="371EFED2"/>
    <w:lvl w:ilvl="0">
      <w:start w:val="1"/>
      <w:numFmt w:val="decimal"/>
      <w:lvlRestart w:val="0"/>
      <w:lvlText w:val="(%1)"/>
      <w:lvlJc w:val="left"/>
      <w:pPr>
        <w:tabs>
          <w:tab w:val="num" w:pos="312"/>
        </w:tabs>
        <w:ind w:left="0" w:firstLine="0"/>
      </w:pPr>
    </w:lvl>
  </w:abstractNum>
  <w:abstractNum w:abstractNumId="19">
    <w:nsid w:val="37567B6B"/>
    <w:multiLevelType w:val="singleLevel"/>
    <w:tmpl w:val="37567B6B"/>
    <w:lvl w:ilvl="0">
      <w:start w:val="1"/>
      <w:numFmt w:val="decimal"/>
      <w:lvlRestart w:val="0"/>
      <w:lvlText w:val="(%1)"/>
      <w:lvlJc w:val="left"/>
      <w:pPr>
        <w:tabs>
          <w:tab w:val="num" w:pos="312"/>
        </w:tabs>
        <w:ind w:left="0" w:firstLine="0"/>
      </w:pPr>
    </w:lvl>
  </w:abstractNum>
  <w:abstractNum w:abstractNumId="20">
    <w:nsid w:val="3A13198B"/>
    <w:multiLevelType w:val="singleLevel"/>
    <w:tmpl w:val="3A13198B"/>
    <w:lvl w:ilvl="0">
      <w:start w:val="1"/>
      <w:numFmt w:val="decimal"/>
      <w:lvlRestart w:val="0"/>
      <w:lvlText w:val="(%1)"/>
      <w:lvlJc w:val="left"/>
      <w:pPr>
        <w:tabs>
          <w:tab w:val="num" w:pos="312"/>
        </w:tabs>
        <w:ind w:left="0" w:firstLine="0"/>
      </w:pPr>
    </w:lvl>
  </w:abstractNum>
  <w:abstractNum w:abstractNumId="21">
    <w:nsid w:val="44C50F90"/>
    <w:multiLevelType w:val="multilevel"/>
    <w:tmpl w:val="44C50F90"/>
    <w:lvl w:ilvl="0">
      <w:start w:val="1"/>
      <w:numFmt w:val="lowerLetter"/>
      <w:lvlRestart w:val="0"/>
      <w:pStyle w:val="afc"/>
      <w:lvlText w:val="%1)"/>
      <w:lvlJc w:val="left"/>
      <w:pPr>
        <w:tabs>
          <w:tab w:val="num" w:pos="851"/>
        </w:tabs>
        <w:ind w:left="851" w:hanging="426"/>
      </w:pPr>
      <w:rPr>
        <w:rFonts w:ascii="宋体" w:eastAsia="宋体" w:hAnsi="宋体" w:hint="eastAsia"/>
        <w:sz w:val="21"/>
      </w:rPr>
    </w:lvl>
    <w:lvl w:ilvl="1">
      <w:start w:val="1"/>
      <w:numFmt w:val="decimal"/>
      <w:pStyle w:val="afd"/>
      <w:lvlText w:val="%2)"/>
      <w:lvlJc w:val="left"/>
      <w:pPr>
        <w:tabs>
          <w:tab w:val="num" w:pos="1276"/>
        </w:tabs>
        <w:ind w:left="1276" w:hanging="425"/>
      </w:pPr>
      <w:rPr>
        <w:rFonts w:ascii="宋体" w:eastAsia="宋体" w:hAnsi="宋体" w:hint="eastAsia"/>
        <w:sz w:val="21"/>
      </w:rPr>
    </w:lvl>
    <w:lvl w:ilvl="2">
      <w:start w:val="1"/>
      <w:numFmt w:val="decimal"/>
      <w:pStyle w:val="afe"/>
      <w:lvlText w:val="(%3)"/>
      <w:lvlJc w:val="left"/>
      <w:pPr>
        <w:ind w:left="1701" w:hanging="425"/>
      </w:pPr>
      <w:rPr>
        <w:rFonts w:ascii="宋体" w:eastAsia="宋体" w:hAnsi="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44EA4B59"/>
    <w:multiLevelType w:val="singleLevel"/>
    <w:tmpl w:val="44EA4B59"/>
    <w:lvl w:ilvl="0">
      <w:start w:val="1"/>
      <w:numFmt w:val="decimal"/>
      <w:lvlRestart w:val="0"/>
      <w:lvlText w:val="(%1)"/>
      <w:lvlJc w:val="left"/>
      <w:pPr>
        <w:tabs>
          <w:tab w:val="num" w:pos="312"/>
        </w:tabs>
        <w:ind w:left="0" w:firstLine="0"/>
      </w:pPr>
    </w:lvl>
  </w:abstractNum>
  <w:abstractNum w:abstractNumId="23">
    <w:nsid w:val="48802D1C"/>
    <w:multiLevelType w:val="multilevel"/>
    <w:tmpl w:val="48802D1C"/>
    <w:lvl w:ilvl="0">
      <w:start w:val="1"/>
      <w:numFmt w:val="upperLetter"/>
      <w:lvlRestart w:val="0"/>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4B733A5F"/>
    <w:multiLevelType w:val="multilevel"/>
    <w:tmpl w:val="4B733A5F"/>
    <w:lvl w:ilvl="0">
      <w:start w:val="1"/>
      <w:numFmt w:val="decimal"/>
      <w:lvlRestart w:val="0"/>
      <w:pStyle w:val="aff1"/>
      <w:suff w:val="nothing"/>
      <w:lvlText w:val="示例%1："/>
      <w:lvlJc w:val="left"/>
      <w:pPr>
        <w:ind w:left="0" w:firstLine="363"/>
      </w:pPr>
      <w:rPr>
        <w:rFonts w:ascii="黑体" w:eastAsia="黑体" w:hAnsi="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5">
    <w:nsid w:val="4E5D0534"/>
    <w:multiLevelType w:val="multilevel"/>
    <w:tmpl w:val="4E5D0534"/>
    <w:lvl w:ilvl="0">
      <w:start w:val="1"/>
      <w:numFmt w:val="decimal"/>
      <w:lvlRestart w:val="0"/>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nsid w:val="54632751"/>
    <w:multiLevelType w:val="multilevel"/>
    <w:tmpl w:val="54632751"/>
    <w:lvl w:ilvl="0">
      <w:start w:val="1"/>
      <w:numFmt w:val="none"/>
      <w:lvlRestart w:val="0"/>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7">
    <w:nsid w:val="557C2AF5"/>
    <w:multiLevelType w:val="multilevel"/>
    <w:tmpl w:val="557C2AF5"/>
    <w:lvl w:ilvl="0">
      <w:start w:val="1"/>
      <w:numFmt w:val="decimal"/>
      <w:lvlRestart w:val="0"/>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8">
    <w:nsid w:val="558ED989"/>
    <w:multiLevelType w:val="singleLevel"/>
    <w:tmpl w:val="558ED989"/>
    <w:lvl w:ilvl="0">
      <w:start w:val="1"/>
      <w:numFmt w:val="decimal"/>
      <w:lvlRestart w:val="0"/>
      <w:lvlText w:val="(%1)"/>
      <w:lvlJc w:val="left"/>
      <w:pPr>
        <w:tabs>
          <w:tab w:val="num" w:pos="312"/>
        </w:tabs>
        <w:ind w:left="0" w:firstLine="0"/>
      </w:pPr>
    </w:lvl>
  </w:abstractNum>
  <w:abstractNum w:abstractNumId="29">
    <w:nsid w:val="5603797C"/>
    <w:multiLevelType w:val="multilevel"/>
    <w:tmpl w:val="5603797C"/>
    <w:lvl w:ilvl="0">
      <w:start w:val="1"/>
      <w:numFmt w:val="upperLetter"/>
      <w:lvlRestart w:val="0"/>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Ansi="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64D2089"/>
    <w:multiLevelType w:val="multilevel"/>
    <w:tmpl w:val="564D2089"/>
    <w:lvl w:ilvl="0">
      <w:start w:val="1"/>
      <w:numFmt w:val="none"/>
      <w:lvlRestart w:val="0"/>
      <w:pStyle w:val="aff7"/>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644622F9"/>
    <w:multiLevelType w:val="multilevel"/>
    <w:tmpl w:val="644622F9"/>
    <w:lvl w:ilvl="0">
      <w:start w:val="1"/>
      <w:numFmt w:val="upperRoman"/>
      <w:lvlRestart w:val="0"/>
      <w:pStyle w:val="aff8"/>
      <w:lvlText w:val="%1)"/>
      <w:lvlJc w:val="left"/>
      <w:pPr>
        <w:tabs>
          <w:tab w:val="num" w:pos="851"/>
        </w:tabs>
        <w:ind w:left="851" w:hanging="426"/>
      </w:pPr>
      <w:rPr>
        <w:rFonts w:ascii="宋体" w:eastAsia="宋体" w:hAnsi="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2">
    <w:nsid w:val="646260FA"/>
    <w:multiLevelType w:val="multilevel"/>
    <w:tmpl w:val="646260FA"/>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654A26C9"/>
    <w:multiLevelType w:val="multilevel"/>
    <w:tmpl w:val="654A26C9"/>
    <w:lvl w:ilvl="0">
      <w:start w:val="1"/>
      <w:numFmt w:val="none"/>
      <w:lvlRestart w:val="0"/>
      <w:pStyle w:val="20"/>
      <w:lvlText w:val="──"/>
      <w:lvlJc w:val="left"/>
      <w:pPr>
        <w:ind w:left="851" w:firstLine="0"/>
      </w:pPr>
      <w:rPr>
        <w:rFonts w:ascii="宋体" w:eastAsia="宋体" w:hAnsi="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nsid w:val="657D3FBC"/>
    <w:multiLevelType w:val="multilevel"/>
    <w:tmpl w:val="657D3FBC"/>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Ansi="黑体" w:hint="eastAsia"/>
        <w:b w:val="0"/>
        <w:i w:val="0"/>
        <w:sz w:val="21"/>
      </w:rPr>
    </w:lvl>
    <w:lvl w:ilvl="2">
      <w:start w:val="1"/>
      <w:numFmt w:val="decimal"/>
      <w:pStyle w:val="affc"/>
      <w:suff w:val="nothing"/>
      <w:lvlText w:val="%1.%2.%3　"/>
      <w:lvlJc w:val="left"/>
      <w:pPr>
        <w:ind w:left="0" w:firstLine="0"/>
      </w:pPr>
      <w:rPr>
        <w:rFonts w:ascii="黑体" w:eastAsia="黑体" w:hAnsi="黑体" w:hint="eastAsia"/>
        <w:b w:val="0"/>
        <w:i w:val="0"/>
        <w:sz w:val="21"/>
      </w:rPr>
    </w:lvl>
    <w:lvl w:ilvl="3">
      <w:start w:val="1"/>
      <w:numFmt w:val="decimal"/>
      <w:pStyle w:val="affd"/>
      <w:suff w:val="nothing"/>
      <w:lvlText w:val="%1.%2.%3.%4　"/>
      <w:lvlJc w:val="left"/>
      <w:pPr>
        <w:ind w:left="0" w:firstLine="0"/>
      </w:pPr>
      <w:rPr>
        <w:rFonts w:ascii="黑体" w:eastAsia="黑体" w:hAnsi="黑体" w:hint="eastAsia"/>
        <w:b w:val="0"/>
        <w:i w:val="0"/>
        <w:sz w:val="21"/>
      </w:rPr>
    </w:lvl>
    <w:lvl w:ilvl="4">
      <w:start w:val="1"/>
      <w:numFmt w:val="decimal"/>
      <w:pStyle w:val="affe"/>
      <w:suff w:val="nothing"/>
      <w:lvlText w:val="%1.%2.%3.%4.%5　"/>
      <w:lvlJc w:val="left"/>
      <w:pPr>
        <w:ind w:left="0" w:firstLine="0"/>
      </w:pPr>
      <w:rPr>
        <w:rFonts w:ascii="黑体" w:eastAsia="黑体" w:hAnsi="黑体" w:hint="eastAsia"/>
        <w:b w:val="0"/>
        <w:i w:val="0"/>
        <w:sz w:val="21"/>
      </w:rPr>
    </w:lvl>
    <w:lvl w:ilvl="5">
      <w:start w:val="1"/>
      <w:numFmt w:val="decimal"/>
      <w:pStyle w:val="afff"/>
      <w:suff w:val="nothing"/>
      <w:lvlText w:val="%1.%2.%3.%4.%5.%6　"/>
      <w:lvlJc w:val="left"/>
      <w:pPr>
        <w:ind w:left="0" w:firstLine="0"/>
      </w:pPr>
      <w:rPr>
        <w:rFonts w:ascii="黑体" w:eastAsia="黑体" w:hAnsi="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57FA02C"/>
    <w:multiLevelType w:val="singleLevel"/>
    <w:tmpl w:val="657FA02C"/>
    <w:lvl w:ilvl="0">
      <w:start w:val="1"/>
      <w:numFmt w:val="decimal"/>
      <w:lvlRestart w:val="0"/>
      <w:lvlText w:val="(%1)"/>
      <w:lvlJc w:val="left"/>
      <w:pPr>
        <w:tabs>
          <w:tab w:val="num" w:pos="312"/>
        </w:tabs>
        <w:ind w:left="0" w:firstLine="0"/>
      </w:pPr>
    </w:lvl>
  </w:abstractNum>
  <w:abstractNum w:abstractNumId="36">
    <w:nsid w:val="69506ABF"/>
    <w:multiLevelType w:val="multilevel"/>
    <w:tmpl w:val="69506ABF"/>
    <w:lvl w:ilvl="0">
      <w:start w:val="1"/>
      <w:numFmt w:val="bullet"/>
      <w:lvlRestart w:val="0"/>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nsid w:val="6CA41985"/>
    <w:multiLevelType w:val="multilevel"/>
    <w:tmpl w:val="6CA41985"/>
    <w:lvl w:ilvl="0">
      <w:start w:val="1"/>
      <w:numFmt w:val="decimal"/>
      <w:lvlRestart w:val="0"/>
      <w:pStyle w:val="afff0"/>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6CE42AC1"/>
    <w:multiLevelType w:val="multilevel"/>
    <w:tmpl w:val="6CE42AC1"/>
    <w:lvl w:ilvl="0">
      <w:start w:val="1"/>
      <w:numFmt w:val="lowerLetter"/>
      <w:lvlRestart w:val="0"/>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BF04F4"/>
    <w:multiLevelType w:val="multilevel"/>
    <w:tmpl w:val="6DBF04F4"/>
    <w:lvl w:ilvl="0">
      <w:start w:val="1"/>
      <w:numFmt w:val="none"/>
      <w:lvlRestart w:val="0"/>
      <w:pStyle w:val="afff2"/>
      <w:lvlText w:val="%1注："/>
      <w:lvlJc w:val="left"/>
      <w:pPr>
        <w:ind w:left="737" w:hanging="374"/>
      </w:pPr>
      <w:rPr>
        <w:rFonts w:ascii="黑体" w:eastAsia="黑体" w:hAnsi="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0">
    <w:nsid w:val="6DF35F19"/>
    <w:multiLevelType w:val="multilevel"/>
    <w:tmpl w:val="6DF35F19"/>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1">
    <w:nsid w:val="6E7A7F3B"/>
    <w:multiLevelType w:val="singleLevel"/>
    <w:tmpl w:val="6E7A7F3B"/>
    <w:lvl w:ilvl="0">
      <w:start w:val="1"/>
      <w:numFmt w:val="decimal"/>
      <w:lvlRestart w:val="0"/>
      <w:lvlText w:val="(%1)"/>
      <w:lvlJc w:val="left"/>
      <w:pPr>
        <w:tabs>
          <w:tab w:val="num" w:pos="312"/>
        </w:tabs>
        <w:ind w:left="0" w:firstLine="0"/>
      </w:pPr>
    </w:lvl>
  </w:abstractNum>
  <w:abstractNum w:abstractNumId="42">
    <w:nsid w:val="71BFD00B"/>
    <w:multiLevelType w:val="singleLevel"/>
    <w:tmpl w:val="71BFD00B"/>
    <w:lvl w:ilvl="0">
      <w:start w:val="1"/>
      <w:numFmt w:val="decimal"/>
      <w:lvlRestart w:val="0"/>
      <w:lvlText w:val="(%1)"/>
      <w:lvlJc w:val="left"/>
      <w:pPr>
        <w:tabs>
          <w:tab w:val="num" w:pos="312"/>
        </w:tabs>
        <w:ind w:left="0" w:firstLine="0"/>
      </w:pPr>
    </w:lvl>
  </w:abstractNum>
  <w:abstractNum w:abstractNumId="43">
    <w:nsid w:val="72C07225"/>
    <w:multiLevelType w:val="singleLevel"/>
    <w:tmpl w:val="72C07225"/>
    <w:lvl w:ilvl="0">
      <w:start w:val="1"/>
      <w:numFmt w:val="decimal"/>
      <w:lvlRestart w:val="0"/>
      <w:lvlText w:val="(%1)"/>
      <w:lvlJc w:val="left"/>
      <w:pPr>
        <w:tabs>
          <w:tab w:val="num" w:pos="312"/>
        </w:tabs>
        <w:ind w:left="0" w:firstLine="0"/>
      </w:pPr>
    </w:lvl>
  </w:abstractNum>
  <w:abstractNum w:abstractNumId="44">
    <w:nsid w:val="76933334"/>
    <w:multiLevelType w:val="multilevel"/>
    <w:tmpl w:val="76933334"/>
    <w:lvl w:ilvl="0">
      <w:start w:val="1"/>
      <w:numFmt w:val="none"/>
      <w:lvlRestart w:val="0"/>
      <w:pStyle w:val="afff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3"/>
  </w:num>
  <w:num w:numId="2">
    <w:abstractNumId w:val="2"/>
  </w:num>
  <w:num w:numId="3">
    <w:abstractNumId w:val="28"/>
  </w:num>
  <w:num w:numId="4">
    <w:abstractNumId w:val="20"/>
  </w:num>
  <w:num w:numId="5">
    <w:abstractNumId w:val="1"/>
  </w:num>
  <w:num w:numId="6">
    <w:abstractNumId w:val="0"/>
  </w:num>
  <w:num w:numId="7">
    <w:abstractNumId w:val="18"/>
  </w:num>
  <w:num w:numId="8">
    <w:abstractNumId w:val="42"/>
  </w:num>
  <w:num w:numId="9">
    <w:abstractNumId w:val="35"/>
  </w:num>
  <w:num w:numId="10">
    <w:abstractNumId w:val="19"/>
  </w:num>
  <w:num w:numId="11">
    <w:abstractNumId w:val="3"/>
  </w:num>
  <w:num w:numId="12">
    <w:abstractNumId w:val="22"/>
  </w:num>
  <w:num w:numId="13">
    <w:abstractNumId w:val="12"/>
  </w:num>
  <w:num w:numId="14">
    <w:abstractNumId w:val="41"/>
  </w:num>
  <w:num w:numId="15">
    <w:abstractNumId w:val="4"/>
  </w:num>
  <w:num w:numId="16">
    <w:abstractNumId w:val="16"/>
  </w:num>
  <w:num w:numId="17">
    <w:abstractNumId w:val="10"/>
  </w:num>
  <w:num w:numId="18">
    <w:abstractNumId w:val="34"/>
  </w:num>
  <w:num w:numId="19">
    <w:abstractNumId w:val="29"/>
  </w:num>
  <w:num w:numId="20">
    <w:abstractNumId w:val="23"/>
  </w:num>
  <w:num w:numId="21">
    <w:abstractNumId w:val="14"/>
  </w:num>
  <w:num w:numId="22">
    <w:abstractNumId w:val="7"/>
  </w:num>
  <w:num w:numId="23">
    <w:abstractNumId w:val="15"/>
  </w:num>
  <w:num w:numId="24">
    <w:abstractNumId w:val="26"/>
  </w:num>
  <w:num w:numId="25">
    <w:abstractNumId w:val="37"/>
  </w:num>
  <w:num w:numId="26">
    <w:abstractNumId w:val="17"/>
  </w:num>
  <w:num w:numId="27">
    <w:abstractNumId w:val="21"/>
  </w:num>
  <w:num w:numId="28">
    <w:abstractNumId w:val="13"/>
  </w:num>
  <w:num w:numId="29">
    <w:abstractNumId w:val="30"/>
  </w:num>
  <w:num w:numId="30">
    <w:abstractNumId w:val="32"/>
  </w:num>
  <w:num w:numId="31">
    <w:abstractNumId w:val="27"/>
  </w:num>
  <w:num w:numId="32">
    <w:abstractNumId w:val="40"/>
  </w:num>
  <w:num w:numId="33">
    <w:abstractNumId w:val="25"/>
  </w:num>
  <w:num w:numId="34">
    <w:abstractNumId w:val="5"/>
  </w:num>
  <w:num w:numId="35">
    <w:abstractNumId w:val="9"/>
  </w:num>
  <w:num w:numId="36">
    <w:abstractNumId w:val="44"/>
  </w:num>
  <w:num w:numId="37">
    <w:abstractNumId w:val="31"/>
  </w:num>
  <w:num w:numId="38">
    <w:abstractNumId w:val="11"/>
  </w:num>
  <w:num w:numId="39">
    <w:abstractNumId w:val="38"/>
  </w:num>
  <w:num w:numId="40">
    <w:abstractNumId w:val="39"/>
  </w:num>
  <w:num w:numId="41">
    <w:abstractNumId w:val="6"/>
  </w:num>
  <w:num w:numId="42">
    <w:abstractNumId w:val="8"/>
  </w:num>
  <w:num w:numId="43">
    <w:abstractNumId w:val="24"/>
  </w:num>
  <w:num w:numId="44">
    <w:abstractNumId w:val="3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ocumentProtection w:edit="forms" w:enforcement="0"/>
  <w:defaultTabStop w:val="420"/>
  <w:drawingGridHorizontalSpacing w:val="105"/>
  <w:drawingGridVerticalSpacing w:val="156"/>
  <w:displayHorizontalDrawingGridEvery w:val="0"/>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zkxY2Y4OGU0YWVlYWFjOGVmYmE5NzU2MWVmNWM1OTgifQ=="/>
  </w:docVars>
  <w:rsids>
    <w:rsidRoot w:val="00AF14ED"/>
    <w:rsid w:val="00482B51"/>
    <w:rsid w:val="007902FD"/>
    <w:rsid w:val="00AF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pPr>
      <w:widowControl w:val="0"/>
      <w:adjustRightInd w:val="0"/>
      <w:spacing w:after="160" w:line="400" w:lineRule="exact"/>
      <w:jc w:val="both"/>
    </w:pPr>
    <w:rPr>
      <w:rFonts w:ascii="Calibri" w:hAnsi="Calibri" w:cs="Times New Roman"/>
      <w:kern w:val="2"/>
      <w:sz w:val="21"/>
      <w:szCs w:val="21"/>
    </w:rPr>
  </w:style>
  <w:style w:type="paragraph" w:styleId="1">
    <w:name w:val="heading 1"/>
    <w:basedOn w:val="afff5"/>
    <w:next w:val="afff5"/>
    <w:pPr>
      <w:keepNext/>
      <w:keepLines/>
      <w:spacing w:before="340" w:after="330" w:line="578" w:lineRule="auto"/>
      <w:outlineLvl w:val="0"/>
    </w:pPr>
    <w:rPr>
      <w:b/>
      <w:bCs/>
      <w:kern w:val="44"/>
      <w:sz w:val="44"/>
      <w:szCs w:val="44"/>
    </w:rPr>
  </w:style>
  <w:style w:type="paragraph" w:styleId="22">
    <w:name w:val="heading 2"/>
    <w:basedOn w:val="afff5"/>
    <w:next w:val="afff5"/>
    <w:pPr>
      <w:keepNext/>
      <w:keepLines/>
      <w:spacing w:before="260" w:after="260" w:line="415" w:lineRule="auto"/>
      <w:outlineLvl w:val="1"/>
    </w:pPr>
    <w:rPr>
      <w:rFonts w:ascii="Arial" w:eastAsia="黑体" w:hAnsi="Arial"/>
      <w:b/>
      <w:bCs/>
      <w:sz w:val="32"/>
      <w:szCs w:val="32"/>
    </w:rPr>
  </w:style>
  <w:style w:type="paragraph" w:styleId="3">
    <w:name w:val="heading 3"/>
    <w:basedOn w:val="afff5"/>
    <w:next w:val="afff5"/>
    <w:pPr>
      <w:keepNext/>
      <w:keepLines/>
      <w:spacing w:before="260" w:after="260" w:line="415" w:lineRule="auto"/>
      <w:outlineLvl w:val="2"/>
    </w:pPr>
    <w:rPr>
      <w:b/>
      <w:bCs/>
      <w:sz w:val="32"/>
      <w:szCs w:val="32"/>
    </w:rPr>
  </w:style>
  <w:style w:type="paragraph" w:styleId="4">
    <w:name w:val="heading 4"/>
    <w:basedOn w:val="afff5"/>
    <w:next w:val="afff5"/>
    <w:pPr>
      <w:keepNext/>
      <w:keepLines/>
      <w:spacing w:before="280" w:after="290" w:line="377" w:lineRule="auto"/>
      <w:outlineLvl w:val="3"/>
    </w:pPr>
    <w:rPr>
      <w:rFonts w:ascii="Arial" w:eastAsia="黑体" w:hAnsi="Arial"/>
      <w:b/>
      <w:bCs/>
      <w:sz w:val="28"/>
      <w:szCs w:val="28"/>
    </w:rPr>
  </w:style>
  <w:style w:type="paragraph" w:styleId="5">
    <w:name w:val="heading 5"/>
    <w:basedOn w:val="afff5"/>
    <w:next w:val="afff5"/>
    <w:pPr>
      <w:keepNext/>
      <w:keepLines/>
      <w:adjustRightInd/>
      <w:spacing w:before="280" w:after="290" w:line="377" w:lineRule="auto"/>
      <w:outlineLvl w:val="4"/>
    </w:pPr>
    <w:rPr>
      <w:b/>
      <w:bCs/>
      <w:sz w:val="28"/>
      <w:szCs w:val="28"/>
    </w:rPr>
  </w:style>
  <w:style w:type="paragraph" w:styleId="6">
    <w:name w:val="heading 6"/>
    <w:basedOn w:val="afff5"/>
    <w:next w:val="afff5"/>
    <w:pPr>
      <w:keepNext/>
      <w:keepLines/>
      <w:adjustRightInd/>
      <w:spacing w:before="240" w:after="64" w:line="319" w:lineRule="auto"/>
      <w:outlineLvl w:val="5"/>
    </w:pPr>
    <w:rPr>
      <w:rFonts w:ascii="Arial" w:eastAsia="黑体" w:hAnsi="Arial"/>
      <w:b/>
      <w:bCs/>
      <w:sz w:val="24"/>
      <w:szCs w:val="24"/>
    </w:rPr>
  </w:style>
  <w:style w:type="paragraph" w:styleId="7">
    <w:name w:val="heading 7"/>
    <w:basedOn w:val="afff5"/>
    <w:next w:val="afff5"/>
    <w:pPr>
      <w:keepNext/>
      <w:keepLines/>
      <w:adjustRightInd/>
      <w:spacing w:before="240" w:after="64" w:line="319" w:lineRule="auto"/>
      <w:outlineLvl w:val="6"/>
    </w:pPr>
    <w:rPr>
      <w:b/>
      <w:bCs/>
      <w:sz w:val="24"/>
      <w:szCs w:val="24"/>
    </w:rPr>
  </w:style>
  <w:style w:type="paragraph" w:styleId="8">
    <w:name w:val="heading 8"/>
    <w:basedOn w:val="afff5"/>
    <w:next w:val="afff5"/>
    <w:pPr>
      <w:keepNext/>
      <w:keepLines/>
      <w:adjustRightInd/>
      <w:spacing w:before="240" w:after="64" w:line="319" w:lineRule="auto"/>
      <w:outlineLvl w:val="7"/>
    </w:pPr>
    <w:rPr>
      <w:rFonts w:ascii="Arial" w:eastAsia="黑体" w:hAnsi="Arial"/>
      <w:sz w:val="24"/>
      <w:szCs w:val="24"/>
    </w:rPr>
  </w:style>
  <w:style w:type="paragraph" w:styleId="9">
    <w:name w:val="heading 9"/>
    <w:basedOn w:val="afff5"/>
    <w:next w:val="afff5"/>
    <w:pPr>
      <w:keepNext/>
      <w:keepLines/>
      <w:adjustRightInd/>
      <w:spacing w:before="240" w:after="64" w:line="319"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pPr>
      <w:spacing w:after="120"/>
    </w:pPr>
  </w:style>
  <w:style w:type="paragraph" w:styleId="50">
    <w:name w:val="toc 5"/>
    <w:basedOn w:val="afff5"/>
    <w:next w:val="afff5"/>
    <w:pPr>
      <w:ind w:left="839"/>
    </w:pPr>
    <w:rPr>
      <w:rFonts w:ascii="宋体"/>
    </w:rPr>
  </w:style>
  <w:style w:type="paragraph" w:styleId="30">
    <w:name w:val="toc 3"/>
    <w:basedOn w:val="afff5"/>
    <w:next w:val="afff5"/>
    <w:pPr>
      <w:spacing w:line="300" w:lineRule="exact"/>
      <w:ind w:left="420"/>
    </w:pPr>
    <w:rPr>
      <w:rFonts w:ascii="宋体"/>
    </w:rPr>
  </w:style>
  <w:style w:type="paragraph" w:styleId="afffb">
    <w:name w:val="Balloon Text"/>
    <w:basedOn w:val="afff5"/>
    <w:rPr>
      <w:sz w:val="18"/>
      <w:szCs w:val="18"/>
    </w:rPr>
  </w:style>
  <w:style w:type="paragraph" w:styleId="afffc">
    <w:name w:val="footer"/>
    <w:basedOn w:val="afff5"/>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pPr>
      <w:tabs>
        <w:tab w:val="center" w:pos="4153"/>
        <w:tab w:val="right" w:pos="8306"/>
      </w:tabs>
      <w:adjustRightInd/>
      <w:snapToGrid w:val="0"/>
      <w:jc w:val="center"/>
    </w:pPr>
    <w:rPr>
      <w:sz w:val="18"/>
      <w:szCs w:val="18"/>
    </w:rPr>
  </w:style>
  <w:style w:type="paragraph" w:styleId="10">
    <w:name w:val="toc 1"/>
    <w:basedOn w:val="afff5"/>
    <w:next w:val="afff5"/>
    <w:pPr>
      <w:tabs>
        <w:tab w:val="right" w:leader="dot" w:pos="9344"/>
      </w:tabs>
    </w:pPr>
    <w:rPr>
      <w:rFonts w:ascii="宋体"/>
    </w:rPr>
  </w:style>
  <w:style w:type="paragraph" w:styleId="40">
    <w:name w:val="toc 4"/>
    <w:basedOn w:val="afff5"/>
    <w:next w:val="afff5"/>
    <w:pPr>
      <w:tabs>
        <w:tab w:val="right" w:leader="dot" w:pos="9344"/>
      </w:tabs>
      <w:spacing w:line="300" w:lineRule="exact"/>
      <w:ind w:left="629"/>
    </w:pPr>
    <w:rPr>
      <w:rFonts w:ascii="宋体"/>
    </w:rPr>
  </w:style>
  <w:style w:type="paragraph" w:styleId="afffe">
    <w:name w:val="footnote text"/>
    <w:basedOn w:val="afff5"/>
    <w:next w:val="afff5"/>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pPr>
      <w:spacing w:line="300" w:lineRule="exact"/>
      <w:ind w:left="1049"/>
    </w:pPr>
    <w:rPr>
      <w:rFonts w:ascii="宋体"/>
    </w:rPr>
  </w:style>
  <w:style w:type="paragraph" w:styleId="affff">
    <w:name w:val="table of figures"/>
    <w:basedOn w:val="afff5"/>
    <w:next w:val="afff5"/>
    <w:pPr>
      <w:adjustRightInd/>
      <w:spacing w:line="240" w:lineRule="auto"/>
      <w:jc w:val="left"/>
    </w:pPr>
    <w:rPr>
      <w:szCs w:val="24"/>
    </w:rPr>
  </w:style>
  <w:style w:type="paragraph" w:styleId="23">
    <w:name w:val="toc 2"/>
    <w:basedOn w:val="afff5"/>
    <w:next w:val="afff5"/>
    <w:pPr>
      <w:tabs>
        <w:tab w:val="right" w:leader="dot" w:pos="9344"/>
      </w:tabs>
      <w:spacing w:line="300" w:lineRule="exact"/>
      <w:ind w:left="210"/>
    </w:pPr>
    <w:rPr>
      <w:rFonts w:ascii="宋体"/>
    </w:rPr>
  </w:style>
  <w:style w:type="paragraph" w:styleId="affff0">
    <w:name w:val="Title"/>
    <w:basedOn w:val="afff5"/>
    <w:pPr>
      <w:spacing w:before="240" w:after="60"/>
      <w:jc w:val="center"/>
      <w:outlineLvl w:val="0"/>
    </w:pPr>
    <w:rPr>
      <w:rFonts w:ascii="Arial" w:hAnsi="Arial" w:cs="Arial"/>
      <w:b/>
      <w:bCs/>
      <w:sz w:val="32"/>
      <w:szCs w:val="32"/>
    </w:rPr>
  </w:style>
  <w:style w:type="character" w:styleId="affff1">
    <w:name w:val="Strong"/>
    <w:rPr>
      <w:b/>
      <w:bCs/>
    </w:rPr>
  </w:style>
  <w:style w:type="character" w:styleId="affff2">
    <w:name w:val="page number"/>
    <w:rPr>
      <w:rFonts w:ascii="宋体" w:eastAsia="宋体" w:hAnsi="Times New Roman"/>
      <w:sz w:val="18"/>
    </w:rPr>
  </w:style>
  <w:style w:type="character" w:styleId="affff3">
    <w:name w:val="Emphasis"/>
    <w:rPr>
      <w:i/>
      <w:iCs/>
    </w:rPr>
  </w:style>
  <w:style w:type="character" w:styleId="affff4">
    <w:name w:val="Hyperlink"/>
    <w:rPr>
      <w:rFonts w:ascii="宋体" w:eastAsia="宋体" w:hAnsi="Times New Roman"/>
      <w:color w:val="auto"/>
      <w:spacing w:val="0"/>
      <w:w w:val="100"/>
      <w:position w:val="0"/>
      <w:sz w:val="21"/>
      <w:u w:val="none"/>
      <w:vertAlign w:val="baseline"/>
    </w:rPr>
  </w:style>
  <w:style w:type="character" w:styleId="affff5">
    <w:name w:val="footnote reference"/>
    <w:rPr>
      <w:rFonts w:ascii="宋体" w:eastAsia="宋体" w:hAnsi="宋体" w:cs="Times New Roman"/>
      <w:spacing w:val="0"/>
      <w:sz w:val="18"/>
      <w:vertAlign w:val="superscript"/>
    </w:rPr>
  </w:style>
  <w:style w:type="paragraph" w:customStyle="1" w:styleId="11">
    <w:name w:val="引用1"/>
    <w:basedOn w:val="afff5"/>
    <w:next w:val="afff5"/>
    <w:rPr>
      <w:i/>
      <w:iCs/>
      <w:color w:val="000000"/>
    </w:rPr>
  </w:style>
  <w:style w:type="paragraph" w:customStyle="1" w:styleId="affff6">
    <w:name w:val="标准标志"/>
    <w:next w:val="afff5"/>
    <w:pPr>
      <w:framePr w:w="2268" w:h="1392" w:hRule="exact" w:wrap="around" w:hAnchor="margin" w:x="6748" w:y="171" w:anchorLock="1"/>
      <w:shd w:val="solid" w:color="FFFFFF" w:fill="FFFFFF"/>
      <w:spacing w:after="160" w:line="0" w:lineRule="atLeast"/>
      <w:jc w:val="right"/>
    </w:pPr>
    <w:rPr>
      <w:rFonts w:cs="Times New Roman"/>
      <w:b/>
      <w:w w:val="130"/>
      <w:sz w:val="96"/>
    </w:rPr>
  </w:style>
  <w:style w:type="paragraph" w:customStyle="1" w:styleId="affff7">
    <w:name w:val="标准称谓"/>
    <w:next w:val="afff5"/>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cs="Times New Roman"/>
      <w:b/>
      <w:bCs/>
      <w:w w:val="148"/>
      <w:sz w:val="52"/>
    </w:rPr>
  </w:style>
  <w:style w:type="paragraph" w:customStyle="1" w:styleId="affff8">
    <w:name w:val="标准文件_页脚偶数页"/>
    <w:pPr>
      <w:spacing w:after="160" w:line="278" w:lineRule="auto"/>
      <w:ind w:left="198"/>
    </w:pPr>
    <w:rPr>
      <w:rFonts w:ascii="宋体" w:cs="Times New Roman"/>
      <w:sz w:val="18"/>
    </w:rPr>
  </w:style>
  <w:style w:type="paragraph" w:customStyle="1" w:styleId="affff9">
    <w:name w:val="标准文件_页脚奇数页"/>
    <w:pPr>
      <w:spacing w:after="160" w:line="278" w:lineRule="auto"/>
      <w:ind w:right="227"/>
      <w:jc w:val="right"/>
    </w:pPr>
    <w:rPr>
      <w:rFonts w:ascii="宋体" w:cs="Times New Roman"/>
      <w:sz w:val="18"/>
    </w:rPr>
  </w:style>
  <w:style w:type="paragraph" w:customStyle="1" w:styleId="affffa">
    <w:name w:val="标准书眉一"/>
    <w:pPr>
      <w:spacing w:after="160" w:line="278" w:lineRule="auto"/>
      <w:jc w:val="both"/>
    </w:pPr>
    <w:rPr>
      <w:rFonts w:cs="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b">
    <w:name w:val="标准文件_标准正文"/>
    <w:basedOn w:val="afff5"/>
    <w:next w:val="affffc"/>
    <w:pPr>
      <w:snapToGrid w:val="0"/>
      <w:ind w:firstLineChars="200" w:firstLine="200"/>
    </w:pPr>
    <w:rPr>
      <w:kern w:val="0"/>
    </w:rPr>
  </w:style>
  <w:style w:type="paragraph" w:customStyle="1" w:styleId="affffc">
    <w:name w:val="标准文件_段"/>
    <w:pPr>
      <w:autoSpaceDE w:val="0"/>
      <w:autoSpaceDN w:val="0"/>
      <w:spacing w:after="160" w:line="278" w:lineRule="auto"/>
      <w:ind w:firstLineChars="200" w:firstLine="200"/>
      <w:jc w:val="both"/>
    </w:pPr>
    <w:rPr>
      <w:rFonts w:ascii="宋体" w:cs="Times New Roman"/>
      <w:sz w:val="21"/>
    </w:rPr>
  </w:style>
  <w:style w:type="paragraph" w:customStyle="1" w:styleId="affffd">
    <w:name w:val="标准文件_版本"/>
    <w:basedOn w:val="affffb"/>
    <w:pPr>
      <w:adjustRightInd/>
      <w:snapToGrid/>
      <w:ind w:firstLineChars="0" w:firstLine="0"/>
    </w:pPr>
    <w:rPr>
      <w:rFonts w:ascii="宋体" w:hAnsi="宋体"/>
      <w:kern w:val="2"/>
    </w:rPr>
  </w:style>
  <w:style w:type="paragraph" w:customStyle="1" w:styleId="affffe">
    <w:name w:val="标准文件_标准部门"/>
    <w:basedOn w:val="afff5"/>
    <w:pPr>
      <w:jc w:val="center"/>
    </w:pPr>
    <w:rPr>
      <w:rFonts w:ascii="黑体" w:eastAsia="黑体"/>
      <w:kern w:val="0"/>
      <w:sz w:val="44"/>
    </w:rPr>
  </w:style>
  <w:style w:type="paragraph" w:customStyle="1" w:styleId="afffff">
    <w:name w:val="标准文件_标准代替"/>
    <w:basedOn w:val="afff5"/>
    <w:next w:val="afff5"/>
    <w:pPr>
      <w:spacing w:line="310" w:lineRule="exact"/>
      <w:jc w:val="right"/>
    </w:pPr>
    <w:rPr>
      <w:rFonts w:ascii="宋体" w:hAnsi="宋体"/>
      <w:kern w:val="0"/>
    </w:rPr>
  </w:style>
  <w:style w:type="paragraph" w:customStyle="1" w:styleId="afffff0">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5"/>
    <w:pPr>
      <w:tabs>
        <w:tab w:val="center" w:pos="4154"/>
        <w:tab w:val="right" w:pos="8306"/>
      </w:tabs>
      <w:spacing w:after="120" w:line="278" w:lineRule="auto"/>
      <w:jc w:val="right"/>
    </w:pPr>
    <w:rPr>
      <w:rFonts w:ascii="黑体" w:eastAsia="黑体" w:hAnsi="宋体" w:cs="Times New Roman"/>
      <w:sz w:val="21"/>
    </w:rPr>
  </w:style>
  <w:style w:type="paragraph" w:customStyle="1" w:styleId="afffff2">
    <w:name w:val="标准文件_页眉偶数页"/>
    <w:basedOn w:val="afffff1"/>
    <w:next w:val="afff5"/>
    <w:pPr>
      <w:jc w:val="left"/>
    </w:pPr>
  </w:style>
  <w:style w:type="paragraph" w:customStyle="1" w:styleId="afffff3">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5"/>
      </w:numPr>
      <w:spacing w:after="160" w:line="278" w:lineRule="auto"/>
    </w:pPr>
    <w:rPr>
      <w:rFonts w:ascii="宋体" w:cs="Times New Roman"/>
    </w:rPr>
  </w:style>
  <w:style w:type="paragraph" w:customStyle="1" w:styleId="af7">
    <w:name w:val="标准文件_二级条标题"/>
    <w:next w:val="affffc"/>
    <w:pPr>
      <w:widowControl w:val="0"/>
      <w:numPr>
        <w:ilvl w:val="3"/>
        <w:numId w:val="16"/>
      </w:numPr>
      <w:spacing w:beforeLines="50" w:before="50" w:afterLines="50" w:after="50" w:line="278" w:lineRule="auto"/>
      <w:jc w:val="both"/>
      <w:outlineLvl w:val="2"/>
    </w:pPr>
    <w:rPr>
      <w:rFonts w:ascii="黑体" w:eastAsia="黑体" w:cs="Times New Roman"/>
      <w:sz w:val="21"/>
    </w:rPr>
  </w:style>
  <w:style w:type="character" w:customStyle="1" w:styleId="afffff4">
    <w:name w:val="标准文件_发布"/>
    <w:rPr>
      <w:rFonts w:ascii="黑体" w:eastAsia="黑体"/>
      <w:spacing w:val="0"/>
      <w:w w:val="100"/>
      <w:position w:val="3"/>
      <w:sz w:val="28"/>
    </w:rPr>
  </w:style>
  <w:style w:type="paragraph" w:customStyle="1" w:styleId="af">
    <w:name w:val="标准文件_方框数字列项"/>
    <w:basedOn w:val="affffc"/>
    <w:pPr>
      <w:numPr>
        <w:numId w:val="17"/>
      </w:numPr>
      <w:ind w:firstLineChars="0" w:firstLine="0"/>
    </w:pPr>
  </w:style>
  <w:style w:type="paragraph" w:customStyle="1" w:styleId="afffff5">
    <w:name w:val="标准文件_封面标准编号"/>
    <w:basedOn w:val="afff5"/>
    <w:next w:val="afffff"/>
    <w:pPr>
      <w:spacing w:line="310" w:lineRule="exact"/>
      <w:jc w:val="right"/>
    </w:pPr>
    <w:rPr>
      <w:rFonts w:ascii="黑体" w:eastAsia="黑体"/>
      <w:kern w:val="0"/>
      <w:sz w:val="28"/>
    </w:rPr>
  </w:style>
  <w:style w:type="paragraph" w:customStyle="1" w:styleId="afffff6">
    <w:name w:val="标准文件_封面标准分类号"/>
    <w:basedOn w:val="afff5"/>
    <w:rPr>
      <w:rFonts w:ascii="黑体" w:eastAsia="黑体"/>
      <w:b/>
      <w:kern w:val="0"/>
      <w:sz w:val="28"/>
    </w:rPr>
  </w:style>
  <w:style w:type="paragraph" w:customStyle="1" w:styleId="afffff7">
    <w:name w:val="标准文件_封面标准名称"/>
    <w:basedOn w:val="afff5"/>
    <w:pPr>
      <w:spacing w:line="240" w:lineRule="auto"/>
      <w:jc w:val="center"/>
    </w:pPr>
    <w:rPr>
      <w:rFonts w:ascii="黑体" w:eastAsia="黑体"/>
      <w:kern w:val="0"/>
      <w:sz w:val="52"/>
    </w:rPr>
  </w:style>
  <w:style w:type="paragraph" w:customStyle="1" w:styleId="afffff8">
    <w:name w:val="标准文件_封面标准英文名称"/>
    <w:basedOn w:val="afff5"/>
    <w:pPr>
      <w:spacing w:line="240" w:lineRule="auto"/>
      <w:jc w:val="center"/>
    </w:pPr>
    <w:rPr>
      <w:rFonts w:ascii="黑体" w:eastAsia="黑体"/>
      <w:b/>
      <w:sz w:val="28"/>
    </w:rPr>
  </w:style>
  <w:style w:type="paragraph" w:customStyle="1" w:styleId="afffff9">
    <w:name w:val="标准文件_封面发布日期"/>
    <w:basedOn w:val="afff5"/>
    <w:pPr>
      <w:spacing w:line="310" w:lineRule="exact"/>
    </w:pPr>
    <w:rPr>
      <w:rFonts w:ascii="黑体" w:eastAsia="黑体"/>
      <w:kern w:val="0"/>
      <w:sz w:val="28"/>
    </w:rPr>
  </w:style>
  <w:style w:type="paragraph" w:customStyle="1" w:styleId="afffffa">
    <w:name w:val="标准文件_封面密级"/>
    <w:basedOn w:val="afff5"/>
    <w:rPr>
      <w:rFonts w:eastAsia="黑体"/>
      <w:sz w:val="32"/>
    </w:rPr>
  </w:style>
  <w:style w:type="paragraph" w:customStyle="1" w:styleId="afffffb">
    <w:name w:val="标准文件_封面实施日期"/>
    <w:basedOn w:val="afff5"/>
    <w:pPr>
      <w:spacing w:line="310" w:lineRule="exact"/>
      <w:jc w:val="right"/>
    </w:pPr>
    <w:rPr>
      <w:rFonts w:ascii="黑体" w:eastAsia="黑体"/>
      <w:sz w:val="28"/>
    </w:rPr>
  </w:style>
  <w:style w:type="paragraph" w:customStyle="1" w:styleId="afffffc">
    <w:name w:val="标准文件_封面抬头"/>
    <w:basedOn w:val="affffc"/>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c"/>
    <w:pPr>
      <w:numPr>
        <w:numId w:val="18"/>
      </w:numPr>
      <w:shd w:val="clear" w:color="FFFFFF" w:fill="FFFFFF"/>
      <w:tabs>
        <w:tab w:val="left" w:pos="6406"/>
      </w:tabs>
      <w:spacing w:beforeLines="25" w:before="25" w:afterLines="50" w:after="50" w:line="278" w:lineRule="auto"/>
      <w:jc w:val="center"/>
      <w:outlineLvl w:val="0"/>
    </w:pPr>
    <w:rPr>
      <w:rFonts w:ascii="黑体" w:eastAsia="黑体" w:cs="Times New Roman"/>
      <w:sz w:val="21"/>
    </w:rPr>
  </w:style>
  <w:style w:type="paragraph" w:customStyle="1" w:styleId="aff6">
    <w:name w:val="标准文件_附录表标题"/>
    <w:next w:val="affffc"/>
    <w:pPr>
      <w:numPr>
        <w:ilvl w:val="1"/>
        <w:numId w:val="19"/>
      </w:numPr>
      <w:adjustRightInd w:val="0"/>
      <w:snapToGrid w:val="0"/>
      <w:spacing w:beforeLines="50" w:before="50" w:afterLines="50" w:after="50" w:line="278" w:lineRule="auto"/>
      <w:ind w:firstLine="420"/>
      <w:jc w:val="center"/>
      <w:textAlignment w:val="baseline"/>
    </w:pPr>
    <w:rPr>
      <w:rFonts w:ascii="黑体" w:eastAsia="黑体" w:cs="Times New Roman"/>
      <w:kern w:val="21"/>
      <w:sz w:val="21"/>
    </w:rPr>
  </w:style>
  <w:style w:type="paragraph" w:customStyle="1" w:styleId="affb">
    <w:name w:val="标准文件_附录一级条标题"/>
    <w:next w:val="affffc"/>
    <w:pPr>
      <w:widowControl w:val="0"/>
      <w:numPr>
        <w:ilvl w:val="1"/>
        <w:numId w:val="18"/>
      </w:numPr>
      <w:spacing w:beforeLines="50" w:before="50" w:afterLines="50" w:after="50" w:line="278" w:lineRule="auto"/>
      <w:jc w:val="both"/>
      <w:outlineLvl w:val="2"/>
    </w:pPr>
    <w:rPr>
      <w:rFonts w:ascii="黑体" w:eastAsia="黑体" w:cs="Times New Roman"/>
      <w:kern w:val="21"/>
      <w:sz w:val="21"/>
    </w:rPr>
  </w:style>
  <w:style w:type="paragraph" w:customStyle="1" w:styleId="affc">
    <w:name w:val="标准文件_附录二级条标题"/>
    <w:basedOn w:val="affb"/>
    <w:next w:val="affffc"/>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c"/>
    <w:pPr>
      <w:widowControl w:val="0"/>
      <w:numPr>
        <w:ilvl w:val="3"/>
        <w:numId w:val="18"/>
      </w:numPr>
      <w:spacing w:beforeLines="50" w:before="50" w:afterLines="50" w:after="50" w:line="278" w:lineRule="auto"/>
      <w:jc w:val="both"/>
      <w:outlineLvl w:val="4"/>
    </w:pPr>
    <w:rPr>
      <w:rFonts w:ascii="黑体" w:eastAsia="黑体" w:cs="Times New Roman"/>
      <w:kern w:val="21"/>
      <w:sz w:val="21"/>
    </w:rPr>
  </w:style>
  <w:style w:type="paragraph" w:customStyle="1" w:styleId="affe">
    <w:name w:val="标准文件_附录四级条标题"/>
    <w:next w:val="affffc"/>
    <w:pPr>
      <w:widowControl w:val="0"/>
      <w:numPr>
        <w:ilvl w:val="4"/>
        <w:numId w:val="18"/>
      </w:numPr>
      <w:spacing w:beforeLines="50" w:before="50" w:afterLines="50" w:after="50" w:line="278" w:lineRule="auto"/>
      <w:jc w:val="both"/>
      <w:outlineLvl w:val="5"/>
    </w:pPr>
    <w:rPr>
      <w:rFonts w:ascii="黑体" w:eastAsia="黑体" w:cs="Times New Roman"/>
      <w:kern w:val="21"/>
      <w:sz w:val="21"/>
    </w:rPr>
  </w:style>
  <w:style w:type="paragraph" w:customStyle="1" w:styleId="aff0">
    <w:name w:val="标准文件_附录图标题"/>
    <w:next w:val="affffc"/>
    <w:pPr>
      <w:numPr>
        <w:ilvl w:val="1"/>
        <w:numId w:val="20"/>
      </w:numPr>
      <w:adjustRightInd w:val="0"/>
      <w:snapToGrid w:val="0"/>
      <w:spacing w:beforeLines="50" w:before="50" w:afterLines="50" w:after="50" w:line="278" w:lineRule="auto"/>
      <w:ind w:firstLine="420"/>
      <w:jc w:val="center"/>
    </w:pPr>
    <w:rPr>
      <w:rFonts w:ascii="黑体" w:eastAsia="黑体" w:cs="Times New Roman"/>
      <w:sz w:val="21"/>
    </w:rPr>
  </w:style>
  <w:style w:type="paragraph" w:customStyle="1" w:styleId="afff">
    <w:name w:val="标准文件_附录五级条标题"/>
    <w:next w:val="affffc"/>
    <w:pPr>
      <w:widowControl w:val="0"/>
      <w:numPr>
        <w:ilvl w:val="5"/>
        <w:numId w:val="18"/>
      </w:numPr>
      <w:spacing w:beforeLines="50" w:before="50" w:afterLines="50" w:after="50" w:line="278" w:lineRule="auto"/>
      <w:jc w:val="both"/>
      <w:outlineLvl w:val="6"/>
    </w:pPr>
    <w:rPr>
      <w:rFonts w:ascii="黑体" w:eastAsia="黑体" w:cs="Times New Roman"/>
      <w:kern w:val="21"/>
      <w:sz w:val="21"/>
    </w:rPr>
  </w:style>
  <w:style w:type="paragraph" w:customStyle="1" w:styleId="af2">
    <w:name w:val="标准文件_附录英文标识"/>
    <w:next w:val="afffa"/>
    <w:pPr>
      <w:numPr>
        <w:numId w:val="21"/>
      </w:numPr>
      <w:tabs>
        <w:tab w:val="left" w:pos="6406"/>
      </w:tabs>
      <w:spacing w:before="220" w:after="320" w:line="278" w:lineRule="auto"/>
      <w:jc w:val="center"/>
      <w:outlineLvl w:val="0"/>
    </w:pPr>
    <w:rPr>
      <w:rFonts w:ascii="黑体" w:eastAsia="黑体" w:cs="Times New Roman"/>
      <w:sz w:val="21"/>
    </w:rPr>
  </w:style>
  <w:style w:type="paragraph" w:customStyle="1" w:styleId="afffffe">
    <w:name w:val="标准文件_附录章标题"/>
    <w:next w:val="affffc"/>
    <w:pPr>
      <w:wordWrap w:val="0"/>
      <w:overflowPunct w:val="0"/>
      <w:autoSpaceDE w:val="0"/>
      <w:spacing w:beforeLines="50" w:before="50" w:afterLines="50" w:after="50" w:line="278" w:lineRule="auto"/>
      <w:jc w:val="both"/>
      <w:textAlignment w:val="baseline"/>
      <w:outlineLvl w:val="1"/>
    </w:pPr>
    <w:rPr>
      <w:rFonts w:ascii="黑体" w:eastAsia="黑体" w:cs="Times New Roman"/>
      <w:kern w:val="21"/>
      <w:sz w:val="21"/>
    </w:rPr>
  </w:style>
  <w:style w:type="paragraph" w:customStyle="1" w:styleId="affffff">
    <w:name w:val="标准文件_公式后的破折号"/>
    <w:basedOn w:val="affffc"/>
    <w:next w:val="affffc"/>
    <w:pPr>
      <w:ind w:leftChars="200" w:left="490" w:hangingChars="290" w:hanging="290"/>
    </w:pPr>
  </w:style>
  <w:style w:type="paragraph" w:customStyle="1" w:styleId="a6">
    <w:name w:val="标准文件_前言、引言标题"/>
    <w:next w:val="afff5"/>
    <w:pPr>
      <w:numPr>
        <w:numId w:val="22"/>
      </w:numPr>
      <w:shd w:val="clear" w:color="FFFFFF" w:fill="FFFFFF"/>
      <w:spacing w:afterLines="150" w:after="150" w:line="278" w:lineRule="auto"/>
      <w:ind w:left="0" w:firstLine="0"/>
      <w:jc w:val="center"/>
      <w:outlineLvl w:val="0"/>
    </w:pPr>
    <w:rPr>
      <w:rFonts w:ascii="黑体" w:eastAsia="黑体" w:cs="Times New Roman"/>
      <w:sz w:val="32"/>
    </w:rPr>
  </w:style>
  <w:style w:type="paragraph" w:customStyle="1" w:styleId="affffff0">
    <w:name w:val="标准文件_目次、标准名称标题"/>
    <w:basedOn w:val="a6"/>
    <w:next w:val="affffc"/>
    <w:pPr>
      <w:spacing w:line="460" w:lineRule="exact"/>
    </w:pPr>
  </w:style>
  <w:style w:type="paragraph" w:customStyle="1" w:styleId="affffff1">
    <w:name w:val="标准文件_目录标题"/>
    <w:basedOn w:val="afff5"/>
    <w:pPr>
      <w:spacing w:afterLines="150" w:after="150" w:line="240" w:lineRule="auto"/>
      <w:jc w:val="center"/>
    </w:pPr>
    <w:rPr>
      <w:rFonts w:ascii="黑体" w:eastAsia="黑体"/>
      <w:sz w:val="32"/>
    </w:rPr>
  </w:style>
  <w:style w:type="paragraph" w:customStyle="1" w:styleId="af3">
    <w:name w:val="标准文件_破折号列项"/>
    <w:pPr>
      <w:numPr>
        <w:numId w:val="23"/>
      </w:numPr>
      <w:adjustRightInd w:val="0"/>
      <w:snapToGrid w:val="0"/>
      <w:spacing w:after="160" w:line="278" w:lineRule="auto"/>
      <w:ind w:left="0" w:firstLineChars="200" w:firstLine="200"/>
    </w:pPr>
    <w:rPr>
      <w:rFonts w:cs="Times New Roman"/>
      <w:sz w:val="21"/>
    </w:rPr>
  </w:style>
  <w:style w:type="paragraph" w:customStyle="1" w:styleId="aff3">
    <w:name w:val="标准文件_破折号列项（二级）"/>
    <w:basedOn w:val="af3"/>
    <w:pPr>
      <w:numPr>
        <w:numId w:val="24"/>
      </w:numPr>
      <w:ind w:left="0" w:firstLineChars="0" w:firstLine="200"/>
    </w:pPr>
  </w:style>
  <w:style w:type="paragraph" w:customStyle="1" w:styleId="af8">
    <w:name w:val="标准文件_三级条标题"/>
    <w:basedOn w:val="af7"/>
    <w:next w:val="affffc"/>
    <w:pPr>
      <w:widowControl/>
      <w:numPr>
        <w:ilvl w:val="4"/>
      </w:numPr>
      <w:outlineLvl w:val="3"/>
    </w:pPr>
  </w:style>
  <w:style w:type="character" w:customStyle="1" w:styleId="12">
    <w:name w:val="不明显参考1"/>
    <w:rPr>
      <w:caps w:val="0"/>
      <w:smallCaps/>
      <w:color w:val="C0504D"/>
      <w:u w:val="single"/>
    </w:rPr>
  </w:style>
  <w:style w:type="paragraph" w:customStyle="1" w:styleId="affffff2">
    <w:name w:val="标准文件_示例后续"/>
    <w:basedOn w:val="afff5"/>
    <w:pPr>
      <w:adjustRightInd/>
      <w:spacing w:line="240" w:lineRule="auto"/>
      <w:ind w:firstLineChars="200" w:firstLine="200"/>
    </w:pPr>
    <w:rPr>
      <w:sz w:val="18"/>
      <w:szCs w:val="24"/>
    </w:rPr>
  </w:style>
  <w:style w:type="paragraph" w:customStyle="1" w:styleId="afff0">
    <w:name w:val="标准文件_数字编号列项"/>
    <w:pPr>
      <w:numPr>
        <w:numId w:val="25"/>
      </w:numPr>
      <w:spacing w:after="160" w:line="278" w:lineRule="auto"/>
      <w:jc w:val="both"/>
    </w:pPr>
    <w:rPr>
      <w:rFonts w:ascii="宋体" w:hAnsi="宋体" w:cs="Times New Roman"/>
      <w:sz w:val="21"/>
    </w:rPr>
  </w:style>
  <w:style w:type="paragraph" w:customStyle="1" w:styleId="af9">
    <w:name w:val="标准文件_四级条标题"/>
    <w:next w:val="affffc"/>
    <w:pPr>
      <w:widowControl w:val="0"/>
      <w:numPr>
        <w:ilvl w:val="5"/>
        <w:numId w:val="16"/>
      </w:numPr>
      <w:spacing w:beforeLines="50" w:before="50" w:afterLines="50" w:after="50" w:line="278" w:lineRule="auto"/>
      <w:jc w:val="both"/>
      <w:outlineLvl w:val="4"/>
    </w:pPr>
    <w:rPr>
      <w:rFonts w:ascii="黑体" w:eastAsia="黑体" w:cs="Times New Roman"/>
      <w:sz w:val="21"/>
    </w:rPr>
  </w:style>
  <w:style w:type="paragraph" w:customStyle="1" w:styleId="affffff3">
    <w:name w:val="标准文件_条文脚注"/>
    <w:basedOn w:val="afffe"/>
    <w:pPr>
      <w:adjustRightInd w:val="0"/>
      <w:spacing w:line="240" w:lineRule="auto"/>
      <w:ind w:leftChars="0" w:left="0" w:firstLineChars="200" w:firstLine="200"/>
      <w:jc w:val="both"/>
    </w:pPr>
    <w:rPr>
      <w:rFonts w:hAnsi="宋体"/>
    </w:rPr>
  </w:style>
  <w:style w:type="paragraph" w:customStyle="1" w:styleId="afb">
    <w:name w:val="标准文件_图表脚注"/>
    <w:basedOn w:val="afff5"/>
    <w:next w:val="affffc"/>
    <w:pPr>
      <w:numPr>
        <w:numId w:val="26"/>
      </w:numPr>
      <w:spacing w:line="240" w:lineRule="auto"/>
      <w:jc w:val="left"/>
    </w:pPr>
    <w:rPr>
      <w:rFonts w:ascii="宋体" w:hAnsi="宋体"/>
      <w:sz w:val="18"/>
    </w:rPr>
  </w:style>
  <w:style w:type="character" w:customStyle="1" w:styleId="affffff4">
    <w:name w:val="标准文件_图表脚注内容"/>
    <w:rPr>
      <w:rFonts w:ascii="宋体" w:eastAsia="宋体" w:hAnsi="宋体" w:cs="Times New Roman"/>
      <w:spacing w:val="0"/>
      <w:sz w:val="18"/>
      <w:vertAlign w:val="superscript"/>
    </w:rPr>
  </w:style>
  <w:style w:type="paragraph" w:customStyle="1" w:styleId="afa">
    <w:name w:val="标准文件_五级条标题"/>
    <w:next w:val="affffc"/>
    <w:pPr>
      <w:widowControl w:val="0"/>
      <w:numPr>
        <w:ilvl w:val="6"/>
        <w:numId w:val="16"/>
      </w:numPr>
      <w:spacing w:beforeLines="50" w:before="50" w:afterLines="50" w:after="50" w:line="278" w:lineRule="auto"/>
      <w:jc w:val="both"/>
      <w:outlineLvl w:val="5"/>
    </w:pPr>
    <w:rPr>
      <w:rFonts w:ascii="黑体" w:eastAsia="黑体" w:cs="Times New Roman"/>
      <w:sz w:val="21"/>
    </w:rPr>
  </w:style>
  <w:style w:type="paragraph" w:customStyle="1" w:styleId="af5">
    <w:name w:val="标准文件_章标题"/>
    <w:next w:val="affffc"/>
    <w:pPr>
      <w:numPr>
        <w:ilvl w:val="1"/>
        <w:numId w:val="16"/>
      </w:numPr>
      <w:spacing w:beforeLines="100" w:before="100" w:afterLines="100" w:after="100" w:line="278" w:lineRule="auto"/>
      <w:jc w:val="both"/>
      <w:outlineLvl w:val="0"/>
    </w:pPr>
    <w:rPr>
      <w:rFonts w:ascii="黑体" w:eastAsia="黑体" w:cs="Times New Roman"/>
      <w:sz w:val="21"/>
    </w:rPr>
  </w:style>
  <w:style w:type="paragraph" w:customStyle="1" w:styleId="af6">
    <w:name w:val="标准文件_一级条标题"/>
    <w:basedOn w:val="af5"/>
    <w:next w:val="affffc"/>
    <w:pPr>
      <w:numPr>
        <w:ilvl w:val="2"/>
      </w:numPr>
      <w:spacing w:beforeLines="50" w:before="50" w:afterLines="50" w:after="50"/>
      <w:outlineLvl w:val="1"/>
    </w:pPr>
  </w:style>
  <w:style w:type="paragraph" w:customStyle="1" w:styleId="affffff5">
    <w:name w:val="标准文件_一致程度"/>
    <w:basedOn w:val="afff5"/>
    <w:pPr>
      <w:spacing w:line="440" w:lineRule="exact"/>
      <w:jc w:val="center"/>
    </w:pPr>
    <w:rPr>
      <w:sz w:val="28"/>
    </w:rPr>
  </w:style>
  <w:style w:type="paragraph" w:customStyle="1" w:styleId="affffff6">
    <w:name w:val="标准文件_引言标题"/>
    <w:next w:val="afff5"/>
    <w:pPr>
      <w:shd w:val="clear" w:color="FFFFFF" w:fill="FFFFFF"/>
      <w:spacing w:before="540" w:after="600" w:line="278" w:lineRule="auto"/>
      <w:jc w:val="center"/>
      <w:outlineLvl w:val="0"/>
    </w:pPr>
    <w:rPr>
      <w:rFonts w:ascii="黑体" w:eastAsia="黑体" w:cs="Times New Roman"/>
      <w:sz w:val="32"/>
    </w:rPr>
  </w:style>
  <w:style w:type="paragraph" w:customStyle="1" w:styleId="affffff7">
    <w:name w:val="标准文件_英文图表脚注"/>
    <w:basedOn w:val="affffb"/>
    <w:pPr>
      <w:widowControl/>
      <w:adjustRightInd/>
      <w:snapToGrid/>
      <w:spacing w:line="240" w:lineRule="auto"/>
      <w:ind w:left="80" w:hangingChars="80" w:hanging="80"/>
    </w:pPr>
    <w:rPr>
      <w:rFonts w:ascii="宋体" w:hAnsi="宋体"/>
    </w:rPr>
  </w:style>
  <w:style w:type="paragraph" w:customStyle="1" w:styleId="afd">
    <w:name w:val="标准文件_数字编号列项（二级）"/>
    <w:pPr>
      <w:numPr>
        <w:ilvl w:val="1"/>
        <w:numId w:val="27"/>
      </w:numPr>
      <w:spacing w:after="160" w:line="278" w:lineRule="auto"/>
      <w:jc w:val="both"/>
    </w:pPr>
    <w:rPr>
      <w:rFonts w:ascii="宋体" w:cs="Times New Roman"/>
      <w:sz w:val="21"/>
    </w:rPr>
  </w:style>
  <w:style w:type="paragraph" w:customStyle="1" w:styleId="af1">
    <w:name w:val="标准文件_英文注："/>
    <w:basedOn w:val="afff5"/>
    <w:next w:val="affffc"/>
    <w:pPr>
      <w:numPr>
        <w:numId w:val="28"/>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5"/>
    <w:pPr>
      <w:numPr>
        <w:numId w:val="29"/>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c"/>
    <w:pPr>
      <w:numPr>
        <w:numId w:val="30"/>
      </w:numPr>
      <w:tabs>
        <w:tab w:val="left" w:pos="0"/>
      </w:tabs>
      <w:spacing w:beforeLines="50" w:before="50" w:afterLines="50" w:after="50" w:line="278" w:lineRule="auto"/>
      <w:jc w:val="center"/>
    </w:pPr>
    <w:rPr>
      <w:rFonts w:ascii="黑体" w:eastAsia="黑体" w:cs="Times New Roman"/>
      <w:sz w:val="21"/>
    </w:rPr>
  </w:style>
  <w:style w:type="paragraph" w:customStyle="1" w:styleId="affffff8">
    <w:name w:val="标准文件_正文公式"/>
    <w:basedOn w:val="afff5"/>
    <w:next w:val="affffb"/>
    <w:pPr>
      <w:tabs>
        <w:tab w:val="center" w:pos="4678"/>
        <w:tab w:val="right" w:leader="middleDot" w:pos="9356"/>
      </w:tabs>
      <w:spacing w:line="240" w:lineRule="auto"/>
    </w:pPr>
    <w:rPr>
      <w:rFonts w:ascii="宋体" w:hAnsi="宋体"/>
    </w:rPr>
  </w:style>
  <w:style w:type="paragraph" w:customStyle="1" w:styleId="aff4">
    <w:name w:val="标准文件_正文图标题"/>
    <w:next w:val="affffc"/>
    <w:pPr>
      <w:numPr>
        <w:numId w:val="31"/>
      </w:numPr>
      <w:spacing w:beforeLines="50" w:before="50" w:afterLines="50" w:after="50" w:line="278" w:lineRule="auto"/>
      <w:jc w:val="center"/>
    </w:pPr>
    <w:rPr>
      <w:rFonts w:ascii="黑体" w:eastAsia="黑体" w:cs="Times New Roman"/>
      <w:sz w:val="21"/>
    </w:rPr>
  </w:style>
  <w:style w:type="paragraph" w:customStyle="1" w:styleId="afff3">
    <w:name w:val="标准文件_正文英文表标题"/>
    <w:next w:val="affffc"/>
    <w:pPr>
      <w:numPr>
        <w:numId w:val="32"/>
      </w:numPr>
      <w:spacing w:after="160" w:line="278" w:lineRule="auto"/>
      <w:jc w:val="center"/>
    </w:pPr>
    <w:rPr>
      <w:rFonts w:ascii="黑体" w:eastAsia="黑体" w:cs="Times New Roman"/>
      <w:sz w:val="21"/>
    </w:rPr>
  </w:style>
  <w:style w:type="paragraph" w:customStyle="1" w:styleId="aff2">
    <w:name w:val="标准文件_正文英文图标题"/>
    <w:next w:val="affffc"/>
    <w:pPr>
      <w:numPr>
        <w:numId w:val="33"/>
      </w:numPr>
      <w:spacing w:after="160" w:line="278" w:lineRule="auto"/>
      <w:jc w:val="center"/>
    </w:pPr>
    <w:rPr>
      <w:rFonts w:ascii="黑体" w:eastAsia="黑体" w:cs="Times New Roman"/>
      <w:sz w:val="21"/>
    </w:rPr>
  </w:style>
  <w:style w:type="paragraph" w:customStyle="1" w:styleId="afe">
    <w:name w:val="标准文件_编号列项（三级）"/>
    <w:pPr>
      <w:numPr>
        <w:ilvl w:val="2"/>
        <w:numId w:val="27"/>
      </w:numPr>
      <w:spacing w:after="160" w:line="278" w:lineRule="auto"/>
    </w:pPr>
    <w:rPr>
      <w:rFonts w:ascii="宋体" w:cs="Times New Roman"/>
      <w:sz w:val="21"/>
    </w:rPr>
  </w:style>
  <w:style w:type="paragraph" w:customStyle="1" w:styleId="a1">
    <w:name w:val="二级无标题条"/>
    <w:basedOn w:val="afff5"/>
    <w:pPr>
      <w:numPr>
        <w:ilvl w:val="3"/>
        <w:numId w:val="34"/>
      </w:numPr>
      <w:adjustRightInd/>
      <w:spacing w:line="240" w:lineRule="auto"/>
    </w:pPr>
    <w:rPr>
      <w:rFonts w:ascii="宋体" w:hAnsi="宋体"/>
      <w:szCs w:val="24"/>
    </w:rPr>
  </w:style>
  <w:style w:type="paragraph" w:customStyle="1" w:styleId="affffff9">
    <w:name w:val="发布部门"/>
    <w:next w:val="affffc"/>
    <w:pPr>
      <w:framePr w:w="7433" w:h="585" w:hRule="exact" w:hSpace="180" w:vSpace="180" w:wrap="around" w:hAnchor="margin" w:xAlign="center" w:y="14401" w:anchorLock="1"/>
      <w:spacing w:after="160" w:line="278" w:lineRule="auto"/>
      <w:jc w:val="center"/>
    </w:pPr>
    <w:rPr>
      <w:rFonts w:ascii="宋体" w:cs="Times New Roman"/>
      <w:b/>
      <w:w w:val="135"/>
      <w:sz w:val="36"/>
    </w:rPr>
  </w:style>
  <w:style w:type="paragraph" w:customStyle="1" w:styleId="affffffa">
    <w:name w:val="发布日期"/>
    <w:pPr>
      <w:framePr w:w="4000" w:h="473" w:hRule="exact" w:hSpace="180" w:vSpace="180" w:wrap="around" w:hAnchor="margin" w:y="13511" w:anchorLock="1"/>
      <w:spacing w:after="160" w:line="278" w:lineRule="auto"/>
    </w:pPr>
    <w:rPr>
      <w:rFonts w:eastAsia="黑体" w:cs="Times New Roman"/>
      <w:sz w:val="28"/>
    </w:rPr>
  </w:style>
  <w:style w:type="paragraph" w:customStyle="1" w:styleId="affffffb">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c">
    <w:name w:val="封面标准名称"/>
    <w:pPr>
      <w:framePr w:w="9638" w:h="6917" w:hRule="exact" w:wrap="around" w:hAnchor="margin" w:xAlign="center" w:y="5955" w:anchorLock="1"/>
      <w:widowControl w:val="0"/>
      <w:spacing w:after="160" w:line="680" w:lineRule="exact"/>
      <w:jc w:val="center"/>
      <w:textAlignment w:val="center"/>
    </w:pPr>
    <w:rPr>
      <w:rFonts w:ascii="黑体" w:eastAsia="黑体" w:cs="Times New Roman"/>
      <w:sz w:val="52"/>
    </w:rPr>
  </w:style>
  <w:style w:type="paragraph" w:customStyle="1" w:styleId="affffffd">
    <w:name w:val="封面标准文稿编辑信息"/>
    <w:pPr>
      <w:spacing w:before="180" w:after="160" w:line="180" w:lineRule="exact"/>
      <w:jc w:val="center"/>
    </w:pPr>
    <w:rPr>
      <w:rFonts w:ascii="宋体" w:cs="Times New Roman"/>
      <w:sz w:val="21"/>
    </w:rPr>
  </w:style>
  <w:style w:type="paragraph" w:customStyle="1" w:styleId="affffffe">
    <w:name w:val="封面标准文稿类别"/>
    <w:pPr>
      <w:spacing w:before="440" w:after="160" w:line="400" w:lineRule="exact"/>
      <w:jc w:val="center"/>
    </w:pPr>
    <w:rPr>
      <w:rFonts w:ascii="宋体" w:cs="Times New Roman"/>
      <w:sz w:val="24"/>
    </w:rPr>
  </w:style>
  <w:style w:type="paragraph" w:customStyle="1" w:styleId="afffffff">
    <w:name w:val="封面标准英文名称"/>
    <w:pPr>
      <w:widowControl w:val="0"/>
      <w:spacing w:after="160" w:line="360" w:lineRule="exact"/>
      <w:jc w:val="center"/>
    </w:pPr>
    <w:rPr>
      <w:rFonts w:cs="Times New Roman"/>
      <w:sz w:val="28"/>
    </w:rPr>
  </w:style>
  <w:style w:type="paragraph" w:customStyle="1" w:styleId="afffffff0">
    <w:name w:val="封面一致性程度标识"/>
    <w:pPr>
      <w:spacing w:before="440" w:after="160" w:line="440" w:lineRule="exact"/>
      <w:jc w:val="center"/>
    </w:pPr>
    <w:rPr>
      <w:rFonts w:cs="Times New Roman"/>
      <w:sz w:val="28"/>
    </w:rPr>
  </w:style>
  <w:style w:type="paragraph" w:customStyle="1" w:styleId="afffffff1">
    <w:name w:val="封面正文"/>
    <w:pPr>
      <w:spacing w:after="160" w:line="278" w:lineRule="auto"/>
      <w:jc w:val="both"/>
    </w:pPr>
    <w:rPr>
      <w:rFonts w:cs="Times New Roman"/>
    </w:rPr>
  </w:style>
  <w:style w:type="paragraph" w:customStyle="1" w:styleId="afffffff2">
    <w:name w:val="附录二级无标题条"/>
    <w:basedOn w:val="afff5"/>
    <w:next w:val="affff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3">
    <w:name w:val="附录三级无标题条"/>
    <w:basedOn w:val="afffffff2"/>
    <w:next w:val="affffc"/>
    <w:pPr>
      <w:outlineLvl w:val="4"/>
    </w:pPr>
  </w:style>
  <w:style w:type="paragraph" w:customStyle="1" w:styleId="afffffff4">
    <w:name w:val="附录四级无标题条"/>
    <w:basedOn w:val="afffffff3"/>
    <w:next w:val="affffc"/>
    <w:pPr>
      <w:outlineLvl w:val="5"/>
    </w:pPr>
  </w:style>
  <w:style w:type="paragraph" w:customStyle="1" w:styleId="afffffff5">
    <w:name w:val="附录图"/>
    <w:next w:val="affffc"/>
    <w:pPr>
      <w:wordWrap w:val="0"/>
      <w:overflowPunct w:val="0"/>
      <w:autoSpaceDE w:val="0"/>
      <w:spacing w:beforeLines="50" w:before="50" w:afterLines="50" w:after="50" w:line="278" w:lineRule="auto"/>
      <w:jc w:val="center"/>
      <w:textAlignment w:val="baseline"/>
      <w:outlineLvl w:val="1"/>
    </w:pPr>
    <w:rPr>
      <w:rFonts w:ascii="黑体" w:eastAsia="黑体" w:cs="Times New Roman"/>
      <w:kern w:val="21"/>
      <w:sz w:val="21"/>
    </w:rPr>
  </w:style>
  <w:style w:type="paragraph" w:customStyle="1" w:styleId="ad">
    <w:name w:val="标准文件_一级项"/>
    <w:pPr>
      <w:numPr>
        <w:numId w:val="35"/>
      </w:numPr>
      <w:spacing w:after="160" w:line="278" w:lineRule="auto"/>
    </w:pPr>
    <w:rPr>
      <w:rFonts w:ascii="宋体" w:cs="Times New Roman"/>
      <w:sz w:val="21"/>
    </w:rPr>
  </w:style>
  <w:style w:type="paragraph" w:customStyle="1" w:styleId="afffffff6">
    <w:name w:val="附录五级无标题条"/>
    <w:basedOn w:val="afffffff4"/>
    <w:next w:val="affffc"/>
    <w:pPr>
      <w:outlineLvl w:val="6"/>
    </w:pPr>
  </w:style>
  <w:style w:type="paragraph" w:customStyle="1" w:styleId="afffffff7">
    <w:name w:val="附录性质"/>
    <w:basedOn w:val="afff5"/>
    <w:pPr>
      <w:widowControl/>
      <w:adjustRightInd/>
      <w:jc w:val="center"/>
    </w:pPr>
    <w:rPr>
      <w:rFonts w:ascii="黑体" w:eastAsia="黑体"/>
    </w:rPr>
  </w:style>
  <w:style w:type="paragraph" w:customStyle="1" w:styleId="afffffff8">
    <w:name w:val="附录一级无标题条"/>
    <w:basedOn w:val="afffffe"/>
    <w:next w:val="affffc"/>
    <w:pPr>
      <w:autoSpaceDN w:val="0"/>
      <w:outlineLvl w:val="2"/>
    </w:pPr>
    <w:rPr>
      <w:rFonts w:ascii="宋体" w:eastAsia="宋体" w:hAnsi="宋体"/>
    </w:rPr>
  </w:style>
  <w:style w:type="character" w:customStyle="1" w:styleId="afffffff9">
    <w:name w:val="个人答复风格"/>
    <w:rPr>
      <w:rFonts w:ascii="Arial" w:eastAsia="宋体" w:hAnsi="Arial" w:cs="Arial"/>
      <w:color w:val="auto"/>
      <w:spacing w:val="0"/>
      <w:sz w:val="20"/>
    </w:rPr>
  </w:style>
  <w:style w:type="character" w:customStyle="1" w:styleId="afffffffa">
    <w:name w:val="个人撰写风格"/>
    <w:rPr>
      <w:rFonts w:ascii="Arial" w:eastAsia="宋体" w:hAnsi="Arial" w:cs="Arial"/>
      <w:color w:val="auto"/>
      <w:spacing w:val="0"/>
      <w:sz w:val="20"/>
    </w:rPr>
  </w:style>
  <w:style w:type="paragraph" w:customStyle="1" w:styleId="afffffffb">
    <w:name w:val="脚注后续"/>
    <w:pPr>
      <w:spacing w:after="160" w:line="278" w:lineRule="auto"/>
      <w:ind w:leftChars="350" w:left="350"/>
      <w:jc w:val="both"/>
    </w:pPr>
    <w:rPr>
      <w:rFonts w:ascii="宋体" w:cs="Times New Roman"/>
      <w:sz w:val="18"/>
    </w:rPr>
  </w:style>
  <w:style w:type="paragraph" w:customStyle="1" w:styleId="afff4">
    <w:name w:val="列项——"/>
    <w:pPr>
      <w:widowControl w:val="0"/>
      <w:numPr>
        <w:numId w:val="36"/>
      </w:numPr>
      <w:spacing w:after="160" w:line="278" w:lineRule="auto"/>
      <w:jc w:val="both"/>
    </w:pPr>
    <w:rPr>
      <w:rFonts w:ascii="宋体" w:hAnsi="宋体" w:cs="Times New Roman"/>
      <w:sz w:val="21"/>
    </w:rPr>
  </w:style>
  <w:style w:type="paragraph" w:customStyle="1" w:styleId="afffffffc">
    <w:name w:val="列项·"/>
    <w:basedOn w:val="affffc"/>
    <w:pPr>
      <w:tabs>
        <w:tab w:val="left" w:pos="840"/>
      </w:tabs>
    </w:pPr>
  </w:style>
  <w:style w:type="paragraph" w:customStyle="1" w:styleId="afffffffd">
    <w:name w:val="目次、索引正文"/>
    <w:pPr>
      <w:spacing w:after="160" w:line="320" w:lineRule="exact"/>
      <w:jc w:val="both"/>
    </w:pPr>
    <w:rPr>
      <w:rFonts w:ascii="宋体" w:cs="Times New Roman"/>
      <w:sz w:val="21"/>
    </w:rPr>
  </w:style>
  <w:style w:type="paragraph" w:customStyle="1" w:styleId="210">
    <w:name w:val="目录 21"/>
    <w:basedOn w:val="afff5"/>
    <w:next w:val="afff5"/>
    <w:pPr>
      <w:adjustRightInd/>
      <w:spacing w:line="240" w:lineRule="auto"/>
      <w:jc w:val="left"/>
    </w:pPr>
    <w:rPr>
      <w:bCs/>
      <w:iCs/>
    </w:rPr>
  </w:style>
  <w:style w:type="paragraph" w:customStyle="1" w:styleId="31">
    <w:name w:val="目录 31"/>
    <w:basedOn w:val="afff5"/>
    <w:next w:val="afff5"/>
    <w:pPr>
      <w:spacing w:line="240" w:lineRule="auto"/>
    </w:pPr>
    <w:rPr>
      <w:rFonts w:ascii="宋体" w:hAnsi="宋体"/>
      <w:iCs/>
    </w:rPr>
  </w:style>
  <w:style w:type="paragraph" w:customStyle="1" w:styleId="41">
    <w:name w:val="目录 41"/>
    <w:basedOn w:val="afff5"/>
    <w:next w:val="afff5"/>
    <w:pPr>
      <w:adjustRightInd/>
      <w:spacing w:line="240" w:lineRule="auto"/>
      <w:jc w:val="left"/>
    </w:pPr>
  </w:style>
  <w:style w:type="paragraph" w:customStyle="1" w:styleId="51">
    <w:name w:val="目录 51"/>
    <w:basedOn w:val="afff5"/>
    <w:next w:val="afff5"/>
    <w:pPr>
      <w:spacing w:line="240" w:lineRule="auto"/>
    </w:pPr>
    <w:rPr>
      <w:rFonts w:ascii="宋体" w:hAnsi="宋体"/>
    </w:rPr>
  </w:style>
  <w:style w:type="paragraph" w:customStyle="1" w:styleId="61">
    <w:name w:val="目录 61"/>
    <w:basedOn w:val="afff5"/>
    <w:next w:val="afff5"/>
    <w:pPr>
      <w:adjustRightInd/>
      <w:spacing w:line="240" w:lineRule="auto"/>
      <w:jc w:val="left"/>
    </w:pPr>
  </w:style>
  <w:style w:type="paragraph" w:customStyle="1" w:styleId="71">
    <w:name w:val="目录 71"/>
    <w:basedOn w:val="61"/>
    <w:pPr>
      <w:ind w:left="1260"/>
    </w:pPr>
  </w:style>
  <w:style w:type="paragraph" w:customStyle="1" w:styleId="81">
    <w:name w:val="目录 81"/>
    <w:basedOn w:val="71"/>
    <w:pPr>
      <w:ind w:left="1470"/>
    </w:pPr>
  </w:style>
  <w:style w:type="paragraph" w:customStyle="1" w:styleId="91">
    <w:name w:val="目录 91"/>
    <w:basedOn w:val="81"/>
    <w:pPr>
      <w:ind w:left="1680"/>
    </w:pPr>
  </w:style>
  <w:style w:type="paragraph" w:customStyle="1" w:styleId="afffffffe">
    <w:name w:val="其他标准称谓"/>
    <w:pPr>
      <w:spacing w:after="160" w:line="0" w:lineRule="atLeast"/>
      <w:jc w:val="distribute"/>
    </w:pPr>
    <w:rPr>
      <w:rFonts w:ascii="黑体" w:eastAsia="黑体" w:hAnsi="宋体" w:cs="Times New Roman"/>
      <w:sz w:val="52"/>
    </w:rPr>
  </w:style>
  <w:style w:type="paragraph" w:customStyle="1" w:styleId="affffffff">
    <w:name w:val="其他发布部门"/>
    <w:basedOn w:val="affffff9"/>
    <w:pPr>
      <w:framePr w:wrap="around"/>
      <w:spacing w:line="0" w:lineRule="atLeast"/>
    </w:pPr>
    <w:rPr>
      <w:rFonts w:ascii="黑体" w:eastAsia="黑体"/>
      <w:b w:val="0"/>
    </w:rPr>
  </w:style>
  <w:style w:type="paragraph" w:customStyle="1" w:styleId="af4">
    <w:name w:val="前言标题"/>
    <w:next w:val="afff5"/>
    <w:pPr>
      <w:numPr>
        <w:numId w:val="16"/>
      </w:numPr>
      <w:shd w:val="clear" w:color="FFFFFF" w:fill="FFFFFF"/>
      <w:spacing w:before="540" w:after="600" w:line="278" w:lineRule="auto"/>
      <w:jc w:val="center"/>
      <w:outlineLvl w:val="0"/>
    </w:pPr>
    <w:rPr>
      <w:rFonts w:ascii="黑体" w:eastAsia="黑体" w:cs="Times New Roman"/>
      <w:sz w:val="32"/>
    </w:rPr>
  </w:style>
  <w:style w:type="paragraph" w:customStyle="1" w:styleId="a2">
    <w:name w:val="三级无标题条"/>
    <w:basedOn w:val="afff5"/>
    <w:pPr>
      <w:numPr>
        <w:ilvl w:val="4"/>
        <w:numId w:val="34"/>
      </w:numPr>
      <w:adjustRightInd/>
      <w:spacing w:line="240" w:lineRule="auto"/>
    </w:pPr>
    <w:rPr>
      <w:rFonts w:ascii="宋体" w:hAnsi="宋体"/>
      <w:szCs w:val="24"/>
    </w:rPr>
  </w:style>
  <w:style w:type="paragraph" w:customStyle="1" w:styleId="affffffff0">
    <w:name w:val="实施日期"/>
    <w:basedOn w:val="affffffa"/>
    <w:pPr>
      <w:framePr w:wrap="around" w:xAlign="right"/>
      <w:jc w:val="right"/>
    </w:pPr>
  </w:style>
  <w:style w:type="paragraph" w:customStyle="1" w:styleId="a3">
    <w:name w:val="四级无标题条"/>
    <w:basedOn w:val="afff5"/>
    <w:pPr>
      <w:numPr>
        <w:ilvl w:val="5"/>
        <w:numId w:val="34"/>
      </w:numPr>
      <w:adjustRightInd/>
      <w:spacing w:line="240" w:lineRule="auto"/>
    </w:pPr>
    <w:rPr>
      <w:rFonts w:ascii="宋体" w:hAnsi="宋体"/>
      <w:szCs w:val="24"/>
    </w:rPr>
  </w:style>
  <w:style w:type="paragraph" w:customStyle="1" w:styleId="affffffff1">
    <w:name w:val="文献分类号"/>
    <w:pPr>
      <w:framePr w:hSpace="180" w:vSpace="180" w:wrap="around" w:hAnchor="margin" w:y="1" w:anchorLock="1"/>
      <w:widowControl w:val="0"/>
      <w:spacing w:after="160" w:line="278" w:lineRule="auto"/>
      <w:textAlignment w:val="center"/>
    </w:pPr>
    <w:rPr>
      <w:rFonts w:eastAsia="黑体" w:cs="Times New Roman"/>
      <w:sz w:val="21"/>
    </w:rPr>
  </w:style>
  <w:style w:type="paragraph" w:customStyle="1" w:styleId="affffffff2">
    <w:name w:val="无标题条"/>
    <w:next w:val="affffc"/>
    <w:pPr>
      <w:spacing w:after="160" w:line="278" w:lineRule="auto"/>
      <w:jc w:val="both"/>
    </w:pPr>
    <w:rPr>
      <w:rFonts w:ascii="宋体" w:hAnsi="宋体" w:cs="Times New Roman"/>
      <w:sz w:val="21"/>
    </w:rPr>
  </w:style>
  <w:style w:type="paragraph" w:customStyle="1" w:styleId="a4">
    <w:name w:val="五级无标题条"/>
    <w:basedOn w:val="afff5"/>
    <w:pPr>
      <w:numPr>
        <w:ilvl w:val="6"/>
        <w:numId w:val="34"/>
      </w:numPr>
      <w:adjustRightInd/>
    </w:pPr>
    <w:rPr>
      <w:szCs w:val="24"/>
    </w:rPr>
  </w:style>
  <w:style w:type="paragraph" w:customStyle="1" w:styleId="a0">
    <w:name w:val="一级无标题条"/>
    <w:basedOn w:val="afff5"/>
    <w:pPr>
      <w:numPr>
        <w:ilvl w:val="2"/>
        <w:numId w:val="34"/>
      </w:numPr>
      <w:adjustRightInd/>
      <w:spacing w:before="10" w:after="10" w:line="240" w:lineRule="auto"/>
    </w:pPr>
    <w:rPr>
      <w:rFonts w:ascii="宋体" w:hAnsi="宋体"/>
      <w:szCs w:val="24"/>
    </w:rPr>
  </w:style>
  <w:style w:type="paragraph" w:customStyle="1" w:styleId="affffffff3">
    <w:name w:val="注:后续"/>
    <w:pPr>
      <w:spacing w:after="160" w:line="300" w:lineRule="exact"/>
      <w:ind w:leftChars="400" w:left="600" w:hangingChars="200" w:hanging="200"/>
      <w:jc w:val="both"/>
    </w:pPr>
    <w:rPr>
      <w:rFonts w:ascii="宋体" w:cs="Times New Roman"/>
      <w:sz w:val="18"/>
    </w:rPr>
  </w:style>
  <w:style w:type="paragraph" w:customStyle="1" w:styleId="affffffff4">
    <w:name w:val="注×:后续"/>
    <w:basedOn w:val="affffffff3"/>
    <w:pPr>
      <w:ind w:leftChars="0" w:left="1406" w:firstLineChars="0" w:hanging="499"/>
    </w:pPr>
  </w:style>
  <w:style w:type="paragraph" w:customStyle="1" w:styleId="affffffff5">
    <w:name w:val="标准文件_一级无标题"/>
    <w:basedOn w:val="af6"/>
    <w:pPr>
      <w:spacing w:beforeLines="0" w:before="0" w:afterLines="0" w:after="0"/>
      <w:outlineLvl w:val="9"/>
    </w:pPr>
    <w:rPr>
      <w:rFonts w:ascii="宋体" w:eastAsia="宋体"/>
    </w:rPr>
  </w:style>
  <w:style w:type="paragraph" w:customStyle="1" w:styleId="affffffff6">
    <w:name w:val="标准文件_五级无标题"/>
    <w:basedOn w:val="afa"/>
    <w:pPr>
      <w:spacing w:beforeLines="0" w:before="0" w:afterLines="0" w:after="0"/>
      <w:outlineLvl w:val="9"/>
    </w:pPr>
    <w:rPr>
      <w:rFonts w:ascii="宋体" w:eastAsia="宋体"/>
    </w:rPr>
  </w:style>
  <w:style w:type="paragraph" w:customStyle="1" w:styleId="affffffff7">
    <w:name w:val="标准文件_三级无标题"/>
    <w:basedOn w:val="af8"/>
    <w:pPr>
      <w:spacing w:beforeLines="0" w:before="0" w:afterLines="0" w:after="0"/>
      <w:outlineLvl w:val="9"/>
    </w:pPr>
    <w:rPr>
      <w:rFonts w:ascii="宋体" w:eastAsia="宋体"/>
    </w:rPr>
  </w:style>
  <w:style w:type="paragraph" w:customStyle="1" w:styleId="affffffff8">
    <w:name w:val="标准文件_二级无标题"/>
    <w:basedOn w:val="af7"/>
    <w:pPr>
      <w:spacing w:beforeLines="0" w:before="0" w:afterLines="0" w:after="0"/>
      <w:outlineLvl w:val="9"/>
    </w:pPr>
    <w:rPr>
      <w:rFonts w:ascii="宋体" w:eastAsia="宋体"/>
    </w:rPr>
  </w:style>
  <w:style w:type="paragraph" w:customStyle="1" w:styleId="affffffff9">
    <w:name w:val="标准_四级无标题"/>
    <w:basedOn w:val="af9"/>
    <w:next w:val="affffc"/>
    <w:rPr>
      <w:rFonts w:eastAsia="宋体"/>
    </w:rPr>
  </w:style>
  <w:style w:type="paragraph" w:customStyle="1" w:styleId="affffffffa">
    <w:name w:val="标准文件_四级无标题"/>
    <w:basedOn w:val="af9"/>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c"/>
    <w:pPr>
      <w:numPr>
        <w:numId w:val="37"/>
      </w:numPr>
      <w:ind w:firstLineChars="0" w:firstLine="0"/>
    </w:pPr>
    <w:rPr>
      <w:rFonts w:ascii="Times New Roman" w:cs="Arial"/>
      <w:szCs w:val="28"/>
    </w:rPr>
  </w:style>
  <w:style w:type="paragraph" w:customStyle="1" w:styleId="af0">
    <w:name w:val="标准文件_小写罗马数字编号列项"/>
    <w:basedOn w:val="affffc"/>
    <w:pPr>
      <w:numPr>
        <w:numId w:val="38"/>
      </w:numPr>
      <w:ind w:firstLineChars="0" w:firstLine="0"/>
    </w:pPr>
    <w:rPr>
      <w:rFonts w:cs="Arial"/>
      <w:szCs w:val="28"/>
    </w:rPr>
  </w:style>
  <w:style w:type="paragraph" w:customStyle="1" w:styleId="affffffffb">
    <w:name w:val="标准文件_附录标题"/>
    <w:basedOn w:val="affa"/>
    <w:pPr>
      <w:numPr>
        <w:numId w:val="0"/>
      </w:numPr>
      <w:spacing w:afterLines="0" w:after="280"/>
      <w:outlineLvl w:val="9"/>
    </w:pPr>
  </w:style>
  <w:style w:type="paragraph" w:customStyle="1" w:styleId="affffffffc">
    <w:name w:val="标准文件_二级项"/>
    <w:pPr>
      <w:spacing w:after="160" w:line="278" w:lineRule="auto"/>
    </w:pPr>
    <w:rPr>
      <w:rFonts w:ascii="宋体" w:cs="Times New Roman"/>
      <w:sz w:val="21"/>
    </w:rPr>
  </w:style>
  <w:style w:type="paragraph" w:customStyle="1" w:styleId="ae">
    <w:name w:val="标准文件_三级项"/>
    <w:basedOn w:val="afff5"/>
    <w:pPr>
      <w:numPr>
        <w:ilvl w:val="2"/>
        <w:numId w:val="35"/>
      </w:numPr>
      <w:spacing w:line="300" w:lineRule="exact"/>
    </w:pPr>
    <w:rPr>
      <w:rFonts w:ascii="Times New Roman" w:hAnsi="Times New Roman"/>
    </w:rPr>
  </w:style>
  <w:style w:type="paragraph" w:customStyle="1" w:styleId="afff1">
    <w:name w:val="图表脚注说明"/>
    <w:basedOn w:val="afff5"/>
    <w:next w:val="affffc"/>
    <w:pPr>
      <w:numPr>
        <w:numId w:val="39"/>
      </w:numPr>
      <w:adjustRightInd/>
      <w:spacing w:line="240" w:lineRule="auto"/>
      <w:ind w:left="783"/>
    </w:pPr>
    <w:rPr>
      <w:rFonts w:ascii="宋体" w:hAnsi="Times New Roman"/>
      <w:sz w:val="18"/>
      <w:szCs w:val="18"/>
    </w:rPr>
  </w:style>
  <w:style w:type="paragraph" w:customStyle="1" w:styleId="afc">
    <w:name w:val="标准文件_字母编号列项（一级）"/>
    <w:pPr>
      <w:numPr>
        <w:numId w:val="27"/>
      </w:numPr>
      <w:spacing w:after="160" w:line="278" w:lineRule="auto"/>
      <w:jc w:val="both"/>
    </w:pPr>
    <w:rPr>
      <w:rFonts w:ascii="宋体" w:cs="Times New Roman"/>
      <w:sz w:val="21"/>
    </w:rPr>
  </w:style>
  <w:style w:type="paragraph" w:customStyle="1" w:styleId="affffffffd">
    <w:name w:val="标准文件_索引字母"/>
    <w:next w:val="affffc"/>
    <w:pPr>
      <w:spacing w:after="160" w:line="278" w:lineRule="auto"/>
      <w:jc w:val="center"/>
    </w:pPr>
    <w:rPr>
      <w:rFonts w:ascii="宋体" w:eastAsia="Times New Roman" w:hAnsi="宋体" w:cs="Times New Roman"/>
      <w:b/>
      <w:kern w:val="2"/>
      <w:sz w:val="21"/>
    </w:rPr>
  </w:style>
  <w:style w:type="paragraph" w:customStyle="1" w:styleId="affffffffe">
    <w:name w:val="标准文件_附录前"/>
    <w:next w:val="affffc"/>
    <w:pPr>
      <w:spacing w:after="160" w:line="20" w:lineRule="atLeast"/>
      <w:ind w:firstLine="200"/>
    </w:pPr>
    <w:rPr>
      <w:rFonts w:ascii="宋体" w:hAnsi="宋体" w:cs="Times New Roman"/>
      <w:kern w:val="2"/>
      <w:sz w:val="10"/>
    </w:rPr>
  </w:style>
  <w:style w:type="paragraph" w:customStyle="1" w:styleId="afffffffff">
    <w:name w:val="标准文件_正文标准名称"/>
    <w:pPr>
      <w:spacing w:after="640" w:line="400" w:lineRule="exact"/>
      <w:jc w:val="center"/>
    </w:pPr>
    <w:rPr>
      <w:rFonts w:ascii="黑体" w:eastAsia="黑体" w:hAnsi="黑体" w:cs="Times New Roman"/>
      <w:kern w:val="2"/>
      <w:sz w:val="32"/>
      <w:szCs w:val="32"/>
    </w:rPr>
  </w:style>
  <w:style w:type="paragraph" w:customStyle="1" w:styleId="afffffffff0">
    <w:name w:val="标准文件_表格"/>
    <w:basedOn w:val="affffc"/>
    <w:pPr>
      <w:ind w:firstLineChars="0" w:firstLine="0"/>
      <w:jc w:val="center"/>
    </w:pPr>
    <w:rPr>
      <w:sz w:val="18"/>
    </w:rPr>
  </w:style>
  <w:style w:type="paragraph" w:customStyle="1" w:styleId="afff2">
    <w:name w:val="标准文件_注："/>
    <w:next w:val="affffc"/>
    <w:pPr>
      <w:widowControl w:val="0"/>
      <w:numPr>
        <w:numId w:val="40"/>
      </w:numPr>
      <w:autoSpaceDE w:val="0"/>
      <w:autoSpaceDN w:val="0"/>
      <w:spacing w:after="160" w:line="278" w:lineRule="auto"/>
      <w:jc w:val="both"/>
    </w:pPr>
    <w:rPr>
      <w:rFonts w:ascii="宋体" w:cs="Times New Roman"/>
      <w:sz w:val="18"/>
      <w:szCs w:val="18"/>
    </w:rPr>
  </w:style>
  <w:style w:type="paragraph" w:customStyle="1" w:styleId="a5">
    <w:name w:val="标准文件_注×："/>
    <w:pPr>
      <w:widowControl w:val="0"/>
      <w:numPr>
        <w:numId w:val="41"/>
      </w:numPr>
      <w:autoSpaceDE w:val="0"/>
      <w:autoSpaceDN w:val="0"/>
      <w:spacing w:after="160" w:line="278" w:lineRule="auto"/>
      <w:jc w:val="both"/>
    </w:pPr>
    <w:rPr>
      <w:rFonts w:ascii="宋体" w:cs="Times New Roman"/>
      <w:sz w:val="18"/>
      <w:szCs w:val="18"/>
    </w:rPr>
  </w:style>
  <w:style w:type="paragraph" w:customStyle="1" w:styleId="ac">
    <w:name w:val="标准文件_示例："/>
    <w:next w:val="afffffffff1"/>
    <w:pPr>
      <w:widowControl w:val="0"/>
      <w:numPr>
        <w:numId w:val="42"/>
      </w:numPr>
      <w:spacing w:after="160" w:line="278" w:lineRule="auto"/>
      <w:jc w:val="both"/>
    </w:pPr>
    <w:rPr>
      <w:rFonts w:ascii="宋体" w:cs="Times New Roman"/>
      <w:sz w:val="18"/>
      <w:szCs w:val="18"/>
    </w:rPr>
  </w:style>
  <w:style w:type="paragraph" w:customStyle="1" w:styleId="afffffffff1">
    <w:name w:val="标准文件_示例内容"/>
    <w:basedOn w:val="affffc"/>
    <w:rPr>
      <w:sz w:val="18"/>
    </w:rPr>
  </w:style>
  <w:style w:type="paragraph" w:customStyle="1" w:styleId="aff1">
    <w:name w:val="标准文件_示例×："/>
    <w:basedOn w:val="afff5"/>
    <w:next w:val="afffffffff1"/>
    <w:pPr>
      <w:widowControl/>
      <w:numPr>
        <w:numId w:val="43"/>
      </w:numPr>
      <w:adjustRightInd/>
      <w:spacing w:line="240" w:lineRule="auto"/>
    </w:pPr>
    <w:rPr>
      <w:rFonts w:ascii="宋体" w:hAnsi="Times New Roman"/>
      <w:kern w:val="0"/>
      <w:sz w:val="18"/>
      <w:szCs w:val="18"/>
    </w:rPr>
  </w:style>
  <w:style w:type="paragraph" w:customStyle="1" w:styleId="afffffffff2">
    <w:name w:val="标准文件_表格续"/>
    <w:basedOn w:val="affffc"/>
    <w:next w:val="affffc"/>
    <w:pPr>
      <w:jc w:val="center"/>
    </w:pPr>
    <w:rPr>
      <w:rFonts w:ascii="黑体" w:eastAsia="黑体" w:hAnsi="黑体"/>
    </w:rPr>
  </w:style>
  <w:style w:type="character" w:customStyle="1" w:styleId="13">
    <w:name w:val="占位符文本1"/>
    <w:basedOn w:val="afff6"/>
    <w:rPr>
      <w:color w:val="808080"/>
    </w:rPr>
  </w:style>
  <w:style w:type="paragraph" w:customStyle="1" w:styleId="2">
    <w:name w:val="标准文件_二级项2"/>
    <w:basedOn w:val="affffc"/>
    <w:pPr>
      <w:numPr>
        <w:ilvl w:val="1"/>
        <w:numId w:val="35"/>
      </w:numPr>
      <w:ind w:left="1271" w:firstLineChars="0" w:hanging="420"/>
    </w:pPr>
  </w:style>
  <w:style w:type="paragraph" w:customStyle="1" w:styleId="21">
    <w:name w:val="标准文件_三级项2"/>
    <w:basedOn w:val="affffc"/>
    <w:pPr>
      <w:numPr>
        <w:numId w:val="44"/>
      </w:numPr>
      <w:spacing w:line="300" w:lineRule="exact"/>
      <w:ind w:left="1276" w:firstLineChars="0" w:hanging="425"/>
    </w:pPr>
    <w:rPr>
      <w:rFonts w:ascii="Times New Roman"/>
    </w:rPr>
  </w:style>
  <w:style w:type="paragraph" w:customStyle="1" w:styleId="20">
    <w:name w:val="标准文件_一级项2"/>
    <w:basedOn w:val="affffc"/>
    <w:pPr>
      <w:numPr>
        <w:numId w:val="45"/>
      </w:numPr>
      <w:spacing w:line="300" w:lineRule="exact"/>
      <w:ind w:left="1271" w:firstLineChars="0" w:hanging="420"/>
    </w:pPr>
    <w:rPr>
      <w:rFonts w:ascii="Times New Roman"/>
    </w:rPr>
  </w:style>
  <w:style w:type="paragraph" w:customStyle="1" w:styleId="afffffffff3">
    <w:name w:val="标准文件_提示"/>
    <w:basedOn w:val="affffc"/>
    <w:next w:val="affffc"/>
    <w:rPr>
      <w:rFonts w:ascii="黑体" w:eastAsia="黑体"/>
    </w:rPr>
  </w:style>
  <w:style w:type="character" w:customStyle="1" w:styleId="afffffffff4">
    <w:name w:val="标准文件_来源"/>
    <w:basedOn w:val="afff6"/>
    <w:rPr>
      <w:rFonts w:eastAsia="宋体"/>
      <w:sz w:val="21"/>
    </w:rPr>
  </w:style>
  <w:style w:type="paragraph" w:customStyle="1" w:styleId="afffffffff5">
    <w:name w:val="标准文件_图表说明"/>
    <w:pPr>
      <w:spacing w:after="160" w:line="276" w:lineRule="auto"/>
      <w:ind w:firstLine="420"/>
    </w:pPr>
    <w:rPr>
      <w:rFonts w:ascii="宋体" w:hAnsi="宋体" w:cs="Times New Roman"/>
      <w:kern w:val="2"/>
      <w:sz w:val="18"/>
    </w:rPr>
  </w:style>
  <w:style w:type="paragraph" w:customStyle="1" w:styleId="afffffffff6">
    <w:name w:val="其他发布日期"/>
    <w:basedOn w:val="affffffa"/>
    <w:pPr>
      <w:framePr w:w="3997" w:h="471" w:hRule="exact" w:vSpace="181" w:wrap="around" w:vAnchor="page" w:hAnchor="page" w:x="1419" w:y="14097"/>
    </w:pPr>
  </w:style>
  <w:style w:type="paragraph" w:customStyle="1" w:styleId="afffffffff7">
    <w:name w:val="其他实施日期"/>
    <w:basedOn w:val="affffffff0"/>
    <w:pPr>
      <w:framePr w:w="3997" w:h="471" w:hRule="exact" w:vSpace="181" w:wrap="around" w:vAnchor="page" w:hAnchor="page" w:x="7089" w:y="14097"/>
    </w:pPr>
  </w:style>
  <w:style w:type="paragraph" w:customStyle="1" w:styleId="afffffffff8">
    <w:name w:val="标准文件_文件编号"/>
    <w:basedOn w:val="affffc"/>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9">
    <w:name w:val="标准文件_替换文件编号"/>
    <w:basedOn w:val="afffffffff8"/>
    <w:pPr>
      <w:framePr w:wrap="around"/>
      <w:spacing w:before="57"/>
    </w:pPr>
    <w:rPr>
      <w:sz w:val="21"/>
    </w:rPr>
  </w:style>
  <w:style w:type="paragraph" w:customStyle="1" w:styleId="afffffffffa">
    <w:name w:val="标准文件_文件名称"/>
    <w:basedOn w:val="affffc"/>
    <w:next w:val="affffc"/>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c"/>
    <w:next w:val="affffc"/>
    <w:pPr>
      <w:numPr>
        <w:numId w:val="20"/>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c"/>
    <w:next w:val="affffc"/>
    <w:pPr>
      <w:numPr>
        <w:numId w:val="19"/>
      </w:numPr>
      <w:spacing w:line="14" w:lineRule="exact"/>
      <w:ind w:firstLineChars="0" w:firstLine="0"/>
      <w:jc w:val="center"/>
    </w:pPr>
    <w:rPr>
      <w:rFonts w:eastAsia="黑体"/>
      <w:vanish/>
      <w:sz w:val="2"/>
    </w:rPr>
  </w:style>
  <w:style w:type="paragraph" w:customStyle="1" w:styleId="a7">
    <w:name w:val="标准文件_引言一级条标题"/>
    <w:basedOn w:val="affffc"/>
    <w:next w:val="affffc"/>
    <w:pPr>
      <w:numPr>
        <w:ilvl w:val="1"/>
        <w:numId w:val="22"/>
      </w:numPr>
      <w:spacing w:beforeLines="50" w:before="50" w:afterLines="50" w:after="50"/>
      <w:ind w:firstLineChars="0"/>
    </w:pPr>
    <w:rPr>
      <w:rFonts w:ascii="黑体" w:eastAsia="黑体"/>
    </w:rPr>
  </w:style>
  <w:style w:type="paragraph" w:customStyle="1" w:styleId="a8">
    <w:name w:val="标准文件_引言二级条标题"/>
    <w:basedOn w:val="affffc"/>
    <w:next w:val="affffc"/>
    <w:pPr>
      <w:numPr>
        <w:ilvl w:val="2"/>
        <w:numId w:val="22"/>
      </w:numPr>
      <w:spacing w:beforeLines="50" w:before="50" w:afterLines="50" w:after="50"/>
      <w:ind w:firstLineChars="0"/>
    </w:pPr>
    <w:rPr>
      <w:rFonts w:ascii="黑体" w:eastAsia="黑体"/>
    </w:rPr>
  </w:style>
  <w:style w:type="paragraph" w:customStyle="1" w:styleId="a9">
    <w:name w:val="标准文件_引言三级条标题"/>
    <w:basedOn w:val="affffc"/>
    <w:next w:val="affffc"/>
    <w:pPr>
      <w:numPr>
        <w:ilvl w:val="3"/>
        <w:numId w:val="22"/>
      </w:numPr>
      <w:spacing w:beforeLines="50" w:before="50" w:afterLines="50" w:after="50"/>
      <w:ind w:firstLineChars="0"/>
    </w:pPr>
    <w:rPr>
      <w:rFonts w:ascii="黑体" w:eastAsia="黑体"/>
    </w:rPr>
  </w:style>
  <w:style w:type="paragraph" w:customStyle="1" w:styleId="aa">
    <w:name w:val="标准文件_引言四级条标题"/>
    <w:basedOn w:val="affffc"/>
    <w:next w:val="affffc"/>
    <w:pPr>
      <w:numPr>
        <w:ilvl w:val="4"/>
        <w:numId w:val="22"/>
      </w:numPr>
      <w:spacing w:beforeLines="50" w:before="50" w:afterLines="50" w:after="50"/>
      <w:ind w:firstLineChars="0"/>
    </w:pPr>
    <w:rPr>
      <w:rFonts w:ascii="黑体" w:eastAsia="黑体"/>
    </w:rPr>
  </w:style>
  <w:style w:type="paragraph" w:customStyle="1" w:styleId="ab">
    <w:name w:val="标准文件_引言五级条标题"/>
    <w:basedOn w:val="affffc"/>
    <w:next w:val="affffc"/>
    <w:pPr>
      <w:numPr>
        <w:ilvl w:val="5"/>
        <w:numId w:val="22"/>
      </w:numPr>
      <w:spacing w:beforeLines="50" w:before="50" w:afterLines="50" w:after="50"/>
      <w:ind w:firstLineChars="0"/>
    </w:pPr>
    <w:rPr>
      <w:rFonts w:ascii="黑体" w:eastAsia="黑体"/>
    </w:rPr>
  </w:style>
  <w:style w:type="paragraph" w:customStyle="1" w:styleId="afffffffffb">
    <w:name w:val="标准文件_注后"/>
    <w:basedOn w:val="affffc"/>
    <w:pPr>
      <w:ind w:left="811" w:firstLineChars="0" w:firstLine="0"/>
    </w:pPr>
    <w:rPr>
      <w:sz w:val="18"/>
    </w:rPr>
  </w:style>
  <w:style w:type="paragraph" w:customStyle="1" w:styleId="X">
    <w:name w:val="标准文件_注X后"/>
    <w:basedOn w:val="affffc"/>
    <w:pPr>
      <w:ind w:left="811" w:firstLineChars="0" w:firstLine="0"/>
    </w:pPr>
    <w:rPr>
      <w:sz w:val="18"/>
    </w:rPr>
  </w:style>
  <w:style w:type="paragraph" w:customStyle="1" w:styleId="afffffffffc">
    <w:name w:val="标准文件_示例后"/>
    <w:basedOn w:val="affffc"/>
    <w:pPr>
      <w:ind w:left="964" w:firstLineChars="0" w:firstLine="0"/>
    </w:pPr>
    <w:rPr>
      <w:sz w:val="18"/>
    </w:rPr>
  </w:style>
  <w:style w:type="paragraph" w:customStyle="1" w:styleId="X0">
    <w:name w:val="标准文件_示例X后"/>
    <w:basedOn w:val="affffc"/>
    <w:pPr>
      <w:ind w:left="1049" w:firstLineChars="0" w:firstLine="0"/>
    </w:pPr>
    <w:rPr>
      <w:sz w:val="18"/>
    </w:rPr>
  </w:style>
  <w:style w:type="paragraph" w:customStyle="1" w:styleId="afffffffffd">
    <w:name w:val="标准文件_索引项"/>
    <w:basedOn w:val="affffc"/>
    <w:next w:val="affffc"/>
    <w:pPr>
      <w:tabs>
        <w:tab w:val="right" w:leader="dot" w:pos="9356"/>
      </w:tabs>
      <w:ind w:left="210" w:firstLineChars="0" w:hanging="210"/>
      <w:jc w:val="left"/>
    </w:pPr>
  </w:style>
  <w:style w:type="paragraph" w:customStyle="1" w:styleId="afffffffffe">
    <w:name w:val="标准文件_附录一级无标题"/>
    <w:basedOn w:val="affb"/>
    <w:pPr>
      <w:spacing w:beforeLines="0" w:before="0" w:afterLines="0" w:after="0" w:line="276" w:lineRule="auto"/>
      <w:outlineLvl w:val="9"/>
    </w:pPr>
    <w:rPr>
      <w:rFonts w:ascii="宋体" w:eastAsia="宋体"/>
    </w:rPr>
  </w:style>
  <w:style w:type="paragraph" w:customStyle="1" w:styleId="affffffffff">
    <w:name w:val="标准文件_附录二级无标题"/>
    <w:basedOn w:val="affc"/>
    <w:pPr>
      <w:spacing w:beforeLines="0" w:before="0" w:afterLines="0" w:after="0" w:line="276" w:lineRule="auto"/>
      <w:outlineLvl w:val="9"/>
    </w:pPr>
    <w:rPr>
      <w:rFonts w:ascii="宋体" w:eastAsia="宋体"/>
    </w:rPr>
  </w:style>
  <w:style w:type="paragraph" w:customStyle="1" w:styleId="affffffffff0">
    <w:name w:val="标准文件_附录三级无标题"/>
    <w:basedOn w:val="affd"/>
    <w:pPr>
      <w:spacing w:beforeLines="0" w:before="0" w:afterLines="0" w:after="0" w:line="276" w:lineRule="auto"/>
      <w:outlineLvl w:val="9"/>
    </w:pPr>
    <w:rPr>
      <w:rFonts w:ascii="宋体" w:eastAsia="宋体"/>
    </w:rPr>
  </w:style>
  <w:style w:type="paragraph" w:customStyle="1" w:styleId="affffffffff1">
    <w:name w:val="标准文件_附录四级无标题"/>
    <w:basedOn w:val="affe"/>
    <w:pPr>
      <w:spacing w:beforeLines="0" w:before="0" w:afterLines="0" w:after="0" w:line="276" w:lineRule="auto"/>
      <w:outlineLvl w:val="9"/>
    </w:pPr>
    <w:rPr>
      <w:rFonts w:ascii="宋体" w:eastAsia="宋体"/>
    </w:rPr>
  </w:style>
  <w:style w:type="paragraph" w:customStyle="1" w:styleId="affffffffff2">
    <w:name w:val="标准文件_附录五级无标题"/>
    <w:basedOn w:val="afff"/>
    <w:pPr>
      <w:spacing w:beforeLines="0" w:before="0" w:afterLines="0" w:after="0" w:line="276" w:lineRule="auto"/>
      <w:outlineLvl w:val="9"/>
    </w:pPr>
    <w:rPr>
      <w:rFonts w:ascii="宋体" w:eastAsia="宋体"/>
    </w:rPr>
  </w:style>
  <w:style w:type="paragraph" w:customStyle="1" w:styleId="affffffffff3">
    <w:name w:val="标准文件_引言一级无标题"/>
    <w:basedOn w:val="a7"/>
    <w:next w:val="affffc"/>
    <w:pPr>
      <w:spacing w:beforeLines="0" w:before="0" w:afterLines="0" w:after="0" w:line="276" w:lineRule="auto"/>
    </w:pPr>
    <w:rPr>
      <w:rFonts w:ascii="宋体" w:eastAsia="宋体"/>
    </w:rPr>
  </w:style>
  <w:style w:type="paragraph" w:customStyle="1" w:styleId="affffffffff4">
    <w:name w:val="标准文件_引言二级无标题"/>
    <w:basedOn w:val="a8"/>
    <w:next w:val="affffc"/>
    <w:pPr>
      <w:spacing w:beforeLines="0" w:before="0" w:afterLines="0" w:after="0" w:line="276" w:lineRule="auto"/>
    </w:pPr>
    <w:rPr>
      <w:rFonts w:ascii="宋体" w:eastAsia="宋体"/>
    </w:rPr>
  </w:style>
  <w:style w:type="paragraph" w:customStyle="1" w:styleId="affffffffff5">
    <w:name w:val="标准文件_引言三级无标题"/>
    <w:basedOn w:val="a9"/>
    <w:next w:val="affffc"/>
    <w:pPr>
      <w:spacing w:beforeLines="0" w:before="0" w:afterLines="0" w:after="0" w:line="276" w:lineRule="auto"/>
    </w:pPr>
    <w:rPr>
      <w:rFonts w:ascii="宋体" w:eastAsia="宋体"/>
    </w:rPr>
  </w:style>
  <w:style w:type="paragraph" w:customStyle="1" w:styleId="affffffffff6">
    <w:name w:val="标准文件_引言四级无标题"/>
    <w:basedOn w:val="aa"/>
    <w:next w:val="affffc"/>
    <w:pPr>
      <w:spacing w:beforeLines="0" w:before="0" w:afterLines="0" w:after="0" w:line="276" w:lineRule="auto"/>
    </w:pPr>
    <w:rPr>
      <w:rFonts w:ascii="宋体" w:eastAsia="宋体"/>
    </w:rPr>
  </w:style>
  <w:style w:type="paragraph" w:customStyle="1" w:styleId="affffffffff7">
    <w:name w:val="标准文件_引言五级无标题"/>
    <w:basedOn w:val="ab"/>
    <w:next w:val="affffc"/>
    <w:pPr>
      <w:spacing w:beforeLines="0" w:before="0" w:afterLines="0" w:after="0" w:line="276" w:lineRule="auto"/>
    </w:pPr>
    <w:rPr>
      <w:rFonts w:ascii="宋体" w:eastAsia="宋体"/>
    </w:rPr>
  </w:style>
  <w:style w:type="paragraph" w:customStyle="1" w:styleId="affffffffff8">
    <w:name w:val="标准文件_索引标题"/>
    <w:basedOn w:val="afffff3"/>
    <w:next w:val="affffc"/>
    <w:rPr>
      <w:rFonts w:hAnsi="黑体"/>
    </w:rPr>
  </w:style>
  <w:style w:type="paragraph" w:customStyle="1" w:styleId="affffffffff9">
    <w:name w:val="标准文件_脚注内容"/>
    <w:basedOn w:val="affffc"/>
    <w:pPr>
      <w:ind w:leftChars="200" w:left="400" w:hangingChars="200" w:hanging="200"/>
    </w:pPr>
    <w:rPr>
      <w:sz w:val="15"/>
    </w:rPr>
  </w:style>
  <w:style w:type="paragraph" w:customStyle="1" w:styleId="affffffffffa">
    <w:name w:val="标准文件_术语条一"/>
    <w:basedOn w:val="affffffff5"/>
    <w:next w:val="affffc"/>
  </w:style>
  <w:style w:type="paragraph" w:customStyle="1" w:styleId="affffffffffb">
    <w:name w:val="标准文件_术语条二"/>
    <w:basedOn w:val="affffffff8"/>
    <w:next w:val="affffc"/>
  </w:style>
  <w:style w:type="paragraph" w:customStyle="1" w:styleId="affffffffffc">
    <w:name w:val="标准文件_术语条三"/>
    <w:basedOn w:val="affffffff7"/>
    <w:next w:val="affffc"/>
  </w:style>
  <w:style w:type="paragraph" w:customStyle="1" w:styleId="affffffffffd">
    <w:name w:val="标准文件_术语条四"/>
    <w:basedOn w:val="affffffffa"/>
    <w:next w:val="affffc"/>
  </w:style>
  <w:style w:type="paragraph" w:customStyle="1" w:styleId="affffffffffe">
    <w:name w:val="标准文件_术语条五"/>
    <w:basedOn w:val="affffffff6"/>
    <w:next w:val="affffc"/>
  </w:style>
  <w:style w:type="paragraph" w:customStyle="1" w:styleId="Default">
    <w:name w:val="Default"/>
    <w:pPr>
      <w:widowControl w:val="0"/>
      <w:autoSpaceDE w:val="0"/>
      <w:autoSpaceDN w:val="0"/>
      <w:adjustRightInd w:val="0"/>
      <w:spacing w:after="160" w:line="278" w:lineRule="auto"/>
    </w:pPr>
    <w:rPr>
      <w:rFonts w:ascii="宋体" w:hAnsi="Calibri" w:cs="宋体"/>
      <w:color w:val="000000"/>
      <w:sz w:val="24"/>
      <w:szCs w:val="24"/>
    </w:rPr>
  </w:style>
  <w:style w:type="character" w:customStyle="1" w:styleId="afffffffffff">
    <w:name w:val="发布"/>
    <w:basedOn w:val="afff6"/>
    <w:rPr>
      <w:rFonts w:ascii="黑体" w:eastAsia="黑体"/>
      <w:spacing w:val="85"/>
      <w:w w:val="100"/>
      <w:position w:val="3"/>
      <w:sz w:val="28"/>
      <w:szCs w:val="28"/>
    </w:rPr>
  </w:style>
  <w:style w:type="character" w:customStyle="1" w:styleId="font41">
    <w:name w:val="font41"/>
    <w:basedOn w:val="afff6"/>
    <w:rPr>
      <w:rFonts w:ascii="宋体" w:eastAsia="宋体" w:hAnsi="宋体" w:cs="宋体"/>
      <w:b/>
      <w:color w:val="000000"/>
      <w:sz w:val="20"/>
      <w:szCs w:val="20"/>
      <w:u w:val="none"/>
    </w:rPr>
  </w:style>
  <w:style w:type="paragraph" w:customStyle="1" w:styleId="14">
    <w:name w:val="列表段落1"/>
    <w:basedOn w:val="afff5"/>
    <w:pPr>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pPr>
      <w:widowControl w:val="0"/>
      <w:adjustRightInd w:val="0"/>
      <w:spacing w:after="160" w:line="400" w:lineRule="exact"/>
      <w:jc w:val="both"/>
    </w:pPr>
    <w:rPr>
      <w:rFonts w:ascii="Calibri" w:hAnsi="Calibri" w:cs="Times New Roman"/>
      <w:kern w:val="2"/>
      <w:sz w:val="21"/>
      <w:szCs w:val="21"/>
    </w:rPr>
  </w:style>
  <w:style w:type="paragraph" w:styleId="1">
    <w:name w:val="heading 1"/>
    <w:basedOn w:val="afff5"/>
    <w:next w:val="afff5"/>
    <w:pPr>
      <w:keepNext/>
      <w:keepLines/>
      <w:spacing w:before="340" w:after="330" w:line="578" w:lineRule="auto"/>
      <w:outlineLvl w:val="0"/>
    </w:pPr>
    <w:rPr>
      <w:b/>
      <w:bCs/>
      <w:kern w:val="44"/>
      <w:sz w:val="44"/>
      <w:szCs w:val="44"/>
    </w:rPr>
  </w:style>
  <w:style w:type="paragraph" w:styleId="22">
    <w:name w:val="heading 2"/>
    <w:basedOn w:val="afff5"/>
    <w:next w:val="afff5"/>
    <w:pPr>
      <w:keepNext/>
      <w:keepLines/>
      <w:spacing w:before="260" w:after="260" w:line="415" w:lineRule="auto"/>
      <w:outlineLvl w:val="1"/>
    </w:pPr>
    <w:rPr>
      <w:rFonts w:ascii="Arial" w:eastAsia="黑体" w:hAnsi="Arial"/>
      <w:b/>
      <w:bCs/>
      <w:sz w:val="32"/>
      <w:szCs w:val="32"/>
    </w:rPr>
  </w:style>
  <w:style w:type="paragraph" w:styleId="3">
    <w:name w:val="heading 3"/>
    <w:basedOn w:val="afff5"/>
    <w:next w:val="afff5"/>
    <w:pPr>
      <w:keepNext/>
      <w:keepLines/>
      <w:spacing w:before="260" w:after="260" w:line="415" w:lineRule="auto"/>
      <w:outlineLvl w:val="2"/>
    </w:pPr>
    <w:rPr>
      <w:b/>
      <w:bCs/>
      <w:sz w:val="32"/>
      <w:szCs w:val="32"/>
    </w:rPr>
  </w:style>
  <w:style w:type="paragraph" w:styleId="4">
    <w:name w:val="heading 4"/>
    <w:basedOn w:val="afff5"/>
    <w:next w:val="afff5"/>
    <w:pPr>
      <w:keepNext/>
      <w:keepLines/>
      <w:spacing w:before="280" w:after="290" w:line="377" w:lineRule="auto"/>
      <w:outlineLvl w:val="3"/>
    </w:pPr>
    <w:rPr>
      <w:rFonts w:ascii="Arial" w:eastAsia="黑体" w:hAnsi="Arial"/>
      <w:b/>
      <w:bCs/>
      <w:sz w:val="28"/>
      <w:szCs w:val="28"/>
    </w:rPr>
  </w:style>
  <w:style w:type="paragraph" w:styleId="5">
    <w:name w:val="heading 5"/>
    <w:basedOn w:val="afff5"/>
    <w:next w:val="afff5"/>
    <w:pPr>
      <w:keepNext/>
      <w:keepLines/>
      <w:adjustRightInd/>
      <w:spacing w:before="280" w:after="290" w:line="377" w:lineRule="auto"/>
      <w:outlineLvl w:val="4"/>
    </w:pPr>
    <w:rPr>
      <w:b/>
      <w:bCs/>
      <w:sz w:val="28"/>
      <w:szCs w:val="28"/>
    </w:rPr>
  </w:style>
  <w:style w:type="paragraph" w:styleId="6">
    <w:name w:val="heading 6"/>
    <w:basedOn w:val="afff5"/>
    <w:next w:val="afff5"/>
    <w:pPr>
      <w:keepNext/>
      <w:keepLines/>
      <w:adjustRightInd/>
      <w:spacing w:before="240" w:after="64" w:line="319" w:lineRule="auto"/>
      <w:outlineLvl w:val="5"/>
    </w:pPr>
    <w:rPr>
      <w:rFonts w:ascii="Arial" w:eastAsia="黑体" w:hAnsi="Arial"/>
      <w:b/>
      <w:bCs/>
      <w:sz w:val="24"/>
      <w:szCs w:val="24"/>
    </w:rPr>
  </w:style>
  <w:style w:type="paragraph" w:styleId="7">
    <w:name w:val="heading 7"/>
    <w:basedOn w:val="afff5"/>
    <w:next w:val="afff5"/>
    <w:pPr>
      <w:keepNext/>
      <w:keepLines/>
      <w:adjustRightInd/>
      <w:spacing w:before="240" w:after="64" w:line="319" w:lineRule="auto"/>
      <w:outlineLvl w:val="6"/>
    </w:pPr>
    <w:rPr>
      <w:b/>
      <w:bCs/>
      <w:sz w:val="24"/>
      <w:szCs w:val="24"/>
    </w:rPr>
  </w:style>
  <w:style w:type="paragraph" w:styleId="8">
    <w:name w:val="heading 8"/>
    <w:basedOn w:val="afff5"/>
    <w:next w:val="afff5"/>
    <w:pPr>
      <w:keepNext/>
      <w:keepLines/>
      <w:adjustRightInd/>
      <w:spacing w:before="240" w:after="64" w:line="319" w:lineRule="auto"/>
      <w:outlineLvl w:val="7"/>
    </w:pPr>
    <w:rPr>
      <w:rFonts w:ascii="Arial" w:eastAsia="黑体" w:hAnsi="Arial"/>
      <w:sz w:val="24"/>
      <w:szCs w:val="24"/>
    </w:rPr>
  </w:style>
  <w:style w:type="paragraph" w:styleId="9">
    <w:name w:val="heading 9"/>
    <w:basedOn w:val="afff5"/>
    <w:next w:val="afff5"/>
    <w:pPr>
      <w:keepNext/>
      <w:keepLines/>
      <w:adjustRightInd/>
      <w:spacing w:before="240" w:after="64" w:line="319"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pPr>
      <w:spacing w:after="120"/>
    </w:pPr>
  </w:style>
  <w:style w:type="paragraph" w:styleId="50">
    <w:name w:val="toc 5"/>
    <w:basedOn w:val="afff5"/>
    <w:next w:val="afff5"/>
    <w:pPr>
      <w:ind w:left="839"/>
    </w:pPr>
    <w:rPr>
      <w:rFonts w:ascii="宋体"/>
    </w:rPr>
  </w:style>
  <w:style w:type="paragraph" w:styleId="30">
    <w:name w:val="toc 3"/>
    <w:basedOn w:val="afff5"/>
    <w:next w:val="afff5"/>
    <w:pPr>
      <w:spacing w:line="300" w:lineRule="exact"/>
      <w:ind w:left="420"/>
    </w:pPr>
    <w:rPr>
      <w:rFonts w:ascii="宋体"/>
    </w:rPr>
  </w:style>
  <w:style w:type="paragraph" w:styleId="afffb">
    <w:name w:val="Balloon Text"/>
    <w:basedOn w:val="afff5"/>
    <w:rPr>
      <w:sz w:val="18"/>
      <w:szCs w:val="18"/>
    </w:rPr>
  </w:style>
  <w:style w:type="paragraph" w:styleId="afffc">
    <w:name w:val="footer"/>
    <w:basedOn w:val="afff5"/>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pPr>
      <w:tabs>
        <w:tab w:val="center" w:pos="4153"/>
        <w:tab w:val="right" w:pos="8306"/>
      </w:tabs>
      <w:adjustRightInd/>
      <w:snapToGrid w:val="0"/>
      <w:jc w:val="center"/>
    </w:pPr>
    <w:rPr>
      <w:sz w:val="18"/>
      <w:szCs w:val="18"/>
    </w:rPr>
  </w:style>
  <w:style w:type="paragraph" w:styleId="10">
    <w:name w:val="toc 1"/>
    <w:basedOn w:val="afff5"/>
    <w:next w:val="afff5"/>
    <w:pPr>
      <w:tabs>
        <w:tab w:val="right" w:leader="dot" w:pos="9344"/>
      </w:tabs>
    </w:pPr>
    <w:rPr>
      <w:rFonts w:ascii="宋体"/>
    </w:rPr>
  </w:style>
  <w:style w:type="paragraph" w:styleId="40">
    <w:name w:val="toc 4"/>
    <w:basedOn w:val="afff5"/>
    <w:next w:val="afff5"/>
    <w:pPr>
      <w:tabs>
        <w:tab w:val="right" w:leader="dot" w:pos="9344"/>
      </w:tabs>
      <w:spacing w:line="300" w:lineRule="exact"/>
      <w:ind w:left="629"/>
    </w:pPr>
    <w:rPr>
      <w:rFonts w:ascii="宋体"/>
    </w:rPr>
  </w:style>
  <w:style w:type="paragraph" w:styleId="afffe">
    <w:name w:val="footnote text"/>
    <w:basedOn w:val="afff5"/>
    <w:next w:val="afff5"/>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pPr>
      <w:spacing w:line="300" w:lineRule="exact"/>
      <w:ind w:left="1049"/>
    </w:pPr>
    <w:rPr>
      <w:rFonts w:ascii="宋体"/>
    </w:rPr>
  </w:style>
  <w:style w:type="paragraph" w:styleId="affff">
    <w:name w:val="table of figures"/>
    <w:basedOn w:val="afff5"/>
    <w:next w:val="afff5"/>
    <w:pPr>
      <w:adjustRightInd/>
      <w:spacing w:line="240" w:lineRule="auto"/>
      <w:jc w:val="left"/>
    </w:pPr>
    <w:rPr>
      <w:szCs w:val="24"/>
    </w:rPr>
  </w:style>
  <w:style w:type="paragraph" w:styleId="23">
    <w:name w:val="toc 2"/>
    <w:basedOn w:val="afff5"/>
    <w:next w:val="afff5"/>
    <w:pPr>
      <w:tabs>
        <w:tab w:val="right" w:leader="dot" w:pos="9344"/>
      </w:tabs>
      <w:spacing w:line="300" w:lineRule="exact"/>
      <w:ind w:left="210"/>
    </w:pPr>
    <w:rPr>
      <w:rFonts w:ascii="宋体"/>
    </w:rPr>
  </w:style>
  <w:style w:type="paragraph" w:styleId="affff0">
    <w:name w:val="Title"/>
    <w:basedOn w:val="afff5"/>
    <w:pPr>
      <w:spacing w:before="240" w:after="60"/>
      <w:jc w:val="center"/>
      <w:outlineLvl w:val="0"/>
    </w:pPr>
    <w:rPr>
      <w:rFonts w:ascii="Arial" w:hAnsi="Arial" w:cs="Arial"/>
      <w:b/>
      <w:bCs/>
      <w:sz w:val="32"/>
      <w:szCs w:val="32"/>
    </w:rPr>
  </w:style>
  <w:style w:type="character" w:styleId="affff1">
    <w:name w:val="Strong"/>
    <w:rPr>
      <w:b/>
      <w:bCs/>
    </w:rPr>
  </w:style>
  <w:style w:type="character" w:styleId="affff2">
    <w:name w:val="page number"/>
    <w:rPr>
      <w:rFonts w:ascii="宋体" w:eastAsia="宋体" w:hAnsi="Times New Roman"/>
      <w:sz w:val="18"/>
    </w:rPr>
  </w:style>
  <w:style w:type="character" w:styleId="affff3">
    <w:name w:val="Emphasis"/>
    <w:rPr>
      <w:i/>
      <w:iCs/>
    </w:rPr>
  </w:style>
  <w:style w:type="character" w:styleId="affff4">
    <w:name w:val="Hyperlink"/>
    <w:rPr>
      <w:rFonts w:ascii="宋体" w:eastAsia="宋体" w:hAnsi="Times New Roman"/>
      <w:color w:val="auto"/>
      <w:spacing w:val="0"/>
      <w:w w:val="100"/>
      <w:position w:val="0"/>
      <w:sz w:val="21"/>
      <w:u w:val="none"/>
      <w:vertAlign w:val="baseline"/>
    </w:rPr>
  </w:style>
  <w:style w:type="character" w:styleId="affff5">
    <w:name w:val="footnote reference"/>
    <w:rPr>
      <w:rFonts w:ascii="宋体" w:eastAsia="宋体" w:hAnsi="宋体" w:cs="Times New Roman"/>
      <w:spacing w:val="0"/>
      <w:sz w:val="18"/>
      <w:vertAlign w:val="superscript"/>
    </w:rPr>
  </w:style>
  <w:style w:type="paragraph" w:customStyle="1" w:styleId="11">
    <w:name w:val="引用1"/>
    <w:basedOn w:val="afff5"/>
    <w:next w:val="afff5"/>
    <w:rPr>
      <w:i/>
      <w:iCs/>
      <w:color w:val="000000"/>
    </w:rPr>
  </w:style>
  <w:style w:type="paragraph" w:customStyle="1" w:styleId="affff6">
    <w:name w:val="标准标志"/>
    <w:next w:val="afff5"/>
    <w:pPr>
      <w:framePr w:w="2268" w:h="1392" w:hRule="exact" w:wrap="around" w:hAnchor="margin" w:x="6748" w:y="171" w:anchorLock="1"/>
      <w:shd w:val="solid" w:color="FFFFFF" w:fill="FFFFFF"/>
      <w:spacing w:after="160" w:line="0" w:lineRule="atLeast"/>
      <w:jc w:val="right"/>
    </w:pPr>
    <w:rPr>
      <w:rFonts w:cs="Times New Roman"/>
      <w:b/>
      <w:w w:val="130"/>
      <w:sz w:val="96"/>
    </w:rPr>
  </w:style>
  <w:style w:type="paragraph" w:customStyle="1" w:styleId="affff7">
    <w:name w:val="标准称谓"/>
    <w:next w:val="afff5"/>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cs="Times New Roman"/>
      <w:b/>
      <w:bCs/>
      <w:w w:val="148"/>
      <w:sz w:val="52"/>
    </w:rPr>
  </w:style>
  <w:style w:type="paragraph" w:customStyle="1" w:styleId="affff8">
    <w:name w:val="标准文件_页脚偶数页"/>
    <w:pPr>
      <w:spacing w:after="160" w:line="278" w:lineRule="auto"/>
      <w:ind w:left="198"/>
    </w:pPr>
    <w:rPr>
      <w:rFonts w:ascii="宋体" w:cs="Times New Roman"/>
      <w:sz w:val="18"/>
    </w:rPr>
  </w:style>
  <w:style w:type="paragraph" w:customStyle="1" w:styleId="affff9">
    <w:name w:val="标准文件_页脚奇数页"/>
    <w:pPr>
      <w:spacing w:after="160" w:line="278" w:lineRule="auto"/>
      <w:ind w:right="227"/>
      <w:jc w:val="right"/>
    </w:pPr>
    <w:rPr>
      <w:rFonts w:ascii="宋体" w:cs="Times New Roman"/>
      <w:sz w:val="18"/>
    </w:rPr>
  </w:style>
  <w:style w:type="paragraph" w:customStyle="1" w:styleId="affffa">
    <w:name w:val="标准书眉一"/>
    <w:pPr>
      <w:spacing w:after="160" w:line="278" w:lineRule="auto"/>
      <w:jc w:val="both"/>
    </w:pPr>
    <w:rPr>
      <w:rFonts w:cs="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b">
    <w:name w:val="标准文件_标准正文"/>
    <w:basedOn w:val="afff5"/>
    <w:next w:val="affffc"/>
    <w:pPr>
      <w:snapToGrid w:val="0"/>
      <w:ind w:firstLineChars="200" w:firstLine="200"/>
    </w:pPr>
    <w:rPr>
      <w:kern w:val="0"/>
    </w:rPr>
  </w:style>
  <w:style w:type="paragraph" w:customStyle="1" w:styleId="affffc">
    <w:name w:val="标准文件_段"/>
    <w:pPr>
      <w:autoSpaceDE w:val="0"/>
      <w:autoSpaceDN w:val="0"/>
      <w:spacing w:after="160" w:line="278" w:lineRule="auto"/>
      <w:ind w:firstLineChars="200" w:firstLine="200"/>
      <w:jc w:val="both"/>
    </w:pPr>
    <w:rPr>
      <w:rFonts w:ascii="宋体" w:cs="Times New Roman"/>
      <w:sz w:val="21"/>
    </w:rPr>
  </w:style>
  <w:style w:type="paragraph" w:customStyle="1" w:styleId="affffd">
    <w:name w:val="标准文件_版本"/>
    <w:basedOn w:val="affffb"/>
    <w:pPr>
      <w:adjustRightInd/>
      <w:snapToGrid/>
      <w:ind w:firstLineChars="0" w:firstLine="0"/>
    </w:pPr>
    <w:rPr>
      <w:rFonts w:ascii="宋体" w:hAnsi="宋体"/>
      <w:kern w:val="2"/>
    </w:rPr>
  </w:style>
  <w:style w:type="paragraph" w:customStyle="1" w:styleId="affffe">
    <w:name w:val="标准文件_标准部门"/>
    <w:basedOn w:val="afff5"/>
    <w:pPr>
      <w:jc w:val="center"/>
    </w:pPr>
    <w:rPr>
      <w:rFonts w:ascii="黑体" w:eastAsia="黑体"/>
      <w:kern w:val="0"/>
      <w:sz w:val="44"/>
    </w:rPr>
  </w:style>
  <w:style w:type="paragraph" w:customStyle="1" w:styleId="afffff">
    <w:name w:val="标准文件_标准代替"/>
    <w:basedOn w:val="afff5"/>
    <w:next w:val="afff5"/>
    <w:pPr>
      <w:spacing w:line="310" w:lineRule="exact"/>
      <w:jc w:val="right"/>
    </w:pPr>
    <w:rPr>
      <w:rFonts w:ascii="宋体" w:hAnsi="宋体"/>
      <w:kern w:val="0"/>
    </w:rPr>
  </w:style>
  <w:style w:type="paragraph" w:customStyle="1" w:styleId="afffff0">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5"/>
    <w:pPr>
      <w:tabs>
        <w:tab w:val="center" w:pos="4154"/>
        <w:tab w:val="right" w:pos="8306"/>
      </w:tabs>
      <w:spacing w:after="120" w:line="278" w:lineRule="auto"/>
      <w:jc w:val="right"/>
    </w:pPr>
    <w:rPr>
      <w:rFonts w:ascii="黑体" w:eastAsia="黑体" w:hAnsi="宋体" w:cs="Times New Roman"/>
      <w:sz w:val="21"/>
    </w:rPr>
  </w:style>
  <w:style w:type="paragraph" w:customStyle="1" w:styleId="afffff2">
    <w:name w:val="标准文件_页眉偶数页"/>
    <w:basedOn w:val="afffff1"/>
    <w:next w:val="afff5"/>
    <w:pPr>
      <w:jc w:val="left"/>
    </w:pPr>
  </w:style>
  <w:style w:type="paragraph" w:customStyle="1" w:styleId="afffff3">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5"/>
      </w:numPr>
      <w:spacing w:after="160" w:line="278" w:lineRule="auto"/>
    </w:pPr>
    <w:rPr>
      <w:rFonts w:ascii="宋体" w:cs="Times New Roman"/>
    </w:rPr>
  </w:style>
  <w:style w:type="paragraph" w:customStyle="1" w:styleId="af7">
    <w:name w:val="标准文件_二级条标题"/>
    <w:next w:val="affffc"/>
    <w:pPr>
      <w:widowControl w:val="0"/>
      <w:numPr>
        <w:ilvl w:val="3"/>
        <w:numId w:val="16"/>
      </w:numPr>
      <w:spacing w:beforeLines="50" w:before="50" w:afterLines="50" w:after="50" w:line="278" w:lineRule="auto"/>
      <w:jc w:val="both"/>
      <w:outlineLvl w:val="2"/>
    </w:pPr>
    <w:rPr>
      <w:rFonts w:ascii="黑体" w:eastAsia="黑体" w:cs="Times New Roman"/>
      <w:sz w:val="21"/>
    </w:rPr>
  </w:style>
  <w:style w:type="character" w:customStyle="1" w:styleId="afffff4">
    <w:name w:val="标准文件_发布"/>
    <w:rPr>
      <w:rFonts w:ascii="黑体" w:eastAsia="黑体"/>
      <w:spacing w:val="0"/>
      <w:w w:val="100"/>
      <w:position w:val="3"/>
      <w:sz w:val="28"/>
    </w:rPr>
  </w:style>
  <w:style w:type="paragraph" w:customStyle="1" w:styleId="af">
    <w:name w:val="标准文件_方框数字列项"/>
    <w:basedOn w:val="affffc"/>
    <w:pPr>
      <w:numPr>
        <w:numId w:val="17"/>
      </w:numPr>
      <w:ind w:firstLineChars="0" w:firstLine="0"/>
    </w:pPr>
  </w:style>
  <w:style w:type="paragraph" w:customStyle="1" w:styleId="afffff5">
    <w:name w:val="标准文件_封面标准编号"/>
    <w:basedOn w:val="afff5"/>
    <w:next w:val="afffff"/>
    <w:pPr>
      <w:spacing w:line="310" w:lineRule="exact"/>
      <w:jc w:val="right"/>
    </w:pPr>
    <w:rPr>
      <w:rFonts w:ascii="黑体" w:eastAsia="黑体"/>
      <w:kern w:val="0"/>
      <w:sz w:val="28"/>
    </w:rPr>
  </w:style>
  <w:style w:type="paragraph" w:customStyle="1" w:styleId="afffff6">
    <w:name w:val="标准文件_封面标准分类号"/>
    <w:basedOn w:val="afff5"/>
    <w:rPr>
      <w:rFonts w:ascii="黑体" w:eastAsia="黑体"/>
      <w:b/>
      <w:kern w:val="0"/>
      <w:sz w:val="28"/>
    </w:rPr>
  </w:style>
  <w:style w:type="paragraph" w:customStyle="1" w:styleId="afffff7">
    <w:name w:val="标准文件_封面标准名称"/>
    <w:basedOn w:val="afff5"/>
    <w:pPr>
      <w:spacing w:line="240" w:lineRule="auto"/>
      <w:jc w:val="center"/>
    </w:pPr>
    <w:rPr>
      <w:rFonts w:ascii="黑体" w:eastAsia="黑体"/>
      <w:kern w:val="0"/>
      <w:sz w:val="52"/>
    </w:rPr>
  </w:style>
  <w:style w:type="paragraph" w:customStyle="1" w:styleId="afffff8">
    <w:name w:val="标准文件_封面标准英文名称"/>
    <w:basedOn w:val="afff5"/>
    <w:pPr>
      <w:spacing w:line="240" w:lineRule="auto"/>
      <w:jc w:val="center"/>
    </w:pPr>
    <w:rPr>
      <w:rFonts w:ascii="黑体" w:eastAsia="黑体"/>
      <w:b/>
      <w:sz w:val="28"/>
    </w:rPr>
  </w:style>
  <w:style w:type="paragraph" w:customStyle="1" w:styleId="afffff9">
    <w:name w:val="标准文件_封面发布日期"/>
    <w:basedOn w:val="afff5"/>
    <w:pPr>
      <w:spacing w:line="310" w:lineRule="exact"/>
    </w:pPr>
    <w:rPr>
      <w:rFonts w:ascii="黑体" w:eastAsia="黑体"/>
      <w:kern w:val="0"/>
      <w:sz w:val="28"/>
    </w:rPr>
  </w:style>
  <w:style w:type="paragraph" w:customStyle="1" w:styleId="afffffa">
    <w:name w:val="标准文件_封面密级"/>
    <w:basedOn w:val="afff5"/>
    <w:rPr>
      <w:rFonts w:eastAsia="黑体"/>
      <w:sz w:val="32"/>
    </w:rPr>
  </w:style>
  <w:style w:type="paragraph" w:customStyle="1" w:styleId="afffffb">
    <w:name w:val="标准文件_封面实施日期"/>
    <w:basedOn w:val="afff5"/>
    <w:pPr>
      <w:spacing w:line="310" w:lineRule="exact"/>
      <w:jc w:val="right"/>
    </w:pPr>
    <w:rPr>
      <w:rFonts w:ascii="黑体" w:eastAsia="黑体"/>
      <w:sz w:val="28"/>
    </w:rPr>
  </w:style>
  <w:style w:type="paragraph" w:customStyle="1" w:styleId="afffffc">
    <w:name w:val="标准文件_封面抬头"/>
    <w:basedOn w:val="affffc"/>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c"/>
    <w:pPr>
      <w:numPr>
        <w:numId w:val="18"/>
      </w:numPr>
      <w:shd w:val="clear" w:color="FFFFFF" w:fill="FFFFFF"/>
      <w:tabs>
        <w:tab w:val="left" w:pos="6406"/>
      </w:tabs>
      <w:spacing w:beforeLines="25" w:before="25" w:afterLines="50" w:after="50" w:line="278" w:lineRule="auto"/>
      <w:jc w:val="center"/>
      <w:outlineLvl w:val="0"/>
    </w:pPr>
    <w:rPr>
      <w:rFonts w:ascii="黑体" w:eastAsia="黑体" w:cs="Times New Roman"/>
      <w:sz w:val="21"/>
    </w:rPr>
  </w:style>
  <w:style w:type="paragraph" w:customStyle="1" w:styleId="aff6">
    <w:name w:val="标准文件_附录表标题"/>
    <w:next w:val="affffc"/>
    <w:pPr>
      <w:numPr>
        <w:ilvl w:val="1"/>
        <w:numId w:val="19"/>
      </w:numPr>
      <w:adjustRightInd w:val="0"/>
      <w:snapToGrid w:val="0"/>
      <w:spacing w:beforeLines="50" w:before="50" w:afterLines="50" w:after="50" w:line="278" w:lineRule="auto"/>
      <w:ind w:firstLine="420"/>
      <w:jc w:val="center"/>
      <w:textAlignment w:val="baseline"/>
    </w:pPr>
    <w:rPr>
      <w:rFonts w:ascii="黑体" w:eastAsia="黑体" w:cs="Times New Roman"/>
      <w:kern w:val="21"/>
      <w:sz w:val="21"/>
    </w:rPr>
  </w:style>
  <w:style w:type="paragraph" w:customStyle="1" w:styleId="affb">
    <w:name w:val="标准文件_附录一级条标题"/>
    <w:next w:val="affffc"/>
    <w:pPr>
      <w:widowControl w:val="0"/>
      <w:numPr>
        <w:ilvl w:val="1"/>
        <w:numId w:val="18"/>
      </w:numPr>
      <w:spacing w:beforeLines="50" w:before="50" w:afterLines="50" w:after="50" w:line="278" w:lineRule="auto"/>
      <w:jc w:val="both"/>
      <w:outlineLvl w:val="2"/>
    </w:pPr>
    <w:rPr>
      <w:rFonts w:ascii="黑体" w:eastAsia="黑体" w:cs="Times New Roman"/>
      <w:kern w:val="21"/>
      <w:sz w:val="21"/>
    </w:rPr>
  </w:style>
  <w:style w:type="paragraph" w:customStyle="1" w:styleId="affc">
    <w:name w:val="标准文件_附录二级条标题"/>
    <w:basedOn w:val="affb"/>
    <w:next w:val="affffc"/>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c"/>
    <w:pPr>
      <w:widowControl w:val="0"/>
      <w:numPr>
        <w:ilvl w:val="3"/>
        <w:numId w:val="18"/>
      </w:numPr>
      <w:spacing w:beforeLines="50" w:before="50" w:afterLines="50" w:after="50" w:line="278" w:lineRule="auto"/>
      <w:jc w:val="both"/>
      <w:outlineLvl w:val="4"/>
    </w:pPr>
    <w:rPr>
      <w:rFonts w:ascii="黑体" w:eastAsia="黑体" w:cs="Times New Roman"/>
      <w:kern w:val="21"/>
      <w:sz w:val="21"/>
    </w:rPr>
  </w:style>
  <w:style w:type="paragraph" w:customStyle="1" w:styleId="affe">
    <w:name w:val="标准文件_附录四级条标题"/>
    <w:next w:val="affffc"/>
    <w:pPr>
      <w:widowControl w:val="0"/>
      <w:numPr>
        <w:ilvl w:val="4"/>
        <w:numId w:val="18"/>
      </w:numPr>
      <w:spacing w:beforeLines="50" w:before="50" w:afterLines="50" w:after="50" w:line="278" w:lineRule="auto"/>
      <w:jc w:val="both"/>
      <w:outlineLvl w:val="5"/>
    </w:pPr>
    <w:rPr>
      <w:rFonts w:ascii="黑体" w:eastAsia="黑体" w:cs="Times New Roman"/>
      <w:kern w:val="21"/>
      <w:sz w:val="21"/>
    </w:rPr>
  </w:style>
  <w:style w:type="paragraph" w:customStyle="1" w:styleId="aff0">
    <w:name w:val="标准文件_附录图标题"/>
    <w:next w:val="affffc"/>
    <w:pPr>
      <w:numPr>
        <w:ilvl w:val="1"/>
        <w:numId w:val="20"/>
      </w:numPr>
      <w:adjustRightInd w:val="0"/>
      <w:snapToGrid w:val="0"/>
      <w:spacing w:beforeLines="50" w:before="50" w:afterLines="50" w:after="50" w:line="278" w:lineRule="auto"/>
      <w:ind w:firstLine="420"/>
      <w:jc w:val="center"/>
    </w:pPr>
    <w:rPr>
      <w:rFonts w:ascii="黑体" w:eastAsia="黑体" w:cs="Times New Roman"/>
      <w:sz w:val="21"/>
    </w:rPr>
  </w:style>
  <w:style w:type="paragraph" w:customStyle="1" w:styleId="afff">
    <w:name w:val="标准文件_附录五级条标题"/>
    <w:next w:val="affffc"/>
    <w:pPr>
      <w:widowControl w:val="0"/>
      <w:numPr>
        <w:ilvl w:val="5"/>
        <w:numId w:val="18"/>
      </w:numPr>
      <w:spacing w:beforeLines="50" w:before="50" w:afterLines="50" w:after="50" w:line="278" w:lineRule="auto"/>
      <w:jc w:val="both"/>
      <w:outlineLvl w:val="6"/>
    </w:pPr>
    <w:rPr>
      <w:rFonts w:ascii="黑体" w:eastAsia="黑体" w:cs="Times New Roman"/>
      <w:kern w:val="21"/>
      <w:sz w:val="21"/>
    </w:rPr>
  </w:style>
  <w:style w:type="paragraph" w:customStyle="1" w:styleId="af2">
    <w:name w:val="标准文件_附录英文标识"/>
    <w:next w:val="afffa"/>
    <w:pPr>
      <w:numPr>
        <w:numId w:val="21"/>
      </w:numPr>
      <w:tabs>
        <w:tab w:val="left" w:pos="6406"/>
      </w:tabs>
      <w:spacing w:before="220" w:after="320" w:line="278" w:lineRule="auto"/>
      <w:jc w:val="center"/>
      <w:outlineLvl w:val="0"/>
    </w:pPr>
    <w:rPr>
      <w:rFonts w:ascii="黑体" w:eastAsia="黑体" w:cs="Times New Roman"/>
      <w:sz w:val="21"/>
    </w:rPr>
  </w:style>
  <w:style w:type="paragraph" w:customStyle="1" w:styleId="afffffe">
    <w:name w:val="标准文件_附录章标题"/>
    <w:next w:val="affffc"/>
    <w:pPr>
      <w:wordWrap w:val="0"/>
      <w:overflowPunct w:val="0"/>
      <w:autoSpaceDE w:val="0"/>
      <w:spacing w:beforeLines="50" w:before="50" w:afterLines="50" w:after="50" w:line="278" w:lineRule="auto"/>
      <w:jc w:val="both"/>
      <w:textAlignment w:val="baseline"/>
      <w:outlineLvl w:val="1"/>
    </w:pPr>
    <w:rPr>
      <w:rFonts w:ascii="黑体" w:eastAsia="黑体" w:cs="Times New Roman"/>
      <w:kern w:val="21"/>
      <w:sz w:val="21"/>
    </w:rPr>
  </w:style>
  <w:style w:type="paragraph" w:customStyle="1" w:styleId="affffff">
    <w:name w:val="标准文件_公式后的破折号"/>
    <w:basedOn w:val="affffc"/>
    <w:next w:val="affffc"/>
    <w:pPr>
      <w:ind w:leftChars="200" w:left="490" w:hangingChars="290" w:hanging="290"/>
    </w:pPr>
  </w:style>
  <w:style w:type="paragraph" w:customStyle="1" w:styleId="a6">
    <w:name w:val="标准文件_前言、引言标题"/>
    <w:next w:val="afff5"/>
    <w:pPr>
      <w:numPr>
        <w:numId w:val="22"/>
      </w:numPr>
      <w:shd w:val="clear" w:color="FFFFFF" w:fill="FFFFFF"/>
      <w:spacing w:afterLines="150" w:after="150" w:line="278" w:lineRule="auto"/>
      <w:ind w:left="0" w:firstLine="0"/>
      <w:jc w:val="center"/>
      <w:outlineLvl w:val="0"/>
    </w:pPr>
    <w:rPr>
      <w:rFonts w:ascii="黑体" w:eastAsia="黑体" w:cs="Times New Roman"/>
      <w:sz w:val="32"/>
    </w:rPr>
  </w:style>
  <w:style w:type="paragraph" w:customStyle="1" w:styleId="affffff0">
    <w:name w:val="标准文件_目次、标准名称标题"/>
    <w:basedOn w:val="a6"/>
    <w:next w:val="affffc"/>
    <w:pPr>
      <w:spacing w:line="460" w:lineRule="exact"/>
    </w:pPr>
  </w:style>
  <w:style w:type="paragraph" w:customStyle="1" w:styleId="affffff1">
    <w:name w:val="标准文件_目录标题"/>
    <w:basedOn w:val="afff5"/>
    <w:pPr>
      <w:spacing w:afterLines="150" w:after="150" w:line="240" w:lineRule="auto"/>
      <w:jc w:val="center"/>
    </w:pPr>
    <w:rPr>
      <w:rFonts w:ascii="黑体" w:eastAsia="黑体"/>
      <w:sz w:val="32"/>
    </w:rPr>
  </w:style>
  <w:style w:type="paragraph" w:customStyle="1" w:styleId="af3">
    <w:name w:val="标准文件_破折号列项"/>
    <w:pPr>
      <w:numPr>
        <w:numId w:val="23"/>
      </w:numPr>
      <w:adjustRightInd w:val="0"/>
      <w:snapToGrid w:val="0"/>
      <w:spacing w:after="160" w:line="278" w:lineRule="auto"/>
      <w:ind w:left="0" w:firstLineChars="200" w:firstLine="200"/>
    </w:pPr>
    <w:rPr>
      <w:rFonts w:cs="Times New Roman"/>
      <w:sz w:val="21"/>
    </w:rPr>
  </w:style>
  <w:style w:type="paragraph" w:customStyle="1" w:styleId="aff3">
    <w:name w:val="标准文件_破折号列项（二级）"/>
    <w:basedOn w:val="af3"/>
    <w:pPr>
      <w:numPr>
        <w:numId w:val="24"/>
      </w:numPr>
      <w:ind w:left="0" w:firstLineChars="0" w:firstLine="200"/>
    </w:pPr>
  </w:style>
  <w:style w:type="paragraph" w:customStyle="1" w:styleId="af8">
    <w:name w:val="标准文件_三级条标题"/>
    <w:basedOn w:val="af7"/>
    <w:next w:val="affffc"/>
    <w:pPr>
      <w:widowControl/>
      <w:numPr>
        <w:ilvl w:val="4"/>
      </w:numPr>
      <w:outlineLvl w:val="3"/>
    </w:pPr>
  </w:style>
  <w:style w:type="character" w:customStyle="1" w:styleId="12">
    <w:name w:val="不明显参考1"/>
    <w:rPr>
      <w:caps w:val="0"/>
      <w:smallCaps/>
      <w:color w:val="C0504D"/>
      <w:u w:val="single"/>
    </w:rPr>
  </w:style>
  <w:style w:type="paragraph" w:customStyle="1" w:styleId="affffff2">
    <w:name w:val="标准文件_示例后续"/>
    <w:basedOn w:val="afff5"/>
    <w:pPr>
      <w:adjustRightInd/>
      <w:spacing w:line="240" w:lineRule="auto"/>
      <w:ind w:firstLineChars="200" w:firstLine="200"/>
    </w:pPr>
    <w:rPr>
      <w:sz w:val="18"/>
      <w:szCs w:val="24"/>
    </w:rPr>
  </w:style>
  <w:style w:type="paragraph" w:customStyle="1" w:styleId="afff0">
    <w:name w:val="标准文件_数字编号列项"/>
    <w:pPr>
      <w:numPr>
        <w:numId w:val="25"/>
      </w:numPr>
      <w:spacing w:after="160" w:line="278" w:lineRule="auto"/>
      <w:jc w:val="both"/>
    </w:pPr>
    <w:rPr>
      <w:rFonts w:ascii="宋体" w:hAnsi="宋体" w:cs="Times New Roman"/>
      <w:sz w:val="21"/>
    </w:rPr>
  </w:style>
  <w:style w:type="paragraph" w:customStyle="1" w:styleId="af9">
    <w:name w:val="标准文件_四级条标题"/>
    <w:next w:val="affffc"/>
    <w:pPr>
      <w:widowControl w:val="0"/>
      <w:numPr>
        <w:ilvl w:val="5"/>
        <w:numId w:val="16"/>
      </w:numPr>
      <w:spacing w:beforeLines="50" w:before="50" w:afterLines="50" w:after="50" w:line="278" w:lineRule="auto"/>
      <w:jc w:val="both"/>
      <w:outlineLvl w:val="4"/>
    </w:pPr>
    <w:rPr>
      <w:rFonts w:ascii="黑体" w:eastAsia="黑体" w:cs="Times New Roman"/>
      <w:sz w:val="21"/>
    </w:rPr>
  </w:style>
  <w:style w:type="paragraph" w:customStyle="1" w:styleId="affffff3">
    <w:name w:val="标准文件_条文脚注"/>
    <w:basedOn w:val="afffe"/>
    <w:pPr>
      <w:adjustRightInd w:val="0"/>
      <w:spacing w:line="240" w:lineRule="auto"/>
      <w:ind w:leftChars="0" w:left="0" w:firstLineChars="200" w:firstLine="200"/>
      <w:jc w:val="both"/>
    </w:pPr>
    <w:rPr>
      <w:rFonts w:hAnsi="宋体"/>
    </w:rPr>
  </w:style>
  <w:style w:type="paragraph" w:customStyle="1" w:styleId="afb">
    <w:name w:val="标准文件_图表脚注"/>
    <w:basedOn w:val="afff5"/>
    <w:next w:val="affffc"/>
    <w:pPr>
      <w:numPr>
        <w:numId w:val="26"/>
      </w:numPr>
      <w:spacing w:line="240" w:lineRule="auto"/>
      <w:jc w:val="left"/>
    </w:pPr>
    <w:rPr>
      <w:rFonts w:ascii="宋体" w:hAnsi="宋体"/>
      <w:sz w:val="18"/>
    </w:rPr>
  </w:style>
  <w:style w:type="character" w:customStyle="1" w:styleId="affffff4">
    <w:name w:val="标准文件_图表脚注内容"/>
    <w:rPr>
      <w:rFonts w:ascii="宋体" w:eastAsia="宋体" w:hAnsi="宋体" w:cs="Times New Roman"/>
      <w:spacing w:val="0"/>
      <w:sz w:val="18"/>
      <w:vertAlign w:val="superscript"/>
    </w:rPr>
  </w:style>
  <w:style w:type="paragraph" w:customStyle="1" w:styleId="afa">
    <w:name w:val="标准文件_五级条标题"/>
    <w:next w:val="affffc"/>
    <w:pPr>
      <w:widowControl w:val="0"/>
      <w:numPr>
        <w:ilvl w:val="6"/>
        <w:numId w:val="16"/>
      </w:numPr>
      <w:spacing w:beforeLines="50" w:before="50" w:afterLines="50" w:after="50" w:line="278" w:lineRule="auto"/>
      <w:jc w:val="both"/>
      <w:outlineLvl w:val="5"/>
    </w:pPr>
    <w:rPr>
      <w:rFonts w:ascii="黑体" w:eastAsia="黑体" w:cs="Times New Roman"/>
      <w:sz w:val="21"/>
    </w:rPr>
  </w:style>
  <w:style w:type="paragraph" w:customStyle="1" w:styleId="af5">
    <w:name w:val="标准文件_章标题"/>
    <w:next w:val="affffc"/>
    <w:pPr>
      <w:numPr>
        <w:ilvl w:val="1"/>
        <w:numId w:val="16"/>
      </w:numPr>
      <w:spacing w:beforeLines="100" w:before="100" w:afterLines="100" w:after="100" w:line="278" w:lineRule="auto"/>
      <w:jc w:val="both"/>
      <w:outlineLvl w:val="0"/>
    </w:pPr>
    <w:rPr>
      <w:rFonts w:ascii="黑体" w:eastAsia="黑体" w:cs="Times New Roman"/>
      <w:sz w:val="21"/>
    </w:rPr>
  </w:style>
  <w:style w:type="paragraph" w:customStyle="1" w:styleId="af6">
    <w:name w:val="标准文件_一级条标题"/>
    <w:basedOn w:val="af5"/>
    <w:next w:val="affffc"/>
    <w:pPr>
      <w:numPr>
        <w:ilvl w:val="2"/>
      </w:numPr>
      <w:spacing w:beforeLines="50" w:before="50" w:afterLines="50" w:after="50"/>
      <w:outlineLvl w:val="1"/>
    </w:pPr>
  </w:style>
  <w:style w:type="paragraph" w:customStyle="1" w:styleId="affffff5">
    <w:name w:val="标准文件_一致程度"/>
    <w:basedOn w:val="afff5"/>
    <w:pPr>
      <w:spacing w:line="440" w:lineRule="exact"/>
      <w:jc w:val="center"/>
    </w:pPr>
    <w:rPr>
      <w:sz w:val="28"/>
    </w:rPr>
  </w:style>
  <w:style w:type="paragraph" w:customStyle="1" w:styleId="affffff6">
    <w:name w:val="标准文件_引言标题"/>
    <w:next w:val="afff5"/>
    <w:pPr>
      <w:shd w:val="clear" w:color="FFFFFF" w:fill="FFFFFF"/>
      <w:spacing w:before="540" w:after="600" w:line="278" w:lineRule="auto"/>
      <w:jc w:val="center"/>
      <w:outlineLvl w:val="0"/>
    </w:pPr>
    <w:rPr>
      <w:rFonts w:ascii="黑体" w:eastAsia="黑体" w:cs="Times New Roman"/>
      <w:sz w:val="32"/>
    </w:rPr>
  </w:style>
  <w:style w:type="paragraph" w:customStyle="1" w:styleId="affffff7">
    <w:name w:val="标准文件_英文图表脚注"/>
    <w:basedOn w:val="affffb"/>
    <w:pPr>
      <w:widowControl/>
      <w:adjustRightInd/>
      <w:snapToGrid/>
      <w:spacing w:line="240" w:lineRule="auto"/>
      <w:ind w:left="80" w:hangingChars="80" w:hanging="80"/>
    </w:pPr>
    <w:rPr>
      <w:rFonts w:ascii="宋体" w:hAnsi="宋体"/>
    </w:rPr>
  </w:style>
  <w:style w:type="paragraph" w:customStyle="1" w:styleId="afd">
    <w:name w:val="标准文件_数字编号列项（二级）"/>
    <w:pPr>
      <w:numPr>
        <w:ilvl w:val="1"/>
        <w:numId w:val="27"/>
      </w:numPr>
      <w:spacing w:after="160" w:line="278" w:lineRule="auto"/>
      <w:jc w:val="both"/>
    </w:pPr>
    <w:rPr>
      <w:rFonts w:ascii="宋体" w:cs="Times New Roman"/>
      <w:sz w:val="21"/>
    </w:rPr>
  </w:style>
  <w:style w:type="paragraph" w:customStyle="1" w:styleId="af1">
    <w:name w:val="标准文件_英文注："/>
    <w:basedOn w:val="afff5"/>
    <w:next w:val="affffc"/>
    <w:pPr>
      <w:numPr>
        <w:numId w:val="28"/>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5"/>
    <w:pPr>
      <w:numPr>
        <w:numId w:val="29"/>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c"/>
    <w:pPr>
      <w:numPr>
        <w:numId w:val="30"/>
      </w:numPr>
      <w:tabs>
        <w:tab w:val="left" w:pos="0"/>
      </w:tabs>
      <w:spacing w:beforeLines="50" w:before="50" w:afterLines="50" w:after="50" w:line="278" w:lineRule="auto"/>
      <w:jc w:val="center"/>
    </w:pPr>
    <w:rPr>
      <w:rFonts w:ascii="黑体" w:eastAsia="黑体" w:cs="Times New Roman"/>
      <w:sz w:val="21"/>
    </w:rPr>
  </w:style>
  <w:style w:type="paragraph" w:customStyle="1" w:styleId="affffff8">
    <w:name w:val="标准文件_正文公式"/>
    <w:basedOn w:val="afff5"/>
    <w:next w:val="affffb"/>
    <w:pPr>
      <w:tabs>
        <w:tab w:val="center" w:pos="4678"/>
        <w:tab w:val="right" w:leader="middleDot" w:pos="9356"/>
      </w:tabs>
      <w:spacing w:line="240" w:lineRule="auto"/>
    </w:pPr>
    <w:rPr>
      <w:rFonts w:ascii="宋体" w:hAnsi="宋体"/>
    </w:rPr>
  </w:style>
  <w:style w:type="paragraph" w:customStyle="1" w:styleId="aff4">
    <w:name w:val="标准文件_正文图标题"/>
    <w:next w:val="affffc"/>
    <w:pPr>
      <w:numPr>
        <w:numId w:val="31"/>
      </w:numPr>
      <w:spacing w:beforeLines="50" w:before="50" w:afterLines="50" w:after="50" w:line="278" w:lineRule="auto"/>
      <w:jc w:val="center"/>
    </w:pPr>
    <w:rPr>
      <w:rFonts w:ascii="黑体" w:eastAsia="黑体" w:cs="Times New Roman"/>
      <w:sz w:val="21"/>
    </w:rPr>
  </w:style>
  <w:style w:type="paragraph" w:customStyle="1" w:styleId="afff3">
    <w:name w:val="标准文件_正文英文表标题"/>
    <w:next w:val="affffc"/>
    <w:pPr>
      <w:numPr>
        <w:numId w:val="32"/>
      </w:numPr>
      <w:spacing w:after="160" w:line="278" w:lineRule="auto"/>
      <w:jc w:val="center"/>
    </w:pPr>
    <w:rPr>
      <w:rFonts w:ascii="黑体" w:eastAsia="黑体" w:cs="Times New Roman"/>
      <w:sz w:val="21"/>
    </w:rPr>
  </w:style>
  <w:style w:type="paragraph" w:customStyle="1" w:styleId="aff2">
    <w:name w:val="标准文件_正文英文图标题"/>
    <w:next w:val="affffc"/>
    <w:pPr>
      <w:numPr>
        <w:numId w:val="33"/>
      </w:numPr>
      <w:spacing w:after="160" w:line="278" w:lineRule="auto"/>
      <w:jc w:val="center"/>
    </w:pPr>
    <w:rPr>
      <w:rFonts w:ascii="黑体" w:eastAsia="黑体" w:cs="Times New Roman"/>
      <w:sz w:val="21"/>
    </w:rPr>
  </w:style>
  <w:style w:type="paragraph" w:customStyle="1" w:styleId="afe">
    <w:name w:val="标准文件_编号列项（三级）"/>
    <w:pPr>
      <w:numPr>
        <w:ilvl w:val="2"/>
        <w:numId w:val="27"/>
      </w:numPr>
      <w:spacing w:after="160" w:line="278" w:lineRule="auto"/>
    </w:pPr>
    <w:rPr>
      <w:rFonts w:ascii="宋体" w:cs="Times New Roman"/>
      <w:sz w:val="21"/>
    </w:rPr>
  </w:style>
  <w:style w:type="paragraph" w:customStyle="1" w:styleId="a1">
    <w:name w:val="二级无标题条"/>
    <w:basedOn w:val="afff5"/>
    <w:pPr>
      <w:numPr>
        <w:ilvl w:val="3"/>
        <w:numId w:val="34"/>
      </w:numPr>
      <w:adjustRightInd/>
      <w:spacing w:line="240" w:lineRule="auto"/>
    </w:pPr>
    <w:rPr>
      <w:rFonts w:ascii="宋体" w:hAnsi="宋体"/>
      <w:szCs w:val="24"/>
    </w:rPr>
  </w:style>
  <w:style w:type="paragraph" w:customStyle="1" w:styleId="affffff9">
    <w:name w:val="发布部门"/>
    <w:next w:val="affffc"/>
    <w:pPr>
      <w:framePr w:w="7433" w:h="585" w:hRule="exact" w:hSpace="180" w:vSpace="180" w:wrap="around" w:hAnchor="margin" w:xAlign="center" w:y="14401" w:anchorLock="1"/>
      <w:spacing w:after="160" w:line="278" w:lineRule="auto"/>
      <w:jc w:val="center"/>
    </w:pPr>
    <w:rPr>
      <w:rFonts w:ascii="宋体" w:cs="Times New Roman"/>
      <w:b/>
      <w:w w:val="135"/>
      <w:sz w:val="36"/>
    </w:rPr>
  </w:style>
  <w:style w:type="paragraph" w:customStyle="1" w:styleId="affffffa">
    <w:name w:val="发布日期"/>
    <w:pPr>
      <w:framePr w:w="4000" w:h="473" w:hRule="exact" w:hSpace="180" w:vSpace="180" w:wrap="around" w:hAnchor="margin" w:y="13511" w:anchorLock="1"/>
      <w:spacing w:after="160" w:line="278" w:lineRule="auto"/>
    </w:pPr>
    <w:rPr>
      <w:rFonts w:eastAsia="黑体" w:cs="Times New Roman"/>
      <w:sz w:val="28"/>
    </w:rPr>
  </w:style>
  <w:style w:type="paragraph" w:customStyle="1" w:styleId="affffffb">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c">
    <w:name w:val="封面标准名称"/>
    <w:pPr>
      <w:framePr w:w="9638" w:h="6917" w:hRule="exact" w:wrap="around" w:hAnchor="margin" w:xAlign="center" w:y="5955" w:anchorLock="1"/>
      <w:widowControl w:val="0"/>
      <w:spacing w:after="160" w:line="680" w:lineRule="exact"/>
      <w:jc w:val="center"/>
      <w:textAlignment w:val="center"/>
    </w:pPr>
    <w:rPr>
      <w:rFonts w:ascii="黑体" w:eastAsia="黑体" w:cs="Times New Roman"/>
      <w:sz w:val="52"/>
    </w:rPr>
  </w:style>
  <w:style w:type="paragraph" w:customStyle="1" w:styleId="affffffd">
    <w:name w:val="封面标准文稿编辑信息"/>
    <w:pPr>
      <w:spacing w:before="180" w:after="160" w:line="180" w:lineRule="exact"/>
      <w:jc w:val="center"/>
    </w:pPr>
    <w:rPr>
      <w:rFonts w:ascii="宋体" w:cs="Times New Roman"/>
      <w:sz w:val="21"/>
    </w:rPr>
  </w:style>
  <w:style w:type="paragraph" w:customStyle="1" w:styleId="affffffe">
    <w:name w:val="封面标准文稿类别"/>
    <w:pPr>
      <w:spacing w:before="440" w:after="160" w:line="400" w:lineRule="exact"/>
      <w:jc w:val="center"/>
    </w:pPr>
    <w:rPr>
      <w:rFonts w:ascii="宋体" w:cs="Times New Roman"/>
      <w:sz w:val="24"/>
    </w:rPr>
  </w:style>
  <w:style w:type="paragraph" w:customStyle="1" w:styleId="afffffff">
    <w:name w:val="封面标准英文名称"/>
    <w:pPr>
      <w:widowControl w:val="0"/>
      <w:spacing w:after="160" w:line="360" w:lineRule="exact"/>
      <w:jc w:val="center"/>
    </w:pPr>
    <w:rPr>
      <w:rFonts w:cs="Times New Roman"/>
      <w:sz w:val="28"/>
    </w:rPr>
  </w:style>
  <w:style w:type="paragraph" w:customStyle="1" w:styleId="afffffff0">
    <w:name w:val="封面一致性程度标识"/>
    <w:pPr>
      <w:spacing w:before="440" w:after="160" w:line="440" w:lineRule="exact"/>
      <w:jc w:val="center"/>
    </w:pPr>
    <w:rPr>
      <w:rFonts w:cs="Times New Roman"/>
      <w:sz w:val="28"/>
    </w:rPr>
  </w:style>
  <w:style w:type="paragraph" w:customStyle="1" w:styleId="afffffff1">
    <w:name w:val="封面正文"/>
    <w:pPr>
      <w:spacing w:after="160" w:line="278" w:lineRule="auto"/>
      <w:jc w:val="both"/>
    </w:pPr>
    <w:rPr>
      <w:rFonts w:cs="Times New Roman"/>
    </w:rPr>
  </w:style>
  <w:style w:type="paragraph" w:customStyle="1" w:styleId="afffffff2">
    <w:name w:val="附录二级无标题条"/>
    <w:basedOn w:val="afff5"/>
    <w:next w:val="affff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3">
    <w:name w:val="附录三级无标题条"/>
    <w:basedOn w:val="afffffff2"/>
    <w:next w:val="affffc"/>
    <w:pPr>
      <w:outlineLvl w:val="4"/>
    </w:pPr>
  </w:style>
  <w:style w:type="paragraph" w:customStyle="1" w:styleId="afffffff4">
    <w:name w:val="附录四级无标题条"/>
    <w:basedOn w:val="afffffff3"/>
    <w:next w:val="affffc"/>
    <w:pPr>
      <w:outlineLvl w:val="5"/>
    </w:pPr>
  </w:style>
  <w:style w:type="paragraph" w:customStyle="1" w:styleId="afffffff5">
    <w:name w:val="附录图"/>
    <w:next w:val="affffc"/>
    <w:pPr>
      <w:wordWrap w:val="0"/>
      <w:overflowPunct w:val="0"/>
      <w:autoSpaceDE w:val="0"/>
      <w:spacing w:beforeLines="50" w:before="50" w:afterLines="50" w:after="50" w:line="278" w:lineRule="auto"/>
      <w:jc w:val="center"/>
      <w:textAlignment w:val="baseline"/>
      <w:outlineLvl w:val="1"/>
    </w:pPr>
    <w:rPr>
      <w:rFonts w:ascii="黑体" w:eastAsia="黑体" w:cs="Times New Roman"/>
      <w:kern w:val="21"/>
      <w:sz w:val="21"/>
    </w:rPr>
  </w:style>
  <w:style w:type="paragraph" w:customStyle="1" w:styleId="ad">
    <w:name w:val="标准文件_一级项"/>
    <w:pPr>
      <w:numPr>
        <w:numId w:val="35"/>
      </w:numPr>
      <w:spacing w:after="160" w:line="278" w:lineRule="auto"/>
    </w:pPr>
    <w:rPr>
      <w:rFonts w:ascii="宋体" w:cs="Times New Roman"/>
      <w:sz w:val="21"/>
    </w:rPr>
  </w:style>
  <w:style w:type="paragraph" w:customStyle="1" w:styleId="afffffff6">
    <w:name w:val="附录五级无标题条"/>
    <w:basedOn w:val="afffffff4"/>
    <w:next w:val="affffc"/>
    <w:pPr>
      <w:outlineLvl w:val="6"/>
    </w:pPr>
  </w:style>
  <w:style w:type="paragraph" w:customStyle="1" w:styleId="afffffff7">
    <w:name w:val="附录性质"/>
    <w:basedOn w:val="afff5"/>
    <w:pPr>
      <w:widowControl/>
      <w:adjustRightInd/>
      <w:jc w:val="center"/>
    </w:pPr>
    <w:rPr>
      <w:rFonts w:ascii="黑体" w:eastAsia="黑体"/>
    </w:rPr>
  </w:style>
  <w:style w:type="paragraph" w:customStyle="1" w:styleId="afffffff8">
    <w:name w:val="附录一级无标题条"/>
    <w:basedOn w:val="afffffe"/>
    <w:next w:val="affffc"/>
    <w:pPr>
      <w:autoSpaceDN w:val="0"/>
      <w:outlineLvl w:val="2"/>
    </w:pPr>
    <w:rPr>
      <w:rFonts w:ascii="宋体" w:eastAsia="宋体" w:hAnsi="宋体"/>
    </w:rPr>
  </w:style>
  <w:style w:type="character" w:customStyle="1" w:styleId="afffffff9">
    <w:name w:val="个人答复风格"/>
    <w:rPr>
      <w:rFonts w:ascii="Arial" w:eastAsia="宋体" w:hAnsi="Arial" w:cs="Arial"/>
      <w:color w:val="auto"/>
      <w:spacing w:val="0"/>
      <w:sz w:val="20"/>
    </w:rPr>
  </w:style>
  <w:style w:type="character" w:customStyle="1" w:styleId="afffffffa">
    <w:name w:val="个人撰写风格"/>
    <w:rPr>
      <w:rFonts w:ascii="Arial" w:eastAsia="宋体" w:hAnsi="Arial" w:cs="Arial"/>
      <w:color w:val="auto"/>
      <w:spacing w:val="0"/>
      <w:sz w:val="20"/>
    </w:rPr>
  </w:style>
  <w:style w:type="paragraph" w:customStyle="1" w:styleId="afffffffb">
    <w:name w:val="脚注后续"/>
    <w:pPr>
      <w:spacing w:after="160" w:line="278" w:lineRule="auto"/>
      <w:ind w:leftChars="350" w:left="350"/>
      <w:jc w:val="both"/>
    </w:pPr>
    <w:rPr>
      <w:rFonts w:ascii="宋体" w:cs="Times New Roman"/>
      <w:sz w:val="18"/>
    </w:rPr>
  </w:style>
  <w:style w:type="paragraph" w:customStyle="1" w:styleId="afff4">
    <w:name w:val="列项——"/>
    <w:pPr>
      <w:widowControl w:val="0"/>
      <w:numPr>
        <w:numId w:val="36"/>
      </w:numPr>
      <w:spacing w:after="160" w:line="278" w:lineRule="auto"/>
      <w:jc w:val="both"/>
    </w:pPr>
    <w:rPr>
      <w:rFonts w:ascii="宋体" w:hAnsi="宋体" w:cs="Times New Roman"/>
      <w:sz w:val="21"/>
    </w:rPr>
  </w:style>
  <w:style w:type="paragraph" w:customStyle="1" w:styleId="afffffffc">
    <w:name w:val="列项·"/>
    <w:basedOn w:val="affffc"/>
    <w:pPr>
      <w:tabs>
        <w:tab w:val="left" w:pos="840"/>
      </w:tabs>
    </w:pPr>
  </w:style>
  <w:style w:type="paragraph" w:customStyle="1" w:styleId="afffffffd">
    <w:name w:val="目次、索引正文"/>
    <w:pPr>
      <w:spacing w:after="160" w:line="320" w:lineRule="exact"/>
      <w:jc w:val="both"/>
    </w:pPr>
    <w:rPr>
      <w:rFonts w:ascii="宋体" w:cs="Times New Roman"/>
      <w:sz w:val="21"/>
    </w:rPr>
  </w:style>
  <w:style w:type="paragraph" w:customStyle="1" w:styleId="210">
    <w:name w:val="目录 21"/>
    <w:basedOn w:val="afff5"/>
    <w:next w:val="afff5"/>
    <w:pPr>
      <w:adjustRightInd/>
      <w:spacing w:line="240" w:lineRule="auto"/>
      <w:jc w:val="left"/>
    </w:pPr>
    <w:rPr>
      <w:bCs/>
      <w:iCs/>
    </w:rPr>
  </w:style>
  <w:style w:type="paragraph" w:customStyle="1" w:styleId="31">
    <w:name w:val="目录 31"/>
    <w:basedOn w:val="afff5"/>
    <w:next w:val="afff5"/>
    <w:pPr>
      <w:spacing w:line="240" w:lineRule="auto"/>
    </w:pPr>
    <w:rPr>
      <w:rFonts w:ascii="宋体" w:hAnsi="宋体"/>
      <w:iCs/>
    </w:rPr>
  </w:style>
  <w:style w:type="paragraph" w:customStyle="1" w:styleId="41">
    <w:name w:val="目录 41"/>
    <w:basedOn w:val="afff5"/>
    <w:next w:val="afff5"/>
    <w:pPr>
      <w:adjustRightInd/>
      <w:spacing w:line="240" w:lineRule="auto"/>
      <w:jc w:val="left"/>
    </w:pPr>
  </w:style>
  <w:style w:type="paragraph" w:customStyle="1" w:styleId="51">
    <w:name w:val="目录 51"/>
    <w:basedOn w:val="afff5"/>
    <w:next w:val="afff5"/>
    <w:pPr>
      <w:spacing w:line="240" w:lineRule="auto"/>
    </w:pPr>
    <w:rPr>
      <w:rFonts w:ascii="宋体" w:hAnsi="宋体"/>
    </w:rPr>
  </w:style>
  <w:style w:type="paragraph" w:customStyle="1" w:styleId="61">
    <w:name w:val="目录 61"/>
    <w:basedOn w:val="afff5"/>
    <w:next w:val="afff5"/>
    <w:pPr>
      <w:adjustRightInd/>
      <w:spacing w:line="240" w:lineRule="auto"/>
      <w:jc w:val="left"/>
    </w:pPr>
  </w:style>
  <w:style w:type="paragraph" w:customStyle="1" w:styleId="71">
    <w:name w:val="目录 71"/>
    <w:basedOn w:val="61"/>
    <w:pPr>
      <w:ind w:left="1260"/>
    </w:pPr>
  </w:style>
  <w:style w:type="paragraph" w:customStyle="1" w:styleId="81">
    <w:name w:val="目录 81"/>
    <w:basedOn w:val="71"/>
    <w:pPr>
      <w:ind w:left="1470"/>
    </w:pPr>
  </w:style>
  <w:style w:type="paragraph" w:customStyle="1" w:styleId="91">
    <w:name w:val="目录 91"/>
    <w:basedOn w:val="81"/>
    <w:pPr>
      <w:ind w:left="1680"/>
    </w:pPr>
  </w:style>
  <w:style w:type="paragraph" w:customStyle="1" w:styleId="afffffffe">
    <w:name w:val="其他标准称谓"/>
    <w:pPr>
      <w:spacing w:after="160" w:line="0" w:lineRule="atLeast"/>
      <w:jc w:val="distribute"/>
    </w:pPr>
    <w:rPr>
      <w:rFonts w:ascii="黑体" w:eastAsia="黑体" w:hAnsi="宋体" w:cs="Times New Roman"/>
      <w:sz w:val="52"/>
    </w:rPr>
  </w:style>
  <w:style w:type="paragraph" w:customStyle="1" w:styleId="affffffff">
    <w:name w:val="其他发布部门"/>
    <w:basedOn w:val="affffff9"/>
    <w:pPr>
      <w:framePr w:wrap="around"/>
      <w:spacing w:line="0" w:lineRule="atLeast"/>
    </w:pPr>
    <w:rPr>
      <w:rFonts w:ascii="黑体" w:eastAsia="黑体"/>
      <w:b w:val="0"/>
    </w:rPr>
  </w:style>
  <w:style w:type="paragraph" w:customStyle="1" w:styleId="af4">
    <w:name w:val="前言标题"/>
    <w:next w:val="afff5"/>
    <w:pPr>
      <w:numPr>
        <w:numId w:val="16"/>
      </w:numPr>
      <w:shd w:val="clear" w:color="FFFFFF" w:fill="FFFFFF"/>
      <w:spacing w:before="540" w:after="600" w:line="278" w:lineRule="auto"/>
      <w:jc w:val="center"/>
      <w:outlineLvl w:val="0"/>
    </w:pPr>
    <w:rPr>
      <w:rFonts w:ascii="黑体" w:eastAsia="黑体" w:cs="Times New Roman"/>
      <w:sz w:val="32"/>
    </w:rPr>
  </w:style>
  <w:style w:type="paragraph" w:customStyle="1" w:styleId="a2">
    <w:name w:val="三级无标题条"/>
    <w:basedOn w:val="afff5"/>
    <w:pPr>
      <w:numPr>
        <w:ilvl w:val="4"/>
        <w:numId w:val="34"/>
      </w:numPr>
      <w:adjustRightInd/>
      <w:spacing w:line="240" w:lineRule="auto"/>
    </w:pPr>
    <w:rPr>
      <w:rFonts w:ascii="宋体" w:hAnsi="宋体"/>
      <w:szCs w:val="24"/>
    </w:rPr>
  </w:style>
  <w:style w:type="paragraph" w:customStyle="1" w:styleId="affffffff0">
    <w:name w:val="实施日期"/>
    <w:basedOn w:val="affffffa"/>
    <w:pPr>
      <w:framePr w:wrap="around" w:xAlign="right"/>
      <w:jc w:val="right"/>
    </w:pPr>
  </w:style>
  <w:style w:type="paragraph" w:customStyle="1" w:styleId="a3">
    <w:name w:val="四级无标题条"/>
    <w:basedOn w:val="afff5"/>
    <w:pPr>
      <w:numPr>
        <w:ilvl w:val="5"/>
        <w:numId w:val="34"/>
      </w:numPr>
      <w:adjustRightInd/>
      <w:spacing w:line="240" w:lineRule="auto"/>
    </w:pPr>
    <w:rPr>
      <w:rFonts w:ascii="宋体" w:hAnsi="宋体"/>
      <w:szCs w:val="24"/>
    </w:rPr>
  </w:style>
  <w:style w:type="paragraph" w:customStyle="1" w:styleId="affffffff1">
    <w:name w:val="文献分类号"/>
    <w:pPr>
      <w:framePr w:hSpace="180" w:vSpace="180" w:wrap="around" w:hAnchor="margin" w:y="1" w:anchorLock="1"/>
      <w:widowControl w:val="0"/>
      <w:spacing w:after="160" w:line="278" w:lineRule="auto"/>
      <w:textAlignment w:val="center"/>
    </w:pPr>
    <w:rPr>
      <w:rFonts w:eastAsia="黑体" w:cs="Times New Roman"/>
      <w:sz w:val="21"/>
    </w:rPr>
  </w:style>
  <w:style w:type="paragraph" w:customStyle="1" w:styleId="affffffff2">
    <w:name w:val="无标题条"/>
    <w:next w:val="affffc"/>
    <w:pPr>
      <w:spacing w:after="160" w:line="278" w:lineRule="auto"/>
      <w:jc w:val="both"/>
    </w:pPr>
    <w:rPr>
      <w:rFonts w:ascii="宋体" w:hAnsi="宋体" w:cs="Times New Roman"/>
      <w:sz w:val="21"/>
    </w:rPr>
  </w:style>
  <w:style w:type="paragraph" w:customStyle="1" w:styleId="a4">
    <w:name w:val="五级无标题条"/>
    <w:basedOn w:val="afff5"/>
    <w:pPr>
      <w:numPr>
        <w:ilvl w:val="6"/>
        <w:numId w:val="34"/>
      </w:numPr>
      <w:adjustRightInd/>
    </w:pPr>
    <w:rPr>
      <w:szCs w:val="24"/>
    </w:rPr>
  </w:style>
  <w:style w:type="paragraph" w:customStyle="1" w:styleId="a0">
    <w:name w:val="一级无标题条"/>
    <w:basedOn w:val="afff5"/>
    <w:pPr>
      <w:numPr>
        <w:ilvl w:val="2"/>
        <w:numId w:val="34"/>
      </w:numPr>
      <w:adjustRightInd/>
      <w:spacing w:before="10" w:after="10" w:line="240" w:lineRule="auto"/>
    </w:pPr>
    <w:rPr>
      <w:rFonts w:ascii="宋体" w:hAnsi="宋体"/>
      <w:szCs w:val="24"/>
    </w:rPr>
  </w:style>
  <w:style w:type="paragraph" w:customStyle="1" w:styleId="affffffff3">
    <w:name w:val="注:后续"/>
    <w:pPr>
      <w:spacing w:after="160" w:line="300" w:lineRule="exact"/>
      <w:ind w:leftChars="400" w:left="600" w:hangingChars="200" w:hanging="200"/>
      <w:jc w:val="both"/>
    </w:pPr>
    <w:rPr>
      <w:rFonts w:ascii="宋体" w:cs="Times New Roman"/>
      <w:sz w:val="18"/>
    </w:rPr>
  </w:style>
  <w:style w:type="paragraph" w:customStyle="1" w:styleId="affffffff4">
    <w:name w:val="注×:后续"/>
    <w:basedOn w:val="affffffff3"/>
    <w:pPr>
      <w:ind w:leftChars="0" w:left="1406" w:firstLineChars="0" w:hanging="499"/>
    </w:pPr>
  </w:style>
  <w:style w:type="paragraph" w:customStyle="1" w:styleId="affffffff5">
    <w:name w:val="标准文件_一级无标题"/>
    <w:basedOn w:val="af6"/>
    <w:pPr>
      <w:spacing w:beforeLines="0" w:before="0" w:afterLines="0" w:after="0"/>
      <w:outlineLvl w:val="9"/>
    </w:pPr>
    <w:rPr>
      <w:rFonts w:ascii="宋体" w:eastAsia="宋体"/>
    </w:rPr>
  </w:style>
  <w:style w:type="paragraph" w:customStyle="1" w:styleId="affffffff6">
    <w:name w:val="标准文件_五级无标题"/>
    <w:basedOn w:val="afa"/>
    <w:pPr>
      <w:spacing w:beforeLines="0" w:before="0" w:afterLines="0" w:after="0"/>
      <w:outlineLvl w:val="9"/>
    </w:pPr>
    <w:rPr>
      <w:rFonts w:ascii="宋体" w:eastAsia="宋体"/>
    </w:rPr>
  </w:style>
  <w:style w:type="paragraph" w:customStyle="1" w:styleId="affffffff7">
    <w:name w:val="标准文件_三级无标题"/>
    <w:basedOn w:val="af8"/>
    <w:pPr>
      <w:spacing w:beforeLines="0" w:before="0" w:afterLines="0" w:after="0"/>
      <w:outlineLvl w:val="9"/>
    </w:pPr>
    <w:rPr>
      <w:rFonts w:ascii="宋体" w:eastAsia="宋体"/>
    </w:rPr>
  </w:style>
  <w:style w:type="paragraph" w:customStyle="1" w:styleId="affffffff8">
    <w:name w:val="标准文件_二级无标题"/>
    <w:basedOn w:val="af7"/>
    <w:pPr>
      <w:spacing w:beforeLines="0" w:before="0" w:afterLines="0" w:after="0"/>
      <w:outlineLvl w:val="9"/>
    </w:pPr>
    <w:rPr>
      <w:rFonts w:ascii="宋体" w:eastAsia="宋体"/>
    </w:rPr>
  </w:style>
  <w:style w:type="paragraph" w:customStyle="1" w:styleId="affffffff9">
    <w:name w:val="标准_四级无标题"/>
    <w:basedOn w:val="af9"/>
    <w:next w:val="affffc"/>
    <w:rPr>
      <w:rFonts w:eastAsia="宋体"/>
    </w:rPr>
  </w:style>
  <w:style w:type="paragraph" w:customStyle="1" w:styleId="affffffffa">
    <w:name w:val="标准文件_四级无标题"/>
    <w:basedOn w:val="af9"/>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c"/>
    <w:pPr>
      <w:numPr>
        <w:numId w:val="37"/>
      </w:numPr>
      <w:ind w:firstLineChars="0" w:firstLine="0"/>
    </w:pPr>
    <w:rPr>
      <w:rFonts w:ascii="Times New Roman" w:cs="Arial"/>
      <w:szCs w:val="28"/>
    </w:rPr>
  </w:style>
  <w:style w:type="paragraph" w:customStyle="1" w:styleId="af0">
    <w:name w:val="标准文件_小写罗马数字编号列项"/>
    <w:basedOn w:val="affffc"/>
    <w:pPr>
      <w:numPr>
        <w:numId w:val="38"/>
      </w:numPr>
      <w:ind w:firstLineChars="0" w:firstLine="0"/>
    </w:pPr>
    <w:rPr>
      <w:rFonts w:cs="Arial"/>
      <w:szCs w:val="28"/>
    </w:rPr>
  </w:style>
  <w:style w:type="paragraph" w:customStyle="1" w:styleId="affffffffb">
    <w:name w:val="标准文件_附录标题"/>
    <w:basedOn w:val="affa"/>
    <w:pPr>
      <w:numPr>
        <w:numId w:val="0"/>
      </w:numPr>
      <w:spacing w:afterLines="0" w:after="280"/>
      <w:outlineLvl w:val="9"/>
    </w:pPr>
  </w:style>
  <w:style w:type="paragraph" w:customStyle="1" w:styleId="affffffffc">
    <w:name w:val="标准文件_二级项"/>
    <w:pPr>
      <w:spacing w:after="160" w:line="278" w:lineRule="auto"/>
    </w:pPr>
    <w:rPr>
      <w:rFonts w:ascii="宋体" w:cs="Times New Roman"/>
      <w:sz w:val="21"/>
    </w:rPr>
  </w:style>
  <w:style w:type="paragraph" w:customStyle="1" w:styleId="ae">
    <w:name w:val="标准文件_三级项"/>
    <w:basedOn w:val="afff5"/>
    <w:pPr>
      <w:numPr>
        <w:ilvl w:val="2"/>
        <w:numId w:val="35"/>
      </w:numPr>
      <w:spacing w:line="300" w:lineRule="exact"/>
    </w:pPr>
    <w:rPr>
      <w:rFonts w:ascii="Times New Roman" w:hAnsi="Times New Roman"/>
    </w:rPr>
  </w:style>
  <w:style w:type="paragraph" w:customStyle="1" w:styleId="afff1">
    <w:name w:val="图表脚注说明"/>
    <w:basedOn w:val="afff5"/>
    <w:next w:val="affffc"/>
    <w:pPr>
      <w:numPr>
        <w:numId w:val="39"/>
      </w:numPr>
      <w:adjustRightInd/>
      <w:spacing w:line="240" w:lineRule="auto"/>
      <w:ind w:left="783"/>
    </w:pPr>
    <w:rPr>
      <w:rFonts w:ascii="宋体" w:hAnsi="Times New Roman"/>
      <w:sz w:val="18"/>
      <w:szCs w:val="18"/>
    </w:rPr>
  </w:style>
  <w:style w:type="paragraph" w:customStyle="1" w:styleId="afc">
    <w:name w:val="标准文件_字母编号列项（一级）"/>
    <w:pPr>
      <w:numPr>
        <w:numId w:val="27"/>
      </w:numPr>
      <w:spacing w:after="160" w:line="278" w:lineRule="auto"/>
      <w:jc w:val="both"/>
    </w:pPr>
    <w:rPr>
      <w:rFonts w:ascii="宋体" w:cs="Times New Roman"/>
      <w:sz w:val="21"/>
    </w:rPr>
  </w:style>
  <w:style w:type="paragraph" w:customStyle="1" w:styleId="affffffffd">
    <w:name w:val="标准文件_索引字母"/>
    <w:next w:val="affffc"/>
    <w:pPr>
      <w:spacing w:after="160" w:line="278" w:lineRule="auto"/>
      <w:jc w:val="center"/>
    </w:pPr>
    <w:rPr>
      <w:rFonts w:ascii="宋体" w:eastAsia="Times New Roman" w:hAnsi="宋体" w:cs="Times New Roman"/>
      <w:b/>
      <w:kern w:val="2"/>
      <w:sz w:val="21"/>
    </w:rPr>
  </w:style>
  <w:style w:type="paragraph" w:customStyle="1" w:styleId="affffffffe">
    <w:name w:val="标准文件_附录前"/>
    <w:next w:val="affffc"/>
    <w:pPr>
      <w:spacing w:after="160" w:line="20" w:lineRule="atLeast"/>
      <w:ind w:firstLine="200"/>
    </w:pPr>
    <w:rPr>
      <w:rFonts w:ascii="宋体" w:hAnsi="宋体" w:cs="Times New Roman"/>
      <w:kern w:val="2"/>
      <w:sz w:val="10"/>
    </w:rPr>
  </w:style>
  <w:style w:type="paragraph" w:customStyle="1" w:styleId="afffffffff">
    <w:name w:val="标准文件_正文标准名称"/>
    <w:pPr>
      <w:spacing w:after="640" w:line="400" w:lineRule="exact"/>
      <w:jc w:val="center"/>
    </w:pPr>
    <w:rPr>
      <w:rFonts w:ascii="黑体" w:eastAsia="黑体" w:hAnsi="黑体" w:cs="Times New Roman"/>
      <w:kern w:val="2"/>
      <w:sz w:val="32"/>
      <w:szCs w:val="32"/>
    </w:rPr>
  </w:style>
  <w:style w:type="paragraph" w:customStyle="1" w:styleId="afffffffff0">
    <w:name w:val="标准文件_表格"/>
    <w:basedOn w:val="affffc"/>
    <w:pPr>
      <w:ind w:firstLineChars="0" w:firstLine="0"/>
      <w:jc w:val="center"/>
    </w:pPr>
    <w:rPr>
      <w:sz w:val="18"/>
    </w:rPr>
  </w:style>
  <w:style w:type="paragraph" w:customStyle="1" w:styleId="afff2">
    <w:name w:val="标准文件_注："/>
    <w:next w:val="affffc"/>
    <w:pPr>
      <w:widowControl w:val="0"/>
      <w:numPr>
        <w:numId w:val="40"/>
      </w:numPr>
      <w:autoSpaceDE w:val="0"/>
      <w:autoSpaceDN w:val="0"/>
      <w:spacing w:after="160" w:line="278" w:lineRule="auto"/>
      <w:jc w:val="both"/>
    </w:pPr>
    <w:rPr>
      <w:rFonts w:ascii="宋体" w:cs="Times New Roman"/>
      <w:sz w:val="18"/>
      <w:szCs w:val="18"/>
    </w:rPr>
  </w:style>
  <w:style w:type="paragraph" w:customStyle="1" w:styleId="a5">
    <w:name w:val="标准文件_注×："/>
    <w:pPr>
      <w:widowControl w:val="0"/>
      <w:numPr>
        <w:numId w:val="41"/>
      </w:numPr>
      <w:autoSpaceDE w:val="0"/>
      <w:autoSpaceDN w:val="0"/>
      <w:spacing w:after="160" w:line="278" w:lineRule="auto"/>
      <w:jc w:val="both"/>
    </w:pPr>
    <w:rPr>
      <w:rFonts w:ascii="宋体" w:cs="Times New Roman"/>
      <w:sz w:val="18"/>
      <w:szCs w:val="18"/>
    </w:rPr>
  </w:style>
  <w:style w:type="paragraph" w:customStyle="1" w:styleId="ac">
    <w:name w:val="标准文件_示例："/>
    <w:next w:val="afffffffff1"/>
    <w:pPr>
      <w:widowControl w:val="0"/>
      <w:numPr>
        <w:numId w:val="42"/>
      </w:numPr>
      <w:spacing w:after="160" w:line="278" w:lineRule="auto"/>
      <w:jc w:val="both"/>
    </w:pPr>
    <w:rPr>
      <w:rFonts w:ascii="宋体" w:cs="Times New Roman"/>
      <w:sz w:val="18"/>
      <w:szCs w:val="18"/>
    </w:rPr>
  </w:style>
  <w:style w:type="paragraph" w:customStyle="1" w:styleId="afffffffff1">
    <w:name w:val="标准文件_示例内容"/>
    <w:basedOn w:val="affffc"/>
    <w:rPr>
      <w:sz w:val="18"/>
    </w:rPr>
  </w:style>
  <w:style w:type="paragraph" w:customStyle="1" w:styleId="aff1">
    <w:name w:val="标准文件_示例×："/>
    <w:basedOn w:val="afff5"/>
    <w:next w:val="afffffffff1"/>
    <w:pPr>
      <w:widowControl/>
      <w:numPr>
        <w:numId w:val="43"/>
      </w:numPr>
      <w:adjustRightInd/>
      <w:spacing w:line="240" w:lineRule="auto"/>
    </w:pPr>
    <w:rPr>
      <w:rFonts w:ascii="宋体" w:hAnsi="Times New Roman"/>
      <w:kern w:val="0"/>
      <w:sz w:val="18"/>
      <w:szCs w:val="18"/>
    </w:rPr>
  </w:style>
  <w:style w:type="paragraph" w:customStyle="1" w:styleId="afffffffff2">
    <w:name w:val="标准文件_表格续"/>
    <w:basedOn w:val="affffc"/>
    <w:next w:val="affffc"/>
    <w:pPr>
      <w:jc w:val="center"/>
    </w:pPr>
    <w:rPr>
      <w:rFonts w:ascii="黑体" w:eastAsia="黑体" w:hAnsi="黑体"/>
    </w:rPr>
  </w:style>
  <w:style w:type="character" w:customStyle="1" w:styleId="13">
    <w:name w:val="占位符文本1"/>
    <w:basedOn w:val="afff6"/>
    <w:rPr>
      <w:color w:val="808080"/>
    </w:rPr>
  </w:style>
  <w:style w:type="paragraph" w:customStyle="1" w:styleId="2">
    <w:name w:val="标准文件_二级项2"/>
    <w:basedOn w:val="affffc"/>
    <w:pPr>
      <w:numPr>
        <w:ilvl w:val="1"/>
        <w:numId w:val="35"/>
      </w:numPr>
      <w:ind w:left="1271" w:firstLineChars="0" w:hanging="420"/>
    </w:pPr>
  </w:style>
  <w:style w:type="paragraph" w:customStyle="1" w:styleId="21">
    <w:name w:val="标准文件_三级项2"/>
    <w:basedOn w:val="affffc"/>
    <w:pPr>
      <w:numPr>
        <w:numId w:val="44"/>
      </w:numPr>
      <w:spacing w:line="300" w:lineRule="exact"/>
      <w:ind w:left="1276" w:firstLineChars="0" w:hanging="425"/>
    </w:pPr>
    <w:rPr>
      <w:rFonts w:ascii="Times New Roman"/>
    </w:rPr>
  </w:style>
  <w:style w:type="paragraph" w:customStyle="1" w:styleId="20">
    <w:name w:val="标准文件_一级项2"/>
    <w:basedOn w:val="affffc"/>
    <w:pPr>
      <w:numPr>
        <w:numId w:val="45"/>
      </w:numPr>
      <w:spacing w:line="300" w:lineRule="exact"/>
      <w:ind w:left="1271" w:firstLineChars="0" w:hanging="420"/>
    </w:pPr>
    <w:rPr>
      <w:rFonts w:ascii="Times New Roman"/>
    </w:rPr>
  </w:style>
  <w:style w:type="paragraph" w:customStyle="1" w:styleId="afffffffff3">
    <w:name w:val="标准文件_提示"/>
    <w:basedOn w:val="affffc"/>
    <w:next w:val="affffc"/>
    <w:rPr>
      <w:rFonts w:ascii="黑体" w:eastAsia="黑体"/>
    </w:rPr>
  </w:style>
  <w:style w:type="character" w:customStyle="1" w:styleId="afffffffff4">
    <w:name w:val="标准文件_来源"/>
    <w:basedOn w:val="afff6"/>
    <w:rPr>
      <w:rFonts w:eastAsia="宋体"/>
      <w:sz w:val="21"/>
    </w:rPr>
  </w:style>
  <w:style w:type="paragraph" w:customStyle="1" w:styleId="afffffffff5">
    <w:name w:val="标准文件_图表说明"/>
    <w:pPr>
      <w:spacing w:after="160" w:line="276" w:lineRule="auto"/>
      <w:ind w:firstLine="420"/>
    </w:pPr>
    <w:rPr>
      <w:rFonts w:ascii="宋体" w:hAnsi="宋体" w:cs="Times New Roman"/>
      <w:kern w:val="2"/>
      <w:sz w:val="18"/>
    </w:rPr>
  </w:style>
  <w:style w:type="paragraph" w:customStyle="1" w:styleId="afffffffff6">
    <w:name w:val="其他发布日期"/>
    <w:basedOn w:val="affffffa"/>
    <w:pPr>
      <w:framePr w:w="3997" w:h="471" w:hRule="exact" w:vSpace="181" w:wrap="around" w:vAnchor="page" w:hAnchor="page" w:x="1419" w:y="14097"/>
    </w:pPr>
  </w:style>
  <w:style w:type="paragraph" w:customStyle="1" w:styleId="afffffffff7">
    <w:name w:val="其他实施日期"/>
    <w:basedOn w:val="affffffff0"/>
    <w:pPr>
      <w:framePr w:w="3997" w:h="471" w:hRule="exact" w:vSpace="181" w:wrap="around" w:vAnchor="page" w:hAnchor="page" w:x="7089" w:y="14097"/>
    </w:pPr>
  </w:style>
  <w:style w:type="paragraph" w:customStyle="1" w:styleId="afffffffff8">
    <w:name w:val="标准文件_文件编号"/>
    <w:basedOn w:val="affffc"/>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9">
    <w:name w:val="标准文件_替换文件编号"/>
    <w:basedOn w:val="afffffffff8"/>
    <w:pPr>
      <w:framePr w:wrap="around"/>
      <w:spacing w:before="57"/>
    </w:pPr>
    <w:rPr>
      <w:sz w:val="21"/>
    </w:rPr>
  </w:style>
  <w:style w:type="paragraph" w:customStyle="1" w:styleId="afffffffffa">
    <w:name w:val="标准文件_文件名称"/>
    <w:basedOn w:val="affffc"/>
    <w:next w:val="affffc"/>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c"/>
    <w:next w:val="affffc"/>
    <w:pPr>
      <w:numPr>
        <w:numId w:val="20"/>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c"/>
    <w:next w:val="affffc"/>
    <w:pPr>
      <w:numPr>
        <w:numId w:val="19"/>
      </w:numPr>
      <w:spacing w:line="14" w:lineRule="exact"/>
      <w:ind w:firstLineChars="0" w:firstLine="0"/>
      <w:jc w:val="center"/>
    </w:pPr>
    <w:rPr>
      <w:rFonts w:eastAsia="黑体"/>
      <w:vanish/>
      <w:sz w:val="2"/>
    </w:rPr>
  </w:style>
  <w:style w:type="paragraph" w:customStyle="1" w:styleId="a7">
    <w:name w:val="标准文件_引言一级条标题"/>
    <w:basedOn w:val="affffc"/>
    <w:next w:val="affffc"/>
    <w:pPr>
      <w:numPr>
        <w:ilvl w:val="1"/>
        <w:numId w:val="22"/>
      </w:numPr>
      <w:spacing w:beforeLines="50" w:before="50" w:afterLines="50" w:after="50"/>
      <w:ind w:firstLineChars="0"/>
    </w:pPr>
    <w:rPr>
      <w:rFonts w:ascii="黑体" w:eastAsia="黑体"/>
    </w:rPr>
  </w:style>
  <w:style w:type="paragraph" w:customStyle="1" w:styleId="a8">
    <w:name w:val="标准文件_引言二级条标题"/>
    <w:basedOn w:val="affffc"/>
    <w:next w:val="affffc"/>
    <w:pPr>
      <w:numPr>
        <w:ilvl w:val="2"/>
        <w:numId w:val="22"/>
      </w:numPr>
      <w:spacing w:beforeLines="50" w:before="50" w:afterLines="50" w:after="50"/>
      <w:ind w:firstLineChars="0"/>
    </w:pPr>
    <w:rPr>
      <w:rFonts w:ascii="黑体" w:eastAsia="黑体"/>
    </w:rPr>
  </w:style>
  <w:style w:type="paragraph" w:customStyle="1" w:styleId="a9">
    <w:name w:val="标准文件_引言三级条标题"/>
    <w:basedOn w:val="affffc"/>
    <w:next w:val="affffc"/>
    <w:pPr>
      <w:numPr>
        <w:ilvl w:val="3"/>
        <w:numId w:val="22"/>
      </w:numPr>
      <w:spacing w:beforeLines="50" w:before="50" w:afterLines="50" w:after="50"/>
      <w:ind w:firstLineChars="0"/>
    </w:pPr>
    <w:rPr>
      <w:rFonts w:ascii="黑体" w:eastAsia="黑体"/>
    </w:rPr>
  </w:style>
  <w:style w:type="paragraph" w:customStyle="1" w:styleId="aa">
    <w:name w:val="标准文件_引言四级条标题"/>
    <w:basedOn w:val="affffc"/>
    <w:next w:val="affffc"/>
    <w:pPr>
      <w:numPr>
        <w:ilvl w:val="4"/>
        <w:numId w:val="22"/>
      </w:numPr>
      <w:spacing w:beforeLines="50" w:before="50" w:afterLines="50" w:after="50"/>
      <w:ind w:firstLineChars="0"/>
    </w:pPr>
    <w:rPr>
      <w:rFonts w:ascii="黑体" w:eastAsia="黑体"/>
    </w:rPr>
  </w:style>
  <w:style w:type="paragraph" w:customStyle="1" w:styleId="ab">
    <w:name w:val="标准文件_引言五级条标题"/>
    <w:basedOn w:val="affffc"/>
    <w:next w:val="affffc"/>
    <w:pPr>
      <w:numPr>
        <w:ilvl w:val="5"/>
        <w:numId w:val="22"/>
      </w:numPr>
      <w:spacing w:beforeLines="50" w:before="50" w:afterLines="50" w:after="50"/>
      <w:ind w:firstLineChars="0"/>
    </w:pPr>
    <w:rPr>
      <w:rFonts w:ascii="黑体" w:eastAsia="黑体"/>
    </w:rPr>
  </w:style>
  <w:style w:type="paragraph" w:customStyle="1" w:styleId="afffffffffb">
    <w:name w:val="标准文件_注后"/>
    <w:basedOn w:val="affffc"/>
    <w:pPr>
      <w:ind w:left="811" w:firstLineChars="0" w:firstLine="0"/>
    </w:pPr>
    <w:rPr>
      <w:sz w:val="18"/>
    </w:rPr>
  </w:style>
  <w:style w:type="paragraph" w:customStyle="1" w:styleId="X">
    <w:name w:val="标准文件_注X后"/>
    <w:basedOn w:val="affffc"/>
    <w:pPr>
      <w:ind w:left="811" w:firstLineChars="0" w:firstLine="0"/>
    </w:pPr>
    <w:rPr>
      <w:sz w:val="18"/>
    </w:rPr>
  </w:style>
  <w:style w:type="paragraph" w:customStyle="1" w:styleId="afffffffffc">
    <w:name w:val="标准文件_示例后"/>
    <w:basedOn w:val="affffc"/>
    <w:pPr>
      <w:ind w:left="964" w:firstLineChars="0" w:firstLine="0"/>
    </w:pPr>
    <w:rPr>
      <w:sz w:val="18"/>
    </w:rPr>
  </w:style>
  <w:style w:type="paragraph" w:customStyle="1" w:styleId="X0">
    <w:name w:val="标准文件_示例X后"/>
    <w:basedOn w:val="affffc"/>
    <w:pPr>
      <w:ind w:left="1049" w:firstLineChars="0" w:firstLine="0"/>
    </w:pPr>
    <w:rPr>
      <w:sz w:val="18"/>
    </w:rPr>
  </w:style>
  <w:style w:type="paragraph" w:customStyle="1" w:styleId="afffffffffd">
    <w:name w:val="标准文件_索引项"/>
    <w:basedOn w:val="affffc"/>
    <w:next w:val="affffc"/>
    <w:pPr>
      <w:tabs>
        <w:tab w:val="right" w:leader="dot" w:pos="9356"/>
      </w:tabs>
      <w:ind w:left="210" w:firstLineChars="0" w:hanging="210"/>
      <w:jc w:val="left"/>
    </w:pPr>
  </w:style>
  <w:style w:type="paragraph" w:customStyle="1" w:styleId="afffffffffe">
    <w:name w:val="标准文件_附录一级无标题"/>
    <w:basedOn w:val="affb"/>
    <w:pPr>
      <w:spacing w:beforeLines="0" w:before="0" w:afterLines="0" w:after="0" w:line="276" w:lineRule="auto"/>
      <w:outlineLvl w:val="9"/>
    </w:pPr>
    <w:rPr>
      <w:rFonts w:ascii="宋体" w:eastAsia="宋体"/>
    </w:rPr>
  </w:style>
  <w:style w:type="paragraph" w:customStyle="1" w:styleId="affffffffff">
    <w:name w:val="标准文件_附录二级无标题"/>
    <w:basedOn w:val="affc"/>
    <w:pPr>
      <w:spacing w:beforeLines="0" w:before="0" w:afterLines="0" w:after="0" w:line="276" w:lineRule="auto"/>
      <w:outlineLvl w:val="9"/>
    </w:pPr>
    <w:rPr>
      <w:rFonts w:ascii="宋体" w:eastAsia="宋体"/>
    </w:rPr>
  </w:style>
  <w:style w:type="paragraph" w:customStyle="1" w:styleId="affffffffff0">
    <w:name w:val="标准文件_附录三级无标题"/>
    <w:basedOn w:val="affd"/>
    <w:pPr>
      <w:spacing w:beforeLines="0" w:before="0" w:afterLines="0" w:after="0" w:line="276" w:lineRule="auto"/>
      <w:outlineLvl w:val="9"/>
    </w:pPr>
    <w:rPr>
      <w:rFonts w:ascii="宋体" w:eastAsia="宋体"/>
    </w:rPr>
  </w:style>
  <w:style w:type="paragraph" w:customStyle="1" w:styleId="affffffffff1">
    <w:name w:val="标准文件_附录四级无标题"/>
    <w:basedOn w:val="affe"/>
    <w:pPr>
      <w:spacing w:beforeLines="0" w:before="0" w:afterLines="0" w:after="0" w:line="276" w:lineRule="auto"/>
      <w:outlineLvl w:val="9"/>
    </w:pPr>
    <w:rPr>
      <w:rFonts w:ascii="宋体" w:eastAsia="宋体"/>
    </w:rPr>
  </w:style>
  <w:style w:type="paragraph" w:customStyle="1" w:styleId="affffffffff2">
    <w:name w:val="标准文件_附录五级无标题"/>
    <w:basedOn w:val="afff"/>
    <w:pPr>
      <w:spacing w:beforeLines="0" w:before="0" w:afterLines="0" w:after="0" w:line="276" w:lineRule="auto"/>
      <w:outlineLvl w:val="9"/>
    </w:pPr>
    <w:rPr>
      <w:rFonts w:ascii="宋体" w:eastAsia="宋体"/>
    </w:rPr>
  </w:style>
  <w:style w:type="paragraph" w:customStyle="1" w:styleId="affffffffff3">
    <w:name w:val="标准文件_引言一级无标题"/>
    <w:basedOn w:val="a7"/>
    <w:next w:val="affffc"/>
    <w:pPr>
      <w:spacing w:beforeLines="0" w:before="0" w:afterLines="0" w:after="0" w:line="276" w:lineRule="auto"/>
    </w:pPr>
    <w:rPr>
      <w:rFonts w:ascii="宋体" w:eastAsia="宋体"/>
    </w:rPr>
  </w:style>
  <w:style w:type="paragraph" w:customStyle="1" w:styleId="affffffffff4">
    <w:name w:val="标准文件_引言二级无标题"/>
    <w:basedOn w:val="a8"/>
    <w:next w:val="affffc"/>
    <w:pPr>
      <w:spacing w:beforeLines="0" w:before="0" w:afterLines="0" w:after="0" w:line="276" w:lineRule="auto"/>
    </w:pPr>
    <w:rPr>
      <w:rFonts w:ascii="宋体" w:eastAsia="宋体"/>
    </w:rPr>
  </w:style>
  <w:style w:type="paragraph" w:customStyle="1" w:styleId="affffffffff5">
    <w:name w:val="标准文件_引言三级无标题"/>
    <w:basedOn w:val="a9"/>
    <w:next w:val="affffc"/>
    <w:pPr>
      <w:spacing w:beforeLines="0" w:before="0" w:afterLines="0" w:after="0" w:line="276" w:lineRule="auto"/>
    </w:pPr>
    <w:rPr>
      <w:rFonts w:ascii="宋体" w:eastAsia="宋体"/>
    </w:rPr>
  </w:style>
  <w:style w:type="paragraph" w:customStyle="1" w:styleId="affffffffff6">
    <w:name w:val="标准文件_引言四级无标题"/>
    <w:basedOn w:val="aa"/>
    <w:next w:val="affffc"/>
    <w:pPr>
      <w:spacing w:beforeLines="0" w:before="0" w:afterLines="0" w:after="0" w:line="276" w:lineRule="auto"/>
    </w:pPr>
    <w:rPr>
      <w:rFonts w:ascii="宋体" w:eastAsia="宋体"/>
    </w:rPr>
  </w:style>
  <w:style w:type="paragraph" w:customStyle="1" w:styleId="affffffffff7">
    <w:name w:val="标准文件_引言五级无标题"/>
    <w:basedOn w:val="ab"/>
    <w:next w:val="affffc"/>
    <w:pPr>
      <w:spacing w:beforeLines="0" w:before="0" w:afterLines="0" w:after="0" w:line="276" w:lineRule="auto"/>
    </w:pPr>
    <w:rPr>
      <w:rFonts w:ascii="宋体" w:eastAsia="宋体"/>
    </w:rPr>
  </w:style>
  <w:style w:type="paragraph" w:customStyle="1" w:styleId="affffffffff8">
    <w:name w:val="标准文件_索引标题"/>
    <w:basedOn w:val="afffff3"/>
    <w:next w:val="affffc"/>
    <w:rPr>
      <w:rFonts w:hAnsi="黑体"/>
    </w:rPr>
  </w:style>
  <w:style w:type="paragraph" w:customStyle="1" w:styleId="affffffffff9">
    <w:name w:val="标准文件_脚注内容"/>
    <w:basedOn w:val="affffc"/>
    <w:pPr>
      <w:ind w:leftChars="200" w:left="400" w:hangingChars="200" w:hanging="200"/>
    </w:pPr>
    <w:rPr>
      <w:sz w:val="15"/>
    </w:rPr>
  </w:style>
  <w:style w:type="paragraph" w:customStyle="1" w:styleId="affffffffffa">
    <w:name w:val="标准文件_术语条一"/>
    <w:basedOn w:val="affffffff5"/>
    <w:next w:val="affffc"/>
  </w:style>
  <w:style w:type="paragraph" w:customStyle="1" w:styleId="affffffffffb">
    <w:name w:val="标准文件_术语条二"/>
    <w:basedOn w:val="affffffff8"/>
    <w:next w:val="affffc"/>
  </w:style>
  <w:style w:type="paragraph" w:customStyle="1" w:styleId="affffffffffc">
    <w:name w:val="标准文件_术语条三"/>
    <w:basedOn w:val="affffffff7"/>
    <w:next w:val="affffc"/>
  </w:style>
  <w:style w:type="paragraph" w:customStyle="1" w:styleId="affffffffffd">
    <w:name w:val="标准文件_术语条四"/>
    <w:basedOn w:val="affffffffa"/>
    <w:next w:val="affffc"/>
  </w:style>
  <w:style w:type="paragraph" w:customStyle="1" w:styleId="affffffffffe">
    <w:name w:val="标准文件_术语条五"/>
    <w:basedOn w:val="affffffff6"/>
    <w:next w:val="affffc"/>
  </w:style>
  <w:style w:type="paragraph" w:customStyle="1" w:styleId="Default">
    <w:name w:val="Default"/>
    <w:pPr>
      <w:widowControl w:val="0"/>
      <w:autoSpaceDE w:val="0"/>
      <w:autoSpaceDN w:val="0"/>
      <w:adjustRightInd w:val="0"/>
      <w:spacing w:after="160" w:line="278" w:lineRule="auto"/>
    </w:pPr>
    <w:rPr>
      <w:rFonts w:ascii="宋体" w:hAnsi="Calibri" w:cs="宋体"/>
      <w:color w:val="000000"/>
      <w:sz w:val="24"/>
      <w:szCs w:val="24"/>
    </w:rPr>
  </w:style>
  <w:style w:type="character" w:customStyle="1" w:styleId="afffffffffff">
    <w:name w:val="发布"/>
    <w:basedOn w:val="afff6"/>
    <w:rPr>
      <w:rFonts w:ascii="黑体" w:eastAsia="黑体"/>
      <w:spacing w:val="85"/>
      <w:w w:val="100"/>
      <w:position w:val="3"/>
      <w:sz w:val="28"/>
      <w:szCs w:val="28"/>
    </w:rPr>
  </w:style>
  <w:style w:type="character" w:customStyle="1" w:styleId="font41">
    <w:name w:val="font41"/>
    <w:basedOn w:val="afff6"/>
    <w:rPr>
      <w:rFonts w:ascii="宋体" w:eastAsia="宋体" w:hAnsi="宋体" w:cs="宋体"/>
      <w:b/>
      <w:color w:val="000000"/>
      <w:sz w:val="20"/>
      <w:szCs w:val="20"/>
      <w:u w:val="none"/>
    </w:rPr>
  </w:style>
  <w:style w:type="paragraph" w:customStyle="1" w:styleId="14">
    <w:name w:val="列表段落1"/>
    <w:basedOn w:val="afff5"/>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A7CF8FA8E14DFCB1EDC44142975320"/>
        <w:category>
          <w:name w:val="常规"/>
          <w:gallery w:val="placeholder"/>
        </w:category>
        <w:types>
          <w:type w:val="bbPlcHdr"/>
        </w:types>
        <w:behaviors>
          <w:behavior w:val="content"/>
        </w:behaviors>
        <w:guid w:val="{2EF45913-9707-4C61-BA6D-7E140D6FE594}"/>
      </w:docPartPr>
      <w:docPartBody>
        <w:p w:rsidR="0051396F" w:rsidRDefault="00E873FA">
          <w:r>
            <w:rPr>
              <w:rStyle w:val="a3"/>
              <w:rFonts w:hint="eastAsia"/>
            </w:rPr>
            <w:t>单击或点击此处输入文字。</w:t>
          </w:r>
        </w:p>
      </w:docPartBody>
    </w:docPart>
    <w:docPart>
      <w:docPartPr>
        <w:name w:val="E62266F62B7A44DA9F9B7B604E8B8758"/>
        <w:category>
          <w:name w:val="常规"/>
          <w:gallery w:val="placeholder"/>
        </w:category>
        <w:types>
          <w:type w:val="bbPlcHdr"/>
        </w:types>
        <w:behaviors>
          <w:behavior w:val="content"/>
        </w:behaviors>
        <w:guid w:val="{F28CC534-005B-41AA-B532-5DB3DC639025}"/>
      </w:docPartPr>
      <w:docPartBody>
        <w:p w:rsidR="0051396F" w:rsidRDefault="00E873FA">
          <w:r>
            <w:rPr>
              <w:rStyle w:val="a3"/>
              <w:rFonts w:hint="eastAsia"/>
            </w:rPr>
            <w:t>选择一项。</w:t>
          </w:r>
        </w:p>
      </w:docPartBody>
    </w:docPart>
    <w:docPart>
      <w:docPartPr>
        <w:name w:val="851CF174B01B4217B88EF5F66254B384"/>
        <w:category>
          <w:name w:val="常规"/>
          <w:gallery w:val="placeholder"/>
        </w:category>
        <w:types>
          <w:type w:val="bbPlcHdr"/>
        </w:types>
        <w:behaviors>
          <w:behavior w:val="content"/>
        </w:behaviors>
        <w:guid w:val="{1082D336-B0B9-4618-8015-CE800AD1D65E}"/>
      </w:docPartPr>
      <w:docPartBody>
        <w:p w:rsidR="0051396F" w:rsidRDefault="00E873FA">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altName w:val="DejaVu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黑体"/>
    <w:panose1 w:val="02010600030101010101"/>
    <w:charset w:val="86"/>
    <w:family w:val="auto"/>
    <w:pitch w:val="variable"/>
    <w:sig w:usb0="A00002BF" w:usb1="38CF7CFA" w:usb2="00000016" w:usb3="00000000" w:csb0="0004000F" w:csb1="00000000"/>
  </w:font>
  <w:font w:name="Segoe UI Symbol">
    <w:altName w:val="DejaVu Sans"/>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51396F"/>
    <w:rsid w:val="0051396F"/>
    <w:rsid w:val="00E8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djustRightInd w:val="0"/>
      <w:spacing w:after="160" w:line="400" w:lineRule="exact"/>
      <w:jc w:val="both"/>
    </w:pPr>
    <w:rPr>
      <w:rFonts w:ascii="Calibri"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djustRightInd w:val="0"/>
      <w:spacing w:after="160" w:line="400" w:lineRule="exact"/>
      <w:jc w:val="both"/>
    </w:pPr>
    <w:rPr>
      <w:rFonts w:ascii="Calibri"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DE236834-41F4-42CF-B722-627B9F843CE9}">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4108</Words>
  <Characters>23419</Characters>
  <Application>Microsoft Office Word</Application>
  <DocSecurity>0</DocSecurity>
  <Lines>195</Lines>
  <Paragraphs>54</Paragraphs>
  <ScaleCrop>false</ScaleCrop>
  <Company>PCMI</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ZHJ</dc:creator>
  <dc:description>&lt;config cover="true" show_menu="true" version="1.0.0" doctype="SDKXY"&gt;_x000d_
&lt;/config&gt;</dc:description>
  <cp:lastModifiedBy>ZHJ</cp:lastModifiedBy>
  <cp:revision>3</cp:revision>
  <cp:lastPrinted>2025-07-20T07:23:00Z</cp:lastPrinted>
  <dcterms:created xsi:type="dcterms:W3CDTF">1997-12-31T19:13:00Z</dcterms:created>
  <dcterms:modified xsi:type="dcterms:W3CDTF">2025-08-20T09:46:00Z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2052-10.8.0.6501</vt:lpwstr>
  </property>
  <property fmtid="{D5CDD505-2E9C-101B-9397-08002B2CF9AE}" pid="15" name="ICV">
    <vt:lpwstr>478B5D3FEEE24F21B8E8EA4084D0215D_13</vt:lpwstr>
  </property>
  <property fmtid="{D5CDD505-2E9C-101B-9397-08002B2CF9AE}" pid="16" name="KSOTemplateDocerSaveRecord">
    <vt:lpwstr>eyJoZGlkIjoiZWQ0MDdlMjQ4YjAwYzk4NGRhOGY0MmM0ZDQ2MzRhOGUiLCJ1c2VySWQiOiI3MTQyNjk3NzQifQ==</vt:lpwstr>
  </property>
</Properties>
</file>