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100" w:lineRule="exact"/>
        <w:ind w:left="840" w:leftChars="400" w:right="840" w:rightChars="400" w:firstLine="0"/>
        <w:jc w:val="distribute"/>
        <w:textAlignment w:val="auto"/>
        <w:rPr>
          <w:rFonts w:hint="eastAsia" w:ascii="Times New Roman" w:hAnsi="Times New Roman" w:eastAsia="方正小标宋简体" w:cs="Times New Roman"/>
          <w:color w:val="FF0000"/>
          <w:w w:val="70"/>
          <w:sz w:val="80"/>
          <w:szCs w:val="80"/>
        </w:rPr>
      </w:pPr>
      <w:r>
        <w:rPr>
          <w:rFonts w:hint="eastAsia" w:ascii="Times New Roman" w:hAnsi="Times New Roman" w:eastAsia="方正小标宋简体" w:cs="Times New Roman"/>
          <w:color w:val="FF0000"/>
          <w:w w:val="70"/>
          <w:sz w:val="80"/>
          <w:szCs w:val="80"/>
        </w:rPr>
        <w:t>天津市医疗保障局</w:t>
      </w:r>
    </w:p>
    <w:p>
      <w:pPr>
        <w:keepNext w:val="0"/>
        <w:keepLines w:val="0"/>
        <w:pageBreakBefore w:val="0"/>
        <w:widowControl w:val="0"/>
        <w:kinsoku/>
        <w:wordWrap/>
        <w:overflowPunct/>
        <w:topLinePunct w:val="0"/>
        <w:autoSpaceDE/>
        <w:autoSpaceDN/>
        <w:bidi w:val="0"/>
        <w:adjustRightInd/>
        <w:snapToGrid/>
        <w:spacing w:line="578" w:lineRule="exact"/>
        <w:ind w:firstLine="0"/>
        <w:jc w:val="center"/>
        <w:textAlignment w:val="auto"/>
        <w:rPr>
          <w:rFonts w:ascii="Times New Roman" w:hAnsi="Times New Roman" w:cs="Times New Roman"/>
        </w:rPr>
      </w:pPr>
      <w:r>
        <w:rPr>
          <w:rFonts w:ascii="Times New Roman" w:hAnsi="Times New Roman" w:cs="Times New Roman"/>
        </w:rPr>
        <mc:AlternateContent>
          <mc:Choice Requires="wps">
            <w:drawing>
              <wp:anchor distT="0" distB="0" distL="113665" distR="113665" simplePos="0" relativeHeight="251659264" behindDoc="0" locked="0" layoutInCell="1" allowOverlap="1">
                <wp:simplePos x="0" y="0"/>
                <wp:positionH relativeFrom="column">
                  <wp:posOffset>-280670</wp:posOffset>
                </wp:positionH>
                <wp:positionV relativeFrom="paragraph">
                  <wp:posOffset>93980</wp:posOffset>
                </wp:positionV>
                <wp:extent cx="612013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6120130" cy="952"/>
                        </a:xfrm>
                        <a:prstGeom prst="line">
                          <a:avLst/>
                        </a:prstGeom>
                        <a:noFill/>
                        <a:ln w="57150" cap="flat" cmpd="thickThin">
                          <a:solidFill>
                            <a:srgbClr val="FF0000"/>
                          </a:solidFill>
                          <a:prstDash val="solid"/>
                          <a:round/>
                        </a:ln>
                      </wps:spPr>
                      <wps:bodyPr vert="horz" wrap="square" lIns="91440" tIns="45720" rIns="91440" bIns="45720" anchor="t" anchorCtr="0" upright="1">
                        <a:noAutofit/>
                      </wps:bodyPr>
                    </wps:wsp>
                  </a:graphicData>
                </a:graphic>
              </wp:anchor>
            </w:drawing>
          </mc:Choice>
          <mc:Fallback>
            <w:pict>
              <v:line id="_x0000_s1026" o:spid="_x0000_s1026" o:spt="20" style="position:absolute;left:0pt;margin-left:-22.1pt;margin-top:7.4pt;height:0.05pt;width:481.9pt;z-index:251659264;mso-width-relative:page;mso-height-relative:page;" filled="f" stroked="t" coordsize="21600,21600" o:gfxdata="UEsDBAoAAAAAAIdO4kAAAAAAAAAAAAAAAAAEAAAAZHJzL1BLAwQUAAAACACHTuJA/vj3CtUAAAAJ&#10;AQAADwAAAGRycy9kb3ducmV2LnhtbE2PwU7DMBBE70j8g7WVuLV2QigkjdMDEmdoy4GjG2+TqPE6&#10;ip2m/Xu2JzjuzNPsTLm9ul5ccAydJw3JSoFAqr3tqNHwffhYvoEI0ZA1vSfUcMMA2+rxoTSF9TPt&#10;8LKPjeAQCoXR0MY4FFKGukVnwsoPSOyd/OhM5HNspB3NzOGul6lSa+lMR/yhNQO+t1if95PT8PM6&#10;kp93n6ev54luIR3Oh/RFaf20SNQGRMRr/IPhXp+rQ8Wdjn4iG0SvYZllKaNsZDyBgTzJ1yCOdyEH&#10;WZXy/4LqF1BLAwQUAAAACACHTuJAW5uqPicCAAAvBAAADgAAAGRycy9lMm9Eb2MueG1srVPNjtMw&#10;EL4j8Q6W7zRJaXfZqOkKtSpCQlCJ5QFcx2ks/MfYaVoeghdA4racOHLnbVgeg3ES2rJc9kAP7oxn&#10;/Hm+z19m13utyE6Al9YUNBullAjDbSnNtqDvblZPnlHiAzMlU9aIgh6Ep9fzx49mrcvF2NZWlQII&#10;ghift66gdQguTxLPa6GZH1knDBYrC5oFTGGblMBaRNcqGafpRdJaKB1YLrzH3WVfpAMiPATQVpXk&#10;Yml5o4UJPSoIxQJS8rV0ns67aatK8PCmqrwIRBUUmYZuxUsw3sQ1mc9YvgXmasmHEdhDRrjHSTNp&#10;8NIj1JIFRhqQ/0BpycF6W4URtzrpiXSKIIssvafN25o50XFBqb07iu7/Hyx/vVsDkWVBJ5QYpvHB&#10;7z5///np9tePL7jefftKJlGk1vkcexdmDUPm3Roi430FOv4jF7LvhD0chRX7QDhuXmTI7ilqzrF2&#10;NR1HxOR01IEPL4TVJAYFVdJE1ixnu1c+9K1/WuK2sSupFO6zXBnSFnR6mU0jOEM7VmgDDLVDSgEf&#10;9f1NPTyNt0qW8WQ86GG7WSggO4bGWK1S/A1D/dUWr10yX/d9XSm2sRxsY8p+NGWQTNSnVyRGG1se&#10;UFb8ypBObeEjJS16rKD+Q8NAUKJeGnzEq2wyiabsksn0cowJnFc25xVmOEIhK0r6cBF6IzcO5LbG&#10;m7JONWOfN8FWslPuNM0wJPqo037wfDTqed51nb7z+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10;+PcK1QAAAAkBAAAPAAAAAAAAAAEAIAAAACIAAABkcnMvZG93bnJldi54bWxQSwECFAAUAAAACACH&#10;TuJAW5uqPicCAAAvBAAADgAAAAAAAAABACAAAAAkAQAAZHJzL2Uyb0RvYy54bWxQSwUGAAAAAAYA&#10;BgBZAQAAvQUAAAAA&#10;">
                <v:fill on="f" focussize="0,0"/>
                <v:stroke weight="4.5pt" color="#FF0000" linestyle="thickThin" joinstyle="round"/>
                <v:imagedata o:title=""/>
                <o:lock v:ext="edit" aspectratio="f"/>
              </v:line>
            </w:pict>
          </mc:Fallback>
        </mc:AlternateContent>
      </w:r>
      <w:bookmarkStart w:id="0" w:name="Bt"/>
      <w:bookmarkEnd w:id="0"/>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方正小标宋简体" w:cs="Times New Roman"/>
          <w:b w:val="0"/>
          <w:bCs/>
          <w:caps w:val="0"/>
          <w:color w:val="auto"/>
          <w:kern w:val="2"/>
          <w:sz w:val="44"/>
          <w:szCs w:val="44"/>
          <w:vertAlign w:val="baseline"/>
          <w:lang w:val="en-US" w:eastAsia="zh-CN" w:bidi="ar"/>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方正小标宋简体" w:cs="Times New Roman"/>
          <w:b w:val="0"/>
          <w:bCs/>
          <w:caps w:val="0"/>
          <w:color w:val="auto"/>
          <w:kern w:val="2"/>
          <w:sz w:val="44"/>
          <w:szCs w:val="44"/>
          <w:vertAlign w:val="baseline"/>
          <w:lang w:val="en-US" w:eastAsia="zh-CN" w:bidi="ar"/>
        </w:rPr>
      </w:pPr>
      <w:r>
        <w:rPr>
          <w:rFonts w:hint="default" w:ascii="Times New Roman" w:hAnsi="Times New Roman" w:eastAsia="方正小标宋简体" w:cs="Times New Roman"/>
          <w:b w:val="0"/>
          <w:bCs/>
          <w:caps w:val="0"/>
          <w:color w:val="auto"/>
          <w:kern w:val="2"/>
          <w:sz w:val="44"/>
          <w:szCs w:val="44"/>
          <w:vertAlign w:val="baseline"/>
          <w:lang w:val="en-US" w:eastAsia="zh-CN" w:bidi="ar"/>
        </w:rPr>
        <w:t>天津市医疗保障局关于对《</w:t>
      </w:r>
      <w:r>
        <w:rPr>
          <w:rFonts w:hint="eastAsia" w:ascii="Times New Roman" w:hAnsi="Times New Roman" w:eastAsia="方正小标宋简体" w:cs="Times New Roman"/>
          <w:b w:val="0"/>
          <w:bCs/>
          <w:caps w:val="0"/>
          <w:color w:val="auto"/>
          <w:kern w:val="2"/>
          <w:sz w:val="44"/>
          <w:szCs w:val="44"/>
          <w:vertAlign w:val="baseline"/>
          <w:lang w:val="en-US" w:eastAsia="zh-CN" w:bidi="ar"/>
        </w:rPr>
        <w:t>天</w:t>
      </w:r>
      <w:r>
        <w:rPr>
          <w:rFonts w:hint="default" w:ascii="Times New Roman" w:hAnsi="Times New Roman" w:eastAsia="方正小标宋简体" w:cs="Times New Roman"/>
          <w:b w:val="0"/>
          <w:bCs/>
          <w:caps w:val="0"/>
          <w:color w:val="auto"/>
          <w:kern w:val="2"/>
          <w:sz w:val="44"/>
          <w:szCs w:val="44"/>
          <w:vertAlign w:val="baseline"/>
          <w:lang w:val="en-US" w:eastAsia="zh-CN" w:bidi="ar"/>
        </w:rPr>
        <w:t>津市基本医疗保险门诊特定疾病</w:t>
      </w:r>
      <w:r>
        <w:rPr>
          <w:rFonts w:hint="eastAsia" w:ascii="Times New Roman" w:hAnsi="Times New Roman" w:eastAsia="方正小标宋简体" w:cs="Times New Roman"/>
          <w:b w:val="0"/>
          <w:bCs/>
          <w:caps w:val="0"/>
          <w:color w:val="auto"/>
          <w:kern w:val="2"/>
          <w:sz w:val="44"/>
          <w:szCs w:val="44"/>
          <w:vertAlign w:val="baseline"/>
          <w:lang w:val="en-US" w:eastAsia="zh-CN" w:bidi="ar"/>
        </w:rPr>
        <w:t>复查鉴定</w:t>
      </w:r>
      <w:r>
        <w:rPr>
          <w:rFonts w:hint="default" w:ascii="Times New Roman" w:hAnsi="Times New Roman" w:eastAsia="方正小标宋简体" w:cs="Times New Roman"/>
          <w:b w:val="0"/>
          <w:bCs/>
          <w:caps w:val="0"/>
          <w:color w:val="auto"/>
          <w:kern w:val="2"/>
          <w:sz w:val="44"/>
          <w:szCs w:val="44"/>
          <w:vertAlign w:val="baseline"/>
          <w:lang w:val="en-US" w:eastAsia="zh-CN" w:bidi="ar"/>
        </w:rPr>
        <w:t>管理办法》</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Times New Roman" w:hAnsi="Times New Roman" w:eastAsia="方正小标宋简体" w:cs="Times New Roman"/>
          <w:bCs/>
          <w:caps w:val="0"/>
          <w:color w:val="auto"/>
          <w:kern w:val="2"/>
          <w:sz w:val="44"/>
          <w:szCs w:val="44"/>
          <w:vertAlign w:val="baseline"/>
          <w:lang w:val="en-US" w:eastAsia="zh-CN" w:bidi="ar"/>
        </w:rPr>
      </w:pPr>
      <w:r>
        <w:rPr>
          <w:rFonts w:hint="default" w:ascii="Times New Roman" w:hAnsi="Times New Roman" w:eastAsia="方正小标宋简体" w:cs="Times New Roman"/>
          <w:b w:val="0"/>
          <w:bCs/>
          <w:caps w:val="0"/>
          <w:color w:val="auto"/>
          <w:kern w:val="2"/>
          <w:sz w:val="44"/>
          <w:szCs w:val="44"/>
          <w:vertAlign w:val="baseline"/>
          <w:lang w:val="en-US" w:eastAsia="zh-CN" w:bidi="ar"/>
        </w:rPr>
        <w:t>公开征求意见的公告</w:t>
      </w:r>
    </w:p>
    <w:p>
      <w:pPr>
        <w:pStyle w:val="17"/>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宋体" w:cs="Times New Roman"/>
          <w:caps w:val="0"/>
          <w:color w:val="auto"/>
          <w:sz w:val="44"/>
          <w:szCs w:val="44"/>
          <w:vertAlign w:val="baseline"/>
        </w:rPr>
      </w:pPr>
    </w:p>
    <w:p>
      <w:pPr>
        <w:pStyle w:val="17"/>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仿宋_GB2312" w:cs="Times New Roman"/>
          <w:caps w:val="0"/>
          <w:color w:val="auto"/>
          <w:sz w:val="32"/>
          <w:szCs w:val="32"/>
          <w:vertAlign w:val="baseline"/>
        </w:rPr>
      </w:pPr>
      <w:r>
        <w:rPr>
          <w:rFonts w:hint="eastAsia" w:ascii="Times New Roman" w:hAnsi="Times New Roman" w:eastAsia="仿宋_GB2312" w:cs="Times New Roman"/>
          <w:b w:val="0"/>
          <w:bCs w:val="0"/>
          <w:caps w:val="0"/>
          <w:color w:val="000000"/>
          <w:kern w:val="0"/>
          <w:sz w:val="32"/>
          <w:szCs w:val="32"/>
          <w:vertAlign w:val="baseline"/>
          <w:lang w:val="en-US" w:eastAsia="zh-CN" w:bidi="ar"/>
        </w:rPr>
        <w:t>为进一步加强本市医保基金使用常态化监管，保障基本医疗保险门诊特定疾病（以下简称“门特病”）鉴定登记的真实性，规范门特病就医诊疗行为，维护医保基金安全和参保人员利益，根据《医疗保障基金使用监督管理条例》、《社会保险经办条例》、《天津市基本医疗保险条例》、《国务院办公厅关于加强医疗保障基金使用常态化监管的实施意见》（国办发【2023】17号）等有关规定，结合既往门特病复查鉴定工作实际，对《天津市基本医疗保险门诊特定疾病复查鉴定管理暂行办法》（津人社局发〔2016〕71号）进行了重新修订，形成了《天津市基本医疗保险门诊特定疾病复查鉴定管理办法》（征求意见稿）。</w:t>
      </w:r>
      <w:r>
        <w:rPr>
          <w:rFonts w:hint="eastAsia" w:ascii="Times New Roman" w:hAnsi="Times New Roman" w:eastAsia="仿宋_GB2312" w:cs="仿宋_GB2312"/>
          <w:b w:val="0"/>
          <w:bCs w:val="0"/>
          <w:caps w:val="0"/>
          <w:color w:val="auto"/>
          <w:kern w:val="0"/>
          <w:sz w:val="32"/>
          <w:szCs w:val="32"/>
          <w:vertAlign w:val="baseline"/>
          <w:lang w:val="en-US" w:eastAsia="zh-CN" w:bidi="ar"/>
        </w:rPr>
        <w:t>为广泛听取社会意见，提高决策科学性、合理性，现将征求意见稿全文及起草说明向社会公布，社会公众可</w:t>
      </w:r>
      <w:r>
        <w:rPr>
          <w:rFonts w:hint="eastAsia" w:ascii="Times New Roman" w:hAnsi="Times New Roman" w:eastAsia="仿宋_GB2312" w:cs="仿宋_GB2312"/>
          <w:b w:val="0"/>
          <w:bCs w:val="0"/>
          <w:caps w:val="0"/>
          <w:color w:val="auto"/>
          <w:kern w:val="0"/>
          <w:sz w:val="32"/>
          <w:szCs w:val="32"/>
          <w:highlight w:val="none"/>
          <w:vertAlign w:val="baseline"/>
          <w:lang w:val="en-US" w:eastAsia="zh-CN" w:bidi="ar"/>
        </w:rPr>
        <w:t>在</w:t>
      </w:r>
      <w:r>
        <w:rPr>
          <w:rFonts w:hint="default" w:ascii="Times New Roman" w:hAnsi="Times New Roman" w:eastAsia="仿宋_GB2312" w:cs="Times New Roman"/>
          <w:b w:val="0"/>
          <w:bCs w:val="0"/>
          <w:caps w:val="0"/>
          <w:color w:val="auto"/>
          <w:kern w:val="0"/>
          <w:sz w:val="32"/>
          <w:szCs w:val="32"/>
          <w:highlight w:val="none"/>
          <w:vertAlign w:val="baseline"/>
          <w:lang w:val="en-US" w:eastAsia="zh-CN" w:bidi="ar"/>
        </w:rPr>
        <w:t>202</w:t>
      </w:r>
      <w:r>
        <w:rPr>
          <w:rFonts w:hint="eastAsia" w:ascii="Times New Roman" w:hAnsi="Times New Roman" w:eastAsia="仿宋_GB2312" w:cs="Times New Roman"/>
          <w:b w:val="0"/>
          <w:bCs w:val="0"/>
          <w:caps w:val="0"/>
          <w:color w:val="auto"/>
          <w:kern w:val="0"/>
          <w:sz w:val="32"/>
          <w:szCs w:val="32"/>
          <w:highlight w:val="none"/>
          <w:vertAlign w:val="baseline"/>
          <w:lang w:val="en-US" w:eastAsia="zh-CN" w:bidi="ar"/>
        </w:rPr>
        <w:t>4</w:t>
      </w:r>
      <w:r>
        <w:rPr>
          <w:rFonts w:hint="eastAsia" w:ascii="Times New Roman" w:hAnsi="Times New Roman" w:eastAsia="仿宋_GB2312" w:cs="仿宋_GB2312"/>
          <w:b w:val="0"/>
          <w:bCs w:val="0"/>
          <w:caps w:val="0"/>
          <w:color w:val="auto"/>
          <w:kern w:val="0"/>
          <w:sz w:val="32"/>
          <w:szCs w:val="32"/>
          <w:highlight w:val="none"/>
          <w:vertAlign w:val="baseline"/>
          <w:lang w:val="en-US" w:eastAsia="zh-CN" w:bidi="ar"/>
        </w:rPr>
        <w:t>年3月7日</w:t>
      </w:r>
      <w:r>
        <w:rPr>
          <w:rFonts w:hint="default" w:ascii="Times New Roman" w:hAnsi="Times New Roman" w:eastAsia="仿宋_GB2312" w:cs="Times New Roman"/>
          <w:b w:val="0"/>
          <w:bCs w:val="0"/>
          <w:caps w:val="0"/>
          <w:color w:val="auto"/>
          <w:kern w:val="0"/>
          <w:sz w:val="32"/>
          <w:szCs w:val="32"/>
          <w:highlight w:val="none"/>
          <w:vertAlign w:val="baseline"/>
          <w:lang w:val="en-US" w:eastAsia="zh-CN" w:bidi="ar"/>
        </w:rPr>
        <w:t>18:00</w:t>
      </w:r>
      <w:r>
        <w:rPr>
          <w:rFonts w:hint="eastAsia" w:ascii="Times New Roman" w:hAnsi="Times New Roman" w:eastAsia="仿宋_GB2312" w:cs="仿宋_GB2312"/>
          <w:b w:val="0"/>
          <w:bCs w:val="0"/>
          <w:caps w:val="0"/>
          <w:color w:val="auto"/>
          <w:kern w:val="0"/>
          <w:sz w:val="32"/>
          <w:szCs w:val="32"/>
          <w:highlight w:val="none"/>
          <w:vertAlign w:val="baseline"/>
          <w:lang w:val="en-US" w:eastAsia="zh-CN" w:bidi="ar"/>
        </w:rPr>
        <w:t>前，</w:t>
      </w:r>
      <w:r>
        <w:rPr>
          <w:rFonts w:hint="eastAsia" w:ascii="Times New Roman" w:hAnsi="Times New Roman" w:eastAsia="仿宋_GB2312" w:cs="仿宋_GB2312"/>
          <w:b w:val="0"/>
          <w:bCs w:val="0"/>
          <w:caps w:val="0"/>
          <w:color w:val="auto"/>
          <w:kern w:val="0"/>
          <w:sz w:val="32"/>
          <w:szCs w:val="32"/>
          <w:vertAlign w:val="baseline"/>
          <w:lang w:val="en-US" w:eastAsia="zh-CN" w:bidi="ar"/>
        </w:rPr>
        <w:t>通过以下方式查阅并提出修改意见。</w:t>
      </w:r>
    </w:p>
    <w:p>
      <w:pPr>
        <w:pStyle w:val="17"/>
        <w:keepNext w:val="0"/>
        <w:keepLines w:val="0"/>
        <w:pageBreakBefore w:val="0"/>
        <w:widowControl w:val="0"/>
        <w:numPr>
          <w:ilvl w:val="0"/>
          <w:numId w:val="1"/>
        </w:numPr>
        <w:suppressLineNumbers w:val="0"/>
        <w:suppressAutoHyphens w:val="0"/>
        <w:kinsoku/>
        <w:wordWrap/>
        <w:overflowPunct/>
        <w:topLinePunct w:val="0"/>
        <w:autoSpaceDE/>
        <w:autoSpaceDN/>
        <w:bidi w:val="0"/>
        <w:adjustRightInd w:val="0"/>
        <w:snapToGrid/>
        <w:spacing w:before="0" w:beforeAutospacing="0" w:after="0" w:afterAutospacing="0" w:line="600" w:lineRule="exact"/>
        <w:ind w:left="0" w:right="0" w:firstLine="640" w:firstLineChars="200"/>
        <w:jc w:val="left"/>
        <w:textAlignment w:val="auto"/>
        <w:outlineLvl w:val="9"/>
        <w:rPr>
          <w:rFonts w:hint="eastAsia" w:ascii="Times New Roman" w:hAnsi="Times New Roman" w:eastAsia="黑体" w:cs="黑体"/>
          <w:caps w:val="0"/>
          <w:color w:val="auto"/>
          <w:sz w:val="32"/>
          <w:szCs w:val="32"/>
          <w:vertAlign w:val="baseline"/>
        </w:rPr>
      </w:pPr>
      <w:r>
        <w:rPr>
          <w:rFonts w:hint="eastAsia" w:ascii="Times New Roman" w:hAnsi="Times New Roman" w:eastAsia="黑体" w:cs="黑体"/>
          <w:b w:val="0"/>
          <w:bCs w:val="0"/>
          <w:caps w:val="0"/>
          <w:color w:val="auto"/>
          <w:kern w:val="0"/>
          <w:sz w:val="32"/>
          <w:szCs w:val="32"/>
          <w:vertAlign w:val="baseline"/>
          <w:lang w:val="en-US" w:eastAsia="zh-CN" w:bidi="ar"/>
        </w:rPr>
        <w:t>官网查阅</w:t>
      </w:r>
    </w:p>
    <w:p>
      <w:pPr>
        <w:pStyle w:val="17"/>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600" w:lineRule="exact"/>
        <w:ind w:left="0" w:right="0" w:firstLine="0"/>
        <w:jc w:val="left"/>
        <w:textAlignment w:val="auto"/>
        <w:outlineLvl w:val="9"/>
        <w:rPr>
          <w:rFonts w:hint="default" w:ascii="Times New Roman" w:hAnsi="Times New Roman" w:eastAsia="仿宋_GB2312" w:cs="Times New Roman"/>
          <w:caps w:val="0"/>
          <w:color w:val="auto"/>
          <w:sz w:val="32"/>
          <w:szCs w:val="32"/>
          <w:vertAlign w:val="baseline"/>
        </w:rPr>
      </w:pPr>
      <w:r>
        <w:rPr>
          <w:rFonts w:hint="default" w:ascii="Times New Roman" w:hAnsi="Times New Roman" w:eastAsia="仿宋_GB2312" w:cs="Times New Roman"/>
          <w:b w:val="0"/>
          <w:bCs w:val="0"/>
          <w:caps w:val="0"/>
          <w:color w:val="auto"/>
          <w:kern w:val="0"/>
          <w:sz w:val="32"/>
          <w:szCs w:val="32"/>
          <w:vertAlign w:val="baseline"/>
          <w:lang w:val="en-US" w:eastAsia="zh-CN" w:bidi="ar"/>
        </w:rPr>
        <w:t xml:space="preserve">    </w:t>
      </w:r>
      <w:r>
        <w:rPr>
          <w:rFonts w:hint="eastAsia" w:ascii="Times New Roman" w:hAnsi="Times New Roman" w:eastAsia="仿宋_GB2312" w:cs="仿宋_GB2312"/>
          <w:b w:val="0"/>
          <w:bCs w:val="0"/>
          <w:caps w:val="0"/>
          <w:color w:val="auto"/>
          <w:kern w:val="0"/>
          <w:sz w:val="32"/>
          <w:szCs w:val="32"/>
          <w:vertAlign w:val="baseline"/>
          <w:lang w:val="en-US" w:eastAsia="zh-CN" w:bidi="ar"/>
        </w:rPr>
        <w:t>天津市医疗保障局</w:t>
      </w:r>
      <w:r>
        <w:rPr>
          <w:rFonts w:hint="eastAsia" w:ascii="Times New Roman" w:hAnsi="Times New Roman" w:eastAsia="仿宋_GB2312" w:cs="仿宋_GB2312"/>
          <w:b w:val="0"/>
          <w:bCs w:val="0"/>
          <w:caps w:val="0"/>
          <w:color w:val="auto"/>
          <w:kern w:val="0"/>
          <w:sz w:val="32"/>
          <w:szCs w:val="32"/>
          <w:highlight w:val="none"/>
          <w:vertAlign w:val="baseline"/>
          <w:lang w:val="en-US" w:eastAsia="zh-CN" w:bidi="ar"/>
        </w:rPr>
        <w:t>（</w:t>
      </w:r>
      <w:r>
        <w:rPr>
          <w:rFonts w:hint="default" w:ascii="Times New Roman" w:hAnsi="Times New Roman" w:eastAsia="仿宋_GB2312" w:cs="Times New Roman"/>
          <w:b w:val="0"/>
          <w:bCs w:val="0"/>
          <w:caps w:val="0"/>
          <w:color w:val="auto"/>
          <w:kern w:val="0"/>
          <w:sz w:val="32"/>
          <w:szCs w:val="32"/>
          <w:highlight w:val="none"/>
          <w:vertAlign w:val="baseline"/>
          <w:lang w:val="en-US" w:eastAsia="zh-CN" w:bidi="ar"/>
        </w:rPr>
        <w:t>ylbz.tj.gov.cn</w:t>
      </w:r>
      <w:r>
        <w:rPr>
          <w:rFonts w:hint="eastAsia" w:ascii="Times New Roman" w:hAnsi="Times New Roman" w:eastAsia="仿宋_GB2312" w:cs="仿宋_GB2312"/>
          <w:b w:val="0"/>
          <w:bCs w:val="0"/>
          <w:caps w:val="0"/>
          <w:color w:val="auto"/>
          <w:kern w:val="0"/>
          <w:sz w:val="32"/>
          <w:szCs w:val="32"/>
          <w:highlight w:val="none"/>
          <w:vertAlign w:val="baseline"/>
          <w:lang w:val="en-US" w:eastAsia="zh-CN" w:bidi="ar"/>
        </w:rPr>
        <w:t>）</w:t>
      </w:r>
      <w:r>
        <w:rPr>
          <w:rFonts w:hint="default" w:ascii="Times New Roman" w:hAnsi="Times New Roman" w:eastAsia="仿宋_GB2312" w:cs="Times New Roman"/>
          <w:b w:val="0"/>
          <w:bCs w:val="0"/>
          <w:caps w:val="0"/>
          <w:color w:val="auto"/>
          <w:kern w:val="0"/>
          <w:sz w:val="32"/>
          <w:szCs w:val="32"/>
          <w:highlight w:val="none"/>
          <w:vertAlign w:val="baseline"/>
          <w:lang w:val="en-US" w:eastAsia="zh-CN" w:bidi="ar"/>
        </w:rPr>
        <w:t>-</w:t>
      </w:r>
      <w:r>
        <w:rPr>
          <w:rFonts w:hint="eastAsia" w:ascii="Times New Roman" w:hAnsi="Times New Roman" w:eastAsia="仿宋_GB2312" w:cs="仿宋_GB2312"/>
          <w:b w:val="0"/>
          <w:bCs w:val="0"/>
          <w:caps w:val="0"/>
          <w:color w:val="auto"/>
          <w:kern w:val="0"/>
          <w:sz w:val="32"/>
          <w:szCs w:val="32"/>
          <w:vertAlign w:val="baseline"/>
          <w:lang w:val="en-US" w:eastAsia="zh-CN" w:bidi="ar"/>
        </w:rPr>
        <w:t>互动平台</w:t>
      </w:r>
      <w:r>
        <w:rPr>
          <w:rFonts w:hint="default" w:ascii="Times New Roman" w:hAnsi="Times New Roman" w:eastAsia="仿宋_GB2312" w:cs="Times New Roman"/>
          <w:b w:val="0"/>
          <w:bCs w:val="0"/>
          <w:caps w:val="0"/>
          <w:color w:val="auto"/>
          <w:kern w:val="0"/>
          <w:sz w:val="32"/>
          <w:szCs w:val="32"/>
          <w:vertAlign w:val="baseline"/>
          <w:lang w:val="en-US" w:eastAsia="zh-CN" w:bidi="ar"/>
        </w:rPr>
        <w:t>-</w:t>
      </w:r>
      <w:r>
        <w:rPr>
          <w:rFonts w:hint="eastAsia" w:ascii="Times New Roman" w:hAnsi="Times New Roman" w:eastAsia="仿宋_GB2312" w:cs="仿宋_GB2312"/>
          <w:b w:val="0"/>
          <w:bCs w:val="0"/>
          <w:caps w:val="0"/>
          <w:color w:val="auto"/>
          <w:kern w:val="0"/>
          <w:sz w:val="32"/>
          <w:szCs w:val="32"/>
          <w:vertAlign w:val="baseline"/>
          <w:lang w:val="en-US" w:eastAsia="zh-CN" w:bidi="ar"/>
        </w:rPr>
        <w:t>征求意见栏目进行查阅。</w:t>
      </w:r>
    </w:p>
    <w:p>
      <w:pPr>
        <w:pStyle w:val="17"/>
        <w:keepNext w:val="0"/>
        <w:keepLines w:val="0"/>
        <w:pageBreakBefore w:val="0"/>
        <w:widowControl w:val="0"/>
        <w:numPr>
          <w:ilvl w:val="0"/>
          <w:numId w:val="1"/>
        </w:numPr>
        <w:suppressLineNumbers w:val="0"/>
        <w:suppressAutoHyphens w:val="0"/>
        <w:kinsoku/>
        <w:wordWrap/>
        <w:overflowPunct/>
        <w:topLinePunct w:val="0"/>
        <w:autoSpaceDE/>
        <w:autoSpaceDN/>
        <w:bidi w:val="0"/>
        <w:adjustRightInd w:val="0"/>
        <w:snapToGrid/>
        <w:spacing w:before="0" w:beforeAutospacing="0" w:after="0" w:afterAutospacing="0" w:line="600" w:lineRule="exact"/>
        <w:ind w:left="0" w:right="0" w:firstLine="640" w:firstLineChars="200"/>
        <w:jc w:val="left"/>
        <w:textAlignment w:val="auto"/>
        <w:outlineLvl w:val="9"/>
        <w:rPr>
          <w:rFonts w:hint="eastAsia" w:ascii="Times New Roman" w:hAnsi="Times New Roman" w:eastAsia="黑体" w:cs="黑体"/>
          <w:caps w:val="0"/>
          <w:color w:val="auto"/>
          <w:sz w:val="32"/>
          <w:szCs w:val="32"/>
          <w:vertAlign w:val="baseline"/>
        </w:rPr>
      </w:pPr>
      <w:r>
        <w:rPr>
          <w:rFonts w:hint="eastAsia" w:ascii="Times New Roman" w:hAnsi="Times New Roman" w:eastAsia="黑体" w:cs="黑体"/>
          <w:b w:val="0"/>
          <w:bCs w:val="0"/>
          <w:caps w:val="0"/>
          <w:color w:val="auto"/>
          <w:kern w:val="0"/>
          <w:sz w:val="32"/>
          <w:szCs w:val="32"/>
          <w:vertAlign w:val="baseline"/>
          <w:lang w:val="en-US" w:eastAsia="zh-CN" w:bidi="ar"/>
        </w:rPr>
        <w:t>反馈意见</w:t>
      </w:r>
    </w:p>
    <w:p>
      <w:pPr>
        <w:pStyle w:val="17"/>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600" w:lineRule="exact"/>
        <w:ind w:left="0" w:right="0" w:firstLine="640" w:firstLineChars="200"/>
        <w:jc w:val="left"/>
        <w:textAlignment w:val="auto"/>
        <w:outlineLvl w:val="9"/>
        <w:rPr>
          <w:rFonts w:hint="eastAsia" w:ascii="Times New Roman" w:hAnsi="Times New Roman" w:eastAsia="仿宋_GB2312" w:cs="仿宋_GB2312"/>
          <w:b w:val="0"/>
          <w:bCs w:val="0"/>
          <w:caps w:val="0"/>
          <w:color w:val="auto"/>
          <w:kern w:val="0"/>
          <w:sz w:val="32"/>
          <w:szCs w:val="32"/>
          <w:vertAlign w:val="baseline"/>
          <w:lang w:val="en-US" w:eastAsia="zh-CN" w:bidi="ar"/>
        </w:rPr>
      </w:pPr>
      <w:r>
        <w:rPr>
          <w:rFonts w:hint="eastAsia" w:ascii="Times New Roman" w:hAnsi="Times New Roman" w:eastAsia="仿宋_GB2312" w:cs="仿宋_GB2312"/>
          <w:b w:val="0"/>
          <w:bCs w:val="0"/>
          <w:caps w:val="0"/>
          <w:color w:val="auto"/>
          <w:kern w:val="0"/>
          <w:sz w:val="32"/>
          <w:szCs w:val="32"/>
          <w:vertAlign w:val="baseline"/>
          <w:lang w:val="en-US" w:eastAsia="zh-CN" w:bidi="ar"/>
        </w:rPr>
        <w:t>通过电子邮件反馈意见请发至</w:t>
      </w:r>
      <w:r>
        <w:rPr>
          <w:rFonts w:hint="eastAsia" w:ascii="Times New Roman" w:hAnsi="Times New Roman" w:eastAsia="仿宋_GB2312" w:cs="仿宋_GB2312"/>
          <w:b w:val="0"/>
          <w:bCs w:val="0"/>
          <w:caps w:val="0"/>
          <w:color w:val="auto"/>
          <w:kern w:val="0"/>
          <w:sz w:val="32"/>
          <w:szCs w:val="32"/>
          <w:highlight w:val="none"/>
          <w:vertAlign w:val="baseline"/>
          <w:lang w:val="en-US" w:eastAsia="zh-CN" w:bidi="ar"/>
        </w:rPr>
        <w:t>：</w:t>
      </w:r>
      <w:r>
        <w:rPr>
          <w:rFonts w:hint="default" w:ascii="Times New Roman" w:hAnsi="Times New Roman" w:eastAsia="仿宋_GB2312" w:cs="Times New Roman"/>
          <w:color w:val="000000"/>
          <w:sz w:val="32"/>
          <w:szCs w:val="44"/>
          <w:lang w:val="zh-CN" w:eastAsia="zh-CN"/>
        </w:rPr>
        <w:t>sjdsajdcsk@tj.gov.c</w:t>
      </w:r>
      <w:r>
        <w:rPr>
          <w:rFonts w:hint="default" w:ascii="Times New Roman" w:hAnsi="Times New Roman" w:eastAsia="仿宋_GB2312" w:cs="Times New Roman"/>
          <w:color w:val="000000"/>
          <w:sz w:val="32"/>
          <w:szCs w:val="44"/>
          <w:highlight w:val="none"/>
          <w:lang w:val="zh-CN" w:eastAsia="zh-CN"/>
        </w:rPr>
        <w:t>n</w:t>
      </w:r>
      <w:r>
        <w:rPr>
          <w:rFonts w:hint="eastAsia" w:ascii="Times New Roman" w:hAnsi="Times New Roman" w:eastAsia="仿宋_GB2312" w:cs="仿宋_GB2312"/>
          <w:b w:val="0"/>
          <w:bCs w:val="0"/>
          <w:caps w:val="0"/>
          <w:color w:val="auto"/>
          <w:kern w:val="0"/>
          <w:sz w:val="32"/>
          <w:szCs w:val="32"/>
          <w:highlight w:val="none"/>
          <w:vertAlign w:val="baseline"/>
          <w:lang w:val="en-US" w:eastAsia="zh-CN" w:bidi="ar"/>
        </w:rPr>
        <w:t>，</w:t>
      </w:r>
      <w:r>
        <w:rPr>
          <w:rFonts w:hint="eastAsia" w:ascii="Times New Roman" w:hAnsi="Times New Roman" w:eastAsia="仿宋_GB2312" w:cs="仿宋_GB2312"/>
          <w:b w:val="0"/>
          <w:bCs w:val="0"/>
          <w:caps w:val="0"/>
          <w:color w:val="auto"/>
          <w:kern w:val="0"/>
          <w:sz w:val="32"/>
          <w:szCs w:val="32"/>
          <w:vertAlign w:val="baseline"/>
          <w:lang w:val="en-US" w:eastAsia="zh-CN" w:bidi="ar"/>
        </w:rPr>
        <w:t>或通过信函方式反馈意见，请邮寄至：天津市南开区咸阳路</w:t>
      </w:r>
      <w:r>
        <w:rPr>
          <w:rFonts w:hint="default" w:ascii="Times New Roman" w:hAnsi="Times New Roman" w:eastAsia="仿宋_GB2312" w:cs="Times New Roman"/>
          <w:b w:val="0"/>
          <w:bCs w:val="0"/>
          <w:caps w:val="0"/>
          <w:color w:val="auto"/>
          <w:kern w:val="0"/>
          <w:sz w:val="32"/>
          <w:szCs w:val="32"/>
          <w:vertAlign w:val="baseline"/>
          <w:lang w:val="en-US" w:eastAsia="zh-CN" w:bidi="ar"/>
        </w:rPr>
        <w:t>81</w:t>
      </w:r>
      <w:r>
        <w:rPr>
          <w:rFonts w:hint="eastAsia" w:ascii="Times New Roman" w:hAnsi="Times New Roman" w:eastAsia="仿宋_GB2312" w:cs="仿宋_GB2312"/>
          <w:b w:val="0"/>
          <w:bCs w:val="0"/>
          <w:caps w:val="0"/>
          <w:color w:val="auto"/>
          <w:kern w:val="0"/>
          <w:sz w:val="32"/>
          <w:szCs w:val="32"/>
          <w:vertAlign w:val="baseline"/>
          <w:lang w:val="en-US" w:eastAsia="zh-CN" w:bidi="ar"/>
        </w:rPr>
        <w:t>号（天津市医疗保障基金监督检查所）在信封上注明</w:t>
      </w:r>
      <w:r>
        <w:rPr>
          <w:rFonts w:hint="default" w:ascii="Times New Roman" w:hAnsi="Times New Roman" w:eastAsia="仿宋_GB2312" w:cs="Times New Roman"/>
          <w:b w:val="0"/>
          <w:bCs w:val="0"/>
          <w:caps w:val="0"/>
          <w:color w:val="auto"/>
          <w:kern w:val="0"/>
          <w:sz w:val="32"/>
          <w:szCs w:val="32"/>
          <w:vertAlign w:val="baseline"/>
          <w:lang w:val="en-US" w:eastAsia="zh-CN" w:bidi="ar"/>
        </w:rPr>
        <w:t>“</w:t>
      </w:r>
      <w:r>
        <w:rPr>
          <w:rFonts w:hint="eastAsia" w:ascii="Times New Roman" w:hAnsi="Times New Roman" w:eastAsia="仿宋_GB2312" w:cs="Times New Roman"/>
          <w:b w:val="0"/>
          <w:bCs w:val="0"/>
          <w:caps w:val="0"/>
          <w:color w:val="auto"/>
          <w:kern w:val="0"/>
          <w:sz w:val="32"/>
          <w:szCs w:val="32"/>
          <w:vertAlign w:val="baseline"/>
          <w:lang w:val="en-US" w:eastAsia="zh-CN" w:bidi="ar"/>
        </w:rPr>
        <w:t>门特病</w:t>
      </w:r>
      <w:r>
        <w:rPr>
          <w:rFonts w:hint="eastAsia" w:ascii="Times New Roman" w:hAnsi="Times New Roman" w:eastAsia="仿宋_GB2312" w:cs="仿宋_GB2312"/>
          <w:b w:val="0"/>
          <w:bCs w:val="0"/>
          <w:caps w:val="0"/>
          <w:color w:val="auto"/>
          <w:kern w:val="0"/>
          <w:sz w:val="32"/>
          <w:szCs w:val="32"/>
          <w:vertAlign w:val="baseline"/>
          <w:lang w:val="en-US" w:eastAsia="zh-CN" w:bidi="ar"/>
        </w:rPr>
        <w:t>复查鉴定</w:t>
      </w:r>
      <w:r>
        <w:rPr>
          <w:rFonts w:hint="default" w:ascii="Times New Roman" w:hAnsi="Times New Roman" w:eastAsia="仿宋_GB2312" w:cs="Times New Roman"/>
          <w:b w:val="0"/>
          <w:bCs w:val="0"/>
          <w:caps w:val="0"/>
          <w:color w:val="auto"/>
          <w:kern w:val="0"/>
          <w:sz w:val="32"/>
          <w:szCs w:val="32"/>
          <w:vertAlign w:val="baseline"/>
          <w:lang w:val="en-US" w:eastAsia="zh-CN" w:bidi="ar"/>
        </w:rPr>
        <w:t>”</w:t>
      </w:r>
      <w:r>
        <w:rPr>
          <w:rFonts w:hint="eastAsia" w:ascii="Times New Roman" w:hAnsi="Times New Roman" w:eastAsia="仿宋_GB2312" w:cs="仿宋_GB2312"/>
          <w:b w:val="0"/>
          <w:bCs w:val="0"/>
          <w:caps w:val="0"/>
          <w:color w:val="auto"/>
          <w:kern w:val="0"/>
          <w:sz w:val="32"/>
          <w:szCs w:val="32"/>
          <w:vertAlign w:val="baseline"/>
          <w:lang w:val="en-US" w:eastAsia="zh-CN" w:bidi="ar"/>
        </w:rPr>
        <w:t>字样。</w:t>
      </w:r>
    </w:p>
    <w:p>
      <w:pPr>
        <w:pStyle w:val="17"/>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600" w:lineRule="exact"/>
        <w:ind w:right="0"/>
        <w:jc w:val="left"/>
        <w:textAlignment w:val="auto"/>
        <w:outlineLvl w:val="9"/>
        <w:rPr>
          <w:rFonts w:hint="default" w:ascii="Times New Roman" w:hAnsi="Times New Roman" w:eastAsia="仿宋_GB2312" w:cs="Times New Roman"/>
          <w:caps w:val="0"/>
          <w:color w:val="auto"/>
          <w:sz w:val="32"/>
          <w:szCs w:val="32"/>
          <w:vertAlign w:val="baseline"/>
        </w:rPr>
      </w:pPr>
      <w:r>
        <w:rPr>
          <w:rFonts w:hint="eastAsia" w:ascii="Times New Roman" w:hAnsi="Times New Roman" w:eastAsia="仿宋_GB2312" w:cs="仿宋_GB2312"/>
          <w:b w:val="0"/>
          <w:bCs w:val="0"/>
          <w:caps w:val="0"/>
          <w:color w:val="auto"/>
          <w:kern w:val="0"/>
          <w:sz w:val="32"/>
          <w:szCs w:val="32"/>
          <w:vertAlign w:val="baseline"/>
          <w:lang w:val="en-US" w:eastAsia="zh-CN" w:bidi="ar"/>
        </w:rPr>
        <w:t>感谢社会公众对医疗保障工作的关注和支持。</w:t>
      </w:r>
    </w:p>
    <w:p>
      <w:pPr>
        <w:pStyle w:val="17"/>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600" w:lineRule="exact"/>
        <w:ind w:left="0" w:right="0" w:firstLine="640" w:firstLineChars="200"/>
        <w:jc w:val="left"/>
        <w:textAlignment w:val="auto"/>
        <w:outlineLvl w:val="9"/>
        <w:rPr>
          <w:rFonts w:hint="default" w:ascii="Times New Roman" w:hAnsi="Times New Roman" w:eastAsia="仿宋_GB2312" w:cs="Times New Roman"/>
          <w:caps w:val="0"/>
          <w:color w:val="auto"/>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600" w:lineRule="exact"/>
        <w:ind w:right="0" w:firstLine="640"/>
        <w:jc w:val="left"/>
        <w:textAlignment w:val="auto"/>
        <w:outlineLvl w:val="9"/>
        <w:rPr>
          <w:rFonts w:hint="eastAsia" w:ascii="Times New Roman" w:hAnsi="Times New Roman" w:eastAsia="仿宋_GB2312" w:cs="仿宋_GB2312"/>
          <w:b w:val="0"/>
          <w:bCs w:val="0"/>
          <w:caps w:val="0"/>
          <w:color w:val="auto"/>
          <w:kern w:val="0"/>
          <w:sz w:val="32"/>
          <w:szCs w:val="32"/>
          <w:vertAlign w:val="baseline"/>
          <w:lang w:val="en-US" w:eastAsia="zh-CN" w:bidi="ar"/>
        </w:rPr>
      </w:pPr>
      <w:r>
        <w:rPr>
          <w:rFonts w:hint="eastAsia" w:ascii="Times New Roman" w:hAnsi="Times New Roman" w:eastAsia="仿宋_GB2312" w:cs="仿宋_GB2312"/>
          <w:b w:val="0"/>
          <w:bCs w:val="0"/>
          <w:caps w:val="0"/>
          <w:color w:val="auto"/>
          <w:kern w:val="0"/>
          <w:sz w:val="32"/>
          <w:szCs w:val="32"/>
          <w:vertAlign w:val="baseline"/>
          <w:lang w:val="en-US" w:eastAsia="zh-CN" w:bidi="ar"/>
        </w:rPr>
        <w:t>附件：1.《天津市基本医疗保险门诊特定疾病复查鉴定管理　　</w:t>
      </w:r>
    </w:p>
    <w:p>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600" w:lineRule="exact"/>
        <w:ind w:right="0" w:firstLine="0"/>
        <w:jc w:val="left"/>
        <w:textAlignment w:val="auto"/>
        <w:outlineLvl w:val="9"/>
        <w:rPr>
          <w:rFonts w:hint="eastAsia" w:ascii="Times New Roman" w:hAnsi="Times New Roman" w:eastAsia="仿宋_GB2312" w:cs="仿宋_GB2312"/>
          <w:b w:val="0"/>
          <w:bCs w:val="0"/>
          <w:caps w:val="0"/>
          <w:color w:val="auto"/>
          <w:kern w:val="0"/>
          <w:sz w:val="32"/>
          <w:szCs w:val="32"/>
          <w:vertAlign w:val="baseline"/>
          <w:lang w:val="en-US" w:eastAsia="zh-CN" w:bidi="ar"/>
        </w:rPr>
      </w:pPr>
      <w:r>
        <w:rPr>
          <w:rFonts w:hint="eastAsia" w:ascii="Times New Roman" w:hAnsi="Times New Roman" w:eastAsia="仿宋_GB2312" w:cs="仿宋_GB2312"/>
          <w:b w:val="0"/>
          <w:bCs w:val="0"/>
          <w:caps w:val="0"/>
          <w:color w:val="auto"/>
          <w:kern w:val="0"/>
          <w:sz w:val="32"/>
          <w:szCs w:val="32"/>
          <w:vertAlign w:val="baseline"/>
          <w:lang w:val="en-US" w:eastAsia="zh-CN" w:bidi="ar"/>
        </w:rPr>
        <w:t>　　　　　　办法》（征求意见稿）</w:t>
      </w:r>
    </w:p>
    <w:p>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600" w:lineRule="exact"/>
        <w:ind w:right="0" w:firstLine="0"/>
        <w:jc w:val="left"/>
        <w:textAlignment w:val="auto"/>
        <w:outlineLvl w:val="9"/>
        <w:rPr>
          <w:rFonts w:hint="default" w:ascii="Calibri" w:hAnsi="Calibri" w:eastAsia="宋体" w:cs="Times New Roman"/>
          <w:kern w:val="2"/>
          <w:sz w:val="18"/>
          <w:szCs w:val="18"/>
          <w:lang w:val="en-US" w:eastAsia="zh-CN" w:bidi="ar-SA"/>
        </w:rPr>
      </w:pPr>
      <w:r>
        <w:rPr>
          <w:rFonts w:hint="eastAsia" w:ascii="Times New Roman" w:hAnsi="Times New Roman" w:eastAsia="仿宋_GB2312" w:cs="仿宋_GB2312"/>
          <w:b w:val="0"/>
          <w:bCs w:val="0"/>
          <w:caps w:val="0"/>
          <w:color w:val="auto"/>
          <w:kern w:val="0"/>
          <w:sz w:val="32"/>
          <w:szCs w:val="32"/>
          <w:vertAlign w:val="baseline"/>
          <w:lang w:val="en-US" w:eastAsia="zh-CN" w:bidi="ar"/>
        </w:rPr>
        <w:t>　　　　　2.关于对《天津市基本医疗保险门诊特定疾病复查鉴　　</w:t>
      </w:r>
    </w:p>
    <w:p>
      <w:pPr>
        <w:keepNext w:val="0"/>
        <w:keepLines w:val="0"/>
        <w:pageBreakBefore w:val="0"/>
        <w:widowControl w:val="0"/>
        <w:numPr>
          <w:ilvl w:val="0"/>
          <w:numId w:val="0"/>
        </w:numPr>
        <w:suppressLineNumbers w:val="0"/>
        <w:suppressAutoHyphens w:val="0"/>
        <w:kinsoku/>
        <w:wordWrap/>
        <w:overflowPunct/>
        <w:topLinePunct w:val="0"/>
        <w:autoSpaceDE/>
        <w:autoSpaceDN/>
        <w:bidi w:val="0"/>
        <w:adjustRightInd w:val="0"/>
        <w:snapToGrid/>
        <w:spacing w:before="0" w:beforeAutospacing="0" w:after="0" w:afterAutospacing="0" w:line="600" w:lineRule="exact"/>
        <w:ind w:left="1440" w:leftChars="0" w:right="0" w:rightChars="0" w:firstLine="0"/>
        <w:jc w:val="left"/>
        <w:textAlignment w:val="auto"/>
        <w:outlineLvl w:val="9"/>
        <w:rPr>
          <w:rFonts w:hint="eastAsia" w:ascii="Times New Roman" w:hAnsi="Times New Roman" w:eastAsia="仿宋_GB2312" w:cs="仿宋_GB2312"/>
          <w:b w:val="0"/>
          <w:bCs w:val="0"/>
          <w:caps w:val="0"/>
          <w:color w:val="auto"/>
          <w:kern w:val="0"/>
          <w:sz w:val="32"/>
          <w:szCs w:val="32"/>
          <w:vertAlign w:val="baseline"/>
          <w:lang w:val="en-US" w:eastAsia="zh-CN" w:bidi="ar"/>
        </w:rPr>
      </w:pPr>
      <w:r>
        <w:rPr>
          <w:rFonts w:hint="eastAsia" w:ascii="Times New Roman" w:hAnsi="Times New Roman" w:eastAsia="仿宋_GB2312" w:cs="仿宋_GB2312"/>
          <w:b w:val="0"/>
          <w:bCs w:val="0"/>
          <w:caps w:val="0"/>
          <w:color w:val="auto"/>
          <w:kern w:val="0"/>
          <w:sz w:val="32"/>
          <w:szCs w:val="32"/>
          <w:vertAlign w:val="baseline"/>
          <w:lang w:val="en-US" w:eastAsia="zh-CN" w:bidi="ar"/>
        </w:rPr>
        <w:t>　 定管理办法》的起草说明</w:t>
      </w:r>
    </w:p>
    <w:p>
      <w:pPr>
        <w:pStyle w:val="17"/>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600" w:lineRule="exact"/>
        <w:ind w:left="0" w:right="0" w:firstLine="0"/>
        <w:jc w:val="left"/>
        <w:textAlignment w:val="auto"/>
        <w:outlineLvl w:val="9"/>
        <w:rPr>
          <w:rFonts w:hint="eastAsia" w:ascii="Times New Roman" w:hAnsi="Times New Roman" w:eastAsia="仿宋_GB2312" w:cs="Times New Roman"/>
          <w:caps w:val="0"/>
          <w:color w:val="auto"/>
          <w:sz w:val="32"/>
          <w:szCs w:val="32"/>
          <w:vertAlign w:val="baseline"/>
          <w:lang w:val="en-US" w:eastAsia="zh-CN"/>
        </w:rPr>
      </w:pPr>
      <w:r>
        <w:rPr>
          <w:rFonts w:hint="eastAsia" w:ascii="Times New Roman" w:hAnsi="Times New Roman" w:eastAsia="仿宋_GB2312" w:cs="Times New Roman"/>
          <w:caps w:val="0"/>
          <w:color w:val="auto"/>
          <w:sz w:val="32"/>
          <w:szCs w:val="32"/>
          <w:vertAlign w:val="baseline"/>
          <w:lang w:val="en-US" w:eastAsia="zh-CN"/>
        </w:rPr>
        <w:t xml:space="preserve">                             </w:t>
      </w:r>
    </w:p>
    <w:p>
      <w:pPr>
        <w:pStyle w:val="17"/>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600" w:lineRule="exact"/>
        <w:ind w:left="0" w:right="0" w:firstLine="4480" w:firstLineChars="1400"/>
        <w:jc w:val="left"/>
        <w:textAlignment w:val="auto"/>
        <w:outlineLvl w:val="9"/>
        <w:rPr>
          <w:rFonts w:hint="default" w:ascii="Times New Roman" w:hAnsi="Times New Roman" w:eastAsia="仿宋_GB2312" w:cs="Times New Roman"/>
          <w:caps w:val="0"/>
          <w:color w:val="auto"/>
          <w:sz w:val="32"/>
          <w:szCs w:val="32"/>
          <w:vertAlign w:val="baseline"/>
          <w:lang w:val="en-US" w:eastAsia="zh-CN"/>
        </w:rPr>
      </w:pPr>
      <w:r>
        <w:rPr>
          <w:rFonts w:hint="eastAsia" w:ascii="Times New Roman" w:hAnsi="Times New Roman" w:eastAsia="仿宋_GB2312" w:cs="Times New Roman"/>
          <w:caps w:val="0"/>
          <w:color w:val="auto"/>
          <w:sz w:val="32"/>
          <w:szCs w:val="32"/>
          <w:vertAlign w:val="baseline"/>
          <w:lang w:val="en-US" w:eastAsia="zh-CN"/>
        </w:rPr>
        <w:t xml:space="preserve"> 天津市医疗保障局</w:t>
      </w:r>
    </w:p>
    <w:p>
      <w:pPr>
        <w:pStyle w:val="17"/>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600" w:lineRule="exact"/>
        <w:ind w:left="0" w:right="1470" w:rightChars="700" w:firstLine="640" w:firstLineChars="200"/>
        <w:jc w:val="right"/>
        <w:textAlignment w:val="auto"/>
        <w:outlineLvl w:val="9"/>
        <w:rPr>
          <w:rFonts w:hint="default" w:ascii="Times New Roman" w:hAnsi="Times New Roman" w:eastAsia="仿宋_GB2312" w:cs="Times New Roman"/>
          <w:caps w:val="0"/>
          <w:color w:val="auto"/>
          <w:sz w:val="32"/>
          <w:szCs w:val="32"/>
          <w:highlight w:val="none"/>
          <w:vertAlign w:val="baseline"/>
        </w:rPr>
      </w:pPr>
      <w:r>
        <w:rPr>
          <w:rFonts w:hint="default" w:ascii="Times New Roman" w:hAnsi="Times New Roman" w:eastAsia="仿宋_GB2312" w:cs="Times New Roman"/>
          <w:b w:val="0"/>
          <w:bCs w:val="0"/>
          <w:caps w:val="0"/>
          <w:color w:val="auto"/>
          <w:kern w:val="0"/>
          <w:sz w:val="32"/>
          <w:szCs w:val="32"/>
          <w:highlight w:val="none"/>
          <w:vertAlign w:val="baseline"/>
          <w:lang w:val="en-US" w:eastAsia="zh-CN" w:bidi="ar"/>
        </w:rPr>
        <w:t>202</w:t>
      </w:r>
      <w:r>
        <w:rPr>
          <w:rFonts w:hint="eastAsia" w:ascii="Times New Roman" w:hAnsi="Times New Roman" w:eastAsia="仿宋_GB2312" w:cs="Times New Roman"/>
          <w:b w:val="0"/>
          <w:bCs w:val="0"/>
          <w:caps w:val="0"/>
          <w:color w:val="auto"/>
          <w:kern w:val="0"/>
          <w:sz w:val="32"/>
          <w:szCs w:val="32"/>
          <w:highlight w:val="none"/>
          <w:vertAlign w:val="baseline"/>
          <w:lang w:val="en-US" w:eastAsia="zh-CN" w:bidi="ar"/>
        </w:rPr>
        <w:t>4</w:t>
      </w:r>
      <w:r>
        <w:rPr>
          <w:rFonts w:hint="eastAsia" w:ascii="Times New Roman" w:hAnsi="Times New Roman" w:eastAsia="仿宋_GB2312" w:cs="仿宋_GB2312"/>
          <w:b w:val="0"/>
          <w:bCs w:val="0"/>
          <w:caps w:val="0"/>
          <w:color w:val="auto"/>
          <w:kern w:val="0"/>
          <w:sz w:val="32"/>
          <w:szCs w:val="32"/>
          <w:highlight w:val="none"/>
          <w:vertAlign w:val="baseline"/>
          <w:lang w:val="en-US" w:eastAsia="zh-CN" w:bidi="ar"/>
        </w:rPr>
        <w:t>年</w:t>
      </w:r>
      <w:r>
        <w:rPr>
          <w:rFonts w:hint="eastAsia" w:ascii="Times New Roman" w:hAnsi="Times New Roman" w:eastAsia="仿宋_GB2312" w:cs="Times New Roman"/>
          <w:b w:val="0"/>
          <w:bCs w:val="0"/>
          <w:caps w:val="0"/>
          <w:color w:val="auto"/>
          <w:kern w:val="0"/>
          <w:sz w:val="32"/>
          <w:szCs w:val="32"/>
          <w:highlight w:val="none"/>
          <w:vertAlign w:val="baseline"/>
          <w:lang w:val="en-US" w:eastAsia="zh-CN" w:bidi="ar"/>
        </w:rPr>
        <w:t>2</w:t>
      </w:r>
      <w:r>
        <w:rPr>
          <w:rFonts w:hint="eastAsia" w:ascii="Times New Roman" w:hAnsi="Times New Roman" w:eastAsia="仿宋_GB2312" w:cs="仿宋_GB2312"/>
          <w:b w:val="0"/>
          <w:bCs w:val="0"/>
          <w:caps w:val="0"/>
          <w:color w:val="auto"/>
          <w:kern w:val="0"/>
          <w:sz w:val="32"/>
          <w:szCs w:val="32"/>
          <w:highlight w:val="none"/>
          <w:vertAlign w:val="baseline"/>
          <w:lang w:val="en-US" w:eastAsia="zh-CN" w:bidi="ar"/>
        </w:rPr>
        <w:t>月</w:t>
      </w:r>
      <w:r>
        <w:rPr>
          <w:rFonts w:hint="eastAsia" w:ascii="Times New Roman" w:hAnsi="Times New Roman" w:eastAsia="仿宋_GB2312" w:cs="Times New Roman"/>
          <w:b w:val="0"/>
          <w:bCs w:val="0"/>
          <w:caps w:val="0"/>
          <w:color w:val="auto"/>
          <w:kern w:val="0"/>
          <w:sz w:val="32"/>
          <w:szCs w:val="32"/>
          <w:highlight w:val="none"/>
          <w:vertAlign w:val="baseline"/>
          <w:lang w:val="en-US" w:eastAsia="zh-CN" w:bidi="ar"/>
        </w:rPr>
        <w:t>27</w:t>
      </w:r>
      <w:r>
        <w:rPr>
          <w:rFonts w:hint="eastAsia" w:ascii="Times New Roman" w:hAnsi="Times New Roman" w:eastAsia="仿宋_GB2312" w:cs="仿宋_GB2312"/>
          <w:b w:val="0"/>
          <w:bCs w:val="0"/>
          <w:caps w:val="0"/>
          <w:color w:val="auto"/>
          <w:kern w:val="0"/>
          <w:sz w:val="32"/>
          <w:szCs w:val="32"/>
          <w:highlight w:val="none"/>
          <w:vertAlign w:val="baseline"/>
          <w:lang w:val="en-US" w:eastAsia="zh-CN" w:bidi="ar"/>
        </w:rPr>
        <w:t>日</w:t>
      </w:r>
    </w:p>
    <w:p>
      <w:pPr>
        <w:pStyle w:val="17"/>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600" w:lineRule="exact"/>
        <w:ind w:left="0" w:right="0" w:firstLine="640" w:firstLineChars="200"/>
        <w:jc w:val="left"/>
        <w:textAlignment w:val="auto"/>
        <w:outlineLvl w:val="9"/>
        <w:rPr>
          <w:rFonts w:hint="default" w:ascii="Times New Roman" w:hAnsi="Times New Roman" w:eastAsia="方正小标宋简体" w:cs="Times New Roman"/>
          <w:caps w:val="0"/>
          <w:color w:val="auto"/>
          <w:sz w:val="44"/>
          <w:szCs w:val="44"/>
          <w:vertAlign w:val="baseline"/>
        </w:rPr>
        <w:sectPr>
          <w:footerReference r:id="rId5" w:type="default"/>
          <w:footerReference r:id="rId6" w:type="even"/>
          <w:pgSz w:w="11906" w:h="16838"/>
          <w:pgMar w:top="2098" w:right="1474" w:bottom="1984" w:left="1587" w:header="851" w:footer="992" w:gutter="0"/>
          <w:pgBorders w:offsetFrom="page">
            <w:top w:val="none" w:sz="0" w:space="0"/>
            <w:left w:val="none" w:sz="0" w:space="0"/>
            <w:bottom w:val="none" w:sz="0" w:space="0"/>
            <w:right w:val="none" w:sz="0" w:space="0"/>
          </w:pgBorders>
          <w:pgNumType w:fmt="decimal"/>
          <w:cols w:space="0" w:num="1"/>
          <w:rtlGutter w:val="0"/>
          <w:docGrid w:type="lines" w:linePitch="315" w:charSpace="0"/>
        </w:sectPr>
      </w:pPr>
      <w:r>
        <w:rPr>
          <w:rFonts w:hint="eastAsia" w:ascii="Times New Roman" w:hAnsi="Times New Roman" w:eastAsia="仿宋_GB2312" w:cs="仿宋_GB2312"/>
          <w:b w:val="0"/>
          <w:bCs w:val="0"/>
          <w:caps w:val="0"/>
          <w:color w:val="auto"/>
          <w:kern w:val="0"/>
          <w:sz w:val="32"/>
          <w:szCs w:val="32"/>
          <w:vertAlign w:val="baseline"/>
          <w:lang w:val="en-US" w:eastAsia="zh-CN" w:bidi="ar"/>
        </w:rPr>
        <w:t>（此件主动公开）</w:t>
      </w:r>
    </w:p>
    <w:p>
      <w:pPr>
        <w:spacing w:line="560" w:lineRule="exact"/>
        <w:ind w:firstLine="0"/>
        <w:jc w:val="both"/>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附件1</w:t>
      </w:r>
    </w:p>
    <w:p>
      <w:pPr>
        <w:spacing w:line="560" w:lineRule="exact"/>
        <w:ind w:firstLine="0"/>
        <w:jc w:val="center"/>
        <w:rPr>
          <w:rFonts w:hint="default" w:ascii="Times New Roman" w:hAnsi="Times New Roman" w:eastAsia="文星简小标宋" w:cs="Times New Roman"/>
          <w:color w:val="000000"/>
          <w:sz w:val="44"/>
          <w:szCs w:val="44"/>
          <w:highlight w:val="none"/>
        </w:rPr>
      </w:pPr>
      <w:r>
        <w:rPr>
          <w:rFonts w:hint="default" w:ascii="Times New Roman" w:hAnsi="Times New Roman" w:eastAsia="文星简小标宋" w:cs="Times New Roman"/>
          <w:color w:val="000000"/>
          <w:sz w:val="44"/>
          <w:szCs w:val="44"/>
          <w:highlight w:val="none"/>
        </w:rPr>
        <w:t>天津市基本医疗保险门诊特定</w:t>
      </w:r>
    </w:p>
    <w:p>
      <w:pPr>
        <w:spacing w:line="560" w:lineRule="exact"/>
        <w:ind w:firstLine="0"/>
        <w:jc w:val="center"/>
        <w:rPr>
          <w:rFonts w:hint="default" w:ascii="Times New Roman" w:hAnsi="Times New Roman" w:eastAsia="文星简小标宋" w:cs="Times New Roman"/>
          <w:color w:val="000000"/>
          <w:sz w:val="44"/>
          <w:szCs w:val="44"/>
          <w:highlight w:val="none"/>
        </w:rPr>
      </w:pPr>
      <w:r>
        <w:rPr>
          <w:rFonts w:hint="default" w:ascii="Times New Roman" w:hAnsi="Times New Roman" w:eastAsia="文星简小标宋" w:cs="Times New Roman"/>
          <w:color w:val="000000"/>
          <w:sz w:val="44"/>
          <w:szCs w:val="44"/>
          <w:highlight w:val="none"/>
        </w:rPr>
        <w:t>疾病复查鉴定管理办法</w:t>
      </w:r>
    </w:p>
    <w:p>
      <w:pPr>
        <w:spacing w:line="560" w:lineRule="exact"/>
        <w:ind w:firstLine="0"/>
        <w:rPr>
          <w:rFonts w:hint="default" w:ascii="Times New Roman" w:hAnsi="Times New Roman" w:eastAsia="文星简小标宋" w:cs="Times New Roman"/>
          <w:color w:val="000000"/>
          <w:sz w:val="32"/>
          <w:szCs w:val="44"/>
          <w:highlight w:val="none"/>
          <w:lang w:val="en-US" w:eastAsia="zh-CN"/>
        </w:rPr>
      </w:pPr>
      <w:r>
        <w:rPr>
          <w:rFonts w:hint="eastAsia" w:ascii="Times New Roman" w:hAnsi="Times New Roman" w:eastAsia="文星简小标宋" w:cs="Times New Roman"/>
          <w:color w:val="000000"/>
          <w:sz w:val="32"/>
          <w:szCs w:val="44"/>
          <w:highlight w:val="none"/>
          <w:lang w:val="en-US" w:eastAsia="zh-CN"/>
        </w:rPr>
        <w:t xml:space="preserve">                    （征求意见稿）</w:t>
      </w:r>
    </w:p>
    <w:p>
      <w:pPr>
        <w:spacing w:line="560" w:lineRule="exact"/>
        <w:ind w:firstLine="624" w:firstLineChars="200"/>
        <w:rPr>
          <w:rFonts w:hint="default" w:ascii="Times New Roman" w:hAnsi="Times New Roman" w:eastAsia="仿宋_GB2312" w:cs="Times New Roman"/>
          <w:color w:val="000000"/>
          <w:sz w:val="32"/>
          <w:szCs w:val="44"/>
          <w:highlight w:val="none"/>
        </w:rPr>
      </w:pPr>
      <w:r>
        <w:rPr>
          <w:rFonts w:hint="default" w:ascii="Times New Roman" w:hAnsi="Times New Roman" w:eastAsia="黑体" w:cs="Times New Roman"/>
          <w:color w:val="000000"/>
          <w:sz w:val="32"/>
          <w:szCs w:val="44"/>
          <w:highlight w:val="none"/>
        </w:rPr>
        <w:t xml:space="preserve">第一条 </w:t>
      </w:r>
      <w:r>
        <w:rPr>
          <w:rFonts w:hint="default" w:ascii="Times New Roman" w:hAnsi="Times New Roman" w:eastAsia="仿宋_GB2312" w:cs="Times New Roman"/>
          <w:color w:val="000000"/>
          <w:sz w:val="32"/>
          <w:szCs w:val="44"/>
          <w:highlight w:val="none"/>
        </w:rPr>
        <w:t xml:space="preserve"> 为保障本市基本医疗保险门诊特定疾病（以下简称“门特病”）</w:t>
      </w:r>
      <w:r>
        <w:rPr>
          <w:rFonts w:hint="eastAsia" w:ascii="Times New Roman" w:hAnsi="Times New Roman" w:eastAsia="仿宋_GB2312" w:cs="Times New Roman"/>
          <w:color w:val="000000"/>
          <w:sz w:val="32"/>
          <w:szCs w:val="44"/>
          <w:highlight w:val="none"/>
          <w:lang w:val="en-US" w:eastAsia="zh-CN"/>
        </w:rPr>
        <w:t>鉴定登记</w:t>
      </w:r>
      <w:r>
        <w:rPr>
          <w:rFonts w:hint="default" w:ascii="Times New Roman" w:hAnsi="Times New Roman" w:eastAsia="仿宋_GB2312" w:cs="Times New Roman"/>
          <w:color w:val="000000"/>
          <w:sz w:val="32"/>
          <w:szCs w:val="44"/>
          <w:highlight w:val="none"/>
        </w:rPr>
        <w:t>的真实性，规范门特病就医诊疗行为，</w:t>
      </w:r>
      <w:r>
        <w:rPr>
          <w:rFonts w:hint="default" w:ascii="Times New Roman" w:hAnsi="Times New Roman" w:eastAsia="仿宋_GB2312" w:cs="Times New Roman"/>
          <w:color w:val="000000"/>
          <w:sz w:val="32"/>
          <w:szCs w:val="44"/>
          <w:highlight w:val="none"/>
          <w:lang w:val="en-US" w:eastAsia="zh-CN"/>
        </w:rPr>
        <w:t>加强医保基金使用常态化监管，</w:t>
      </w:r>
      <w:r>
        <w:rPr>
          <w:rFonts w:hint="default" w:ascii="Times New Roman" w:hAnsi="Times New Roman" w:eastAsia="仿宋_GB2312" w:cs="Times New Roman"/>
          <w:color w:val="000000"/>
          <w:sz w:val="32"/>
          <w:szCs w:val="44"/>
          <w:highlight w:val="none"/>
        </w:rPr>
        <w:t>维护医保基金安全和参保人员利益，</w:t>
      </w:r>
      <w:r>
        <w:rPr>
          <w:rFonts w:hint="default" w:ascii="Times New Roman" w:hAnsi="Times New Roman" w:eastAsia="仿宋_GB2312" w:cs="Times New Roman"/>
          <w:color w:val="000000"/>
          <w:sz w:val="32"/>
          <w:szCs w:val="32"/>
          <w:highlight w:val="none"/>
        </w:rPr>
        <w:t>根据《医疗保障基金使用监督管理条例》《社会保险经办条例》</w:t>
      </w:r>
      <w:r>
        <w:rPr>
          <w:rFonts w:hint="default" w:ascii="Times New Roman" w:hAnsi="Times New Roman" w:eastAsia="仿宋_GB2312" w:cs="Times New Roman"/>
          <w:color w:val="000000"/>
          <w:sz w:val="32"/>
          <w:szCs w:val="44"/>
          <w:highlight w:val="none"/>
        </w:rPr>
        <w:t>《天津市基本医疗保险条例》《国务院办公厅关于加强医疗保障基金使用常态化监管的实施意见》（国办发[2023]17号）等相关规定，结合工作实际，制定本办法。</w:t>
      </w:r>
    </w:p>
    <w:p>
      <w:pPr>
        <w:spacing w:line="560" w:lineRule="exact"/>
        <w:ind w:firstLine="624" w:firstLineChars="200"/>
        <w:rPr>
          <w:rFonts w:hint="eastAsia" w:ascii="Times New Roman" w:hAnsi="Times New Roman" w:eastAsia="仿宋_GB2312" w:cs="Times New Roman"/>
          <w:color w:val="000000"/>
          <w:sz w:val="32"/>
          <w:szCs w:val="44"/>
          <w:highlight w:val="none"/>
          <w:lang w:val="en-US" w:eastAsia="zh-CN"/>
        </w:rPr>
      </w:pPr>
      <w:r>
        <w:rPr>
          <w:rFonts w:hint="default" w:ascii="Times New Roman" w:hAnsi="Times New Roman" w:eastAsia="黑体" w:cs="Times New Roman"/>
          <w:color w:val="000000"/>
          <w:sz w:val="32"/>
          <w:szCs w:val="44"/>
          <w:highlight w:val="none"/>
        </w:rPr>
        <w:t>第</w:t>
      </w:r>
      <w:r>
        <w:rPr>
          <w:rFonts w:hint="default" w:ascii="Times New Roman" w:hAnsi="Times New Roman" w:eastAsia="黑体" w:cs="Times New Roman"/>
          <w:color w:val="000000"/>
          <w:sz w:val="32"/>
          <w:szCs w:val="44"/>
          <w:highlight w:val="none"/>
          <w:lang w:val="en-US" w:eastAsia="zh-CN"/>
        </w:rPr>
        <w:t>二</w:t>
      </w:r>
      <w:r>
        <w:rPr>
          <w:rFonts w:hint="default" w:ascii="Times New Roman" w:hAnsi="Times New Roman" w:eastAsia="黑体" w:cs="Times New Roman"/>
          <w:color w:val="000000"/>
          <w:sz w:val="32"/>
          <w:szCs w:val="44"/>
          <w:highlight w:val="none"/>
        </w:rPr>
        <w:t xml:space="preserve">条  </w:t>
      </w:r>
      <w:r>
        <w:rPr>
          <w:rFonts w:hint="default" w:ascii="Times New Roman" w:hAnsi="Times New Roman" w:eastAsia="仿宋_GB2312" w:cs="Times New Roman"/>
          <w:color w:val="000000"/>
          <w:sz w:val="32"/>
          <w:szCs w:val="44"/>
          <w:highlight w:val="none"/>
        </w:rPr>
        <w:t>本办法适用于医疗保障行政部门发现参保人员在门特病办理及待遇享受过程中涉嫌违反医疗保障法律、法规、规章</w:t>
      </w:r>
      <w:r>
        <w:rPr>
          <w:rFonts w:hint="eastAsia" w:ascii="Times New Roman" w:hAnsi="Times New Roman" w:eastAsia="仿宋_GB2312" w:cs="Times New Roman"/>
          <w:color w:val="000000"/>
          <w:sz w:val="32"/>
          <w:szCs w:val="44"/>
          <w:highlight w:val="none"/>
          <w:lang w:eastAsia="zh-CN"/>
        </w:rPr>
        <w:t>、</w:t>
      </w:r>
      <w:r>
        <w:rPr>
          <w:rFonts w:hint="eastAsia" w:ascii="Times New Roman" w:hAnsi="Times New Roman" w:eastAsia="仿宋_GB2312" w:cs="Times New Roman"/>
          <w:color w:val="000000"/>
          <w:sz w:val="32"/>
          <w:szCs w:val="44"/>
          <w:highlight w:val="none"/>
          <w:lang w:val="en-US" w:eastAsia="zh-CN"/>
        </w:rPr>
        <w:t>规定等</w:t>
      </w:r>
      <w:r>
        <w:rPr>
          <w:rFonts w:hint="eastAsia" w:ascii="Times New Roman" w:hAnsi="Times New Roman" w:eastAsia="仿宋_GB2312" w:cs="Times New Roman"/>
          <w:color w:val="000000"/>
          <w:sz w:val="32"/>
          <w:szCs w:val="44"/>
          <w:highlight w:val="none"/>
          <w:lang w:eastAsia="zh-CN"/>
        </w:rPr>
        <w:t>，</w:t>
      </w:r>
      <w:r>
        <w:rPr>
          <w:rFonts w:hint="eastAsia" w:ascii="Times New Roman" w:hAnsi="Times New Roman" w:eastAsia="仿宋_GB2312" w:cs="Times New Roman"/>
          <w:color w:val="000000"/>
          <w:sz w:val="32"/>
          <w:szCs w:val="44"/>
          <w:highlight w:val="none"/>
          <w:lang w:val="en-US" w:eastAsia="zh-CN"/>
        </w:rPr>
        <w:t>需要对其门特病登记进行复查鉴定</w:t>
      </w:r>
      <w:r>
        <w:rPr>
          <w:rFonts w:hint="default" w:ascii="Times New Roman" w:hAnsi="Times New Roman" w:eastAsia="仿宋_GB2312" w:cs="Times New Roman"/>
          <w:color w:val="000000"/>
          <w:sz w:val="32"/>
          <w:szCs w:val="44"/>
          <w:highlight w:val="none"/>
        </w:rPr>
        <w:t>的情形。</w:t>
      </w:r>
      <w:r>
        <w:rPr>
          <w:rFonts w:hint="eastAsia" w:ascii="Times New Roman" w:hAnsi="Times New Roman" w:eastAsia="仿宋_GB2312" w:cs="Times New Roman"/>
          <w:color w:val="000000"/>
          <w:sz w:val="32"/>
          <w:szCs w:val="44"/>
          <w:highlight w:val="none"/>
          <w:lang w:val="en-US" w:eastAsia="zh-CN"/>
        </w:rPr>
        <w:t xml:space="preserve"> </w:t>
      </w:r>
    </w:p>
    <w:p>
      <w:pPr>
        <w:spacing w:line="560" w:lineRule="exact"/>
        <w:ind w:firstLine="624" w:firstLineChars="200"/>
        <w:rPr>
          <w:rFonts w:hint="default" w:ascii="Times New Roman" w:hAnsi="Times New Roman" w:eastAsia="仿宋_GB2312" w:cs="Times New Roman"/>
          <w:color w:val="000000"/>
          <w:sz w:val="32"/>
          <w:szCs w:val="44"/>
          <w:highlight w:val="none"/>
        </w:rPr>
      </w:pPr>
      <w:r>
        <w:rPr>
          <w:rFonts w:hint="default" w:ascii="Times New Roman" w:hAnsi="Times New Roman" w:eastAsia="仿宋_GB2312" w:cs="Times New Roman"/>
          <w:color w:val="000000"/>
          <w:sz w:val="32"/>
          <w:szCs w:val="44"/>
          <w:highlight w:val="none"/>
        </w:rPr>
        <w:t>参保人员发现患有本市确定的门特病种，</w:t>
      </w:r>
      <w:r>
        <w:rPr>
          <w:rFonts w:hint="eastAsia" w:ascii="Times New Roman" w:hAnsi="Times New Roman" w:eastAsia="仿宋_GB2312" w:cs="Times New Roman"/>
          <w:color w:val="000000"/>
          <w:sz w:val="32"/>
          <w:szCs w:val="44"/>
          <w:highlight w:val="none"/>
          <w:lang w:val="en-US" w:eastAsia="zh-CN"/>
        </w:rPr>
        <w:t>在按相关规定申请</w:t>
      </w:r>
      <w:r>
        <w:rPr>
          <w:rFonts w:hint="default" w:ascii="Times New Roman" w:hAnsi="Times New Roman" w:eastAsia="仿宋_GB2312" w:cs="Times New Roman"/>
          <w:color w:val="000000"/>
          <w:sz w:val="32"/>
          <w:szCs w:val="44"/>
          <w:highlight w:val="none"/>
        </w:rPr>
        <w:t>办理门特病鉴定</w:t>
      </w:r>
      <w:r>
        <w:rPr>
          <w:rFonts w:hint="eastAsia" w:ascii="Times New Roman" w:hAnsi="Times New Roman" w:eastAsia="仿宋_GB2312" w:cs="Times New Roman"/>
          <w:color w:val="000000"/>
          <w:sz w:val="32"/>
          <w:szCs w:val="44"/>
          <w:highlight w:val="none"/>
          <w:lang w:eastAsia="zh-CN"/>
        </w:rPr>
        <w:t>过程中</w:t>
      </w:r>
      <w:r>
        <w:rPr>
          <w:rFonts w:hint="default" w:ascii="Times New Roman" w:hAnsi="Times New Roman" w:eastAsia="仿宋_GB2312" w:cs="Times New Roman"/>
          <w:color w:val="000000"/>
          <w:sz w:val="32"/>
          <w:szCs w:val="44"/>
          <w:highlight w:val="none"/>
        </w:rPr>
        <w:t>对鉴定结论</w:t>
      </w:r>
      <w:r>
        <w:rPr>
          <w:rFonts w:hint="eastAsia" w:ascii="Times New Roman" w:hAnsi="Times New Roman" w:eastAsia="仿宋_GB2312" w:cs="Times New Roman"/>
          <w:color w:val="000000"/>
          <w:sz w:val="32"/>
          <w:szCs w:val="44"/>
          <w:highlight w:val="none"/>
          <w:lang w:eastAsia="zh-CN"/>
        </w:rPr>
        <w:t>有异议</w:t>
      </w:r>
      <w:r>
        <w:rPr>
          <w:rFonts w:hint="default" w:ascii="Times New Roman" w:hAnsi="Times New Roman" w:eastAsia="仿宋_GB2312" w:cs="Times New Roman"/>
          <w:color w:val="000000"/>
          <w:sz w:val="32"/>
          <w:szCs w:val="44"/>
          <w:highlight w:val="none"/>
        </w:rPr>
        <w:t>的，可在3个月内向医疗保障经办机构申请</w:t>
      </w:r>
      <w:r>
        <w:rPr>
          <w:rFonts w:hint="eastAsia" w:ascii="Times New Roman" w:hAnsi="Times New Roman" w:eastAsia="仿宋_GB2312" w:cs="Times New Roman"/>
          <w:color w:val="000000"/>
          <w:sz w:val="32"/>
          <w:szCs w:val="44"/>
          <w:highlight w:val="none"/>
          <w:lang w:val="en-US" w:eastAsia="zh-CN"/>
        </w:rPr>
        <w:t>再次</w:t>
      </w:r>
      <w:r>
        <w:rPr>
          <w:rFonts w:hint="default" w:ascii="Times New Roman" w:hAnsi="Times New Roman" w:eastAsia="仿宋_GB2312" w:cs="Times New Roman"/>
          <w:snapToGrid w:val="0"/>
          <w:color w:val="000000"/>
          <w:kern w:val="0"/>
          <w:sz w:val="32"/>
          <w:szCs w:val="32"/>
          <w:highlight w:val="none"/>
        </w:rPr>
        <w:t>鉴定</w:t>
      </w:r>
      <w:r>
        <w:rPr>
          <w:rFonts w:hint="eastAsia" w:ascii="Times New Roman" w:hAnsi="Times New Roman" w:eastAsia="仿宋_GB2312" w:cs="Times New Roman"/>
          <w:color w:val="000000"/>
          <w:sz w:val="32"/>
          <w:szCs w:val="44"/>
          <w:highlight w:val="none"/>
          <w:lang w:val="en-US" w:eastAsia="zh-CN"/>
        </w:rPr>
        <w:t>，其申请的再次鉴定，不适用本办法。</w:t>
      </w:r>
    </w:p>
    <w:p>
      <w:pPr>
        <w:spacing w:line="560" w:lineRule="exact"/>
        <w:ind w:firstLine="624" w:firstLineChars="200"/>
        <w:rPr>
          <w:rFonts w:hint="default" w:ascii="Times New Roman" w:hAnsi="Times New Roman" w:eastAsia="仿宋_GB2312" w:cs="Times New Roman"/>
          <w:color w:val="000000"/>
          <w:sz w:val="32"/>
          <w:szCs w:val="44"/>
          <w:highlight w:val="none"/>
        </w:rPr>
      </w:pPr>
      <w:r>
        <w:rPr>
          <w:rFonts w:hint="default" w:ascii="Times New Roman" w:hAnsi="Times New Roman" w:eastAsia="黑体" w:cs="Times New Roman"/>
          <w:color w:val="000000"/>
          <w:sz w:val="32"/>
          <w:szCs w:val="44"/>
          <w:highlight w:val="none"/>
        </w:rPr>
        <w:t>第</w:t>
      </w:r>
      <w:r>
        <w:rPr>
          <w:rFonts w:hint="default" w:ascii="Times New Roman" w:hAnsi="Times New Roman" w:eastAsia="黑体" w:cs="Times New Roman"/>
          <w:color w:val="000000"/>
          <w:sz w:val="32"/>
          <w:szCs w:val="44"/>
          <w:highlight w:val="none"/>
          <w:lang w:val="en-US" w:eastAsia="zh-CN"/>
        </w:rPr>
        <w:t>三</w:t>
      </w:r>
      <w:r>
        <w:rPr>
          <w:rFonts w:hint="default" w:ascii="Times New Roman" w:hAnsi="Times New Roman" w:eastAsia="黑体" w:cs="Times New Roman"/>
          <w:color w:val="000000"/>
          <w:sz w:val="32"/>
          <w:szCs w:val="44"/>
          <w:highlight w:val="none"/>
        </w:rPr>
        <w:t xml:space="preserve">条 </w:t>
      </w:r>
      <w:r>
        <w:rPr>
          <w:rFonts w:hint="default" w:ascii="Times New Roman" w:hAnsi="Times New Roman" w:eastAsia="仿宋_GB2312" w:cs="Times New Roman"/>
          <w:color w:val="000000"/>
          <w:sz w:val="32"/>
          <w:szCs w:val="44"/>
          <w:highlight w:val="none"/>
        </w:rPr>
        <w:t xml:space="preserve"> 本办法适用的门特病</w:t>
      </w:r>
      <w:r>
        <w:rPr>
          <w:rFonts w:hint="eastAsia" w:ascii="Times New Roman" w:hAnsi="Times New Roman" w:eastAsia="仿宋_GB2312" w:cs="Times New Roman"/>
          <w:color w:val="000000"/>
          <w:sz w:val="32"/>
          <w:szCs w:val="44"/>
          <w:highlight w:val="none"/>
          <w:lang w:val="en-US" w:eastAsia="zh-CN"/>
        </w:rPr>
        <w:t>种</w:t>
      </w:r>
      <w:r>
        <w:rPr>
          <w:rFonts w:hint="default" w:ascii="Times New Roman" w:hAnsi="Times New Roman" w:eastAsia="仿宋_GB2312" w:cs="Times New Roman"/>
          <w:color w:val="000000"/>
          <w:sz w:val="32"/>
          <w:szCs w:val="44"/>
          <w:highlight w:val="none"/>
        </w:rPr>
        <w:t>包括：糖尿病、偏瘫、肺心病、精神病、癌症放化疗。其他门特病</w:t>
      </w:r>
      <w:r>
        <w:rPr>
          <w:rFonts w:hint="eastAsia" w:ascii="Times New Roman" w:hAnsi="Times New Roman" w:eastAsia="仿宋_GB2312" w:cs="Times New Roman"/>
          <w:color w:val="000000"/>
          <w:sz w:val="32"/>
          <w:szCs w:val="44"/>
          <w:highlight w:val="none"/>
          <w:lang w:val="en-US" w:eastAsia="zh-CN"/>
        </w:rPr>
        <w:t>种</w:t>
      </w:r>
      <w:r>
        <w:rPr>
          <w:rFonts w:hint="default" w:ascii="Times New Roman" w:hAnsi="Times New Roman" w:eastAsia="仿宋_GB2312" w:cs="Times New Roman"/>
          <w:color w:val="000000"/>
          <w:sz w:val="32"/>
          <w:szCs w:val="44"/>
          <w:highlight w:val="none"/>
        </w:rPr>
        <w:t>适时纳入管理。</w:t>
      </w:r>
    </w:p>
    <w:p>
      <w:pPr>
        <w:spacing w:line="560" w:lineRule="exact"/>
        <w:ind w:firstLine="624" w:firstLineChars="200"/>
        <w:rPr>
          <w:rFonts w:hint="default" w:ascii="Times New Roman" w:hAnsi="Times New Roman" w:eastAsia="仿宋_GB2312" w:cs="Times New Roman"/>
          <w:color w:val="000000"/>
          <w:sz w:val="32"/>
          <w:szCs w:val="44"/>
          <w:highlight w:val="none"/>
        </w:rPr>
      </w:pPr>
      <w:r>
        <w:rPr>
          <w:rFonts w:hint="default" w:ascii="Times New Roman" w:hAnsi="Times New Roman" w:eastAsia="黑体" w:cs="Times New Roman"/>
          <w:color w:val="000000"/>
          <w:sz w:val="32"/>
          <w:szCs w:val="44"/>
          <w:highlight w:val="none"/>
        </w:rPr>
        <w:t>第</w:t>
      </w:r>
      <w:r>
        <w:rPr>
          <w:rFonts w:hint="default" w:ascii="Times New Roman" w:hAnsi="Times New Roman" w:eastAsia="黑体" w:cs="Times New Roman"/>
          <w:color w:val="000000"/>
          <w:sz w:val="32"/>
          <w:szCs w:val="44"/>
          <w:highlight w:val="none"/>
          <w:lang w:val="en-US" w:eastAsia="zh-CN"/>
        </w:rPr>
        <w:t>四</w:t>
      </w:r>
      <w:r>
        <w:rPr>
          <w:rFonts w:hint="default" w:ascii="Times New Roman" w:hAnsi="Times New Roman" w:eastAsia="黑体" w:cs="Times New Roman"/>
          <w:color w:val="000000"/>
          <w:sz w:val="32"/>
          <w:szCs w:val="44"/>
          <w:highlight w:val="none"/>
        </w:rPr>
        <w:t xml:space="preserve">条 </w:t>
      </w:r>
      <w:r>
        <w:rPr>
          <w:rFonts w:hint="default" w:ascii="Times New Roman" w:hAnsi="Times New Roman" w:eastAsia="仿宋_GB2312" w:cs="Times New Roman"/>
          <w:color w:val="000000"/>
          <w:sz w:val="32"/>
          <w:szCs w:val="44"/>
          <w:highlight w:val="none"/>
        </w:rPr>
        <w:t xml:space="preserve"> 市医疗保障行政部门负责统筹管理门特病复查鉴定工作，市医疗保障行政执法机构负责门特病复查鉴定的具体实施工作，医疗保障经办机构做好鉴定费用支付、门特</w:t>
      </w:r>
      <w:r>
        <w:rPr>
          <w:rFonts w:hint="default" w:ascii="Times New Roman" w:hAnsi="Times New Roman" w:eastAsia="仿宋_GB2312" w:cs="Times New Roman"/>
          <w:color w:val="000000"/>
          <w:sz w:val="32"/>
          <w:szCs w:val="44"/>
          <w:highlight w:val="none"/>
          <w:lang w:val="en-US" w:eastAsia="zh-CN"/>
        </w:rPr>
        <w:t>病</w:t>
      </w:r>
      <w:r>
        <w:rPr>
          <w:rFonts w:hint="eastAsia" w:ascii="Times New Roman" w:hAnsi="Times New Roman" w:eastAsia="仿宋_GB2312" w:cs="Times New Roman"/>
          <w:color w:val="000000"/>
          <w:sz w:val="32"/>
          <w:szCs w:val="44"/>
          <w:highlight w:val="none"/>
          <w:lang w:val="en-US" w:eastAsia="zh-CN"/>
        </w:rPr>
        <w:t>登记管理</w:t>
      </w:r>
      <w:r>
        <w:rPr>
          <w:rFonts w:hint="default" w:ascii="Times New Roman" w:hAnsi="Times New Roman" w:eastAsia="仿宋_GB2312" w:cs="Times New Roman"/>
          <w:color w:val="000000"/>
          <w:sz w:val="32"/>
          <w:szCs w:val="44"/>
          <w:highlight w:val="none"/>
        </w:rPr>
        <w:t>等工作。</w:t>
      </w:r>
    </w:p>
    <w:p>
      <w:pPr>
        <w:spacing w:line="560" w:lineRule="exact"/>
        <w:ind w:firstLine="624" w:firstLineChars="200"/>
        <w:rPr>
          <w:rFonts w:hint="eastAsia" w:ascii="Times New Roman" w:hAnsi="Times New Roman" w:eastAsia="仿宋_GB2312" w:cs="Times New Roman"/>
          <w:color w:val="000000"/>
          <w:sz w:val="32"/>
          <w:szCs w:val="44"/>
          <w:highlight w:val="none"/>
        </w:rPr>
      </w:pPr>
      <w:r>
        <w:rPr>
          <w:rFonts w:hint="default" w:ascii="Times New Roman" w:hAnsi="Times New Roman" w:eastAsia="黑体" w:cs="Times New Roman"/>
          <w:color w:val="000000"/>
          <w:sz w:val="32"/>
          <w:szCs w:val="44"/>
          <w:highlight w:val="none"/>
        </w:rPr>
        <w:t>第</w:t>
      </w:r>
      <w:r>
        <w:rPr>
          <w:rFonts w:hint="default" w:ascii="Times New Roman" w:hAnsi="Times New Roman" w:eastAsia="黑体" w:cs="Times New Roman"/>
          <w:color w:val="000000"/>
          <w:sz w:val="32"/>
          <w:szCs w:val="44"/>
          <w:highlight w:val="none"/>
          <w:lang w:val="en-US" w:eastAsia="zh-CN"/>
        </w:rPr>
        <w:t>五</w:t>
      </w:r>
      <w:r>
        <w:rPr>
          <w:rFonts w:hint="default" w:ascii="Times New Roman" w:hAnsi="Times New Roman" w:eastAsia="黑体" w:cs="Times New Roman"/>
          <w:color w:val="000000"/>
          <w:sz w:val="32"/>
          <w:szCs w:val="44"/>
          <w:highlight w:val="none"/>
        </w:rPr>
        <w:t xml:space="preserve">条 </w:t>
      </w:r>
      <w:r>
        <w:rPr>
          <w:rFonts w:hint="default" w:ascii="Times New Roman" w:hAnsi="Times New Roman" w:eastAsia="仿宋_GB2312" w:cs="Times New Roman"/>
          <w:color w:val="000000"/>
          <w:sz w:val="32"/>
          <w:szCs w:val="44"/>
          <w:highlight w:val="none"/>
        </w:rPr>
        <w:t xml:space="preserve"> 市医疗保障行政部门在全市</w:t>
      </w:r>
      <w:r>
        <w:rPr>
          <w:rFonts w:hint="eastAsia" w:ascii="Times New Roman" w:hAnsi="Times New Roman" w:eastAsia="仿宋_GB2312" w:cs="Times New Roman"/>
          <w:color w:val="000000"/>
          <w:sz w:val="32"/>
          <w:szCs w:val="44"/>
          <w:highlight w:val="none"/>
          <w:lang w:eastAsia="zh-CN"/>
        </w:rPr>
        <w:t>门特病鉴定</w:t>
      </w:r>
      <w:r>
        <w:rPr>
          <w:rFonts w:hint="default" w:ascii="Times New Roman" w:hAnsi="Times New Roman" w:eastAsia="仿宋_GB2312" w:cs="Times New Roman"/>
          <w:color w:val="000000"/>
          <w:sz w:val="32"/>
          <w:szCs w:val="44"/>
          <w:highlight w:val="none"/>
        </w:rPr>
        <w:t>机构中，选定专业性强、诊断权威的医疗机构</w:t>
      </w:r>
      <w:r>
        <w:rPr>
          <w:rFonts w:hint="eastAsia" w:ascii="Times New Roman" w:hAnsi="Times New Roman" w:eastAsia="仿宋_GB2312" w:cs="Times New Roman"/>
          <w:color w:val="000000"/>
          <w:sz w:val="32"/>
          <w:szCs w:val="44"/>
          <w:highlight w:val="none"/>
          <w:lang w:eastAsia="zh-CN"/>
        </w:rPr>
        <w:t>，</w:t>
      </w:r>
      <w:r>
        <w:rPr>
          <w:rFonts w:hint="default" w:ascii="Times New Roman" w:hAnsi="Times New Roman" w:eastAsia="仿宋_GB2312" w:cs="Times New Roman"/>
          <w:color w:val="000000"/>
          <w:sz w:val="32"/>
          <w:szCs w:val="44"/>
          <w:highlight w:val="none"/>
        </w:rPr>
        <w:t>作为门特病复查鉴定机构。</w:t>
      </w:r>
    </w:p>
    <w:p>
      <w:pPr>
        <w:spacing w:line="560" w:lineRule="exact"/>
        <w:ind w:firstLine="624" w:firstLineChars="200"/>
        <w:rPr>
          <w:rFonts w:hint="default" w:ascii="Times New Roman" w:hAnsi="Times New Roman" w:eastAsia="仿宋_GB2312" w:cs="Times New Roman"/>
          <w:color w:val="000000"/>
          <w:sz w:val="32"/>
          <w:szCs w:val="44"/>
          <w:highlight w:val="none"/>
        </w:rPr>
      </w:pPr>
      <w:r>
        <w:rPr>
          <w:rFonts w:hint="default" w:ascii="Times New Roman" w:hAnsi="Times New Roman" w:eastAsia="黑体" w:cs="Times New Roman"/>
          <w:color w:val="000000"/>
          <w:sz w:val="32"/>
          <w:szCs w:val="44"/>
          <w:highlight w:val="none"/>
        </w:rPr>
        <w:t>第</w:t>
      </w:r>
      <w:r>
        <w:rPr>
          <w:rFonts w:hint="default" w:ascii="Times New Roman" w:hAnsi="Times New Roman" w:eastAsia="黑体" w:cs="Times New Roman"/>
          <w:color w:val="000000"/>
          <w:sz w:val="32"/>
          <w:szCs w:val="44"/>
          <w:highlight w:val="none"/>
          <w:lang w:val="en-US" w:eastAsia="zh-CN"/>
        </w:rPr>
        <w:t>六</w:t>
      </w:r>
      <w:r>
        <w:rPr>
          <w:rFonts w:hint="default" w:ascii="Times New Roman" w:hAnsi="Times New Roman" w:eastAsia="黑体" w:cs="Times New Roman"/>
          <w:color w:val="000000"/>
          <w:sz w:val="32"/>
          <w:szCs w:val="44"/>
          <w:highlight w:val="none"/>
        </w:rPr>
        <w:t>条</w:t>
      </w:r>
      <w:r>
        <w:rPr>
          <w:rFonts w:hint="default" w:ascii="Times New Roman" w:hAnsi="Times New Roman" w:eastAsia="仿宋_GB2312" w:cs="Times New Roman"/>
          <w:color w:val="000000"/>
          <w:sz w:val="32"/>
          <w:szCs w:val="44"/>
          <w:highlight w:val="none"/>
        </w:rPr>
        <w:t xml:space="preserve">  市医疗保障行政执法机构发现参保人员在门特病</w:t>
      </w:r>
      <w:r>
        <w:rPr>
          <w:rFonts w:hint="default" w:ascii="Times New Roman" w:hAnsi="Times New Roman" w:eastAsia="仿宋_GB2312" w:cs="Times New Roman"/>
          <w:color w:val="000000"/>
          <w:sz w:val="32"/>
          <w:szCs w:val="44"/>
          <w:highlight w:val="none"/>
          <w:lang w:val="en-US" w:eastAsia="zh-CN"/>
        </w:rPr>
        <w:t>办理</w:t>
      </w:r>
      <w:r>
        <w:rPr>
          <w:rFonts w:hint="default" w:ascii="Times New Roman" w:hAnsi="Times New Roman" w:eastAsia="仿宋_GB2312" w:cs="Times New Roman"/>
          <w:color w:val="000000"/>
          <w:sz w:val="32"/>
          <w:szCs w:val="44"/>
          <w:highlight w:val="none"/>
        </w:rPr>
        <w:t>及待遇享受过程中涉嫌</w:t>
      </w:r>
      <w:r>
        <w:rPr>
          <w:rFonts w:hint="eastAsia" w:ascii="Times New Roman" w:hAnsi="Times New Roman" w:eastAsia="仿宋_GB2312" w:cs="Times New Roman"/>
          <w:color w:val="000000"/>
          <w:sz w:val="32"/>
          <w:szCs w:val="44"/>
          <w:highlight w:val="none"/>
          <w:lang w:eastAsia="zh-CN"/>
        </w:rPr>
        <w:t>存在</w:t>
      </w:r>
      <w:r>
        <w:rPr>
          <w:rFonts w:hint="default" w:ascii="Times New Roman" w:hAnsi="Times New Roman" w:eastAsia="仿宋_GB2312" w:cs="Times New Roman"/>
          <w:color w:val="000000"/>
          <w:sz w:val="32"/>
          <w:szCs w:val="44"/>
          <w:highlight w:val="none"/>
        </w:rPr>
        <w:t>违反医疗保障法律、法规、规章</w:t>
      </w:r>
      <w:r>
        <w:rPr>
          <w:rFonts w:hint="eastAsia" w:ascii="Times New Roman" w:hAnsi="Times New Roman" w:eastAsia="仿宋_GB2312" w:cs="Times New Roman"/>
          <w:color w:val="000000"/>
          <w:sz w:val="32"/>
          <w:szCs w:val="44"/>
          <w:highlight w:val="none"/>
          <w:lang w:eastAsia="zh-CN"/>
        </w:rPr>
        <w:t>、规定等情形的</w:t>
      </w:r>
      <w:r>
        <w:rPr>
          <w:rFonts w:hint="default" w:ascii="Times New Roman" w:hAnsi="Times New Roman" w:eastAsia="仿宋_GB2312" w:cs="Times New Roman"/>
          <w:color w:val="000000"/>
          <w:sz w:val="32"/>
          <w:szCs w:val="44"/>
          <w:highlight w:val="none"/>
        </w:rPr>
        <w:t>，组织其到门特病复查鉴定机构进行复查鉴定。</w:t>
      </w:r>
    </w:p>
    <w:p>
      <w:pPr>
        <w:spacing w:line="560" w:lineRule="exact"/>
        <w:ind w:firstLine="624" w:firstLineChars="200"/>
        <w:rPr>
          <w:rFonts w:hint="eastAsia" w:ascii="Times New Roman" w:hAnsi="Times New Roman" w:eastAsia="仿宋_GB2312" w:cs="Times New Roman"/>
          <w:color w:val="000000"/>
          <w:sz w:val="32"/>
          <w:szCs w:val="44"/>
          <w:highlight w:val="none"/>
          <w:lang w:eastAsia="zh-CN"/>
        </w:rPr>
      </w:pPr>
      <w:r>
        <w:rPr>
          <w:rFonts w:hint="eastAsia" w:ascii="Times New Roman" w:hAnsi="Times New Roman" w:eastAsia="仿宋_GB2312" w:cs="Times New Roman"/>
          <w:color w:val="000000"/>
          <w:sz w:val="32"/>
          <w:szCs w:val="44"/>
          <w:highlight w:val="none"/>
          <w:lang w:eastAsia="zh-CN"/>
        </w:rPr>
        <w:t>医疗保障</w:t>
      </w:r>
      <w:r>
        <w:rPr>
          <w:rFonts w:hint="eastAsia" w:ascii="Times New Roman" w:hAnsi="Times New Roman" w:eastAsia="仿宋_GB2312" w:cs="Times New Roman"/>
          <w:color w:val="000000"/>
          <w:sz w:val="32"/>
          <w:szCs w:val="44"/>
          <w:highlight w:val="none"/>
        </w:rPr>
        <w:t>经办机构在经办管理过程中，</w:t>
      </w:r>
      <w:r>
        <w:rPr>
          <w:rFonts w:hint="default" w:ascii="Times New Roman" w:hAnsi="Times New Roman" w:eastAsia="仿宋_GB2312" w:cs="Times New Roman"/>
          <w:color w:val="000000"/>
          <w:sz w:val="32"/>
          <w:szCs w:val="44"/>
          <w:highlight w:val="none"/>
        </w:rPr>
        <w:t>发现参保人员</w:t>
      </w:r>
      <w:r>
        <w:rPr>
          <w:rFonts w:hint="eastAsia" w:ascii="Times New Roman" w:hAnsi="Times New Roman" w:eastAsia="仿宋_GB2312" w:cs="Times New Roman"/>
          <w:color w:val="000000"/>
          <w:sz w:val="32"/>
          <w:szCs w:val="44"/>
          <w:highlight w:val="none"/>
          <w:lang w:eastAsia="zh-CN"/>
        </w:rPr>
        <w:t>涉嫌存在上述情形的</w:t>
      </w:r>
      <w:r>
        <w:rPr>
          <w:rFonts w:hint="eastAsia" w:ascii="Times New Roman" w:hAnsi="Times New Roman" w:eastAsia="仿宋_GB2312" w:cs="Times New Roman"/>
          <w:color w:val="000000"/>
          <w:sz w:val="32"/>
          <w:szCs w:val="44"/>
          <w:highlight w:val="none"/>
        </w:rPr>
        <w:t>，应</w:t>
      </w:r>
      <w:r>
        <w:rPr>
          <w:rFonts w:hint="eastAsia" w:ascii="Times New Roman" w:hAnsi="Times New Roman" w:eastAsia="仿宋_GB2312" w:cs="Times New Roman"/>
          <w:color w:val="000000"/>
          <w:sz w:val="32"/>
          <w:szCs w:val="44"/>
          <w:highlight w:val="none"/>
          <w:lang w:eastAsia="zh-CN"/>
        </w:rPr>
        <w:t>当</w:t>
      </w:r>
      <w:r>
        <w:rPr>
          <w:rFonts w:hint="eastAsia" w:ascii="Times New Roman" w:hAnsi="Times New Roman" w:eastAsia="仿宋_GB2312" w:cs="Times New Roman"/>
          <w:color w:val="000000"/>
          <w:sz w:val="32"/>
          <w:szCs w:val="44"/>
          <w:highlight w:val="none"/>
        </w:rPr>
        <w:t>转</w:t>
      </w:r>
      <w:r>
        <w:rPr>
          <w:rFonts w:hint="eastAsia" w:ascii="Times New Roman" w:hAnsi="Times New Roman" w:eastAsia="仿宋_GB2312" w:cs="Times New Roman"/>
          <w:color w:val="000000"/>
          <w:sz w:val="32"/>
          <w:szCs w:val="44"/>
          <w:highlight w:val="none"/>
          <w:lang w:eastAsia="zh-CN"/>
        </w:rPr>
        <w:t>交</w:t>
      </w:r>
      <w:r>
        <w:rPr>
          <w:rFonts w:hint="default" w:ascii="Times New Roman" w:hAnsi="Times New Roman" w:eastAsia="仿宋_GB2312" w:cs="Times New Roman"/>
          <w:color w:val="000000"/>
          <w:sz w:val="32"/>
          <w:szCs w:val="44"/>
          <w:highlight w:val="none"/>
        </w:rPr>
        <w:t>市医疗保障行政执法机构</w:t>
      </w:r>
      <w:r>
        <w:rPr>
          <w:rFonts w:hint="eastAsia" w:ascii="Times New Roman" w:hAnsi="Times New Roman" w:eastAsia="仿宋_GB2312" w:cs="Times New Roman"/>
          <w:color w:val="000000"/>
          <w:sz w:val="32"/>
          <w:szCs w:val="44"/>
          <w:highlight w:val="none"/>
        </w:rPr>
        <w:t>处理</w:t>
      </w:r>
      <w:r>
        <w:rPr>
          <w:rFonts w:hint="eastAsia" w:ascii="Times New Roman" w:hAnsi="Times New Roman" w:eastAsia="仿宋_GB2312" w:cs="Times New Roman"/>
          <w:color w:val="000000"/>
          <w:sz w:val="32"/>
          <w:szCs w:val="44"/>
          <w:highlight w:val="none"/>
          <w:lang w:eastAsia="zh-CN"/>
        </w:rPr>
        <w:t>。</w:t>
      </w:r>
    </w:p>
    <w:p>
      <w:pPr>
        <w:spacing w:line="560" w:lineRule="exact"/>
        <w:ind w:firstLine="624" w:firstLineChars="200"/>
        <w:rPr>
          <w:rFonts w:hint="default" w:ascii="Times New Roman" w:hAnsi="Times New Roman" w:eastAsia="仿宋_GB2312" w:cs="Times New Roman"/>
          <w:color w:val="000000"/>
          <w:sz w:val="32"/>
          <w:szCs w:val="44"/>
          <w:highlight w:val="none"/>
        </w:rPr>
      </w:pPr>
      <w:r>
        <w:rPr>
          <w:rFonts w:hint="default" w:ascii="Times New Roman" w:hAnsi="Times New Roman" w:eastAsia="黑体" w:cs="Times New Roman"/>
          <w:color w:val="000000"/>
          <w:sz w:val="32"/>
          <w:szCs w:val="44"/>
          <w:highlight w:val="none"/>
        </w:rPr>
        <w:t>第七条</w:t>
      </w:r>
      <w:r>
        <w:rPr>
          <w:rFonts w:hint="default" w:ascii="Times New Roman" w:hAnsi="Times New Roman" w:eastAsia="黑体" w:cs="Times New Roman"/>
          <w:color w:val="000000"/>
          <w:sz w:val="32"/>
          <w:szCs w:val="44"/>
          <w:highlight w:val="none"/>
          <w:lang w:val="en-US" w:eastAsia="zh-CN"/>
        </w:rPr>
        <w:t xml:space="preserve">  </w:t>
      </w:r>
      <w:r>
        <w:rPr>
          <w:rFonts w:hint="default" w:ascii="Times New Roman" w:hAnsi="Times New Roman" w:eastAsia="仿宋_GB2312" w:cs="Times New Roman"/>
          <w:color w:val="000000"/>
          <w:sz w:val="32"/>
          <w:szCs w:val="44"/>
          <w:highlight w:val="none"/>
        </w:rPr>
        <w:t>市医疗保障行政执法机构根据需复查鉴定门特病种，向鉴定机构出具《门诊特定疾病复查鉴定委托书》。门特病复查鉴定机构接到委托后，一般应于5个工作日内开展复查鉴定。</w:t>
      </w:r>
    </w:p>
    <w:p>
      <w:pPr>
        <w:spacing w:line="560" w:lineRule="exact"/>
        <w:ind w:firstLine="624" w:firstLineChars="200"/>
        <w:rPr>
          <w:rFonts w:hint="default" w:ascii="Times New Roman" w:hAnsi="Times New Roman" w:eastAsia="仿宋_GB2312" w:cs="Times New Roman"/>
          <w:color w:val="000000"/>
          <w:sz w:val="32"/>
          <w:szCs w:val="44"/>
          <w:highlight w:val="none"/>
        </w:rPr>
      </w:pPr>
      <w:r>
        <w:rPr>
          <w:rFonts w:hint="default" w:ascii="Times New Roman" w:hAnsi="Times New Roman" w:eastAsia="黑体" w:cs="Times New Roman"/>
          <w:color w:val="000000"/>
          <w:sz w:val="32"/>
          <w:szCs w:val="44"/>
          <w:highlight w:val="none"/>
        </w:rPr>
        <w:t>第</w:t>
      </w:r>
      <w:r>
        <w:rPr>
          <w:rFonts w:hint="default" w:ascii="Times New Roman" w:hAnsi="Times New Roman" w:eastAsia="黑体" w:cs="Times New Roman"/>
          <w:color w:val="000000"/>
          <w:sz w:val="32"/>
          <w:szCs w:val="44"/>
          <w:highlight w:val="none"/>
          <w:lang w:val="en-US" w:eastAsia="zh-CN"/>
        </w:rPr>
        <w:t>八</w:t>
      </w:r>
      <w:r>
        <w:rPr>
          <w:rFonts w:hint="default" w:ascii="Times New Roman" w:hAnsi="Times New Roman" w:eastAsia="黑体" w:cs="Times New Roman"/>
          <w:color w:val="000000"/>
          <w:sz w:val="32"/>
          <w:szCs w:val="44"/>
          <w:highlight w:val="none"/>
        </w:rPr>
        <w:t>条</w:t>
      </w:r>
      <w:r>
        <w:rPr>
          <w:rFonts w:hint="default" w:ascii="Times New Roman" w:hAnsi="Times New Roman" w:eastAsia="仿宋_GB2312" w:cs="Times New Roman"/>
          <w:color w:val="000000"/>
          <w:kern w:val="0"/>
          <w:sz w:val="32"/>
          <w:szCs w:val="32"/>
          <w:highlight w:val="none"/>
        </w:rPr>
        <w:t xml:space="preserve">  </w:t>
      </w:r>
      <w:r>
        <w:rPr>
          <w:rFonts w:hint="default" w:ascii="Times New Roman" w:hAnsi="Times New Roman" w:eastAsia="仿宋_GB2312" w:cs="Times New Roman"/>
          <w:color w:val="000000"/>
          <w:sz w:val="32"/>
          <w:szCs w:val="44"/>
          <w:highlight w:val="none"/>
        </w:rPr>
        <w:t>门特病复查鉴定机构应组织具有门特病鉴定资格的医保服务医师成立门特病复查鉴定专家组。每次复查鉴定应从专家组中随机抽选3名专家负责复查鉴定</w:t>
      </w:r>
      <w:r>
        <w:rPr>
          <w:rFonts w:hint="eastAsia" w:ascii="Times New Roman" w:hAnsi="Times New Roman" w:eastAsia="仿宋_GB2312" w:cs="Times New Roman"/>
          <w:color w:val="000000"/>
          <w:sz w:val="32"/>
          <w:szCs w:val="44"/>
          <w:highlight w:val="none"/>
          <w:lang w:eastAsia="zh-CN"/>
        </w:rPr>
        <w:t>，</w:t>
      </w:r>
      <w:r>
        <w:rPr>
          <w:rFonts w:hint="eastAsia" w:ascii="Times New Roman" w:hAnsi="Times New Roman" w:eastAsia="仿宋_GB2312" w:cs="Times New Roman"/>
          <w:color w:val="000000"/>
          <w:sz w:val="32"/>
          <w:szCs w:val="44"/>
          <w:highlight w:val="none"/>
          <w:lang w:val="en-US" w:eastAsia="zh-CN"/>
        </w:rPr>
        <w:t>且与原鉴定专家不同。</w:t>
      </w:r>
    </w:p>
    <w:p>
      <w:pPr>
        <w:spacing w:line="560" w:lineRule="exact"/>
        <w:ind w:firstLine="624" w:firstLineChars="200"/>
        <w:rPr>
          <w:rFonts w:hint="default" w:ascii="Times New Roman" w:hAnsi="Times New Roman" w:eastAsia="仿宋_GB2312" w:cs="Times New Roman"/>
          <w:color w:val="000000"/>
          <w:sz w:val="32"/>
          <w:szCs w:val="44"/>
          <w:highlight w:val="none"/>
        </w:rPr>
      </w:pPr>
      <w:r>
        <w:rPr>
          <w:rFonts w:hint="default" w:ascii="Times New Roman" w:hAnsi="Times New Roman" w:eastAsia="黑体" w:cs="Times New Roman"/>
          <w:color w:val="000000"/>
          <w:sz w:val="32"/>
          <w:szCs w:val="44"/>
          <w:highlight w:val="none"/>
        </w:rPr>
        <w:t>第</w:t>
      </w:r>
      <w:r>
        <w:rPr>
          <w:rFonts w:hint="default" w:ascii="Times New Roman" w:hAnsi="Times New Roman" w:eastAsia="黑体" w:cs="Times New Roman"/>
          <w:color w:val="000000"/>
          <w:sz w:val="32"/>
          <w:szCs w:val="44"/>
          <w:highlight w:val="none"/>
          <w:lang w:val="en-US" w:eastAsia="zh-CN"/>
        </w:rPr>
        <w:t>九</w:t>
      </w:r>
      <w:r>
        <w:rPr>
          <w:rFonts w:hint="default" w:ascii="Times New Roman" w:hAnsi="Times New Roman" w:eastAsia="黑体" w:cs="Times New Roman"/>
          <w:color w:val="000000"/>
          <w:sz w:val="32"/>
          <w:szCs w:val="44"/>
          <w:highlight w:val="none"/>
        </w:rPr>
        <w:t>条</w:t>
      </w:r>
      <w:r>
        <w:rPr>
          <w:rFonts w:hint="default" w:ascii="Times New Roman" w:hAnsi="Times New Roman" w:eastAsia="仿宋_GB2312" w:cs="Times New Roman"/>
          <w:color w:val="000000"/>
          <w:kern w:val="0"/>
          <w:sz w:val="32"/>
          <w:szCs w:val="32"/>
          <w:highlight w:val="none"/>
        </w:rPr>
        <w:t xml:space="preserve">  </w:t>
      </w:r>
      <w:r>
        <w:rPr>
          <w:rFonts w:hint="default" w:ascii="Times New Roman" w:hAnsi="Times New Roman" w:eastAsia="仿宋_GB2312" w:cs="Times New Roman"/>
          <w:color w:val="000000"/>
          <w:sz w:val="32"/>
          <w:szCs w:val="44"/>
          <w:highlight w:val="none"/>
        </w:rPr>
        <w:t>门特病复查鉴定机构应核验被鉴定人员身份信息，</w:t>
      </w:r>
      <w:r>
        <w:rPr>
          <w:rFonts w:hint="eastAsia" w:ascii="Times New Roman" w:hAnsi="Times New Roman" w:eastAsia="仿宋_GB2312" w:cs="Times New Roman"/>
          <w:color w:val="000000"/>
          <w:sz w:val="32"/>
          <w:szCs w:val="44"/>
          <w:highlight w:val="none"/>
          <w:lang w:val="en-US" w:eastAsia="zh-CN"/>
        </w:rPr>
        <w:t>具备条件的应当</w:t>
      </w:r>
      <w:r>
        <w:rPr>
          <w:rFonts w:hint="default" w:ascii="Times New Roman" w:hAnsi="Times New Roman" w:eastAsia="仿宋_GB2312" w:cs="Times New Roman"/>
          <w:color w:val="000000"/>
          <w:sz w:val="32"/>
          <w:szCs w:val="44"/>
          <w:highlight w:val="none"/>
        </w:rPr>
        <w:t>推行“互联网+”、生物识别等技术手段完善核验措施，并严格按照门特病鉴定</w:t>
      </w:r>
      <w:r>
        <w:rPr>
          <w:rFonts w:hint="default" w:ascii="Times New Roman" w:hAnsi="Times New Roman" w:eastAsia="仿宋_GB2312" w:cs="Times New Roman"/>
          <w:color w:val="000000"/>
          <w:sz w:val="32"/>
          <w:szCs w:val="44"/>
          <w:highlight w:val="none"/>
          <w:lang w:val="en-US" w:eastAsia="zh-CN"/>
        </w:rPr>
        <w:t>流程</w:t>
      </w:r>
      <w:r>
        <w:rPr>
          <w:rFonts w:hint="default" w:ascii="Times New Roman" w:hAnsi="Times New Roman" w:eastAsia="仿宋_GB2312" w:cs="Times New Roman"/>
          <w:color w:val="000000"/>
          <w:sz w:val="32"/>
          <w:szCs w:val="44"/>
          <w:highlight w:val="none"/>
        </w:rPr>
        <w:t>进行复查鉴定，在</w:t>
      </w:r>
      <w:r>
        <w:rPr>
          <w:rFonts w:hint="eastAsia" w:ascii="Times New Roman" w:hAnsi="Times New Roman" w:eastAsia="仿宋_GB2312" w:cs="Times New Roman"/>
          <w:color w:val="000000"/>
          <w:sz w:val="32"/>
          <w:szCs w:val="44"/>
          <w:highlight w:val="none"/>
          <w:lang w:eastAsia="zh-CN"/>
        </w:rPr>
        <w:t>现场</w:t>
      </w:r>
      <w:r>
        <w:rPr>
          <w:rFonts w:hint="default" w:ascii="Times New Roman" w:hAnsi="Times New Roman" w:eastAsia="仿宋_GB2312" w:cs="Times New Roman"/>
          <w:color w:val="000000"/>
          <w:sz w:val="32"/>
          <w:szCs w:val="44"/>
          <w:highlight w:val="none"/>
        </w:rPr>
        <w:t>复查鉴定后10个工作日内，出具《门诊特定疾病复查鉴定意见书》，加盖单位公章后</w:t>
      </w:r>
      <w:r>
        <w:rPr>
          <w:rFonts w:hint="eastAsia" w:ascii="Times New Roman" w:hAnsi="Times New Roman" w:eastAsia="仿宋_GB2312" w:cs="Times New Roman"/>
          <w:color w:val="000000"/>
          <w:sz w:val="32"/>
          <w:szCs w:val="44"/>
          <w:highlight w:val="none"/>
          <w:lang w:val="en-US" w:eastAsia="zh-CN"/>
        </w:rPr>
        <w:t>反馈给</w:t>
      </w:r>
      <w:r>
        <w:rPr>
          <w:rFonts w:hint="default" w:ascii="Times New Roman" w:hAnsi="Times New Roman" w:eastAsia="仿宋_GB2312" w:cs="Times New Roman"/>
          <w:color w:val="000000"/>
          <w:sz w:val="32"/>
          <w:szCs w:val="44"/>
          <w:highlight w:val="none"/>
        </w:rPr>
        <w:t>市医疗保障行政执法机构。</w:t>
      </w:r>
    </w:p>
    <w:p>
      <w:pPr>
        <w:spacing w:line="560" w:lineRule="exact"/>
        <w:ind w:firstLine="624" w:firstLineChars="200"/>
        <w:rPr>
          <w:rFonts w:hint="default" w:ascii="Times New Roman" w:hAnsi="Times New Roman" w:eastAsia="仿宋_GB2312" w:cs="Times New Roman"/>
          <w:color w:val="000000"/>
          <w:sz w:val="32"/>
          <w:szCs w:val="44"/>
          <w:highlight w:val="none"/>
        </w:rPr>
      </w:pPr>
      <w:r>
        <w:rPr>
          <w:rFonts w:hint="default" w:ascii="Times New Roman" w:hAnsi="Times New Roman" w:eastAsia="黑体" w:cs="Times New Roman"/>
          <w:color w:val="000000"/>
          <w:sz w:val="32"/>
          <w:szCs w:val="44"/>
          <w:highlight w:val="none"/>
        </w:rPr>
        <w:t>第</w:t>
      </w:r>
      <w:r>
        <w:rPr>
          <w:rFonts w:hint="default" w:ascii="Times New Roman" w:hAnsi="Times New Roman" w:eastAsia="黑体" w:cs="Times New Roman"/>
          <w:color w:val="000000"/>
          <w:sz w:val="32"/>
          <w:szCs w:val="44"/>
          <w:highlight w:val="none"/>
          <w:lang w:val="en-US" w:eastAsia="zh-CN"/>
        </w:rPr>
        <w:t>十</w:t>
      </w:r>
      <w:r>
        <w:rPr>
          <w:rFonts w:hint="default" w:ascii="Times New Roman" w:hAnsi="Times New Roman" w:eastAsia="黑体" w:cs="Times New Roman"/>
          <w:color w:val="000000"/>
          <w:sz w:val="32"/>
          <w:szCs w:val="44"/>
          <w:highlight w:val="none"/>
        </w:rPr>
        <w:t>条</w:t>
      </w:r>
      <w:r>
        <w:rPr>
          <w:rFonts w:hint="default" w:ascii="Times New Roman" w:hAnsi="Times New Roman" w:eastAsia="仿宋_GB2312" w:cs="Times New Roman"/>
          <w:color w:val="000000"/>
          <w:sz w:val="32"/>
          <w:szCs w:val="44"/>
          <w:highlight w:val="none"/>
        </w:rPr>
        <w:t xml:space="preserve">  门特病复查鉴定机构每鉴定一例，由医疗保障经办机构按照人头付费方式，向门特病复查鉴定机构支付鉴定费用。复查鉴定人头付费标准，由市医疗保障行政部门根据不同</w:t>
      </w:r>
      <w:r>
        <w:rPr>
          <w:rFonts w:hint="eastAsia" w:ascii="Times New Roman" w:hAnsi="Times New Roman" w:eastAsia="仿宋_GB2312" w:cs="Times New Roman"/>
          <w:color w:val="000000"/>
          <w:sz w:val="32"/>
          <w:szCs w:val="44"/>
          <w:highlight w:val="none"/>
          <w:lang w:val="en-US" w:eastAsia="zh-CN"/>
        </w:rPr>
        <w:t>门特</w:t>
      </w:r>
      <w:r>
        <w:rPr>
          <w:rFonts w:hint="default" w:ascii="Times New Roman" w:hAnsi="Times New Roman" w:eastAsia="仿宋_GB2312" w:cs="Times New Roman"/>
          <w:color w:val="000000"/>
          <w:sz w:val="32"/>
          <w:szCs w:val="44"/>
          <w:highlight w:val="none"/>
        </w:rPr>
        <w:t>病种及实际鉴定需要确定。</w:t>
      </w:r>
    </w:p>
    <w:p>
      <w:pPr>
        <w:spacing w:line="560" w:lineRule="exact"/>
        <w:ind w:firstLine="624" w:firstLineChars="200"/>
        <w:rPr>
          <w:rFonts w:hint="default" w:ascii="Times New Roman" w:hAnsi="Times New Roman" w:eastAsia="仿宋_GB2312" w:cs="Times New Roman"/>
          <w:color w:val="000000"/>
          <w:sz w:val="32"/>
          <w:szCs w:val="44"/>
          <w:highlight w:val="none"/>
        </w:rPr>
      </w:pPr>
      <w:r>
        <w:rPr>
          <w:rFonts w:hint="default" w:ascii="Times New Roman" w:hAnsi="Times New Roman" w:eastAsia="黑体" w:cs="Times New Roman"/>
          <w:color w:val="000000"/>
          <w:sz w:val="32"/>
          <w:szCs w:val="44"/>
          <w:highlight w:val="none"/>
        </w:rPr>
        <w:t>第十</w:t>
      </w:r>
      <w:r>
        <w:rPr>
          <w:rFonts w:hint="default" w:ascii="Times New Roman" w:hAnsi="Times New Roman" w:eastAsia="黑体" w:cs="Times New Roman"/>
          <w:color w:val="000000"/>
          <w:sz w:val="32"/>
          <w:szCs w:val="44"/>
          <w:highlight w:val="none"/>
          <w:lang w:val="en-US" w:eastAsia="zh-CN"/>
        </w:rPr>
        <w:t>一</w:t>
      </w:r>
      <w:r>
        <w:rPr>
          <w:rFonts w:hint="default" w:ascii="Times New Roman" w:hAnsi="Times New Roman" w:eastAsia="黑体" w:cs="Times New Roman"/>
          <w:color w:val="000000"/>
          <w:sz w:val="32"/>
          <w:szCs w:val="44"/>
          <w:highlight w:val="none"/>
        </w:rPr>
        <w:t xml:space="preserve">条 </w:t>
      </w:r>
      <w:r>
        <w:rPr>
          <w:rFonts w:hint="default" w:ascii="Times New Roman" w:hAnsi="Times New Roman" w:eastAsia="仿宋_GB2312" w:cs="Times New Roman"/>
          <w:color w:val="000000"/>
          <w:kern w:val="0"/>
          <w:sz w:val="32"/>
          <w:szCs w:val="32"/>
          <w:highlight w:val="none"/>
        </w:rPr>
        <w:t xml:space="preserve"> </w:t>
      </w:r>
      <w:r>
        <w:rPr>
          <w:rFonts w:hint="default" w:ascii="Times New Roman" w:hAnsi="Times New Roman" w:eastAsia="仿宋_GB2312" w:cs="Times New Roman"/>
          <w:color w:val="000000"/>
          <w:sz w:val="32"/>
          <w:szCs w:val="44"/>
          <w:highlight w:val="none"/>
        </w:rPr>
        <w:t>门特病复查鉴定费用分别由职工基本医疗保险基金和城乡居民基本医疗保险基金支付，不纳入定点医疗机构区域点数法总额预算管理。</w:t>
      </w:r>
    </w:p>
    <w:p>
      <w:pPr>
        <w:spacing w:line="560" w:lineRule="exact"/>
        <w:ind w:firstLine="624" w:firstLineChars="200"/>
        <w:rPr>
          <w:rFonts w:hint="default" w:ascii="Times New Roman" w:hAnsi="Times New Roman" w:eastAsia="仿宋_GB2312" w:cs="Times New Roman"/>
          <w:color w:val="000000"/>
          <w:sz w:val="32"/>
          <w:szCs w:val="44"/>
          <w:highlight w:val="none"/>
        </w:rPr>
      </w:pPr>
      <w:r>
        <w:rPr>
          <w:rFonts w:hint="default" w:ascii="Times New Roman" w:hAnsi="Times New Roman" w:eastAsia="仿宋_GB2312" w:cs="Times New Roman"/>
          <w:color w:val="000000"/>
          <w:sz w:val="32"/>
          <w:szCs w:val="44"/>
          <w:highlight w:val="none"/>
        </w:rPr>
        <w:t>门特病复查鉴定费用</w:t>
      </w:r>
      <w:r>
        <w:rPr>
          <w:rFonts w:hint="eastAsia" w:ascii="Times New Roman" w:hAnsi="Times New Roman" w:eastAsia="仿宋_GB2312" w:cs="Times New Roman"/>
          <w:color w:val="000000"/>
          <w:sz w:val="32"/>
          <w:szCs w:val="44"/>
          <w:highlight w:val="none"/>
          <w:lang w:val="en-US" w:eastAsia="zh-CN"/>
        </w:rPr>
        <w:t>统一</w:t>
      </w:r>
      <w:r>
        <w:rPr>
          <w:rFonts w:hint="default" w:ascii="Times New Roman" w:hAnsi="Times New Roman" w:eastAsia="仿宋_GB2312" w:cs="Times New Roman"/>
          <w:color w:val="000000"/>
          <w:sz w:val="32"/>
          <w:szCs w:val="44"/>
          <w:highlight w:val="none"/>
        </w:rPr>
        <w:t>由</w:t>
      </w:r>
      <w:r>
        <w:rPr>
          <w:rFonts w:hint="eastAsia" w:ascii="Times New Roman" w:hAnsi="Times New Roman" w:eastAsia="仿宋_GB2312" w:cs="Times New Roman"/>
          <w:color w:val="000000"/>
          <w:sz w:val="32"/>
          <w:szCs w:val="44"/>
          <w:highlight w:val="none"/>
          <w:lang w:eastAsia="zh-CN"/>
        </w:rPr>
        <w:t>市医疗保障行政执法部门</w:t>
      </w:r>
      <w:r>
        <w:rPr>
          <w:rFonts w:hint="default" w:ascii="Times New Roman" w:hAnsi="Times New Roman" w:eastAsia="仿宋_GB2312" w:cs="Times New Roman"/>
          <w:color w:val="000000"/>
          <w:sz w:val="32"/>
          <w:szCs w:val="44"/>
          <w:highlight w:val="none"/>
        </w:rPr>
        <w:t>定期向医疗保障经办机构</w:t>
      </w:r>
      <w:r>
        <w:rPr>
          <w:rFonts w:hint="eastAsia" w:ascii="Times New Roman" w:hAnsi="Times New Roman" w:eastAsia="仿宋_GB2312" w:cs="Times New Roman"/>
          <w:color w:val="000000"/>
          <w:sz w:val="32"/>
          <w:szCs w:val="44"/>
          <w:highlight w:val="none"/>
          <w:lang w:val="en-US" w:eastAsia="zh-CN"/>
        </w:rPr>
        <w:t>汇总报送</w:t>
      </w:r>
      <w:r>
        <w:rPr>
          <w:rFonts w:hint="default" w:ascii="Times New Roman" w:hAnsi="Times New Roman" w:eastAsia="仿宋_GB2312" w:cs="Times New Roman"/>
          <w:color w:val="000000"/>
          <w:sz w:val="32"/>
          <w:szCs w:val="44"/>
          <w:highlight w:val="none"/>
        </w:rPr>
        <w:t>，并由医疗保障经办机构及时向门特病复查鉴定机构进行结算。</w:t>
      </w:r>
    </w:p>
    <w:p>
      <w:pPr>
        <w:spacing w:line="560" w:lineRule="exact"/>
        <w:ind w:firstLine="624" w:firstLineChars="200"/>
        <w:rPr>
          <w:rFonts w:hint="default" w:ascii="Times New Roman" w:hAnsi="Times New Roman" w:eastAsia="仿宋_GB2312" w:cs="Times New Roman"/>
          <w:snapToGrid w:val="0"/>
          <w:color w:val="000000"/>
          <w:kern w:val="0"/>
          <w:sz w:val="32"/>
          <w:szCs w:val="32"/>
          <w:highlight w:val="none"/>
        </w:rPr>
      </w:pPr>
      <w:r>
        <w:rPr>
          <w:rFonts w:hint="default" w:ascii="Times New Roman" w:hAnsi="Times New Roman" w:eastAsia="黑体" w:cs="Times New Roman"/>
          <w:color w:val="000000"/>
          <w:sz w:val="32"/>
          <w:szCs w:val="44"/>
          <w:highlight w:val="none"/>
        </w:rPr>
        <w:t>第十</w:t>
      </w:r>
      <w:r>
        <w:rPr>
          <w:rFonts w:hint="default" w:ascii="Times New Roman" w:hAnsi="Times New Roman" w:eastAsia="黑体" w:cs="Times New Roman"/>
          <w:color w:val="000000"/>
          <w:sz w:val="32"/>
          <w:szCs w:val="44"/>
          <w:highlight w:val="none"/>
          <w:lang w:val="en-US" w:eastAsia="zh-CN"/>
        </w:rPr>
        <w:t>二</w:t>
      </w:r>
      <w:r>
        <w:rPr>
          <w:rFonts w:hint="default" w:ascii="Times New Roman" w:hAnsi="Times New Roman" w:eastAsia="黑体" w:cs="Times New Roman"/>
          <w:color w:val="000000"/>
          <w:sz w:val="32"/>
          <w:szCs w:val="44"/>
          <w:highlight w:val="none"/>
        </w:rPr>
        <w:t xml:space="preserve">条 </w:t>
      </w:r>
      <w:r>
        <w:rPr>
          <w:rFonts w:hint="default" w:ascii="Times New Roman" w:hAnsi="Times New Roman" w:eastAsia="仿宋_GB2312" w:cs="Times New Roman"/>
          <w:color w:val="000000"/>
          <w:kern w:val="0"/>
          <w:sz w:val="32"/>
          <w:szCs w:val="32"/>
          <w:highlight w:val="none"/>
        </w:rPr>
        <w:t xml:space="preserve"> </w:t>
      </w:r>
      <w:r>
        <w:rPr>
          <w:rFonts w:hint="eastAsia" w:ascii="Times New Roman" w:hAnsi="Times New Roman" w:eastAsia="仿宋_GB2312" w:cs="Times New Roman"/>
          <w:color w:val="000000"/>
          <w:kern w:val="0"/>
          <w:sz w:val="32"/>
          <w:szCs w:val="32"/>
          <w:highlight w:val="none"/>
          <w:lang w:eastAsia="zh-CN"/>
        </w:rPr>
        <w:t>参保人员</w:t>
      </w:r>
      <w:r>
        <w:rPr>
          <w:rFonts w:hint="default" w:ascii="Times New Roman" w:hAnsi="Times New Roman" w:eastAsia="仿宋_GB2312" w:cs="Times New Roman"/>
          <w:color w:val="000000"/>
          <w:sz w:val="32"/>
          <w:szCs w:val="44"/>
          <w:highlight w:val="none"/>
        </w:rPr>
        <w:t>经复查鉴定不符合门特病鉴定标准的，由</w:t>
      </w:r>
      <w:r>
        <w:rPr>
          <w:rFonts w:hint="eastAsia" w:ascii="Times New Roman" w:hAnsi="Times New Roman" w:eastAsia="仿宋_GB2312" w:cs="Times New Roman"/>
          <w:color w:val="000000"/>
          <w:sz w:val="32"/>
          <w:szCs w:val="44"/>
          <w:highlight w:val="none"/>
          <w:lang w:eastAsia="zh-CN"/>
        </w:rPr>
        <w:t>市医疗保障行政执法机构</w:t>
      </w:r>
      <w:r>
        <w:rPr>
          <w:rFonts w:hint="eastAsia" w:ascii="Times New Roman" w:hAnsi="Times New Roman" w:eastAsia="仿宋_GB2312" w:cs="Times New Roman"/>
          <w:color w:val="000000"/>
          <w:sz w:val="32"/>
          <w:szCs w:val="44"/>
          <w:highlight w:val="none"/>
          <w:lang w:val="en-US" w:eastAsia="zh-CN"/>
        </w:rPr>
        <w:t>函告医疗保障经办机构取消其门特病待遇资格；</w:t>
      </w:r>
      <w:r>
        <w:rPr>
          <w:rFonts w:hint="default" w:ascii="Times New Roman" w:hAnsi="Times New Roman" w:eastAsia="仿宋_GB2312" w:cs="Times New Roman"/>
          <w:color w:val="000000"/>
          <w:sz w:val="32"/>
          <w:szCs w:val="44"/>
          <w:highlight w:val="none"/>
        </w:rPr>
        <w:t>涉嫌违法违规的，</w:t>
      </w:r>
      <w:r>
        <w:rPr>
          <w:rFonts w:hint="default" w:ascii="Times New Roman" w:hAnsi="Times New Roman" w:eastAsia="仿宋_GB2312" w:cs="Times New Roman"/>
          <w:snapToGrid w:val="0"/>
          <w:color w:val="000000"/>
          <w:kern w:val="0"/>
          <w:sz w:val="32"/>
          <w:szCs w:val="32"/>
          <w:highlight w:val="none"/>
        </w:rPr>
        <w:t>依据有关法律法规规章处理</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涉嫌犯罪的依法移送</w:t>
      </w:r>
      <w:r>
        <w:rPr>
          <w:rFonts w:hint="eastAsia" w:ascii="Times New Roman" w:hAnsi="Times New Roman" w:eastAsia="仿宋_GB2312" w:cs="Times New Roman"/>
          <w:snapToGrid w:val="0"/>
          <w:color w:val="000000"/>
          <w:kern w:val="0"/>
          <w:sz w:val="32"/>
          <w:szCs w:val="32"/>
          <w:highlight w:val="none"/>
          <w:lang w:val="en-US" w:eastAsia="zh-CN"/>
        </w:rPr>
        <w:t>司法</w:t>
      </w:r>
      <w:r>
        <w:rPr>
          <w:rFonts w:hint="default" w:ascii="Times New Roman" w:hAnsi="Times New Roman" w:eastAsia="仿宋_GB2312" w:cs="Times New Roman"/>
          <w:snapToGrid w:val="0"/>
          <w:color w:val="000000"/>
          <w:kern w:val="0"/>
          <w:sz w:val="32"/>
          <w:szCs w:val="32"/>
          <w:highlight w:val="none"/>
        </w:rPr>
        <w:t>机关。</w:t>
      </w:r>
    </w:p>
    <w:p>
      <w:pPr>
        <w:spacing w:line="560" w:lineRule="exact"/>
        <w:ind w:firstLine="624" w:firstLineChars="200"/>
        <w:rPr>
          <w:rFonts w:hint="default" w:ascii="Times New Roman" w:hAnsi="Times New Roman" w:eastAsia="仿宋_GB2312" w:cs="Times New Roman"/>
          <w:color w:val="000000"/>
          <w:sz w:val="32"/>
          <w:szCs w:val="44"/>
          <w:highlight w:val="none"/>
        </w:rPr>
      </w:pPr>
      <w:r>
        <w:rPr>
          <w:rFonts w:hint="default" w:ascii="Times New Roman" w:hAnsi="Times New Roman" w:eastAsia="黑体" w:cs="Times New Roman"/>
          <w:color w:val="000000"/>
          <w:sz w:val="32"/>
          <w:szCs w:val="44"/>
          <w:highlight w:val="none"/>
        </w:rPr>
        <w:t>第十</w:t>
      </w:r>
      <w:r>
        <w:rPr>
          <w:rFonts w:hint="default" w:ascii="Times New Roman" w:hAnsi="Times New Roman" w:eastAsia="黑体" w:cs="Times New Roman"/>
          <w:color w:val="000000"/>
          <w:sz w:val="32"/>
          <w:szCs w:val="44"/>
          <w:highlight w:val="none"/>
          <w:lang w:val="en-US" w:eastAsia="zh-CN"/>
        </w:rPr>
        <w:t>三</w:t>
      </w:r>
      <w:r>
        <w:rPr>
          <w:rFonts w:hint="default" w:ascii="Times New Roman" w:hAnsi="Times New Roman" w:eastAsia="黑体" w:cs="Times New Roman"/>
          <w:color w:val="000000"/>
          <w:sz w:val="32"/>
          <w:szCs w:val="44"/>
          <w:highlight w:val="none"/>
        </w:rPr>
        <w:t xml:space="preserve">条 </w:t>
      </w:r>
      <w:r>
        <w:rPr>
          <w:rFonts w:hint="default" w:ascii="Times New Roman" w:hAnsi="Times New Roman" w:eastAsia="仿宋_GB2312" w:cs="Times New Roman"/>
          <w:color w:val="000000"/>
          <w:sz w:val="32"/>
          <w:szCs w:val="44"/>
          <w:highlight w:val="none"/>
        </w:rPr>
        <w:t xml:space="preserve"> </w:t>
      </w:r>
      <w:r>
        <w:rPr>
          <w:rFonts w:hint="eastAsia" w:ascii="Times New Roman" w:hAnsi="Times New Roman" w:eastAsia="仿宋_GB2312" w:cs="Times New Roman"/>
          <w:color w:val="000000"/>
          <w:sz w:val="32"/>
          <w:szCs w:val="44"/>
          <w:highlight w:val="none"/>
          <w:lang w:eastAsia="zh-CN"/>
        </w:rPr>
        <w:t>参保人员</w:t>
      </w:r>
      <w:r>
        <w:rPr>
          <w:rFonts w:hint="default" w:ascii="Times New Roman" w:hAnsi="Times New Roman" w:eastAsia="仿宋_GB2312" w:cs="Times New Roman"/>
          <w:color w:val="000000"/>
          <w:sz w:val="32"/>
          <w:szCs w:val="44"/>
          <w:highlight w:val="none"/>
        </w:rPr>
        <w:t>经复查鉴定确认符合门特病鉴定标准的，</w:t>
      </w:r>
      <w:r>
        <w:rPr>
          <w:rFonts w:hint="eastAsia" w:ascii="Times New Roman" w:hAnsi="Times New Roman" w:eastAsia="仿宋_GB2312" w:cs="Times New Roman"/>
          <w:snapToGrid w:val="0"/>
          <w:color w:val="000000"/>
          <w:kern w:val="0"/>
          <w:sz w:val="32"/>
          <w:szCs w:val="32"/>
          <w:highlight w:val="none"/>
          <w:lang w:val="en-US" w:eastAsia="zh-CN"/>
        </w:rPr>
        <w:t>可继续享受门特病待遇</w:t>
      </w:r>
      <w:r>
        <w:rPr>
          <w:rFonts w:hint="default" w:ascii="Times New Roman" w:hAnsi="Times New Roman" w:eastAsia="仿宋_GB2312" w:cs="Times New Roman"/>
          <w:snapToGrid w:val="0"/>
          <w:color w:val="000000"/>
          <w:kern w:val="0"/>
          <w:sz w:val="32"/>
          <w:szCs w:val="32"/>
          <w:highlight w:val="none"/>
        </w:rPr>
        <w:t>，</w:t>
      </w:r>
      <w:r>
        <w:rPr>
          <w:rFonts w:hint="default" w:ascii="Times New Roman" w:hAnsi="Times New Roman" w:eastAsia="仿宋_GB2312" w:cs="Times New Roman"/>
          <w:color w:val="000000"/>
          <w:sz w:val="32"/>
          <w:szCs w:val="44"/>
          <w:highlight w:val="none"/>
        </w:rPr>
        <w:t>但</w:t>
      </w:r>
      <w:r>
        <w:rPr>
          <w:rFonts w:hint="default" w:ascii="Times New Roman" w:hAnsi="Times New Roman" w:eastAsia="仿宋_GB2312" w:cs="Times New Roman"/>
          <w:snapToGrid w:val="0"/>
          <w:color w:val="000000"/>
          <w:kern w:val="0"/>
          <w:sz w:val="32"/>
          <w:szCs w:val="32"/>
          <w:highlight w:val="none"/>
        </w:rPr>
        <w:t>既往</w:t>
      </w:r>
      <w:r>
        <w:rPr>
          <w:rFonts w:hint="default" w:ascii="Times New Roman" w:hAnsi="Times New Roman" w:eastAsia="仿宋_GB2312" w:cs="Times New Roman"/>
          <w:color w:val="000000"/>
          <w:sz w:val="32"/>
          <w:szCs w:val="44"/>
          <w:highlight w:val="none"/>
        </w:rPr>
        <w:t>门特病登记或待遇享受中存在违规行为的，由医疗保障行政部门依法</w:t>
      </w:r>
      <w:r>
        <w:rPr>
          <w:rFonts w:hint="eastAsia" w:ascii="Times New Roman" w:hAnsi="Times New Roman" w:eastAsia="仿宋_GB2312" w:cs="Times New Roman"/>
          <w:color w:val="000000"/>
          <w:sz w:val="32"/>
          <w:szCs w:val="44"/>
          <w:highlight w:val="none"/>
          <w:lang w:eastAsia="zh-CN"/>
        </w:rPr>
        <w:t>依规</w:t>
      </w:r>
      <w:r>
        <w:rPr>
          <w:rFonts w:hint="default" w:ascii="Times New Roman" w:hAnsi="Times New Roman" w:eastAsia="仿宋_GB2312" w:cs="Times New Roman"/>
          <w:color w:val="000000"/>
          <w:sz w:val="32"/>
          <w:szCs w:val="44"/>
          <w:highlight w:val="none"/>
        </w:rPr>
        <w:t xml:space="preserve">处理。 </w:t>
      </w:r>
    </w:p>
    <w:p>
      <w:pPr>
        <w:spacing w:line="560" w:lineRule="exact"/>
        <w:ind w:firstLine="624" w:firstLineChars="200"/>
        <w:rPr>
          <w:rFonts w:hint="default" w:ascii="Times New Roman" w:hAnsi="Times New Roman" w:eastAsia="仿宋_GB2312" w:cs="Times New Roman"/>
          <w:color w:val="000000"/>
          <w:sz w:val="32"/>
          <w:szCs w:val="44"/>
          <w:highlight w:val="none"/>
        </w:rPr>
      </w:pPr>
      <w:r>
        <w:rPr>
          <w:rFonts w:hint="default" w:ascii="Times New Roman" w:hAnsi="Times New Roman" w:eastAsia="黑体" w:cs="Times New Roman"/>
          <w:snapToGrid w:val="0"/>
          <w:color w:val="000000"/>
          <w:kern w:val="0"/>
          <w:sz w:val="32"/>
          <w:szCs w:val="32"/>
          <w:highlight w:val="none"/>
        </w:rPr>
        <w:t>第</w:t>
      </w:r>
      <w:r>
        <w:rPr>
          <w:rFonts w:hint="default" w:ascii="Times New Roman" w:hAnsi="Times New Roman" w:eastAsia="黑体" w:cs="Times New Roman"/>
          <w:snapToGrid w:val="0"/>
          <w:color w:val="000000"/>
          <w:kern w:val="0"/>
          <w:sz w:val="32"/>
          <w:szCs w:val="32"/>
          <w:highlight w:val="none"/>
          <w:lang w:val="en-US" w:eastAsia="zh-CN"/>
        </w:rPr>
        <w:t>十四</w:t>
      </w:r>
      <w:r>
        <w:rPr>
          <w:rFonts w:hint="default" w:ascii="Times New Roman" w:hAnsi="Times New Roman" w:eastAsia="黑体" w:cs="Times New Roman"/>
          <w:snapToGrid w:val="0"/>
          <w:color w:val="000000"/>
          <w:kern w:val="0"/>
          <w:sz w:val="32"/>
          <w:szCs w:val="32"/>
          <w:highlight w:val="none"/>
        </w:rPr>
        <w:t>条</w:t>
      </w:r>
      <w:r>
        <w:rPr>
          <w:rFonts w:hint="default" w:ascii="Times New Roman" w:hAnsi="Times New Roman" w:eastAsia="黑体" w:cs="Times New Roman"/>
          <w:snapToGrid w:val="0"/>
          <w:color w:val="000000"/>
          <w:kern w:val="0"/>
          <w:sz w:val="32"/>
          <w:szCs w:val="32"/>
          <w:highlight w:val="none"/>
          <w:lang w:val="en-US" w:eastAsia="zh-CN"/>
        </w:rPr>
        <w:t xml:space="preserve">  </w:t>
      </w:r>
      <w:r>
        <w:rPr>
          <w:rFonts w:hint="default" w:ascii="Times New Roman" w:hAnsi="Times New Roman" w:eastAsia="仿宋_GB2312" w:cs="Times New Roman"/>
          <w:snapToGrid w:val="0"/>
          <w:color w:val="000000"/>
          <w:kern w:val="0"/>
          <w:sz w:val="32"/>
          <w:szCs w:val="32"/>
          <w:highlight w:val="none"/>
        </w:rPr>
        <w:t>参保人员涉嫌骗取医疗保障基金支出</w:t>
      </w:r>
      <w:r>
        <w:rPr>
          <w:rFonts w:hint="eastAsia" w:ascii="Times New Roman" w:hAnsi="Times New Roman" w:eastAsia="仿宋_GB2312" w:cs="Times New Roman"/>
          <w:snapToGrid w:val="0"/>
          <w:color w:val="000000"/>
          <w:kern w:val="0"/>
          <w:sz w:val="32"/>
          <w:szCs w:val="32"/>
          <w:highlight w:val="none"/>
          <w:lang w:val="en-US" w:eastAsia="zh-CN"/>
        </w:rPr>
        <w:t>且无正当理由</w:t>
      </w:r>
      <w:r>
        <w:rPr>
          <w:rFonts w:hint="default" w:ascii="Times New Roman" w:hAnsi="Times New Roman" w:eastAsia="仿宋_GB2312" w:cs="Times New Roman"/>
          <w:snapToGrid w:val="0"/>
          <w:color w:val="000000"/>
          <w:kern w:val="0"/>
          <w:sz w:val="32"/>
          <w:szCs w:val="32"/>
          <w:highlight w:val="none"/>
        </w:rPr>
        <w:t>未按要求参加门特病复查鉴定的，视为拒不配合调查，</w:t>
      </w:r>
      <w:r>
        <w:rPr>
          <w:rFonts w:hint="default" w:ascii="Times New Roman" w:hAnsi="Times New Roman" w:eastAsia="仿宋_GB2312" w:cs="Times New Roman"/>
          <w:color w:val="000000"/>
          <w:sz w:val="32"/>
          <w:szCs w:val="44"/>
          <w:highlight w:val="none"/>
        </w:rPr>
        <w:t>可</w:t>
      </w:r>
      <w:r>
        <w:rPr>
          <w:rFonts w:hint="eastAsia" w:ascii="Times New Roman" w:hAnsi="Times New Roman" w:eastAsia="仿宋_GB2312" w:cs="Times New Roman"/>
          <w:color w:val="000000"/>
          <w:sz w:val="32"/>
          <w:szCs w:val="44"/>
          <w:highlight w:val="none"/>
          <w:lang w:val="en-US" w:eastAsia="zh-CN"/>
        </w:rPr>
        <w:t>依法</w:t>
      </w:r>
      <w:r>
        <w:rPr>
          <w:rFonts w:hint="default" w:ascii="Times New Roman" w:hAnsi="Times New Roman" w:eastAsia="仿宋_GB2312" w:cs="Times New Roman"/>
          <w:color w:val="000000"/>
          <w:sz w:val="32"/>
          <w:szCs w:val="44"/>
          <w:highlight w:val="none"/>
        </w:rPr>
        <w:t>暂停其医疗费用联网结算。</w:t>
      </w:r>
    </w:p>
    <w:p>
      <w:pPr>
        <w:spacing w:line="560" w:lineRule="exact"/>
        <w:ind w:firstLine="624" w:firstLineChars="200"/>
        <w:rPr>
          <w:rFonts w:hint="default" w:ascii="Times New Roman" w:hAnsi="Times New Roman" w:eastAsia="仿宋_GB2312" w:cs="Times New Roman"/>
          <w:color w:val="000000"/>
          <w:sz w:val="32"/>
          <w:szCs w:val="44"/>
          <w:highlight w:val="none"/>
        </w:rPr>
      </w:pPr>
      <w:r>
        <w:rPr>
          <w:rFonts w:hint="default" w:ascii="Times New Roman" w:hAnsi="Times New Roman" w:eastAsia="仿宋_GB2312" w:cs="Times New Roman"/>
          <w:color w:val="000000"/>
          <w:sz w:val="32"/>
          <w:szCs w:val="44"/>
          <w:highlight w:val="none"/>
        </w:rPr>
        <w:t>暂停</w:t>
      </w:r>
      <w:r>
        <w:rPr>
          <w:rFonts w:hint="default" w:ascii="Times New Roman" w:hAnsi="Times New Roman" w:eastAsia="仿宋_GB2312" w:cs="Times New Roman"/>
          <w:snapToGrid w:val="0"/>
          <w:color w:val="000000"/>
          <w:kern w:val="0"/>
          <w:sz w:val="32"/>
          <w:szCs w:val="32"/>
          <w:highlight w:val="none"/>
        </w:rPr>
        <w:t>医疗费用联网结算的</w:t>
      </w:r>
      <w:r>
        <w:rPr>
          <w:rFonts w:hint="default" w:ascii="Times New Roman" w:hAnsi="Times New Roman" w:eastAsia="仿宋_GB2312" w:cs="Times New Roman"/>
          <w:color w:val="000000"/>
          <w:sz w:val="32"/>
          <w:szCs w:val="44"/>
          <w:highlight w:val="none"/>
        </w:rPr>
        <w:t>，暂停期间发生的医疗费用，由参保人员全额垫付。经调查，属于骗取医疗保障基金支出的，依照相关法律法规处理；不属于骗取医疗保障基金支出的，按照规定结算。</w:t>
      </w:r>
    </w:p>
    <w:p>
      <w:pPr>
        <w:numPr>
          <w:ilvl w:val="0"/>
          <w:numId w:val="0"/>
        </w:numPr>
        <w:spacing w:line="560" w:lineRule="exact"/>
        <w:ind w:firstLine="624" w:firstLineChars="200"/>
        <w:rPr>
          <w:rFonts w:hint="default" w:ascii="Times New Roman" w:hAnsi="Times New Roman" w:eastAsia="仿宋_GB2312" w:cs="Times New Roman"/>
          <w:snapToGrid w:val="0"/>
          <w:color w:val="000000"/>
          <w:kern w:val="0"/>
          <w:sz w:val="32"/>
          <w:szCs w:val="32"/>
          <w:highlight w:val="none"/>
        </w:rPr>
      </w:pPr>
      <w:r>
        <w:rPr>
          <w:rFonts w:hint="default" w:ascii="Times New Roman" w:hAnsi="Times New Roman" w:eastAsia="黑体" w:cs="Times New Roman"/>
          <w:snapToGrid w:val="0"/>
          <w:color w:val="000000"/>
          <w:kern w:val="0"/>
          <w:sz w:val="32"/>
          <w:szCs w:val="32"/>
          <w:highlight w:val="none"/>
        </w:rPr>
        <w:t>第</w:t>
      </w:r>
      <w:r>
        <w:rPr>
          <w:rFonts w:hint="default" w:ascii="Times New Roman" w:hAnsi="Times New Roman" w:eastAsia="黑体" w:cs="Times New Roman"/>
          <w:snapToGrid w:val="0"/>
          <w:color w:val="000000"/>
          <w:kern w:val="0"/>
          <w:sz w:val="32"/>
          <w:szCs w:val="32"/>
          <w:highlight w:val="none"/>
          <w:lang w:val="en-US" w:eastAsia="zh-CN"/>
        </w:rPr>
        <w:t>十</w:t>
      </w:r>
      <w:r>
        <w:rPr>
          <w:rFonts w:hint="eastAsia" w:ascii="Times New Roman" w:hAnsi="Times New Roman" w:eastAsia="黑体" w:cs="Times New Roman"/>
          <w:snapToGrid w:val="0"/>
          <w:color w:val="000000"/>
          <w:kern w:val="0"/>
          <w:sz w:val="32"/>
          <w:szCs w:val="32"/>
          <w:highlight w:val="none"/>
          <w:lang w:val="en-US" w:eastAsia="zh-CN"/>
        </w:rPr>
        <w:t>五</w:t>
      </w:r>
      <w:r>
        <w:rPr>
          <w:rFonts w:hint="default" w:ascii="Times New Roman" w:hAnsi="Times New Roman" w:eastAsia="黑体" w:cs="Times New Roman"/>
          <w:snapToGrid w:val="0"/>
          <w:color w:val="000000"/>
          <w:kern w:val="0"/>
          <w:sz w:val="32"/>
          <w:szCs w:val="32"/>
          <w:highlight w:val="none"/>
        </w:rPr>
        <w:t>条</w:t>
      </w:r>
      <w:r>
        <w:rPr>
          <w:rFonts w:hint="default" w:ascii="Times New Roman" w:hAnsi="Times New Roman" w:eastAsia="仿宋_GB2312" w:cs="Times New Roman"/>
          <w:color w:val="000000"/>
          <w:sz w:val="32"/>
          <w:szCs w:val="44"/>
          <w:highlight w:val="none"/>
        </w:rPr>
        <w:t xml:space="preserve"> </w:t>
      </w:r>
      <w:r>
        <w:rPr>
          <w:rFonts w:hint="eastAsia" w:ascii="Times New Roman" w:hAnsi="Times New Roman" w:eastAsia="仿宋_GB2312" w:cs="Times New Roman"/>
          <w:color w:val="000000"/>
          <w:sz w:val="32"/>
          <w:szCs w:val="44"/>
          <w:highlight w:val="none"/>
          <w:lang w:val="en-US" w:eastAsia="zh-CN"/>
        </w:rPr>
        <w:t xml:space="preserve"> </w:t>
      </w:r>
      <w:r>
        <w:rPr>
          <w:rFonts w:hint="default" w:ascii="Times New Roman" w:hAnsi="Times New Roman" w:eastAsia="仿宋_GB2312" w:cs="Times New Roman"/>
          <w:color w:val="000000"/>
          <w:sz w:val="32"/>
          <w:szCs w:val="44"/>
          <w:highlight w:val="none"/>
        </w:rPr>
        <w:t>对</w:t>
      </w:r>
      <w:r>
        <w:rPr>
          <w:rFonts w:hint="default" w:ascii="Times New Roman" w:hAnsi="Times New Roman" w:eastAsia="仿宋_GB2312" w:cs="Times New Roman"/>
          <w:color w:val="000000"/>
          <w:kern w:val="0"/>
          <w:sz w:val="32"/>
          <w:szCs w:val="32"/>
          <w:highlight w:val="none"/>
        </w:rPr>
        <w:t>作出</w:t>
      </w:r>
      <w:r>
        <w:rPr>
          <w:rFonts w:hint="default" w:ascii="Times New Roman" w:hAnsi="Times New Roman" w:eastAsia="仿宋_GB2312" w:cs="Times New Roman"/>
          <w:color w:val="000000"/>
          <w:sz w:val="32"/>
          <w:szCs w:val="44"/>
          <w:highlight w:val="none"/>
        </w:rPr>
        <w:t>虚假门特病鉴定的医疗机构和鉴定医师，涉嫌违法违规的，由医疗保障行政部门</w:t>
      </w:r>
      <w:r>
        <w:rPr>
          <w:rFonts w:hint="default" w:ascii="Times New Roman" w:hAnsi="Times New Roman" w:eastAsia="仿宋_GB2312" w:cs="Times New Roman"/>
          <w:snapToGrid w:val="0"/>
          <w:color w:val="000000"/>
          <w:kern w:val="0"/>
          <w:sz w:val="32"/>
          <w:szCs w:val="32"/>
          <w:highlight w:val="none"/>
        </w:rPr>
        <w:t>依据有关法律法规规章处理</w:t>
      </w:r>
      <w:r>
        <w:rPr>
          <w:rFonts w:hint="eastAsia"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snapToGrid w:val="0"/>
          <w:color w:val="000000"/>
          <w:kern w:val="0"/>
          <w:sz w:val="32"/>
          <w:szCs w:val="32"/>
          <w:highlight w:val="none"/>
        </w:rPr>
        <w:t>涉嫌犯罪的依法移送司法机关</w:t>
      </w:r>
      <w:r>
        <w:rPr>
          <w:rFonts w:hint="eastAsia" w:ascii="Times New Roman" w:hAnsi="Times New Roman" w:eastAsia="仿宋_GB2312" w:cs="Times New Roman"/>
          <w:snapToGrid w:val="0"/>
          <w:color w:val="000000"/>
          <w:kern w:val="0"/>
          <w:sz w:val="32"/>
          <w:szCs w:val="32"/>
          <w:highlight w:val="none"/>
          <w:lang w:eastAsia="zh-CN"/>
        </w:rPr>
        <w:t>；</w:t>
      </w:r>
      <w:r>
        <w:rPr>
          <w:rFonts w:hint="eastAsia" w:ascii="Times New Roman" w:hAnsi="Times New Roman" w:eastAsia="仿宋_GB2312" w:cs="Times New Roman"/>
          <w:snapToGrid w:val="0"/>
          <w:color w:val="000000"/>
          <w:kern w:val="0"/>
          <w:sz w:val="32"/>
          <w:szCs w:val="32"/>
          <w:highlight w:val="none"/>
          <w:lang w:val="en-US" w:eastAsia="zh-CN"/>
        </w:rPr>
        <w:t>涉嫌</w:t>
      </w:r>
      <w:r>
        <w:rPr>
          <w:rFonts w:hint="default" w:ascii="Times New Roman" w:hAnsi="Times New Roman" w:eastAsia="仿宋_GB2312" w:cs="Times New Roman"/>
          <w:color w:val="000000"/>
          <w:sz w:val="32"/>
          <w:szCs w:val="44"/>
          <w:highlight w:val="none"/>
        </w:rPr>
        <w:t>违反医保服务协议的，由医疗保障经办机构按协议处理</w:t>
      </w:r>
      <w:r>
        <w:rPr>
          <w:rFonts w:hint="default" w:ascii="Times New Roman" w:hAnsi="Times New Roman" w:eastAsia="仿宋_GB2312" w:cs="Times New Roman"/>
          <w:snapToGrid w:val="0"/>
          <w:color w:val="000000"/>
          <w:kern w:val="0"/>
          <w:sz w:val="32"/>
          <w:szCs w:val="32"/>
          <w:highlight w:val="none"/>
        </w:rPr>
        <w:t>。</w:t>
      </w:r>
    </w:p>
    <w:p>
      <w:pPr>
        <w:spacing w:line="560" w:lineRule="exact"/>
        <w:ind w:firstLine="624" w:firstLineChars="200"/>
        <w:rPr>
          <w:rFonts w:hint="default" w:ascii="Times New Roman" w:hAnsi="Times New Roman" w:eastAsia="仿宋_GB2312" w:cs="Times New Roman"/>
          <w:color w:val="000000"/>
          <w:sz w:val="32"/>
          <w:szCs w:val="44"/>
          <w:highlight w:val="none"/>
          <w:lang w:val="en-US" w:eastAsia="zh-CN"/>
        </w:rPr>
      </w:pPr>
      <w:r>
        <w:rPr>
          <w:rFonts w:hint="default" w:ascii="Times New Roman" w:hAnsi="Times New Roman" w:eastAsia="黑体" w:cs="Times New Roman"/>
          <w:color w:val="000000"/>
          <w:sz w:val="32"/>
          <w:szCs w:val="44"/>
          <w:highlight w:val="none"/>
        </w:rPr>
        <w:t>第十</w:t>
      </w:r>
      <w:r>
        <w:rPr>
          <w:rFonts w:hint="eastAsia" w:ascii="Times New Roman" w:hAnsi="Times New Roman" w:eastAsia="黑体" w:cs="Times New Roman"/>
          <w:color w:val="000000"/>
          <w:sz w:val="32"/>
          <w:szCs w:val="44"/>
          <w:highlight w:val="none"/>
          <w:lang w:val="en-US" w:eastAsia="zh-CN"/>
        </w:rPr>
        <w:t>六</w:t>
      </w:r>
      <w:r>
        <w:rPr>
          <w:rFonts w:hint="default" w:ascii="Times New Roman" w:hAnsi="Times New Roman" w:eastAsia="黑体" w:cs="Times New Roman"/>
          <w:color w:val="000000"/>
          <w:sz w:val="32"/>
          <w:szCs w:val="44"/>
          <w:highlight w:val="none"/>
        </w:rPr>
        <w:t xml:space="preserve">条  </w:t>
      </w:r>
      <w:r>
        <w:rPr>
          <w:rFonts w:hint="default" w:ascii="Times New Roman" w:hAnsi="Times New Roman" w:eastAsia="仿宋_GB2312" w:cs="Times New Roman"/>
          <w:color w:val="000000"/>
          <w:sz w:val="32"/>
          <w:szCs w:val="44"/>
          <w:highlight w:val="none"/>
          <w:lang w:val="en-US" w:eastAsia="zh-CN"/>
        </w:rPr>
        <w:t>各区医疗保障行政部门发现</w:t>
      </w:r>
      <w:r>
        <w:rPr>
          <w:rFonts w:hint="default" w:ascii="Times New Roman" w:hAnsi="Times New Roman" w:eastAsia="仿宋_GB2312" w:cs="Times New Roman"/>
          <w:color w:val="000000"/>
          <w:sz w:val="32"/>
          <w:szCs w:val="44"/>
          <w:highlight w:val="none"/>
        </w:rPr>
        <w:t>参保人员在门特病</w:t>
      </w:r>
      <w:r>
        <w:rPr>
          <w:rFonts w:hint="default" w:ascii="Times New Roman" w:hAnsi="Times New Roman" w:eastAsia="仿宋_GB2312" w:cs="Times New Roman"/>
          <w:color w:val="000000"/>
          <w:sz w:val="32"/>
          <w:szCs w:val="44"/>
          <w:highlight w:val="none"/>
          <w:lang w:val="en-US" w:eastAsia="zh-CN"/>
        </w:rPr>
        <w:t>办理</w:t>
      </w:r>
      <w:r>
        <w:rPr>
          <w:rFonts w:hint="default" w:ascii="Times New Roman" w:hAnsi="Times New Roman" w:eastAsia="仿宋_GB2312" w:cs="Times New Roman"/>
          <w:color w:val="000000"/>
          <w:sz w:val="32"/>
          <w:szCs w:val="44"/>
          <w:highlight w:val="none"/>
        </w:rPr>
        <w:t>及待遇享受过程中涉嫌</w:t>
      </w:r>
      <w:r>
        <w:rPr>
          <w:rFonts w:hint="default" w:ascii="Times New Roman" w:hAnsi="Times New Roman" w:eastAsia="仿宋_GB2312" w:cs="Times New Roman"/>
          <w:color w:val="000000"/>
          <w:sz w:val="32"/>
          <w:szCs w:val="44"/>
          <w:highlight w:val="none"/>
          <w:lang w:eastAsia="zh-CN"/>
        </w:rPr>
        <w:t>存在</w:t>
      </w:r>
      <w:r>
        <w:rPr>
          <w:rFonts w:hint="default" w:ascii="Times New Roman" w:hAnsi="Times New Roman" w:eastAsia="仿宋_GB2312" w:cs="Times New Roman"/>
          <w:color w:val="000000"/>
          <w:sz w:val="32"/>
          <w:szCs w:val="44"/>
          <w:highlight w:val="none"/>
        </w:rPr>
        <w:t>违反医疗保障法律、法规、规章</w:t>
      </w:r>
      <w:r>
        <w:rPr>
          <w:rFonts w:hint="eastAsia" w:ascii="Times New Roman" w:hAnsi="Times New Roman" w:eastAsia="仿宋_GB2312" w:cs="Times New Roman"/>
          <w:color w:val="000000"/>
          <w:sz w:val="32"/>
          <w:szCs w:val="44"/>
          <w:highlight w:val="none"/>
          <w:lang w:eastAsia="zh-CN"/>
        </w:rPr>
        <w:t>、</w:t>
      </w:r>
      <w:r>
        <w:rPr>
          <w:rFonts w:hint="default" w:ascii="Times New Roman" w:hAnsi="Times New Roman" w:eastAsia="仿宋_GB2312" w:cs="Times New Roman"/>
          <w:color w:val="000000"/>
          <w:sz w:val="32"/>
          <w:szCs w:val="44"/>
          <w:highlight w:val="none"/>
          <w:lang w:eastAsia="zh-CN"/>
        </w:rPr>
        <w:t>规定等情形的，</w:t>
      </w:r>
      <w:r>
        <w:rPr>
          <w:rFonts w:hint="default" w:ascii="Times New Roman" w:hAnsi="Times New Roman" w:eastAsia="仿宋_GB2312" w:cs="Times New Roman"/>
          <w:color w:val="000000"/>
          <w:sz w:val="32"/>
          <w:szCs w:val="44"/>
          <w:highlight w:val="none"/>
          <w:lang w:val="en-US" w:eastAsia="zh-CN"/>
        </w:rPr>
        <w:t>可以</w:t>
      </w:r>
      <w:r>
        <w:rPr>
          <w:rFonts w:hint="eastAsia" w:ascii="Times New Roman" w:hAnsi="Times New Roman" w:eastAsia="仿宋_GB2312" w:cs="Times New Roman"/>
          <w:color w:val="000000"/>
          <w:sz w:val="32"/>
          <w:szCs w:val="44"/>
          <w:highlight w:val="none"/>
          <w:lang w:val="en-US" w:eastAsia="zh-CN"/>
        </w:rPr>
        <w:t>按照</w:t>
      </w:r>
      <w:r>
        <w:rPr>
          <w:rFonts w:hint="default" w:ascii="Times New Roman" w:hAnsi="Times New Roman" w:eastAsia="仿宋_GB2312" w:cs="Times New Roman"/>
          <w:color w:val="000000"/>
          <w:sz w:val="32"/>
          <w:szCs w:val="44"/>
          <w:highlight w:val="none"/>
          <w:lang w:val="en-US" w:eastAsia="zh-CN"/>
        </w:rPr>
        <w:t>本办法执行。</w:t>
      </w:r>
    </w:p>
    <w:p>
      <w:pPr>
        <w:spacing w:line="560" w:lineRule="exact"/>
        <w:ind w:firstLine="624" w:firstLineChars="200"/>
        <w:rPr>
          <w:rFonts w:hint="default" w:ascii="Times New Roman" w:hAnsi="Times New Roman" w:eastAsia="仿宋_GB2312" w:cs="Times New Roman"/>
          <w:color w:val="000000"/>
          <w:sz w:val="32"/>
          <w:szCs w:val="44"/>
          <w:highlight w:val="none"/>
          <w:lang w:val="en-US" w:eastAsia="zh-CN"/>
        </w:rPr>
      </w:pPr>
      <w:r>
        <w:rPr>
          <w:rFonts w:hint="default" w:ascii="Times New Roman" w:hAnsi="Times New Roman" w:eastAsia="黑体" w:cs="Times New Roman"/>
          <w:color w:val="000000"/>
          <w:sz w:val="32"/>
          <w:szCs w:val="44"/>
          <w:highlight w:val="none"/>
        </w:rPr>
        <w:t>第十</w:t>
      </w:r>
      <w:r>
        <w:rPr>
          <w:rFonts w:hint="eastAsia" w:ascii="Times New Roman" w:hAnsi="Times New Roman" w:eastAsia="黑体" w:cs="Times New Roman"/>
          <w:color w:val="000000"/>
          <w:sz w:val="32"/>
          <w:szCs w:val="44"/>
          <w:highlight w:val="none"/>
          <w:lang w:val="en-US" w:eastAsia="zh-CN"/>
        </w:rPr>
        <w:t>七</w:t>
      </w:r>
      <w:r>
        <w:rPr>
          <w:rFonts w:hint="default" w:ascii="Times New Roman" w:hAnsi="Times New Roman" w:eastAsia="黑体" w:cs="Times New Roman"/>
          <w:color w:val="000000"/>
          <w:sz w:val="32"/>
          <w:szCs w:val="44"/>
          <w:highlight w:val="none"/>
        </w:rPr>
        <w:t>条</w:t>
      </w:r>
      <w:r>
        <w:rPr>
          <w:rFonts w:hint="eastAsia" w:ascii="Times New Roman" w:hAnsi="Times New Roman" w:eastAsia="黑体" w:cs="Times New Roman"/>
          <w:color w:val="000000"/>
          <w:sz w:val="32"/>
          <w:szCs w:val="44"/>
          <w:highlight w:val="none"/>
          <w:lang w:val="en-US" w:eastAsia="zh-CN"/>
        </w:rPr>
        <w:t xml:space="preserve">  </w:t>
      </w:r>
      <w:r>
        <w:rPr>
          <w:rFonts w:hint="default" w:ascii="Times New Roman" w:hAnsi="Times New Roman" w:eastAsia="仿宋_GB2312" w:cs="Times New Roman"/>
          <w:color w:val="000000"/>
          <w:sz w:val="32"/>
          <w:szCs w:val="44"/>
          <w:highlight w:val="none"/>
        </w:rPr>
        <w:t>在与</w:t>
      </w:r>
      <w:r>
        <w:rPr>
          <w:rFonts w:hint="eastAsia" w:ascii="Times New Roman" w:hAnsi="Times New Roman" w:eastAsia="仿宋_GB2312" w:cs="Times New Roman"/>
          <w:color w:val="000000"/>
          <w:sz w:val="32"/>
          <w:szCs w:val="44"/>
          <w:highlight w:val="none"/>
          <w:lang w:eastAsia="zh-CN"/>
        </w:rPr>
        <w:t>公安</w:t>
      </w:r>
      <w:r>
        <w:rPr>
          <w:rFonts w:hint="default" w:ascii="Times New Roman" w:hAnsi="Times New Roman" w:eastAsia="仿宋_GB2312" w:cs="Times New Roman"/>
          <w:color w:val="000000"/>
          <w:sz w:val="32"/>
          <w:szCs w:val="44"/>
          <w:highlight w:val="none"/>
        </w:rPr>
        <w:t>机关联合办理的欺诈骗保案件中，需要进行门特病复查鉴定的，</w:t>
      </w:r>
      <w:r>
        <w:rPr>
          <w:rFonts w:hint="eastAsia" w:ascii="Times New Roman" w:hAnsi="Times New Roman" w:eastAsia="仿宋_GB2312" w:cs="Times New Roman"/>
          <w:color w:val="000000"/>
          <w:sz w:val="32"/>
          <w:szCs w:val="44"/>
          <w:highlight w:val="none"/>
          <w:lang w:eastAsia="zh-CN"/>
        </w:rPr>
        <w:t>可以参照</w:t>
      </w:r>
      <w:r>
        <w:rPr>
          <w:rFonts w:hint="default" w:ascii="Times New Roman" w:hAnsi="Times New Roman" w:eastAsia="仿宋_GB2312" w:cs="Times New Roman"/>
          <w:color w:val="000000"/>
          <w:sz w:val="32"/>
          <w:szCs w:val="44"/>
          <w:highlight w:val="none"/>
        </w:rPr>
        <w:t>本办法执行。</w:t>
      </w:r>
      <w:r>
        <w:rPr>
          <w:rFonts w:hint="eastAsia" w:ascii="Times New Roman" w:hAnsi="Times New Roman" w:eastAsia="黑体" w:cs="Times New Roman"/>
          <w:color w:val="000000"/>
          <w:sz w:val="32"/>
          <w:szCs w:val="44"/>
          <w:highlight w:val="none"/>
          <w:lang w:val="en-US" w:eastAsia="zh-CN"/>
        </w:rPr>
        <w:t xml:space="preserve"> </w:t>
      </w:r>
    </w:p>
    <w:p>
      <w:pPr>
        <w:spacing w:line="560" w:lineRule="exact"/>
        <w:ind w:firstLine="624" w:firstLineChars="200"/>
        <w:rPr>
          <w:rFonts w:hint="default" w:ascii="Times New Roman" w:hAnsi="Times New Roman" w:eastAsia="仿宋_GB2312" w:cs="Times New Roman"/>
          <w:color w:val="000000"/>
          <w:sz w:val="32"/>
          <w:szCs w:val="44"/>
          <w:highlight w:val="none"/>
          <w:lang w:val="en-US" w:eastAsia="zh-CN"/>
        </w:rPr>
      </w:pPr>
      <w:r>
        <w:rPr>
          <w:rFonts w:hint="default" w:ascii="Times New Roman" w:hAnsi="Times New Roman" w:eastAsia="黑体" w:cs="Times New Roman"/>
          <w:color w:val="000000"/>
          <w:sz w:val="32"/>
          <w:szCs w:val="44"/>
          <w:highlight w:val="none"/>
        </w:rPr>
        <w:t>第十</w:t>
      </w:r>
      <w:r>
        <w:rPr>
          <w:rFonts w:hint="eastAsia" w:ascii="Times New Roman" w:hAnsi="Times New Roman" w:eastAsia="黑体" w:cs="Times New Roman"/>
          <w:color w:val="000000"/>
          <w:sz w:val="32"/>
          <w:szCs w:val="44"/>
          <w:highlight w:val="none"/>
          <w:lang w:val="en-US" w:eastAsia="zh-CN"/>
        </w:rPr>
        <w:t>八</w:t>
      </w:r>
      <w:r>
        <w:rPr>
          <w:rFonts w:hint="default" w:ascii="Times New Roman" w:hAnsi="Times New Roman" w:eastAsia="黑体" w:cs="Times New Roman"/>
          <w:color w:val="000000"/>
          <w:sz w:val="32"/>
          <w:szCs w:val="44"/>
          <w:highlight w:val="none"/>
        </w:rPr>
        <w:t>条</w:t>
      </w:r>
      <w:r>
        <w:rPr>
          <w:rFonts w:hint="eastAsia" w:ascii="Times New Roman" w:hAnsi="Times New Roman" w:eastAsia="黑体" w:cs="Times New Roman"/>
          <w:color w:val="000000"/>
          <w:sz w:val="32"/>
          <w:szCs w:val="44"/>
          <w:highlight w:val="none"/>
          <w:lang w:val="en-US" w:eastAsia="zh-CN"/>
        </w:rPr>
        <w:t xml:space="preserve">  </w:t>
      </w:r>
      <w:r>
        <w:rPr>
          <w:rFonts w:hint="default" w:ascii="Times New Roman" w:hAnsi="Times New Roman" w:eastAsia="仿宋_GB2312" w:cs="Times New Roman"/>
          <w:color w:val="000000"/>
          <w:sz w:val="32"/>
          <w:szCs w:val="44"/>
          <w:highlight w:val="none"/>
        </w:rPr>
        <w:t>本办法自发布之日起施行，有效期5年。</w:t>
      </w:r>
      <w:r>
        <w:rPr>
          <w:rFonts w:hint="eastAsia" w:ascii="Times New Roman" w:hAnsi="Times New Roman" w:eastAsia="仿宋_GB2312" w:cs="Times New Roman"/>
          <w:color w:val="000000"/>
          <w:sz w:val="32"/>
          <w:szCs w:val="44"/>
          <w:highlight w:val="none"/>
          <w:lang w:val="en-US" w:eastAsia="zh-CN"/>
        </w:rPr>
        <w:t>此前规定与本办法不一致的，以本办法为准。</w:t>
      </w:r>
    </w:p>
    <w:p>
      <w:pPr>
        <w:spacing w:line="560" w:lineRule="exact"/>
        <w:ind w:firstLine="0"/>
        <w:rPr>
          <w:rFonts w:hint="default" w:ascii="Times New Roman" w:hAnsi="Times New Roman" w:eastAsia="仿宋_GB2312" w:cs="Times New Roman"/>
          <w:color w:val="000000"/>
          <w:sz w:val="32"/>
          <w:szCs w:val="44"/>
          <w:highlight w:val="none"/>
        </w:rPr>
      </w:pPr>
    </w:p>
    <w:p>
      <w:pPr>
        <w:spacing w:line="560" w:lineRule="exact"/>
        <w:ind w:firstLine="624"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44"/>
          <w:highlight w:val="none"/>
        </w:rPr>
        <w:t>附件：1．</w:t>
      </w:r>
      <w:r>
        <w:rPr>
          <w:rFonts w:hint="default" w:ascii="Times New Roman" w:hAnsi="Times New Roman" w:eastAsia="仿宋_GB2312" w:cs="Times New Roman"/>
          <w:color w:val="000000"/>
          <w:sz w:val="32"/>
          <w:szCs w:val="32"/>
          <w:highlight w:val="none"/>
        </w:rPr>
        <w:t>门诊特定疾病复查鉴定机构名单</w:t>
      </w:r>
    </w:p>
    <w:p>
      <w:pPr>
        <w:spacing w:line="560" w:lineRule="exact"/>
        <w:ind w:firstLine="1560" w:firstLineChars="5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2．门诊特定疾病复查鉴定委托书</w:t>
      </w:r>
    </w:p>
    <w:p>
      <w:pPr>
        <w:spacing w:line="560" w:lineRule="exact"/>
        <w:ind w:firstLine="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 xml:space="preserve">          3．门诊特定疾病复查鉴定意见书</w:t>
      </w:r>
    </w:p>
    <w:p>
      <w:pPr>
        <w:spacing w:line="560" w:lineRule="exact"/>
        <w:ind w:firstLine="0"/>
        <w:jc w:val="center"/>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rPr>
        <w:t>4．门诊特定疾病复查鉴定按人头付费标准</w:t>
      </w:r>
    </w:p>
    <w:p>
      <w:pPr>
        <w:spacing w:line="240" w:lineRule="auto"/>
        <w:ind w:firstLine="1560" w:firstLineChars="500"/>
        <w:rPr>
          <w:rFonts w:hint="default" w:ascii="Times New Roman" w:hAnsi="Times New Roman" w:eastAsia="仿宋_GB2312" w:cs="Times New Roman"/>
          <w:color w:val="000000"/>
          <w:sz w:val="32"/>
          <w:szCs w:val="44"/>
          <w:highlight w:val="none"/>
        </w:rPr>
      </w:pPr>
    </w:p>
    <w:p>
      <w:pPr>
        <w:spacing w:line="560" w:lineRule="exact"/>
        <w:ind w:firstLine="0"/>
        <w:rPr>
          <w:rFonts w:hint="default" w:ascii="Times New Roman" w:hAnsi="Times New Roman" w:eastAsia="仿宋_GB2312" w:cs="Times New Roman"/>
          <w:color w:val="000000"/>
          <w:sz w:val="32"/>
          <w:szCs w:val="44"/>
          <w:highlight w:val="none"/>
        </w:rPr>
      </w:pPr>
    </w:p>
    <w:p>
      <w:pPr>
        <w:spacing w:line="560" w:lineRule="exact"/>
        <w:ind w:firstLine="0"/>
        <w:rPr>
          <w:rFonts w:hint="default" w:ascii="Times New Roman" w:hAnsi="Times New Roman" w:eastAsia="仿宋_GB2312" w:cs="Times New Roman"/>
          <w:color w:val="000000"/>
          <w:sz w:val="32"/>
          <w:szCs w:val="44"/>
          <w:highlight w:val="none"/>
        </w:rPr>
      </w:pPr>
    </w:p>
    <w:p>
      <w:pPr>
        <w:spacing w:line="560" w:lineRule="exact"/>
        <w:ind w:firstLine="0"/>
        <w:rPr>
          <w:rFonts w:hint="default" w:ascii="Times New Roman" w:hAnsi="Times New Roman" w:eastAsia="仿宋_GB2312" w:cs="Times New Roman"/>
          <w:color w:val="000000"/>
          <w:sz w:val="32"/>
          <w:szCs w:val="44"/>
          <w:highlight w:val="none"/>
        </w:rPr>
      </w:pPr>
    </w:p>
    <w:p>
      <w:pPr>
        <w:spacing w:line="240" w:lineRule="auto"/>
        <w:ind w:firstLine="0"/>
        <w:rPr>
          <w:rFonts w:hint="default" w:ascii="Times New Roman" w:hAnsi="Times New Roman" w:eastAsia="黑体" w:cs="Times New Roman"/>
          <w:color w:val="000000"/>
          <w:sz w:val="32"/>
          <w:szCs w:val="32"/>
          <w:highlight w:val="none"/>
        </w:rPr>
      </w:pPr>
    </w:p>
    <w:p>
      <w:pPr>
        <w:spacing w:line="240" w:lineRule="auto"/>
        <w:ind w:firstLine="0"/>
        <w:rPr>
          <w:rFonts w:hint="default" w:ascii="Times New Roman" w:hAnsi="Times New Roman" w:eastAsia="黑体" w:cs="Times New Roman"/>
          <w:color w:val="000000"/>
          <w:sz w:val="32"/>
          <w:szCs w:val="32"/>
          <w:highlight w:val="none"/>
        </w:rPr>
      </w:pPr>
    </w:p>
    <w:p>
      <w:pPr>
        <w:spacing w:line="240" w:lineRule="auto"/>
        <w:ind w:firstLine="0"/>
        <w:rPr>
          <w:rFonts w:hint="default" w:ascii="Times New Roman" w:hAnsi="Times New Roman" w:eastAsia="黑体" w:cs="Times New Roman"/>
          <w:color w:val="000000"/>
          <w:sz w:val="32"/>
          <w:szCs w:val="32"/>
          <w:highlight w:val="none"/>
        </w:rPr>
      </w:pPr>
    </w:p>
    <w:p>
      <w:pPr>
        <w:spacing w:line="240" w:lineRule="auto"/>
        <w:ind w:firstLine="0"/>
        <w:rPr>
          <w:rFonts w:hint="default" w:ascii="Times New Roman" w:hAnsi="Times New Roman" w:eastAsia="黑体" w:cs="Times New Roman"/>
          <w:color w:val="000000"/>
          <w:sz w:val="32"/>
          <w:szCs w:val="32"/>
          <w:highlight w:val="none"/>
        </w:rPr>
      </w:pPr>
    </w:p>
    <w:p>
      <w:pPr>
        <w:spacing w:line="240" w:lineRule="auto"/>
        <w:ind w:firstLine="0"/>
        <w:rPr>
          <w:rFonts w:hint="default" w:ascii="Times New Roman" w:hAnsi="Times New Roman" w:eastAsia="黑体" w:cs="Times New Roman"/>
          <w:color w:val="000000"/>
          <w:sz w:val="32"/>
          <w:szCs w:val="32"/>
          <w:highlight w:val="none"/>
        </w:rPr>
      </w:pPr>
    </w:p>
    <w:p>
      <w:pPr>
        <w:spacing w:line="240" w:lineRule="auto"/>
        <w:ind w:firstLine="0"/>
        <w:rPr>
          <w:rFonts w:hint="default" w:ascii="Times New Roman" w:hAnsi="Times New Roman" w:eastAsia="黑体" w:cs="Times New Roman"/>
          <w:color w:val="000000"/>
          <w:sz w:val="32"/>
          <w:szCs w:val="32"/>
          <w:highlight w:val="none"/>
        </w:rPr>
      </w:pPr>
    </w:p>
    <w:p>
      <w:pPr>
        <w:spacing w:line="240" w:lineRule="auto"/>
        <w:ind w:firstLine="0"/>
        <w:rPr>
          <w:rFonts w:hint="eastAsia" w:ascii="Times New Roman" w:hAnsi="Times New Roman" w:eastAsia="黑体" w:cs="Times New Roman"/>
          <w:color w:val="000000"/>
          <w:sz w:val="32"/>
          <w:szCs w:val="32"/>
          <w:highlight w:val="none"/>
          <w:lang w:val="en-US" w:eastAsia="zh-CN"/>
        </w:rPr>
      </w:pPr>
      <w:bookmarkStart w:id="1" w:name="_GoBack"/>
      <w:bookmarkEnd w:id="1"/>
      <w:r>
        <w:rPr>
          <w:rFonts w:hint="default" w:ascii="Times New Roman" w:hAnsi="Times New Roman" w:eastAsia="黑体" w:cs="Times New Roman"/>
          <w:color w:val="000000"/>
          <w:sz w:val="32"/>
          <w:szCs w:val="32"/>
          <w:highlight w:val="none"/>
        </w:rPr>
        <w:t>附件1</w:t>
      </w:r>
      <w:r>
        <w:rPr>
          <w:rFonts w:hint="eastAsia" w:ascii="Times New Roman" w:hAnsi="Times New Roman" w:eastAsia="黑体" w:cs="Times New Roman"/>
          <w:color w:val="000000"/>
          <w:sz w:val="32"/>
          <w:szCs w:val="32"/>
          <w:highlight w:val="none"/>
          <w:lang w:eastAsia="zh-CN"/>
        </w:rPr>
        <w:t>的附件</w:t>
      </w:r>
      <w:r>
        <w:rPr>
          <w:rFonts w:hint="eastAsia" w:ascii="Times New Roman" w:hAnsi="Times New Roman" w:eastAsia="黑体" w:cs="Times New Roman"/>
          <w:color w:val="000000"/>
          <w:sz w:val="32"/>
          <w:szCs w:val="32"/>
          <w:highlight w:val="none"/>
          <w:lang w:val="en-US" w:eastAsia="zh-CN"/>
        </w:rPr>
        <w:t>1</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after="598" w:afterLines="100" w:line="240" w:lineRule="auto"/>
        <w:ind w:firstLine="0"/>
        <w:jc w:val="center"/>
        <w:textAlignment w:val="auto"/>
        <w:rPr>
          <w:rFonts w:hint="default" w:ascii="Times New Roman" w:hAnsi="Times New Roman" w:eastAsia="仿宋_GB2312" w:cs="Times New Roman"/>
          <w:color w:val="000000"/>
          <w:sz w:val="44"/>
          <w:szCs w:val="44"/>
          <w:highlight w:val="none"/>
        </w:rPr>
      </w:pPr>
      <w:r>
        <w:rPr>
          <w:rFonts w:hint="default" w:ascii="Times New Roman" w:hAnsi="Times New Roman" w:eastAsia="文星简小标宋" w:cs="Times New Roman"/>
          <w:color w:val="000000"/>
          <w:sz w:val="44"/>
          <w:szCs w:val="44"/>
          <w:highlight w:val="none"/>
        </w:rPr>
        <w:t>门诊特定疾病复查鉴定机构名单</w:t>
      </w:r>
    </w:p>
    <w:tbl>
      <w:tblPr>
        <w:tblStyle w:val="19"/>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880"/>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center"/>
              <w:rPr>
                <w:rFonts w:hint="default" w:ascii="Times New Roman" w:hAnsi="Times New Roman" w:eastAsia="黑体" w:cs="Times New Roman"/>
                <w:color w:val="000000"/>
                <w:kern w:val="0"/>
                <w:sz w:val="32"/>
                <w:szCs w:val="32"/>
                <w:highlight w:val="none"/>
              </w:rPr>
            </w:pPr>
            <w:r>
              <w:rPr>
                <w:rFonts w:hint="default" w:ascii="Times New Roman" w:hAnsi="Times New Roman" w:eastAsia="黑体" w:cs="Times New Roman"/>
                <w:color w:val="000000"/>
                <w:kern w:val="0"/>
                <w:sz w:val="32"/>
                <w:szCs w:val="32"/>
                <w:highlight w:val="none"/>
              </w:rPr>
              <w:t>序号</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center"/>
              <w:rPr>
                <w:rFonts w:hint="default" w:ascii="Times New Roman" w:hAnsi="Times New Roman" w:eastAsia="黑体" w:cs="Times New Roman"/>
                <w:color w:val="000000"/>
                <w:kern w:val="0"/>
                <w:sz w:val="32"/>
                <w:szCs w:val="32"/>
                <w:highlight w:val="none"/>
              </w:rPr>
            </w:pPr>
            <w:r>
              <w:rPr>
                <w:rFonts w:hint="default" w:ascii="Times New Roman" w:hAnsi="Times New Roman" w:eastAsia="黑体" w:cs="Times New Roman"/>
                <w:color w:val="000000"/>
                <w:kern w:val="0"/>
                <w:sz w:val="32"/>
                <w:szCs w:val="32"/>
                <w:highlight w:val="none"/>
              </w:rPr>
              <w:t>门诊特定疾病</w:t>
            </w:r>
          </w:p>
        </w:tc>
        <w:tc>
          <w:tcPr>
            <w:tcW w:w="45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center"/>
              <w:rPr>
                <w:rFonts w:hint="default" w:ascii="Times New Roman" w:hAnsi="Times New Roman" w:eastAsia="黑体" w:cs="Times New Roman"/>
                <w:color w:val="000000"/>
                <w:kern w:val="0"/>
                <w:sz w:val="32"/>
                <w:szCs w:val="32"/>
                <w:highlight w:val="none"/>
              </w:rPr>
            </w:pPr>
            <w:r>
              <w:rPr>
                <w:rFonts w:hint="default" w:ascii="Times New Roman" w:hAnsi="Times New Roman" w:eastAsia="黑体" w:cs="Times New Roman"/>
                <w:color w:val="000000"/>
                <w:kern w:val="0"/>
                <w:sz w:val="32"/>
                <w:szCs w:val="32"/>
                <w:highlight w:val="none"/>
              </w:rPr>
              <w:t>复查鉴定机构名称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1</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糖尿病</w:t>
            </w:r>
          </w:p>
        </w:tc>
        <w:tc>
          <w:tcPr>
            <w:tcW w:w="45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center"/>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rPr>
              <w:t>天津市第一中心医院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2</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偏瘫</w:t>
            </w:r>
          </w:p>
        </w:tc>
        <w:tc>
          <w:tcPr>
            <w:tcW w:w="45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天津中医药大学第一附属医院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3</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肺心病</w:t>
            </w:r>
          </w:p>
        </w:tc>
        <w:tc>
          <w:tcPr>
            <w:tcW w:w="45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天津市胸科医院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4</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center"/>
              <w:rPr>
                <w:rFonts w:hint="eastAsia"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rPr>
              <w:t>精神病</w:t>
            </w:r>
          </w:p>
        </w:tc>
        <w:tc>
          <w:tcPr>
            <w:tcW w:w="45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天津市安定医院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5</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癌症放化疗</w:t>
            </w:r>
          </w:p>
        </w:tc>
        <w:tc>
          <w:tcPr>
            <w:tcW w:w="45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天津医科大学总医院</w:t>
            </w:r>
          </w:p>
        </w:tc>
      </w:tr>
    </w:tbl>
    <w:p>
      <w:pPr>
        <w:spacing w:line="240" w:lineRule="auto"/>
        <w:ind w:firstLine="0"/>
        <w:jc w:val="left"/>
        <w:rPr>
          <w:rFonts w:hint="default" w:ascii="Times New Roman" w:hAnsi="Times New Roman" w:eastAsia="仿宋_GB2312" w:cs="Times New Roman"/>
          <w:color w:val="000000"/>
          <w:sz w:val="32"/>
          <w:szCs w:val="32"/>
          <w:highlight w:val="none"/>
        </w:rPr>
      </w:pPr>
    </w:p>
    <w:p>
      <w:pPr>
        <w:spacing w:line="560" w:lineRule="exact"/>
        <w:ind w:firstLine="0"/>
        <w:rPr>
          <w:rFonts w:hint="default" w:ascii="Times New Roman" w:hAnsi="Times New Roman" w:eastAsia="仿宋_GB2312" w:cs="Times New Roman"/>
          <w:color w:val="000000"/>
          <w:sz w:val="32"/>
          <w:szCs w:val="32"/>
          <w:highlight w:val="none"/>
        </w:rPr>
      </w:pPr>
    </w:p>
    <w:p>
      <w:pPr>
        <w:spacing w:line="560" w:lineRule="exact"/>
        <w:ind w:firstLine="0"/>
        <w:rPr>
          <w:rFonts w:hint="default" w:ascii="Times New Roman" w:hAnsi="Times New Roman" w:eastAsia="仿宋_GB2312" w:cs="Times New Roman"/>
          <w:color w:val="000000"/>
          <w:sz w:val="32"/>
          <w:szCs w:val="32"/>
          <w:highlight w:val="none"/>
        </w:rPr>
      </w:pPr>
    </w:p>
    <w:p>
      <w:pPr>
        <w:spacing w:line="560" w:lineRule="exact"/>
        <w:ind w:firstLine="0"/>
        <w:rPr>
          <w:rFonts w:hint="default" w:ascii="Times New Roman" w:hAnsi="Times New Roman" w:eastAsia="仿宋_GB2312" w:cs="Times New Roman"/>
          <w:color w:val="000000"/>
          <w:sz w:val="32"/>
          <w:szCs w:val="32"/>
          <w:highlight w:val="none"/>
        </w:rPr>
      </w:pPr>
    </w:p>
    <w:p>
      <w:pPr>
        <w:spacing w:line="560" w:lineRule="exact"/>
        <w:ind w:firstLine="0"/>
        <w:rPr>
          <w:rFonts w:hint="default" w:ascii="Times New Roman" w:hAnsi="Times New Roman" w:eastAsia="仿宋_GB2312" w:cs="Times New Roman"/>
          <w:color w:val="000000"/>
          <w:sz w:val="32"/>
          <w:szCs w:val="32"/>
          <w:highlight w:val="none"/>
        </w:rPr>
      </w:pPr>
    </w:p>
    <w:p>
      <w:pPr>
        <w:spacing w:line="560" w:lineRule="exact"/>
        <w:ind w:firstLine="0"/>
        <w:rPr>
          <w:rFonts w:hint="default" w:ascii="Times New Roman" w:hAnsi="Times New Roman" w:eastAsia="仿宋_GB2312" w:cs="Times New Roman"/>
          <w:color w:val="000000"/>
          <w:sz w:val="32"/>
          <w:szCs w:val="32"/>
          <w:highlight w:val="none"/>
        </w:rPr>
      </w:pPr>
    </w:p>
    <w:p>
      <w:pPr>
        <w:spacing w:line="560" w:lineRule="exact"/>
        <w:ind w:firstLine="0"/>
        <w:rPr>
          <w:rFonts w:hint="default" w:ascii="Times New Roman" w:hAnsi="Times New Roman" w:eastAsia="仿宋_GB2312" w:cs="Times New Roman"/>
          <w:color w:val="000000"/>
          <w:sz w:val="32"/>
          <w:szCs w:val="32"/>
          <w:highlight w:val="none"/>
        </w:rPr>
      </w:pPr>
    </w:p>
    <w:p>
      <w:pPr>
        <w:spacing w:line="560" w:lineRule="exact"/>
        <w:ind w:firstLine="0"/>
        <w:rPr>
          <w:rFonts w:hint="default" w:ascii="Times New Roman" w:hAnsi="Times New Roman" w:eastAsia="仿宋_GB2312" w:cs="Times New Roman"/>
          <w:color w:val="000000"/>
          <w:sz w:val="32"/>
          <w:szCs w:val="32"/>
          <w:highlight w:val="none"/>
        </w:rPr>
      </w:pPr>
    </w:p>
    <w:p>
      <w:pPr>
        <w:spacing w:line="560" w:lineRule="exact"/>
        <w:ind w:firstLine="0"/>
        <w:rPr>
          <w:rFonts w:hint="default" w:ascii="Times New Roman" w:hAnsi="Times New Roman" w:eastAsia="黑体" w:cs="Times New Roman"/>
          <w:color w:val="000000"/>
          <w:sz w:val="32"/>
          <w:szCs w:val="32"/>
          <w:highlight w:val="none"/>
        </w:rPr>
      </w:pPr>
    </w:p>
    <w:p>
      <w:pPr>
        <w:spacing w:line="560" w:lineRule="exact"/>
        <w:ind w:firstLine="0"/>
        <w:rPr>
          <w:rFonts w:hint="default" w:ascii="Times New Roman" w:hAnsi="Times New Roman" w:eastAsia="黑体" w:cs="Times New Roman"/>
          <w:color w:val="000000"/>
          <w:sz w:val="32"/>
          <w:szCs w:val="32"/>
          <w:highlight w:val="none"/>
        </w:rPr>
      </w:pPr>
    </w:p>
    <w:p>
      <w:pPr>
        <w:spacing w:line="560" w:lineRule="exact"/>
        <w:ind w:firstLine="0"/>
        <w:rPr>
          <w:rFonts w:hint="default" w:ascii="Times New Roman" w:hAnsi="Times New Roman" w:eastAsia="黑体" w:cs="Times New Roman"/>
          <w:color w:val="000000"/>
          <w:sz w:val="32"/>
          <w:szCs w:val="32"/>
          <w:highlight w:val="none"/>
        </w:rPr>
      </w:pPr>
    </w:p>
    <w:p>
      <w:pPr>
        <w:spacing w:line="560" w:lineRule="exact"/>
        <w:ind w:firstLine="0"/>
        <w:rPr>
          <w:rFonts w:hint="default" w:ascii="Times New Roman" w:hAnsi="Times New Roman" w:eastAsia="黑体" w:cs="Times New Roman"/>
          <w:color w:val="000000"/>
          <w:sz w:val="32"/>
          <w:szCs w:val="32"/>
          <w:highlight w:val="none"/>
        </w:rPr>
      </w:pPr>
    </w:p>
    <w:p>
      <w:pPr>
        <w:spacing w:line="560" w:lineRule="exact"/>
        <w:ind w:firstLine="0"/>
        <w:rPr>
          <w:rFonts w:hint="default"/>
        </w:rPr>
      </w:pPr>
      <w:r>
        <w:rPr>
          <w:rFonts w:hint="eastAsia" w:ascii="Times New Roman" w:hAnsi="Times New Roman" w:eastAsia="黑体" w:cs="Times New Roman"/>
          <w:color w:val="000000"/>
          <w:sz w:val="32"/>
          <w:szCs w:val="32"/>
          <w:highlight w:val="none"/>
          <w:lang w:eastAsia="zh-CN"/>
        </w:rPr>
        <w:t>附件</w:t>
      </w:r>
      <w:r>
        <w:rPr>
          <w:rFonts w:hint="eastAsia" w:ascii="Times New Roman" w:hAnsi="Times New Roman" w:eastAsia="黑体" w:cs="Times New Roman"/>
          <w:color w:val="000000"/>
          <w:sz w:val="32"/>
          <w:szCs w:val="32"/>
          <w:highlight w:val="none"/>
          <w:lang w:val="en-US" w:eastAsia="zh-CN"/>
        </w:rPr>
        <w:t>1的</w:t>
      </w:r>
      <w:r>
        <w:rPr>
          <w:rFonts w:hint="default" w:ascii="Times New Roman" w:hAnsi="Times New Roman" w:eastAsia="黑体" w:cs="Times New Roman"/>
          <w:color w:val="000000"/>
          <w:sz w:val="32"/>
          <w:szCs w:val="32"/>
          <w:highlight w:val="none"/>
        </w:rPr>
        <w:t>附件2</w:t>
      </w:r>
    </w:p>
    <w:p>
      <w:pPr>
        <w:keepNext w:val="0"/>
        <w:keepLines w:val="0"/>
        <w:pageBreakBefore w:val="0"/>
        <w:widowControl w:val="0"/>
        <w:kinsoku/>
        <w:wordWrap/>
        <w:overflowPunct/>
        <w:topLinePunct w:val="0"/>
        <w:autoSpaceDE/>
        <w:autoSpaceDN/>
        <w:bidi w:val="0"/>
        <w:adjustRightInd/>
        <w:snapToGrid/>
        <w:spacing w:after="598" w:afterLines="100" w:line="240" w:lineRule="auto"/>
        <w:ind w:firstLine="0"/>
        <w:jc w:val="center"/>
        <w:textAlignment w:val="auto"/>
        <w:rPr>
          <w:rFonts w:hint="default" w:ascii="Times New Roman" w:hAnsi="Times New Roman" w:eastAsia="仿宋_GB2312" w:cs="Times New Roman"/>
          <w:color w:val="000000"/>
          <w:sz w:val="44"/>
          <w:szCs w:val="44"/>
          <w:highlight w:val="none"/>
        </w:rPr>
      </w:pPr>
      <w:r>
        <w:rPr>
          <w:rFonts w:hint="default" w:ascii="Times New Roman" w:hAnsi="Times New Roman" w:eastAsia="文星简小标宋" w:cs="Times New Roman"/>
          <w:color w:val="000000"/>
          <w:sz w:val="44"/>
          <w:szCs w:val="44"/>
          <w:highlight w:val="none"/>
        </w:rPr>
        <w:t>门诊特定疾病复查鉴定委托书</w:t>
      </w:r>
    </w:p>
    <w:tbl>
      <w:tblPr>
        <w:tblStyle w:val="19"/>
        <w:tblW w:w="9195" w:type="dxa"/>
        <w:jc w:val="center"/>
        <w:tblLayout w:type="fixed"/>
        <w:tblCellMar>
          <w:top w:w="0" w:type="dxa"/>
          <w:left w:w="108" w:type="dxa"/>
          <w:bottom w:w="0" w:type="dxa"/>
          <w:right w:w="108" w:type="dxa"/>
        </w:tblCellMar>
      </w:tblPr>
      <w:tblGrid>
        <w:gridCol w:w="1262"/>
        <w:gridCol w:w="1329"/>
        <w:gridCol w:w="1204"/>
        <w:gridCol w:w="1080"/>
        <w:gridCol w:w="720"/>
        <w:gridCol w:w="720"/>
        <w:gridCol w:w="1260"/>
        <w:gridCol w:w="1620"/>
      </w:tblGrid>
      <w:tr>
        <w:tblPrEx>
          <w:tblCellMar>
            <w:top w:w="0" w:type="dxa"/>
            <w:left w:w="108" w:type="dxa"/>
            <w:bottom w:w="0" w:type="dxa"/>
            <w:right w:w="108" w:type="dxa"/>
          </w:tblCellMar>
        </w:tblPrEx>
        <w:trPr>
          <w:trHeight w:val="409" w:hRule="atLeast"/>
          <w:jc w:val="center"/>
        </w:trPr>
        <w:tc>
          <w:tcPr>
            <w:tcW w:w="1262" w:type="dxa"/>
            <w:noWrap w:val="0"/>
            <w:vAlign w:val="top"/>
          </w:tcPr>
          <w:p>
            <w:pPr>
              <w:widowControl/>
              <w:spacing w:line="240" w:lineRule="auto"/>
              <w:ind w:firstLine="0"/>
              <w:jc w:val="left"/>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color w:val="000000"/>
                <w:kern w:val="0"/>
                <w:sz w:val="22"/>
                <w:szCs w:val="24"/>
                <w:highlight w:val="none"/>
              </w:rPr>
              <w:t xml:space="preserve">案件号/ ：     </w:t>
            </w:r>
          </w:p>
        </w:tc>
        <w:tc>
          <w:tcPr>
            <w:tcW w:w="5053" w:type="dxa"/>
            <w:gridSpan w:val="5"/>
            <w:tcBorders>
              <w:top w:val="nil"/>
              <w:left w:val="nil"/>
              <w:bottom w:val="single" w:color="auto" w:sz="4" w:space="0"/>
              <w:right w:val="nil"/>
            </w:tcBorders>
            <w:noWrap w:val="0"/>
            <w:vAlign w:val="top"/>
          </w:tcPr>
          <w:p>
            <w:pPr>
              <w:widowControl/>
              <w:spacing w:line="240" w:lineRule="auto"/>
              <w:ind w:firstLine="0"/>
              <w:jc w:val="left"/>
              <w:rPr>
                <w:rFonts w:hint="default" w:ascii="Times New Roman" w:hAnsi="Times New Roman" w:eastAsia="宋体" w:cs="Times New Roman"/>
                <w:color w:val="000000"/>
                <w:kern w:val="0"/>
                <w:sz w:val="22"/>
                <w:szCs w:val="22"/>
                <w:highlight w:val="none"/>
              </w:rPr>
            </w:pPr>
          </w:p>
        </w:tc>
        <w:tc>
          <w:tcPr>
            <w:tcW w:w="2880" w:type="dxa"/>
            <w:gridSpan w:val="2"/>
            <w:tcBorders>
              <w:top w:val="nil"/>
              <w:left w:val="nil"/>
              <w:bottom w:val="single" w:color="auto" w:sz="4" w:space="0"/>
              <w:right w:val="nil"/>
            </w:tcBorders>
            <w:noWrap w:val="0"/>
            <w:vAlign w:val="top"/>
          </w:tcPr>
          <w:p>
            <w:pPr>
              <w:widowControl/>
              <w:spacing w:line="240" w:lineRule="auto"/>
              <w:ind w:firstLine="0"/>
              <w:jc w:val="right"/>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color w:val="000000"/>
                <w:kern w:val="0"/>
                <w:sz w:val="22"/>
                <w:szCs w:val="24"/>
                <w:highlight w:val="none"/>
              </w:rPr>
              <w:t>津医**委字**号</w:t>
            </w:r>
          </w:p>
        </w:tc>
      </w:tr>
      <w:tr>
        <w:tblPrEx>
          <w:tblCellMar>
            <w:top w:w="0" w:type="dxa"/>
            <w:left w:w="108" w:type="dxa"/>
            <w:bottom w:w="0" w:type="dxa"/>
            <w:right w:w="108" w:type="dxa"/>
          </w:tblCellMar>
        </w:tblPrEx>
        <w:trPr>
          <w:trHeight w:val="735" w:hRule="atLeast"/>
          <w:jc w:val="center"/>
        </w:trPr>
        <w:tc>
          <w:tcPr>
            <w:tcW w:w="126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color w:val="000000"/>
                <w:kern w:val="0"/>
                <w:sz w:val="22"/>
                <w:szCs w:val="24"/>
                <w:highlight w:val="none"/>
              </w:rPr>
              <w:t>委托人</w:t>
            </w:r>
          </w:p>
        </w:tc>
        <w:tc>
          <w:tcPr>
            <w:tcW w:w="5053" w:type="dxa"/>
            <w:gridSpan w:val="5"/>
            <w:tcBorders>
              <w:top w:val="single" w:color="auto" w:sz="4" w:space="0"/>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宋体" w:cs="Times New Roman"/>
                <w:color w:val="000000"/>
                <w:kern w:val="0"/>
                <w:sz w:val="22"/>
                <w:szCs w:val="22"/>
                <w:highlight w:val="none"/>
              </w:rPr>
            </w:pPr>
          </w:p>
        </w:tc>
        <w:tc>
          <w:tcPr>
            <w:tcW w:w="1260" w:type="dxa"/>
            <w:tcBorders>
              <w:top w:val="single" w:color="auto" w:sz="4" w:space="0"/>
              <w:left w:val="nil"/>
              <w:bottom w:val="single" w:color="auto" w:sz="4" w:space="0"/>
              <w:right w:val="single" w:color="000000" w:sz="4" w:space="0"/>
            </w:tcBorders>
            <w:noWrap w:val="0"/>
            <w:vAlign w:val="center"/>
          </w:tcPr>
          <w:p>
            <w:pPr>
              <w:widowControl/>
              <w:spacing w:line="240" w:lineRule="auto"/>
              <w:ind w:firstLine="0"/>
              <w:jc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color w:val="000000"/>
                <w:kern w:val="0"/>
                <w:sz w:val="22"/>
                <w:szCs w:val="24"/>
                <w:highlight w:val="none"/>
              </w:rPr>
              <w:t>联系人</w:t>
            </w:r>
          </w:p>
        </w:tc>
        <w:tc>
          <w:tcPr>
            <w:tcW w:w="1620" w:type="dxa"/>
            <w:tcBorders>
              <w:top w:val="nil"/>
              <w:left w:val="nil"/>
              <w:bottom w:val="single" w:color="auto" w:sz="4" w:space="0"/>
              <w:right w:val="single" w:color="auto" w:sz="4" w:space="0"/>
            </w:tcBorders>
            <w:noWrap w:val="0"/>
            <w:vAlign w:val="center"/>
          </w:tcPr>
          <w:p>
            <w:pPr>
              <w:widowControl/>
              <w:spacing w:line="240" w:lineRule="auto"/>
              <w:ind w:right="880" w:firstLine="0"/>
              <w:jc w:val="right"/>
              <w:rPr>
                <w:rFonts w:hint="default" w:ascii="Times New Roman" w:hAnsi="Times New Roman" w:eastAsia="宋体" w:cs="Times New Roman"/>
                <w:color w:val="000000"/>
                <w:kern w:val="0"/>
                <w:sz w:val="22"/>
                <w:szCs w:val="22"/>
                <w:highlight w:val="none"/>
              </w:rPr>
            </w:pPr>
          </w:p>
        </w:tc>
      </w:tr>
      <w:tr>
        <w:tblPrEx>
          <w:tblCellMar>
            <w:top w:w="0" w:type="dxa"/>
            <w:left w:w="108" w:type="dxa"/>
            <w:bottom w:w="0" w:type="dxa"/>
            <w:right w:w="108" w:type="dxa"/>
          </w:tblCellMar>
        </w:tblPrEx>
        <w:trPr>
          <w:trHeight w:val="735" w:hRule="atLeast"/>
          <w:jc w:val="center"/>
        </w:trPr>
        <w:tc>
          <w:tcPr>
            <w:tcW w:w="1262"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color w:val="000000"/>
                <w:kern w:val="0"/>
                <w:sz w:val="22"/>
                <w:szCs w:val="24"/>
                <w:highlight w:val="none"/>
              </w:rPr>
              <w:t>联系地址</w:t>
            </w:r>
          </w:p>
        </w:tc>
        <w:tc>
          <w:tcPr>
            <w:tcW w:w="5053" w:type="dxa"/>
            <w:gridSpan w:val="5"/>
            <w:tcBorders>
              <w:top w:val="single" w:color="auto" w:sz="4" w:space="0"/>
              <w:left w:val="nil"/>
              <w:bottom w:val="single" w:color="auto" w:sz="4" w:space="0"/>
              <w:right w:val="single" w:color="000000" w:sz="4" w:space="0"/>
            </w:tcBorders>
            <w:noWrap w:val="0"/>
            <w:vAlign w:val="center"/>
          </w:tcPr>
          <w:p>
            <w:pPr>
              <w:widowControl/>
              <w:spacing w:line="240" w:lineRule="auto"/>
              <w:ind w:firstLine="0"/>
              <w:jc w:val="center"/>
              <w:rPr>
                <w:rFonts w:hint="default" w:ascii="Times New Roman" w:hAnsi="Times New Roman" w:eastAsia="宋体" w:cs="Times New Roman"/>
                <w:color w:val="000000"/>
                <w:kern w:val="0"/>
                <w:sz w:val="22"/>
                <w:szCs w:val="22"/>
                <w:highlight w:val="none"/>
              </w:rPr>
            </w:pPr>
          </w:p>
        </w:tc>
        <w:tc>
          <w:tcPr>
            <w:tcW w:w="1260" w:type="dxa"/>
            <w:tcBorders>
              <w:top w:val="single" w:color="auto" w:sz="4" w:space="0"/>
              <w:left w:val="nil"/>
              <w:bottom w:val="single" w:color="auto" w:sz="4" w:space="0"/>
              <w:right w:val="single" w:color="000000" w:sz="4" w:space="0"/>
            </w:tcBorders>
            <w:noWrap w:val="0"/>
            <w:vAlign w:val="center"/>
          </w:tcPr>
          <w:p>
            <w:pPr>
              <w:widowControl/>
              <w:spacing w:line="240" w:lineRule="auto"/>
              <w:ind w:firstLine="0"/>
              <w:jc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color w:val="000000"/>
                <w:kern w:val="0"/>
                <w:sz w:val="22"/>
                <w:szCs w:val="24"/>
                <w:highlight w:val="none"/>
              </w:rPr>
              <w:t>联系电话</w:t>
            </w:r>
          </w:p>
        </w:tc>
        <w:tc>
          <w:tcPr>
            <w:tcW w:w="1620" w:type="dxa"/>
            <w:tcBorders>
              <w:top w:val="nil"/>
              <w:left w:val="nil"/>
              <w:bottom w:val="single" w:color="auto" w:sz="4" w:space="0"/>
              <w:right w:val="single" w:color="auto" w:sz="4" w:space="0"/>
            </w:tcBorders>
            <w:noWrap w:val="0"/>
            <w:vAlign w:val="center"/>
          </w:tcPr>
          <w:p>
            <w:pPr>
              <w:widowControl/>
              <w:spacing w:line="240" w:lineRule="auto"/>
              <w:ind w:firstLine="0"/>
              <w:rPr>
                <w:rFonts w:hint="default" w:ascii="Times New Roman" w:hAnsi="Times New Roman" w:eastAsia="宋体" w:cs="Times New Roman"/>
                <w:color w:val="000000"/>
                <w:kern w:val="0"/>
                <w:sz w:val="22"/>
                <w:szCs w:val="22"/>
                <w:highlight w:val="none"/>
              </w:rPr>
            </w:pPr>
          </w:p>
        </w:tc>
      </w:tr>
      <w:tr>
        <w:tblPrEx>
          <w:tblCellMar>
            <w:top w:w="0" w:type="dxa"/>
            <w:left w:w="108" w:type="dxa"/>
            <w:bottom w:w="0" w:type="dxa"/>
            <w:right w:w="108" w:type="dxa"/>
          </w:tblCellMar>
        </w:tblPrEx>
        <w:trPr>
          <w:trHeight w:val="735" w:hRule="atLeast"/>
          <w:jc w:val="center"/>
        </w:trPr>
        <w:tc>
          <w:tcPr>
            <w:tcW w:w="1262" w:type="dxa"/>
            <w:tcBorders>
              <w:top w:val="nil"/>
              <w:left w:val="single" w:color="auto" w:sz="4" w:space="0"/>
              <w:bottom w:val="nil"/>
              <w:right w:val="single" w:color="auto" w:sz="4" w:space="0"/>
            </w:tcBorders>
            <w:noWrap w:val="0"/>
            <w:vAlign w:val="center"/>
          </w:tcPr>
          <w:p>
            <w:pPr>
              <w:widowControl/>
              <w:spacing w:line="240" w:lineRule="auto"/>
              <w:ind w:firstLine="0"/>
              <w:jc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color w:val="000000"/>
                <w:kern w:val="0"/>
                <w:sz w:val="22"/>
                <w:szCs w:val="24"/>
                <w:highlight w:val="none"/>
              </w:rPr>
              <w:t>受委托人</w:t>
            </w:r>
          </w:p>
        </w:tc>
        <w:tc>
          <w:tcPr>
            <w:tcW w:w="5053" w:type="dxa"/>
            <w:gridSpan w:val="5"/>
            <w:tcBorders>
              <w:top w:val="single" w:color="auto" w:sz="4" w:space="0"/>
              <w:left w:val="nil"/>
              <w:bottom w:val="single" w:color="auto" w:sz="4" w:space="0"/>
              <w:right w:val="single" w:color="000000" w:sz="4" w:space="0"/>
            </w:tcBorders>
            <w:noWrap w:val="0"/>
            <w:vAlign w:val="center"/>
          </w:tcPr>
          <w:p>
            <w:pPr>
              <w:widowControl/>
              <w:spacing w:line="240" w:lineRule="auto"/>
              <w:ind w:firstLine="0"/>
              <w:jc w:val="center"/>
              <w:rPr>
                <w:rFonts w:hint="default" w:ascii="Times New Roman" w:hAnsi="Times New Roman" w:eastAsia="宋体" w:cs="Times New Roman"/>
                <w:color w:val="000000"/>
                <w:kern w:val="0"/>
                <w:sz w:val="22"/>
                <w:szCs w:val="22"/>
                <w:highlight w:val="none"/>
              </w:rPr>
            </w:pPr>
          </w:p>
        </w:tc>
        <w:tc>
          <w:tcPr>
            <w:tcW w:w="1260" w:type="dxa"/>
            <w:tcBorders>
              <w:top w:val="single" w:color="auto" w:sz="4" w:space="0"/>
              <w:left w:val="nil"/>
              <w:bottom w:val="single" w:color="auto" w:sz="4" w:space="0"/>
              <w:right w:val="single" w:color="000000" w:sz="4" w:space="0"/>
            </w:tcBorders>
            <w:noWrap w:val="0"/>
            <w:vAlign w:val="center"/>
          </w:tcPr>
          <w:p>
            <w:pPr>
              <w:widowControl/>
              <w:spacing w:line="240" w:lineRule="auto"/>
              <w:ind w:firstLine="0"/>
              <w:jc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color w:val="000000"/>
                <w:kern w:val="0"/>
                <w:sz w:val="22"/>
                <w:szCs w:val="24"/>
                <w:highlight w:val="none"/>
              </w:rPr>
              <w:t>联系人</w:t>
            </w:r>
          </w:p>
        </w:tc>
        <w:tc>
          <w:tcPr>
            <w:tcW w:w="1620" w:type="dxa"/>
            <w:tcBorders>
              <w:top w:val="nil"/>
              <w:left w:val="nil"/>
              <w:bottom w:val="nil"/>
              <w:right w:val="single" w:color="auto" w:sz="4" w:space="0"/>
            </w:tcBorders>
            <w:noWrap w:val="0"/>
            <w:vAlign w:val="center"/>
          </w:tcPr>
          <w:p>
            <w:pPr>
              <w:widowControl/>
              <w:spacing w:line="240" w:lineRule="auto"/>
              <w:ind w:firstLine="0"/>
              <w:rPr>
                <w:rFonts w:hint="default" w:ascii="Times New Roman" w:hAnsi="Times New Roman" w:eastAsia="宋体" w:cs="Times New Roman"/>
                <w:color w:val="000000"/>
                <w:kern w:val="0"/>
                <w:sz w:val="22"/>
                <w:szCs w:val="22"/>
                <w:highlight w:val="none"/>
              </w:rPr>
            </w:pPr>
          </w:p>
        </w:tc>
      </w:tr>
      <w:tr>
        <w:tblPrEx>
          <w:tblCellMar>
            <w:top w:w="0" w:type="dxa"/>
            <w:left w:w="108" w:type="dxa"/>
            <w:bottom w:w="0" w:type="dxa"/>
            <w:right w:w="108" w:type="dxa"/>
          </w:tblCellMar>
        </w:tblPrEx>
        <w:trPr>
          <w:trHeight w:val="735" w:hRule="atLeast"/>
          <w:jc w:val="center"/>
        </w:trPr>
        <w:tc>
          <w:tcPr>
            <w:tcW w:w="126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color w:val="000000"/>
                <w:kern w:val="0"/>
                <w:sz w:val="22"/>
                <w:szCs w:val="24"/>
                <w:highlight w:val="none"/>
              </w:rPr>
              <w:t>联系地址</w:t>
            </w:r>
          </w:p>
        </w:tc>
        <w:tc>
          <w:tcPr>
            <w:tcW w:w="5053" w:type="dxa"/>
            <w:gridSpan w:val="5"/>
            <w:tcBorders>
              <w:top w:val="single" w:color="auto" w:sz="4" w:space="0"/>
              <w:left w:val="nil"/>
              <w:bottom w:val="single" w:color="auto" w:sz="4" w:space="0"/>
              <w:right w:val="single" w:color="000000" w:sz="4" w:space="0"/>
            </w:tcBorders>
            <w:noWrap w:val="0"/>
            <w:vAlign w:val="center"/>
          </w:tcPr>
          <w:p>
            <w:pPr>
              <w:widowControl/>
              <w:spacing w:line="240" w:lineRule="auto"/>
              <w:ind w:firstLine="0"/>
              <w:jc w:val="center"/>
              <w:rPr>
                <w:rFonts w:hint="default" w:ascii="Times New Roman" w:hAnsi="Times New Roman" w:eastAsia="宋体" w:cs="Times New Roman"/>
                <w:color w:val="000000"/>
                <w:kern w:val="0"/>
                <w:sz w:val="22"/>
                <w:szCs w:val="22"/>
                <w:highlight w:val="none"/>
              </w:rPr>
            </w:pPr>
          </w:p>
        </w:tc>
        <w:tc>
          <w:tcPr>
            <w:tcW w:w="1260" w:type="dxa"/>
            <w:tcBorders>
              <w:top w:val="single" w:color="auto" w:sz="4" w:space="0"/>
              <w:left w:val="nil"/>
              <w:bottom w:val="single" w:color="auto" w:sz="4" w:space="0"/>
              <w:right w:val="single" w:color="000000" w:sz="4" w:space="0"/>
            </w:tcBorders>
            <w:noWrap w:val="0"/>
            <w:vAlign w:val="center"/>
          </w:tcPr>
          <w:p>
            <w:pPr>
              <w:widowControl/>
              <w:spacing w:line="240" w:lineRule="auto"/>
              <w:ind w:firstLine="0"/>
              <w:jc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color w:val="000000"/>
                <w:kern w:val="0"/>
                <w:sz w:val="22"/>
                <w:szCs w:val="24"/>
                <w:highlight w:val="none"/>
              </w:rPr>
              <w:t>联系电话</w:t>
            </w:r>
          </w:p>
        </w:tc>
        <w:tc>
          <w:tcPr>
            <w:tcW w:w="1620" w:type="dxa"/>
            <w:tcBorders>
              <w:top w:val="single" w:color="auto" w:sz="4" w:space="0"/>
              <w:left w:val="nil"/>
              <w:bottom w:val="nil"/>
              <w:right w:val="single" w:color="auto" w:sz="4" w:space="0"/>
            </w:tcBorders>
            <w:noWrap w:val="0"/>
            <w:vAlign w:val="center"/>
          </w:tcPr>
          <w:p>
            <w:pPr>
              <w:widowControl/>
              <w:spacing w:line="240" w:lineRule="auto"/>
              <w:ind w:firstLine="0"/>
              <w:rPr>
                <w:rFonts w:hint="default" w:ascii="Times New Roman" w:hAnsi="Times New Roman" w:eastAsia="宋体" w:cs="Times New Roman"/>
                <w:color w:val="000000"/>
                <w:kern w:val="0"/>
                <w:sz w:val="22"/>
                <w:szCs w:val="22"/>
                <w:highlight w:val="none"/>
              </w:rPr>
            </w:pPr>
          </w:p>
        </w:tc>
      </w:tr>
      <w:tr>
        <w:tblPrEx>
          <w:tblCellMar>
            <w:top w:w="0" w:type="dxa"/>
            <w:left w:w="108" w:type="dxa"/>
            <w:bottom w:w="0" w:type="dxa"/>
            <w:right w:w="108" w:type="dxa"/>
          </w:tblCellMar>
        </w:tblPrEx>
        <w:trPr>
          <w:trHeight w:val="735" w:hRule="atLeast"/>
          <w:jc w:val="center"/>
        </w:trPr>
        <w:tc>
          <w:tcPr>
            <w:tcW w:w="1262"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auto"/>
              <w:ind w:firstLine="0"/>
              <w:jc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color w:val="000000"/>
                <w:kern w:val="0"/>
                <w:sz w:val="22"/>
                <w:szCs w:val="24"/>
                <w:highlight w:val="none"/>
              </w:rPr>
              <w:t>被鉴定人基本信息</w:t>
            </w:r>
          </w:p>
        </w:tc>
        <w:tc>
          <w:tcPr>
            <w:tcW w:w="1329" w:type="dxa"/>
            <w:tcBorders>
              <w:top w:val="single" w:color="auto" w:sz="4" w:space="0"/>
              <w:left w:val="nil"/>
              <w:bottom w:val="single" w:color="auto" w:sz="4" w:space="0"/>
              <w:right w:val="single" w:color="000000" w:sz="4" w:space="0"/>
            </w:tcBorders>
            <w:noWrap w:val="0"/>
            <w:vAlign w:val="center"/>
          </w:tcPr>
          <w:p>
            <w:pPr>
              <w:widowControl/>
              <w:spacing w:line="240" w:lineRule="auto"/>
              <w:ind w:firstLine="0"/>
              <w:jc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color w:val="000000"/>
                <w:kern w:val="0"/>
                <w:sz w:val="22"/>
                <w:szCs w:val="24"/>
                <w:highlight w:val="none"/>
              </w:rPr>
              <w:t>姓名</w:t>
            </w:r>
          </w:p>
        </w:tc>
        <w:tc>
          <w:tcPr>
            <w:tcW w:w="1204" w:type="dxa"/>
            <w:tcBorders>
              <w:top w:val="nil"/>
              <w:left w:val="nil"/>
              <w:bottom w:val="single" w:color="auto" w:sz="4" w:space="0"/>
              <w:right w:val="single" w:color="auto" w:sz="4" w:space="0"/>
            </w:tcBorders>
            <w:noWrap w:val="0"/>
            <w:vAlign w:val="center"/>
          </w:tcPr>
          <w:p>
            <w:pPr>
              <w:widowControl/>
              <w:spacing w:line="240" w:lineRule="auto"/>
              <w:ind w:firstLine="0"/>
              <w:jc w:val="left"/>
              <w:rPr>
                <w:rFonts w:hint="default" w:ascii="Times New Roman" w:hAnsi="Times New Roman" w:eastAsia="宋体" w:cs="Times New Roman"/>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color w:val="000000"/>
                <w:kern w:val="0"/>
                <w:sz w:val="22"/>
                <w:szCs w:val="24"/>
                <w:highlight w:val="none"/>
              </w:rPr>
              <w:t>性别</w:t>
            </w:r>
          </w:p>
        </w:tc>
        <w:tc>
          <w:tcPr>
            <w:tcW w:w="720" w:type="dxa"/>
            <w:tcBorders>
              <w:top w:val="nil"/>
              <w:left w:val="nil"/>
              <w:bottom w:val="single" w:color="auto" w:sz="4" w:space="0"/>
              <w:right w:val="single" w:color="auto" w:sz="4" w:space="0"/>
            </w:tcBorders>
            <w:noWrap w:val="0"/>
            <w:vAlign w:val="center"/>
          </w:tcPr>
          <w:p>
            <w:pPr>
              <w:widowControl/>
              <w:spacing w:line="240" w:lineRule="auto"/>
              <w:ind w:firstLine="0"/>
              <w:jc w:val="left"/>
              <w:rPr>
                <w:rFonts w:hint="default" w:ascii="Times New Roman" w:hAnsi="Times New Roman" w:eastAsia="宋体" w:cs="Times New Roman"/>
                <w:color w:val="000000"/>
                <w:kern w:val="0"/>
                <w:sz w:val="22"/>
                <w:szCs w:val="22"/>
                <w:highlight w:val="none"/>
              </w:rPr>
            </w:pPr>
          </w:p>
        </w:tc>
        <w:tc>
          <w:tcPr>
            <w:tcW w:w="720"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color w:val="000000"/>
                <w:kern w:val="0"/>
                <w:sz w:val="22"/>
                <w:szCs w:val="24"/>
                <w:highlight w:val="none"/>
              </w:rPr>
              <w:t>年龄</w:t>
            </w:r>
          </w:p>
        </w:tc>
        <w:tc>
          <w:tcPr>
            <w:tcW w:w="1260" w:type="dxa"/>
            <w:tcBorders>
              <w:top w:val="single" w:color="auto" w:sz="4" w:space="0"/>
              <w:left w:val="nil"/>
              <w:bottom w:val="single" w:color="auto" w:sz="4" w:space="0"/>
              <w:right w:val="single" w:color="000000" w:sz="4" w:space="0"/>
            </w:tcBorders>
            <w:noWrap w:val="0"/>
            <w:vAlign w:val="center"/>
          </w:tcPr>
          <w:p>
            <w:pPr>
              <w:widowControl/>
              <w:spacing w:line="240" w:lineRule="auto"/>
              <w:ind w:firstLine="0"/>
              <w:jc w:val="center"/>
              <w:rPr>
                <w:rFonts w:hint="default" w:ascii="Times New Roman" w:hAnsi="Times New Roman" w:eastAsia="宋体" w:cs="Times New Roman"/>
                <w:color w:val="000000"/>
                <w:kern w:val="0"/>
                <w:sz w:val="22"/>
                <w:szCs w:val="22"/>
                <w:highlight w:val="none"/>
              </w:rPr>
            </w:pPr>
          </w:p>
        </w:tc>
        <w:tc>
          <w:tcPr>
            <w:tcW w:w="1620" w:type="dxa"/>
            <w:vMerge w:val="restart"/>
            <w:tcBorders>
              <w:top w:val="single" w:color="auto" w:sz="4" w:space="0"/>
              <w:left w:val="nil"/>
              <w:bottom w:val="single" w:color="000000" w:sz="4" w:space="0"/>
              <w:right w:val="single" w:color="auto" w:sz="4" w:space="0"/>
            </w:tcBorders>
            <w:noWrap w:val="0"/>
            <w:vAlign w:val="center"/>
          </w:tcPr>
          <w:p>
            <w:pPr>
              <w:widowControl/>
              <w:spacing w:line="240" w:lineRule="auto"/>
              <w:ind w:firstLine="0"/>
              <w:jc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color w:val="000000"/>
                <w:kern w:val="0"/>
                <w:sz w:val="22"/>
                <w:szCs w:val="24"/>
                <w:highlight w:val="none"/>
              </w:rPr>
              <w:t>照片</w:t>
            </w:r>
          </w:p>
        </w:tc>
      </w:tr>
      <w:tr>
        <w:tblPrEx>
          <w:tblCellMar>
            <w:top w:w="0" w:type="dxa"/>
            <w:left w:w="108" w:type="dxa"/>
            <w:bottom w:w="0" w:type="dxa"/>
            <w:right w:w="108" w:type="dxa"/>
          </w:tblCellMar>
        </w:tblPrEx>
        <w:trPr>
          <w:trHeight w:val="1001" w:hRule="atLeast"/>
          <w:jc w:val="center"/>
        </w:trPr>
        <w:tc>
          <w:tcPr>
            <w:tcW w:w="126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auto"/>
              <w:ind w:firstLine="0"/>
              <w:jc w:val="left"/>
              <w:rPr>
                <w:rFonts w:hint="default" w:ascii="Times New Roman" w:hAnsi="Times New Roman" w:eastAsia="宋体" w:cs="Times New Roman"/>
                <w:color w:val="000000"/>
                <w:kern w:val="0"/>
                <w:sz w:val="22"/>
                <w:szCs w:val="22"/>
                <w:highlight w:val="none"/>
              </w:rPr>
            </w:pPr>
          </w:p>
        </w:tc>
        <w:tc>
          <w:tcPr>
            <w:tcW w:w="1329" w:type="dxa"/>
            <w:tcBorders>
              <w:top w:val="nil"/>
              <w:left w:val="nil"/>
              <w:bottom w:val="single" w:color="auto" w:sz="4" w:space="0"/>
              <w:right w:val="single" w:color="000000" w:sz="4" w:space="0"/>
            </w:tcBorders>
            <w:noWrap w:val="0"/>
            <w:vAlign w:val="center"/>
          </w:tcPr>
          <w:p>
            <w:pPr>
              <w:widowControl/>
              <w:spacing w:line="240" w:lineRule="auto"/>
              <w:ind w:firstLine="0"/>
              <w:jc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color w:val="000000"/>
                <w:kern w:val="0"/>
                <w:sz w:val="22"/>
                <w:szCs w:val="24"/>
                <w:highlight w:val="none"/>
              </w:rPr>
              <w:t>身份</w:t>
            </w:r>
          </w:p>
          <w:p>
            <w:pPr>
              <w:widowControl/>
              <w:spacing w:line="240" w:lineRule="auto"/>
              <w:ind w:firstLine="0"/>
              <w:jc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color w:val="000000"/>
                <w:kern w:val="0"/>
                <w:sz w:val="22"/>
                <w:szCs w:val="24"/>
                <w:highlight w:val="none"/>
              </w:rPr>
              <w:t>证号</w:t>
            </w:r>
          </w:p>
        </w:tc>
        <w:tc>
          <w:tcPr>
            <w:tcW w:w="4984" w:type="dxa"/>
            <w:gridSpan w:val="5"/>
            <w:tcBorders>
              <w:top w:val="single" w:color="auto" w:sz="4" w:space="0"/>
              <w:left w:val="nil"/>
              <w:bottom w:val="single" w:color="auto" w:sz="4" w:space="0"/>
              <w:right w:val="single" w:color="000000" w:sz="4" w:space="0"/>
            </w:tcBorders>
            <w:noWrap w:val="0"/>
            <w:vAlign w:val="center"/>
          </w:tcPr>
          <w:p>
            <w:pPr>
              <w:widowControl/>
              <w:spacing w:line="240" w:lineRule="auto"/>
              <w:ind w:firstLine="0"/>
              <w:jc w:val="center"/>
              <w:rPr>
                <w:rFonts w:hint="default" w:ascii="Times New Roman" w:hAnsi="Times New Roman" w:eastAsia="宋体" w:cs="Times New Roman"/>
                <w:color w:val="000000"/>
                <w:kern w:val="0"/>
                <w:sz w:val="22"/>
                <w:szCs w:val="22"/>
                <w:highlight w:val="none"/>
              </w:rPr>
            </w:pPr>
          </w:p>
        </w:tc>
        <w:tc>
          <w:tcPr>
            <w:tcW w:w="1620" w:type="dxa"/>
            <w:vMerge w:val="continue"/>
            <w:tcBorders>
              <w:top w:val="single" w:color="auto" w:sz="4" w:space="0"/>
              <w:left w:val="nil"/>
              <w:bottom w:val="single" w:color="000000" w:sz="4" w:space="0"/>
              <w:right w:val="single" w:color="auto" w:sz="4" w:space="0"/>
            </w:tcBorders>
            <w:noWrap w:val="0"/>
            <w:vAlign w:val="center"/>
          </w:tcPr>
          <w:p>
            <w:pPr>
              <w:widowControl/>
              <w:spacing w:line="240" w:lineRule="auto"/>
              <w:ind w:firstLine="0"/>
              <w:jc w:val="left"/>
              <w:rPr>
                <w:rFonts w:hint="default" w:ascii="Times New Roman" w:hAnsi="Times New Roman" w:eastAsia="宋体" w:cs="Times New Roman"/>
                <w:color w:val="000000"/>
                <w:kern w:val="0"/>
                <w:sz w:val="22"/>
                <w:szCs w:val="22"/>
                <w:highlight w:val="none"/>
              </w:rPr>
            </w:pPr>
          </w:p>
        </w:tc>
      </w:tr>
      <w:tr>
        <w:tblPrEx>
          <w:tblCellMar>
            <w:top w:w="0" w:type="dxa"/>
            <w:left w:w="108" w:type="dxa"/>
            <w:bottom w:w="0" w:type="dxa"/>
            <w:right w:w="108" w:type="dxa"/>
          </w:tblCellMar>
        </w:tblPrEx>
        <w:trPr>
          <w:trHeight w:val="1028" w:hRule="atLeast"/>
          <w:jc w:val="center"/>
        </w:trPr>
        <w:tc>
          <w:tcPr>
            <w:tcW w:w="126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auto"/>
              <w:ind w:firstLine="0"/>
              <w:jc w:val="left"/>
              <w:rPr>
                <w:rFonts w:hint="default" w:ascii="Times New Roman" w:hAnsi="Times New Roman" w:eastAsia="宋体" w:cs="Times New Roman"/>
                <w:color w:val="000000"/>
                <w:kern w:val="0"/>
                <w:sz w:val="22"/>
                <w:szCs w:val="22"/>
                <w:highlight w:val="none"/>
              </w:rPr>
            </w:pPr>
          </w:p>
        </w:tc>
        <w:tc>
          <w:tcPr>
            <w:tcW w:w="1329" w:type="dxa"/>
            <w:tcBorders>
              <w:top w:val="nil"/>
              <w:left w:val="nil"/>
              <w:bottom w:val="single" w:color="auto" w:sz="4" w:space="0"/>
              <w:right w:val="single" w:color="000000" w:sz="4" w:space="0"/>
            </w:tcBorders>
            <w:noWrap w:val="0"/>
            <w:vAlign w:val="center"/>
          </w:tcPr>
          <w:p>
            <w:pPr>
              <w:widowControl/>
              <w:spacing w:line="240" w:lineRule="auto"/>
              <w:ind w:firstLine="0"/>
              <w:jc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color w:val="000000"/>
                <w:kern w:val="0"/>
                <w:sz w:val="22"/>
                <w:szCs w:val="24"/>
                <w:highlight w:val="none"/>
              </w:rPr>
              <w:t>门特</w:t>
            </w:r>
          </w:p>
          <w:p>
            <w:pPr>
              <w:widowControl/>
              <w:spacing w:line="240" w:lineRule="auto"/>
              <w:ind w:firstLine="0"/>
              <w:jc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color w:val="000000"/>
                <w:kern w:val="0"/>
                <w:sz w:val="22"/>
                <w:szCs w:val="24"/>
                <w:highlight w:val="none"/>
              </w:rPr>
              <w:t>病种</w:t>
            </w:r>
          </w:p>
        </w:tc>
        <w:tc>
          <w:tcPr>
            <w:tcW w:w="1204" w:type="dxa"/>
            <w:tcBorders>
              <w:top w:val="nil"/>
              <w:left w:val="nil"/>
              <w:bottom w:val="single" w:color="auto" w:sz="4" w:space="0"/>
              <w:right w:val="single" w:color="auto" w:sz="4" w:space="0"/>
            </w:tcBorders>
            <w:noWrap w:val="0"/>
            <w:vAlign w:val="center"/>
          </w:tcPr>
          <w:p>
            <w:pPr>
              <w:widowControl/>
              <w:spacing w:line="240" w:lineRule="auto"/>
              <w:ind w:firstLine="0"/>
              <w:jc w:val="left"/>
              <w:rPr>
                <w:rFonts w:hint="default" w:ascii="Times New Roman" w:hAnsi="Times New Roman" w:eastAsia="宋体" w:cs="Times New Roman"/>
                <w:color w:val="000000"/>
                <w:kern w:val="0"/>
                <w:sz w:val="22"/>
                <w:szCs w:val="22"/>
                <w:highlight w:val="none"/>
              </w:rPr>
            </w:pPr>
          </w:p>
        </w:tc>
        <w:tc>
          <w:tcPr>
            <w:tcW w:w="1080"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color w:val="000000"/>
                <w:kern w:val="0"/>
                <w:sz w:val="22"/>
                <w:szCs w:val="24"/>
                <w:highlight w:val="none"/>
              </w:rPr>
              <w:t>联系</w:t>
            </w:r>
          </w:p>
          <w:p>
            <w:pPr>
              <w:widowControl/>
              <w:spacing w:line="240" w:lineRule="auto"/>
              <w:ind w:firstLine="0"/>
              <w:jc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color w:val="000000"/>
                <w:kern w:val="0"/>
                <w:sz w:val="22"/>
                <w:szCs w:val="24"/>
                <w:highlight w:val="none"/>
              </w:rPr>
              <w:t>电话</w:t>
            </w:r>
          </w:p>
        </w:tc>
        <w:tc>
          <w:tcPr>
            <w:tcW w:w="2700" w:type="dxa"/>
            <w:gridSpan w:val="3"/>
            <w:tcBorders>
              <w:top w:val="single" w:color="auto" w:sz="4" w:space="0"/>
              <w:left w:val="nil"/>
              <w:bottom w:val="single" w:color="auto" w:sz="4" w:space="0"/>
              <w:right w:val="single" w:color="000000" w:sz="4" w:space="0"/>
            </w:tcBorders>
            <w:noWrap w:val="0"/>
            <w:vAlign w:val="center"/>
          </w:tcPr>
          <w:p>
            <w:pPr>
              <w:widowControl/>
              <w:spacing w:line="240" w:lineRule="auto"/>
              <w:ind w:firstLine="0"/>
              <w:jc w:val="center"/>
              <w:rPr>
                <w:rFonts w:hint="default" w:ascii="Times New Roman" w:hAnsi="Times New Roman" w:eastAsia="宋体" w:cs="Times New Roman"/>
                <w:color w:val="000000"/>
                <w:kern w:val="0"/>
                <w:sz w:val="18"/>
                <w:szCs w:val="18"/>
                <w:highlight w:val="none"/>
              </w:rPr>
            </w:pPr>
          </w:p>
        </w:tc>
        <w:tc>
          <w:tcPr>
            <w:tcW w:w="1620" w:type="dxa"/>
            <w:vMerge w:val="continue"/>
            <w:tcBorders>
              <w:top w:val="single" w:color="auto" w:sz="4" w:space="0"/>
              <w:left w:val="nil"/>
              <w:bottom w:val="single" w:color="000000" w:sz="4" w:space="0"/>
              <w:right w:val="single" w:color="auto" w:sz="4" w:space="0"/>
            </w:tcBorders>
            <w:noWrap w:val="0"/>
            <w:vAlign w:val="center"/>
          </w:tcPr>
          <w:p>
            <w:pPr>
              <w:widowControl/>
              <w:spacing w:line="240" w:lineRule="auto"/>
              <w:ind w:firstLine="0"/>
              <w:jc w:val="left"/>
              <w:rPr>
                <w:rFonts w:hint="default" w:ascii="Times New Roman" w:hAnsi="Times New Roman" w:eastAsia="宋体" w:cs="Times New Roman"/>
                <w:color w:val="000000"/>
                <w:kern w:val="0"/>
                <w:sz w:val="22"/>
                <w:szCs w:val="22"/>
                <w:highlight w:val="none"/>
              </w:rPr>
            </w:pPr>
          </w:p>
        </w:tc>
      </w:tr>
      <w:tr>
        <w:tblPrEx>
          <w:tblCellMar>
            <w:top w:w="0" w:type="dxa"/>
            <w:left w:w="108" w:type="dxa"/>
            <w:bottom w:w="0" w:type="dxa"/>
            <w:right w:w="108" w:type="dxa"/>
          </w:tblCellMar>
        </w:tblPrEx>
        <w:trPr>
          <w:trHeight w:val="740" w:hRule="atLeast"/>
          <w:jc w:val="center"/>
        </w:trPr>
        <w:tc>
          <w:tcPr>
            <w:tcW w:w="1262"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color w:val="000000"/>
                <w:kern w:val="0"/>
                <w:sz w:val="22"/>
                <w:szCs w:val="24"/>
                <w:highlight w:val="none"/>
              </w:rPr>
              <w:t>案情摘要</w:t>
            </w:r>
          </w:p>
        </w:tc>
        <w:tc>
          <w:tcPr>
            <w:tcW w:w="7933" w:type="dxa"/>
            <w:gridSpan w:val="7"/>
            <w:tcBorders>
              <w:top w:val="single" w:color="auto" w:sz="4" w:space="0"/>
              <w:left w:val="nil"/>
              <w:bottom w:val="single" w:color="auto" w:sz="4" w:space="0"/>
              <w:right w:val="single" w:color="000000" w:sz="4" w:space="0"/>
            </w:tcBorders>
            <w:noWrap w:val="0"/>
            <w:vAlign w:val="center"/>
          </w:tcPr>
          <w:p>
            <w:pPr>
              <w:widowControl/>
              <w:spacing w:line="240" w:lineRule="auto"/>
              <w:ind w:firstLine="0"/>
              <w:jc w:val="left"/>
              <w:rPr>
                <w:rFonts w:hint="default" w:ascii="Times New Roman" w:hAnsi="Times New Roman" w:eastAsia="宋体" w:cs="Times New Roman"/>
                <w:color w:val="000000"/>
                <w:kern w:val="0"/>
                <w:sz w:val="22"/>
                <w:szCs w:val="22"/>
                <w:highlight w:val="none"/>
              </w:rPr>
            </w:pPr>
          </w:p>
        </w:tc>
      </w:tr>
      <w:tr>
        <w:tblPrEx>
          <w:tblCellMar>
            <w:top w:w="0" w:type="dxa"/>
            <w:left w:w="108" w:type="dxa"/>
            <w:bottom w:w="0" w:type="dxa"/>
            <w:right w:w="108" w:type="dxa"/>
          </w:tblCellMar>
        </w:tblPrEx>
        <w:trPr>
          <w:trHeight w:val="915" w:hRule="atLeast"/>
          <w:jc w:val="center"/>
        </w:trPr>
        <w:tc>
          <w:tcPr>
            <w:tcW w:w="126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color w:val="000000"/>
                <w:kern w:val="0"/>
                <w:sz w:val="22"/>
                <w:szCs w:val="24"/>
                <w:highlight w:val="none"/>
              </w:rPr>
              <w:t>鉴定目的和理由</w:t>
            </w:r>
          </w:p>
        </w:tc>
        <w:tc>
          <w:tcPr>
            <w:tcW w:w="7933" w:type="dxa"/>
            <w:gridSpan w:val="7"/>
            <w:vMerge w:val="restart"/>
            <w:tcBorders>
              <w:top w:val="single" w:color="auto" w:sz="4" w:space="0"/>
              <w:left w:val="single" w:color="auto" w:sz="4" w:space="0"/>
              <w:bottom w:val="single" w:color="000000" w:sz="4" w:space="0"/>
              <w:right w:val="single" w:color="000000" w:sz="4" w:space="0"/>
            </w:tcBorders>
            <w:noWrap w:val="0"/>
            <w:vAlign w:val="bottom"/>
          </w:tcPr>
          <w:p>
            <w:pPr>
              <w:widowControl/>
              <w:spacing w:line="240" w:lineRule="auto"/>
              <w:ind w:firstLine="0"/>
              <w:rPr>
                <w:rFonts w:hint="default" w:ascii="Times New Roman" w:hAnsi="Times New Roman" w:eastAsia="宋体" w:cs="Times New Roman"/>
                <w:color w:val="000000"/>
                <w:kern w:val="0"/>
                <w:sz w:val="22"/>
                <w:szCs w:val="22"/>
                <w:highlight w:val="none"/>
              </w:rPr>
            </w:pPr>
          </w:p>
        </w:tc>
      </w:tr>
      <w:tr>
        <w:tblPrEx>
          <w:tblCellMar>
            <w:top w:w="0" w:type="dxa"/>
            <w:left w:w="108" w:type="dxa"/>
            <w:bottom w:w="0" w:type="dxa"/>
            <w:right w:w="108" w:type="dxa"/>
          </w:tblCellMar>
        </w:tblPrEx>
        <w:trPr>
          <w:trHeight w:val="312" w:hRule="atLeast"/>
          <w:jc w:val="center"/>
        </w:trPr>
        <w:tc>
          <w:tcPr>
            <w:tcW w:w="126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left"/>
              <w:rPr>
                <w:rFonts w:hint="default" w:ascii="Times New Roman" w:hAnsi="Times New Roman" w:eastAsia="宋体" w:cs="Times New Roman"/>
                <w:color w:val="000000"/>
                <w:kern w:val="0"/>
                <w:sz w:val="22"/>
                <w:szCs w:val="22"/>
                <w:highlight w:val="none"/>
              </w:rPr>
            </w:pPr>
          </w:p>
        </w:tc>
        <w:tc>
          <w:tcPr>
            <w:tcW w:w="7933" w:type="dxa"/>
            <w:gridSpan w:val="7"/>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auto"/>
              <w:ind w:firstLine="0"/>
              <w:jc w:val="left"/>
              <w:rPr>
                <w:rFonts w:hint="default" w:ascii="Times New Roman" w:hAnsi="Times New Roman" w:eastAsia="宋体" w:cs="Times New Roman"/>
                <w:color w:val="000000"/>
                <w:kern w:val="0"/>
                <w:sz w:val="22"/>
                <w:szCs w:val="22"/>
                <w:highlight w:val="none"/>
              </w:rPr>
            </w:pPr>
          </w:p>
        </w:tc>
      </w:tr>
      <w:tr>
        <w:tblPrEx>
          <w:tblCellMar>
            <w:top w:w="0" w:type="dxa"/>
            <w:left w:w="108" w:type="dxa"/>
            <w:bottom w:w="0" w:type="dxa"/>
            <w:right w:w="108" w:type="dxa"/>
          </w:tblCellMar>
        </w:tblPrEx>
        <w:trPr>
          <w:trHeight w:val="840" w:hRule="atLeast"/>
          <w:jc w:val="center"/>
        </w:trPr>
        <w:tc>
          <w:tcPr>
            <w:tcW w:w="1262"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auto"/>
              <w:ind w:firstLine="0"/>
              <w:jc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color w:val="000000"/>
                <w:kern w:val="0"/>
                <w:sz w:val="22"/>
                <w:szCs w:val="24"/>
                <w:highlight w:val="none"/>
              </w:rPr>
              <w:t>委托要求</w:t>
            </w:r>
          </w:p>
        </w:tc>
        <w:tc>
          <w:tcPr>
            <w:tcW w:w="7933" w:type="dxa"/>
            <w:gridSpan w:val="7"/>
            <w:vMerge w:val="restart"/>
            <w:tcBorders>
              <w:top w:val="single" w:color="auto" w:sz="4" w:space="0"/>
              <w:left w:val="single" w:color="auto" w:sz="4" w:space="0"/>
              <w:bottom w:val="single" w:color="000000" w:sz="4" w:space="0"/>
              <w:right w:val="single" w:color="000000" w:sz="4" w:space="0"/>
            </w:tcBorders>
            <w:noWrap w:val="0"/>
            <w:vAlign w:val="bottom"/>
          </w:tcPr>
          <w:p>
            <w:pPr>
              <w:widowControl/>
              <w:spacing w:line="240" w:lineRule="auto"/>
              <w:ind w:firstLine="848" w:firstLineChars="400"/>
              <w:jc w:val="left"/>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color w:val="000000"/>
                <w:kern w:val="0"/>
                <w:sz w:val="22"/>
                <w:szCs w:val="24"/>
                <w:highlight w:val="none"/>
              </w:rPr>
              <w:t>鉴定意见书发送：   □ 自取   □ 邮寄</w:t>
            </w:r>
          </w:p>
        </w:tc>
      </w:tr>
      <w:tr>
        <w:tblPrEx>
          <w:tblCellMar>
            <w:top w:w="0" w:type="dxa"/>
            <w:left w:w="108" w:type="dxa"/>
            <w:bottom w:w="0" w:type="dxa"/>
            <w:right w:w="108" w:type="dxa"/>
          </w:tblCellMar>
        </w:tblPrEx>
        <w:trPr>
          <w:trHeight w:val="312" w:hRule="atLeast"/>
          <w:jc w:val="center"/>
        </w:trPr>
        <w:tc>
          <w:tcPr>
            <w:tcW w:w="1262"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auto"/>
              <w:ind w:firstLine="0"/>
              <w:jc w:val="left"/>
              <w:rPr>
                <w:rFonts w:hint="default" w:ascii="Times New Roman" w:hAnsi="Times New Roman" w:eastAsia="宋体" w:cs="Times New Roman"/>
                <w:color w:val="000000"/>
                <w:kern w:val="0"/>
                <w:sz w:val="22"/>
                <w:szCs w:val="22"/>
                <w:highlight w:val="none"/>
              </w:rPr>
            </w:pPr>
          </w:p>
        </w:tc>
        <w:tc>
          <w:tcPr>
            <w:tcW w:w="7933" w:type="dxa"/>
            <w:gridSpan w:val="7"/>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auto"/>
              <w:ind w:firstLine="0"/>
              <w:jc w:val="left"/>
              <w:rPr>
                <w:rFonts w:hint="default" w:ascii="Times New Roman" w:hAnsi="Times New Roman" w:eastAsia="宋体" w:cs="Times New Roman"/>
                <w:color w:val="000000"/>
                <w:kern w:val="0"/>
                <w:sz w:val="22"/>
                <w:szCs w:val="22"/>
                <w:highlight w:val="none"/>
              </w:rPr>
            </w:pPr>
          </w:p>
        </w:tc>
      </w:tr>
      <w:tr>
        <w:tblPrEx>
          <w:tblCellMar>
            <w:top w:w="0" w:type="dxa"/>
            <w:left w:w="108" w:type="dxa"/>
            <w:bottom w:w="0" w:type="dxa"/>
            <w:right w:w="108" w:type="dxa"/>
          </w:tblCellMar>
        </w:tblPrEx>
        <w:trPr>
          <w:trHeight w:val="699" w:hRule="atLeast"/>
          <w:jc w:val="center"/>
        </w:trPr>
        <w:tc>
          <w:tcPr>
            <w:tcW w:w="1262"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jc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color w:val="000000"/>
                <w:kern w:val="0"/>
                <w:sz w:val="22"/>
                <w:szCs w:val="24"/>
                <w:highlight w:val="none"/>
              </w:rPr>
              <w:t>备   注</w:t>
            </w:r>
          </w:p>
        </w:tc>
        <w:tc>
          <w:tcPr>
            <w:tcW w:w="7933" w:type="dxa"/>
            <w:gridSpan w:val="7"/>
            <w:tcBorders>
              <w:top w:val="single" w:color="auto" w:sz="4" w:space="0"/>
              <w:left w:val="nil"/>
              <w:bottom w:val="single" w:color="auto" w:sz="4" w:space="0"/>
              <w:right w:val="single" w:color="000000" w:sz="4" w:space="0"/>
            </w:tcBorders>
            <w:noWrap w:val="0"/>
            <w:vAlign w:val="center"/>
          </w:tcPr>
          <w:p>
            <w:pPr>
              <w:widowControl/>
              <w:spacing w:line="240" w:lineRule="auto"/>
              <w:ind w:firstLine="0"/>
              <w:jc w:val="center"/>
              <w:rPr>
                <w:rFonts w:hint="default" w:ascii="Times New Roman" w:hAnsi="Times New Roman" w:eastAsia="宋体" w:cs="Times New Roman"/>
                <w:color w:val="000000"/>
                <w:kern w:val="0"/>
                <w:sz w:val="22"/>
                <w:szCs w:val="22"/>
                <w:highlight w:val="none"/>
              </w:rPr>
            </w:pPr>
          </w:p>
        </w:tc>
      </w:tr>
    </w:tbl>
    <w:p>
      <w:pPr>
        <w:spacing w:line="560" w:lineRule="exact"/>
        <w:ind w:firstLine="0"/>
        <w:rPr>
          <w:rFonts w:hint="default" w:ascii="Times New Roman" w:hAnsi="Times New Roman" w:eastAsia="黑体" w:cs="Times New Roman"/>
          <w:color w:val="000000"/>
          <w:sz w:val="32"/>
          <w:szCs w:val="32"/>
          <w:highlight w:val="none"/>
        </w:rPr>
      </w:pPr>
      <w:r>
        <w:rPr>
          <w:rFonts w:hint="default" w:ascii="Times New Roman" w:hAnsi="Times New Roman" w:eastAsia="宋体" w:cs="Times New Roman"/>
          <w:color w:val="000000"/>
          <w:kern w:val="0"/>
          <w:sz w:val="22"/>
          <w:szCs w:val="24"/>
          <w:highlight w:val="none"/>
        </w:rPr>
        <w:t>委托日期：       年    月    日                              机构公章：</w:t>
      </w:r>
    </w:p>
    <w:p>
      <w:pPr>
        <w:spacing w:line="560" w:lineRule="exact"/>
        <w:ind w:firstLine="0"/>
        <w:rPr>
          <w:rFonts w:hint="default" w:ascii="Times New Roman" w:hAnsi="Times New Roman" w:eastAsia="黑体" w:cs="Times New Roman"/>
          <w:color w:val="000000"/>
          <w:sz w:val="32"/>
          <w:szCs w:val="32"/>
          <w:highlight w:val="none"/>
        </w:rPr>
      </w:pPr>
      <w:r>
        <w:rPr>
          <w:rFonts w:hint="eastAsia" w:ascii="Times New Roman" w:hAnsi="Times New Roman" w:eastAsia="黑体" w:cs="Times New Roman"/>
          <w:color w:val="000000"/>
          <w:sz w:val="32"/>
          <w:szCs w:val="32"/>
          <w:highlight w:val="none"/>
          <w:lang w:eastAsia="zh-CN"/>
        </w:rPr>
        <w:t>附件</w:t>
      </w:r>
      <w:r>
        <w:rPr>
          <w:rFonts w:hint="eastAsia" w:ascii="Times New Roman" w:hAnsi="Times New Roman" w:eastAsia="黑体" w:cs="Times New Roman"/>
          <w:color w:val="000000"/>
          <w:sz w:val="32"/>
          <w:szCs w:val="32"/>
          <w:highlight w:val="none"/>
          <w:lang w:val="en-US" w:eastAsia="zh-CN"/>
        </w:rPr>
        <w:t>1的</w:t>
      </w:r>
      <w:r>
        <w:rPr>
          <w:rFonts w:hint="default" w:ascii="Times New Roman" w:hAnsi="Times New Roman" w:eastAsia="黑体" w:cs="Times New Roman"/>
          <w:color w:val="000000"/>
          <w:sz w:val="32"/>
          <w:szCs w:val="32"/>
          <w:highlight w:val="none"/>
        </w:rPr>
        <w:t>附件3</w:t>
      </w:r>
    </w:p>
    <w:p>
      <w:pPr>
        <w:spacing w:line="560" w:lineRule="exact"/>
        <w:ind w:firstLine="0"/>
        <w:jc w:val="center"/>
        <w:rPr>
          <w:rFonts w:hint="default" w:ascii="Times New Roman" w:hAnsi="Times New Roman" w:eastAsia="文星简小标宋" w:cs="Times New Roman"/>
          <w:color w:val="000000"/>
          <w:sz w:val="44"/>
          <w:szCs w:val="44"/>
          <w:highlight w:val="none"/>
        </w:rPr>
      </w:pPr>
      <w:r>
        <w:rPr>
          <w:rFonts w:hint="default" w:ascii="Times New Roman" w:hAnsi="Times New Roman" w:eastAsia="文星简小标宋" w:cs="Times New Roman"/>
          <w:color w:val="000000"/>
          <w:sz w:val="44"/>
          <w:szCs w:val="44"/>
          <w:highlight w:val="none"/>
        </w:rPr>
        <w:t>门诊特定疾病复查鉴定意见书</w:t>
      </w:r>
    </w:p>
    <w:p>
      <w:pPr>
        <w:spacing w:line="560" w:lineRule="exact"/>
        <w:ind w:right="1260" w:firstLine="0"/>
        <w:jc w:val="right"/>
        <w:rPr>
          <w:rFonts w:hint="default" w:ascii="Times New Roman" w:hAnsi="Times New Roman" w:eastAsia="仿宋_GB2312" w:cs="Times New Roman"/>
          <w:color w:val="000000"/>
          <w:sz w:val="21"/>
          <w:szCs w:val="22"/>
          <w:highlight w:val="none"/>
        </w:rPr>
      </w:pPr>
      <w:r>
        <w:rPr>
          <w:rFonts w:hint="default" w:ascii="Times New Roman" w:hAnsi="Times New Roman" w:eastAsia="仿宋_GB2312" w:cs="Times New Roman"/>
          <w:color w:val="000000"/>
          <w:sz w:val="21"/>
          <w:szCs w:val="24"/>
          <w:highlight w:val="none"/>
        </w:rPr>
        <w:t>编号：</w:t>
      </w:r>
    </w:p>
    <w:p>
      <w:pPr>
        <w:widowControl w:val="0"/>
        <w:spacing w:line="560" w:lineRule="exact"/>
        <w:ind w:firstLine="420" w:firstLineChars="0"/>
        <w:jc w:val="both"/>
        <w:rPr>
          <w:rFonts w:hint="default" w:ascii="Times New Roman" w:hAnsi="Times New Roman" w:eastAsia="黑体" w:cs="Times New Roman"/>
          <w:color w:val="000000"/>
          <w:kern w:val="2"/>
          <w:sz w:val="32"/>
          <w:szCs w:val="32"/>
          <w:highlight w:val="none"/>
          <w:lang w:val="en-US" w:eastAsia="zh-CN" w:bidi="ar-SA"/>
        </w:rPr>
      </w:pPr>
      <w:r>
        <w:rPr>
          <w:rFonts w:hint="default" w:ascii="Times New Roman" w:hAnsi="Times New Roman" w:eastAsia="黑体" w:cs="Times New Roman"/>
          <w:color w:val="000000"/>
          <w:kern w:val="2"/>
          <w:sz w:val="32"/>
          <w:szCs w:val="32"/>
          <w:highlight w:val="none"/>
          <w:lang w:val="en-US" w:eastAsia="zh-CN" w:bidi="ar-SA"/>
        </w:rPr>
        <w:t>一、基本情况</w:t>
      </w:r>
    </w:p>
    <w:p>
      <w:pPr>
        <w:widowControl w:val="0"/>
        <w:spacing w:line="560" w:lineRule="exact"/>
        <w:ind w:left="432" w:firstLine="0" w:firstLineChars="0"/>
        <w:jc w:val="both"/>
        <w:rPr>
          <w:rFonts w:hint="default" w:ascii="Times New Roman" w:hAnsi="Times New Roman" w:eastAsia="仿宋_GB2312" w:cs="Times New Roman"/>
          <w:bCs/>
          <w:color w:val="000000"/>
          <w:kern w:val="2"/>
          <w:sz w:val="32"/>
          <w:szCs w:val="32"/>
          <w:highlight w:val="none"/>
          <w:lang w:val="en-US" w:eastAsia="zh-CN" w:bidi="ar-SA"/>
        </w:rPr>
      </w:pPr>
      <w:r>
        <w:rPr>
          <w:rFonts w:hint="default" w:ascii="Times New Roman" w:hAnsi="Times New Roman" w:eastAsia="仿宋_GB2312" w:cs="Times New Roman"/>
          <w:bCs/>
          <w:color w:val="000000"/>
          <w:kern w:val="2"/>
          <w:sz w:val="32"/>
          <w:szCs w:val="32"/>
          <w:highlight w:val="none"/>
          <w:lang w:val="en-US" w:eastAsia="zh-CN" w:bidi="ar-SA"/>
        </w:rPr>
        <w:t xml:space="preserve">委托人： </w:t>
      </w:r>
    </w:p>
    <w:p>
      <w:pPr>
        <w:widowControl w:val="0"/>
        <w:spacing w:line="560" w:lineRule="exact"/>
        <w:ind w:left="432" w:firstLine="0" w:firstLineChars="0"/>
        <w:jc w:val="both"/>
        <w:rPr>
          <w:rFonts w:hint="default" w:ascii="Times New Roman" w:hAnsi="Times New Roman" w:eastAsia="仿宋_GB2312" w:cs="Times New Roman"/>
          <w:bCs/>
          <w:color w:val="000000"/>
          <w:kern w:val="2"/>
          <w:sz w:val="32"/>
          <w:szCs w:val="32"/>
          <w:highlight w:val="none"/>
          <w:lang w:val="en-US" w:eastAsia="zh-CN" w:bidi="ar-SA"/>
        </w:rPr>
      </w:pPr>
      <w:r>
        <w:rPr>
          <w:rFonts w:hint="default" w:ascii="Times New Roman" w:hAnsi="Times New Roman" w:eastAsia="仿宋_GB2312" w:cs="Times New Roman"/>
          <w:bCs/>
          <w:color w:val="000000"/>
          <w:kern w:val="2"/>
          <w:sz w:val="32"/>
          <w:szCs w:val="32"/>
          <w:highlight w:val="none"/>
          <w:lang w:val="en-US" w:eastAsia="zh-CN" w:bidi="ar-SA"/>
        </w:rPr>
        <w:t>委托鉴定事项：</w:t>
      </w:r>
      <w:r>
        <w:rPr>
          <w:rFonts w:hint="default" w:ascii="Times New Roman" w:hAnsi="Times New Roman" w:eastAsia="仿宋_GB2312" w:cs="Times New Roman"/>
          <w:bCs/>
          <w:color w:val="000000"/>
          <w:kern w:val="2"/>
          <w:sz w:val="32"/>
          <w:szCs w:val="32"/>
          <w:highlight w:val="none"/>
          <w:u w:val="single"/>
          <w:lang w:val="en-US" w:eastAsia="zh-CN" w:bidi="ar-SA"/>
        </w:rPr>
        <w:t xml:space="preserve">             </w:t>
      </w:r>
      <w:r>
        <w:rPr>
          <w:rFonts w:hint="default" w:ascii="Times New Roman" w:hAnsi="Times New Roman" w:eastAsia="仿宋_GB2312" w:cs="Times New Roman"/>
          <w:bCs/>
          <w:color w:val="000000"/>
          <w:kern w:val="2"/>
          <w:sz w:val="32"/>
          <w:szCs w:val="32"/>
          <w:highlight w:val="none"/>
          <w:lang w:val="en-US" w:eastAsia="zh-CN" w:bidi="ar-SA"/>
        </w:rPr>
        <w:t>（门特病）复查鉴定</w:t>
      </w:r>
    </w:p>
    <w:p>
      <w:pPr>
        <w:widowControl w:val="0"/>
        <w:spacing w:line="560" w:lineRule="exact"/>
        <w:ind w:left="432" w:firstLine="0" w:firstLineChars="0"/>
        <w:jc w:val="both"/>
        <w:rPr>
          <w:rFonts w:hint="default" w:ascii="Times New Roman" w:hAnsi="Times New Roman" w:eastAsia="仿宋_GB2312" w:cs="Times New Roman"/>
          <w:bCs/>
          <w:color w:val="000000"/>
          <w:kern w:val="2"/>
          <w:sz w:val="32"/>
          <w:szCs w:val="32"/>
          <w:highlight w:val="none"/>
          <w:lang w:val="en-US" w:eastAsia="zh-CN" w:bidi="ar-SA"/>
        </w:rPr>
      </w:pPr>
      <w:r>
        <w:rPr>
          <w:rFonts w:hint="default" w:ascii="Times New Roman" w:hAnsi="Times New Roman" w:eastAsia="仿宋_GB2312" w:cs="Times New Roman"/>
          <w:bCs/>
          <w:color w:val="000000"/>
          <w:kern w:val="2"/>
          <w:sz w:val="32"/>
          <w:szCs w:val="32"/>
          <w:highlight w:val="none"/>
          <w:lang w:val="en-US" w:eastAsia="zh-CN" w:bidi="ar-SA"/>
        </w:rPr>
        <w:t>受理日期：      年   月   日</w:t>
      </w:r>
    </w:p>
    <w:p>
      <w:pPr>
        <w:widowControl w:val="0"/>
        <w:spacing w:line="560" w:lineRule="exact"/>
        <w:ind w:left="432" w:firstLine="0" w:firstLineChars="0"/>
        <w:jc w:val="both"/>
        <w:rPr>
          <w:rFonts w:hint="default" w:ascii="Times New Roman" w:hAnsi="Times New Roman" w:eastAsia="仿宋_GB2312" w:cs="Times New Roman"/>
          <w:bCs/>
          <w:color w:val="000000"/>
          <w:kern w:val="2"/>
          <w:sz w:val="32"/>
          <w:szCs w:val="32"/>
          <w:highlight w:val="none"/>
          <w:lang w:val="en-US" w:eastAsia="zh-CN" w:bidi="ar-SA"/>
        </w:rPr>
      </w:pPr>
      <w:r>
        <w:rPr>
          <w:rFonts w:hint="default" w:ascii="Times New Roman" w:hAnsi="Times New Roman" w:eastAsia="仿宋_GB2312" w:cs="Times New Roman"/>
          <w:bCs/>
          <w:color w:val="000000"/>
          <w:kern w:val="2"/>
          <w:sz w:val="32"/>
          <w:szCs w:val="32"/>
          <w:highlight w:val="none"/>
          <w:lang w:val="en-US" w:eastAsia="zh-CN" w:bidi="ar-SA"/>
        </w:rPr>
        <w:t>鉴定日期：      年   月   日</w:t>
      </w:r>
    </w:p>
    <w:p>
      <w:pPr>
        <w:widowControl w:val="0"/>
        <w:spacing w:line="560" w:lineRule="exact"/>
        <w:ind w:left="432" w:firstLine="0" w:firstLineChars="0"/>
        <w:jc w:val="both"/>
        <w:rPr>
          <w:rFonts w:hint="default" w:ascii="Times New Roman" w:hAnsi="Times New Roman" w:eastAsia="仿宋_GB2312" w:cs="Times New Roman"/>
          <w:bCs/>
          <w:color w:val="000000"/>
          <w:kern w:val="2"/>
          <w:sz w:val="32"/>
          <w:szCs w:val="32"/>
          <w:highlight w:val="none"/>
          <w:lang w:val="en-US" w:eastAsia="zh-CN" w:bidi="ar-SA"/>
        </w:rPr>
      </w:pPr>
      <w:r>
        <w:rPr>
          <w:rFonts w:hint="default" w:ascii="Times New Roman" w:hAnsi="Times New Roman" w:eastAsia="仿宋_GB2312" w:cs="Times New Roman"/>
          <w:bCs/>
          <w:color w:val="000000"/>
          <w:kern w:val="2"/>
          <w:sz w:val="32"/>
          <w:szCs w:val="32"/>
          <w:highlight w:val="none"/>
          <w:lang w:val="en-US" w:eastAsia="zh-CN" w:bidi="ar-SA"/>
        </w:rPr>
        <w:t>鉴定地点：</w:t>
      </w:r>
    </w:p>
    <w:p>
      <w:pPr>
        <w:widowControl w:val="0"/>
        <w:spacing w:line="560" w:lineRule="exact"/>
        <w:ind w:left="432" w:firstLine="0" w:firstLineChars="0"/>
        <w:jc w:val="both"/>
        <w:rPr>
          <w:rFonts w:hint="default" w:ascii="Times New Roman" w:hAnsi="Times New Roman" w:eastAsia="仿宋_GB2312" w:cs="Times New Roman"/>
          <w:bCs/>
          <w:color w:val="000000"/>
          <w:kern w:val="2"/>
          <w:sz w:val="32"/>
          <w:szCs w:val="32"/>
          <w:highlight w:val="none"/>
          <w:lang w:val="en-US" w:eastAsia="zh-CN" w:bidi="ar-SA"/>
        </w:rPr>
      </w:pPr>
      <w:r>
        <w:rPr>
          <w:rFonts w:hint="default" w:ascii="Times New Roman" w:hAnsi="Times New Roman" w:eastAsia="仿宋_GB2312" w:cs="Times New Roman"/>
          <w:bCs/>
          <w:color w:val="000000"/>
          <w:kern w:val="2"/>
          <w:sz w:val="32"/>
          <w:szCs w:val="32"/>
          <w:highlight w:val="none"/>
          <w:lang w:val="en-US" w:eastAsia="zh-CN" w:bidi="ar-SA"/>
        </w:rPr>
        <w:t>被鉴定人：姓名：         性别：    年龄：</w:t>
      </w:r>
    </w:p>
    <w:p>
      <w:pPr>
        <w:spacing w:line="560" w:lineRule="exact"/>
        <w:ind w:firstLine="1857" w:firstLineChars="595"/>
        <w:jc w:val="left"/>
        <w:rPr>
          <w:rFonts w:hint="default" w:ascii="Times New Roman" w:hAnsi="Times New Roman" w:eastAsia="仿宋_GB2312" w:cs="Times New Roman"/>
          <w:bCs/>
          <w:color w:val="000000"/>
          <w:sz w:val="32"/>
          <w:szCs w:val="32"/>
          <w:highlight w:val="none"/>
        </w:rPr>
      </w:pPr>
      <w:r>
        <w:rPr>
          <w:rFonts w:hint="default" w:ascii="Times New Roman" w:hAnsi="Times New Roman" w:eastAsia="仿宋_GB2312" w:cs="Times New Roman"/>
          <w:bCs/>
          <w:color w:val="000000"/>
          <w:sz w:val="32"/>
          <w:szCs w:val="32"/>
          <w:highlight w:val="none"/>
        </w:rPr>
        <w:t>身份证号：</w:t>
      </w:r>
    </w:p>
    <w:p>
      <w:pPr>
        <w:spacing w:line="560" w:lineRule="exact"/>
        <w:ind w:firstLine="1857" w:firstLineChars="595"/>
        <w:jc w:val="left"/>
        <w:rPr>
          <w:rFonts w:hint="default" w:ascii="Times New Roman" w:hAnsi="Times New Roman" w:eastAsia="仿宋_GB2312" w:cs="Times New Roman"/>
          <w:bCs/>
          <w:color w:val="000000"/>
          <w:sz w:val="32"/>
          <w:szCs w:val="32"/>
          <w:highlight w:val="none"/>
        </w:rPr>
      </w:pPr>
      <w:r>
        <w:rPr>
          <w:rFonts w:hint="default" w:ascii="Times New Roman" w:hAnsi="Times New Roman" w:eastAsia="仿宋_GB2312" w:cs="Times New Roman"/>
          <w:bCs/>
          <w:color w:val="000000"/>
          <w:sz w:val="32"/>
          <w:szCs w:val="32"/>
          <w:highlight w:val="none"/>
        </w:rPr>
        <w:t>家庭地址：</w:t>
      </w:r>
    </w:p>
    <w:p>
      <w:pPr>
        <w:widowControl w:val="0"/>
        <w:spacing w:line="560" w:lineRule="exact"/>
        <w:ind w:firstLine="420" w:firstLineChars="0"/>
        <w:jc w:val="both"/>
        <w:rPr>
          <w:rFonts w:hint="default" w:ascii="Times New Roman" w:hAnsi="Times New Roman" w:eastAsia="黑体" w:cs="Times New Roman"/>
          <w:color w:val="000000"/>
          <w:kern w:val="2"/>
          <w:sz w:val="32"/>
          <w:szCs w:val="32"/>
          <w:highlight w:val="none"/>
          <w:lang w:val="en-US" w:eastAsia="zh-CN" w:bidi="ar-SA"/>
        </w:rPr>
      </w:pPr>
      <w:r>
        <w:rPr>
          <w:rFonts w:hint="default" w:ascii="Times New Roman" w:hAnsi="Times New Roman" w:eastAsia="黑体" w:cs="Times New Roman"/>
          <w:color w:val="000000"/>
          <w:kern w:val="2"/>
          <w:sz w:val="32"/>
          <w:szCs w:val="32"/>
          <w:highlight w:val="none"/>
          <w:lang w:val="en-US" w:eastAsia="zh-CN" w:bidi="ar-SA"/>
        </w:rPr>
        <w:t>二、既往病史</w:t>
      </w:r>
    </w:p>
    <w:p>
      <w:pPr>
        <w:widowControl w:val="0"/>
        <w:spacing w:line="560" w:lineRule="exact"/>
        <w:ind w:firstLine="420" w:firstLineChars="0"/>
        <w:jc w:val="both"/>
        <w:rPr>
          <w:rFonts w:hint="default" w:ascii="Times New Roman" w:hAnsi="Times New Roman" w:eastAsia="黑体" w:cs="Times New Roman"/>
          <w:color w:val="000000"/>
          <w:kern w:val="2"/>
          <w:sz w:val="32"/>
          <w:szCs w:val="32"/>
          <w:highlight w:val="none"/>
          <w:lang w:val="en-US" w:eastAsia="zh-CN" w:bidi="ar-SA"/>
        </w:rPr>
      </w:pPr>
    </w:p>
    <w:p>
      <w:pPr>
        <w:widowControl w:val="0"/>
        <w:spacing w:line="560" w:lineRule="exact"/>
        <w:ind w:firstLine="420" w:firstLineChars="0"/>
        <w:jc w:val="both"/>
        <w:rPr>
          <w:rFonts w:hint="default" w:ascii="Times New Roman" w:hAnsi="Times New Roman" w:eastAsia="黑体" w:cs="Times New Roman"/>
          <w:color w:val="000000"/>
          <w:kern w:val="2"/>
          <w:sz w:val="32"/>
          <w:szCs w:val="32"/>
          <w:highlight w:val="none"/>
          <w:lang w:val="en-US" w:eastAsia="zh-CN" w:bidi="ar-SA"/>
        </w:rPr>
      </w:pPr>
      <w:r>
        <w:rPr>
          <w:rFonts w:hint="default" w:ascii="Times New Roman" w:hAnsi="Times New Roman" w:eastAsia="黑体" w:cs="Times New Roman"/>
          <w:color w:val="000000"/>
          <w:kern w:val="2"/>
          <w:sz w:val="32"/>
          <w:szCs w:val="32"/>
          <w:highlight w:val="none"/>
          <w:lang w:val="en-US" w:eastAsia="zh-CN" w:bidi="ar-SA"/>
        </w:rPr>
        <w:t>三、鉴定检查</w:t>
      </w:r>
    </w:p>
    <w:p>
      <w:pPr>
        <w:widowControl w:val="0"/>
        <w:spacing w:line="560" w:lineRule="exact"/>
        <w:ind w:firstLine="420" w:firstLineChars="0"/>
        <w:jc w:val="both"/>
        <w:rPr>
          <w:rFonts w:hint="default" w:ascii="Times New Roman" w:hAnsi="Times New Roman" w:eastAsia="黑体" w:cs="Times New Roman"/>
          <w:color w:val="000000"/>
          <w:kern w:val="2"/>
          <w:sz w:val="32"/>
          <w:szCs w:val="32"/>
          <w:highlight w:val="none"/>
          <w:lang w:val="en-US" w:eastAsia="zh-CN" w:bidi="ar-SA"/>
        </w:rPr>
      </w:pPr>
    </w:p>
    <w:p>
      <w:pPr>
        <w:widowControl w:val="0"/>
        <w:spacing w:line="560" w:lineRule="exact"/>
        <w:ind w:firstLine="420" w:firstLineChars="0"/>
        <w:jc w:val="both"/>
        <w:rPr>
          <w:rFonts w:hint="default" w:ascii="Times New Roman" w:hAnsi="Times New Roman" w:eastAsia="黑体" w:cs="Times New Roman"/>
          <w:color w:val="000000"/>
          <w:kern w:val="2"/>
          <w:sz w:val="32"/>
          <w:szCs w:val="32"/>
          <w:highlight w:val="none"/>
          <w:lang w:val="en-US" w:eastAsia="zh-CN" w:bidi="ar-SA"/>
        </w:rPr>
      </w:pPr>
      <w:r>
        <w:rPr>
          <w:rFonts w:hint="default" w:ascii="Times New Roman" w:hAnsi="Times New Roman" w:eastAsia="黑体" w:cs="Times New Roman"/>
          <w:color w:val="000000"/>
          <w:kern w:val="2"/>
          <w:sz w:val="32"/>
          <w:szCs w:val="32"/>
          <w:highlight w:val="none"/>
          <w:lang w:val="en-US" w:eastAsia="zh-CN" w:bidi="ar-SA"/>
        </w:rPr>
        <w:t>四、分析说明</w:t>
      </w:r>
    </w:p>
    <w:p>
      <w:pPr>
        <w:widowControl w:val="0"/>
        <w:spacing w:line="560" w:lineRule="exact"/>
        <w:ind w:firstLine="420" w:firstLineChars="0"/>
        <w:jc w:val="both"/>
        <w:rPr>
          <w:rFonts w:hint="default" w:ascii="Times New Roman" w:hAnsi="Times New Roman" w:eastAsia="黑体" w:cs="Times New Roman"/>
          <w:color w:val="000000"/>
          <w:kern w:val="2"/>
          <w:sz w:val="32"/>
          <w:szCs w:val="32"/>
          <w:highlight w:val="none"/>
          <w:lang w:val="en-US" w:eastAsia="zh-CN" w:bidi="ar-SA"/>
        </w:rPr>
      </w:pPr>
    </w:p>
    <w:p>
      <w:pPr>
        <w:widowControl w:val="0"/>
        <w:spacing w:line="560" w:lineRule="exact"/>
        <w:ind w:firstLine="420" w:firstLineChars="0"/>
        <w:jc w:val="both"/>
        <w:rPr>
          <w:rFonts w:hint="default" w:ascii="Times New Roman" w:hAnsi="Times New Roman" w:eastAsia="黑体" w:cs="Times New Roman"/>
          <w:color w:val="000000"/>
          <w:kern w:val="2"/>
          <w:sz w:val="32"/>
          <w:szCs w:val="32"/>
          <w:highlight w:val="none"/>
          <w:lang w:val="en-US" w:eastAsia="zh-CN" w:bidi="ar-SA"/>
        </w:rPr>
      </w:pPr>
      <w:r>
        <w:rPr>
          <w:rFonts w:hint="default" w:ascii="Times New Roman" w:hAnsi="Times New Roman" w:eastAsia="黑体" w:cs="Times New Roman"/>
          <w:color w:val="000000"/>
          <w:kern w:val="2"/>
          <w:sz w:val="32"/>
          <w:szCs w:val="32"/>
          <w:highlight w:val="none"/>
          <w:lang w:val="en-US" w:eastAsia="zh-CN" w:bidi="ar-SA"/>
        </w:rPr>
        <w:t>五、鉴定意见</w:t>
      </w:r>
    </w:p>
    <w:p>
      <w:pPr>
        <w:spacing w:line="560" w:lineRule="exact"/>
        <w:ind w:firstLine="624" w:firstLineChars="200"/>
        <w:rPr>
          <w:rFonts w:hint="default" w:ascii="Times New Roman" w:hAnsi="Times New Roman" w:eastAsia="楷体" w:cs="Times New Roman"/>
          <w:color w:val="000000"/>
          <w:sz w:val="32"/>
          <w:szCs w:val="32"/>
          <w:highlight w:val="none"/>
        </w:rPr>
      </w:pPr>
    </w:p>
    <w:p>
      <w:pPr>
        <w:spacing w:line="560" w:lineRule="exact"/>
        <w:ind w:firstLine="624" w:firstLineChars="200"/>
        <w:rPr>
          <w:rFonts w:hint="default" w:ascii="Times New Roman" w:hAnsi="Times New Roman" w:eastAsia="楷体" w:cs="Times New Roman"/>
          <w:color w:val="000000"/>
          <w:sz w:val="32"/>
          <w:szCs w:val="32"/>
          <w:highlight w:val="none"/>
        </w:rPr>
      </w:pPr>
      <w:r>
        <w:rPr>
          <w:rFonts w:hint="default" w:ascii="Times New Roman" w:hAnsi="Times New Roman" w:eastAsia="楷体" w:cs="Times New Roman"/>
          <w:color w:val="000000"/>
          <w:sz w:val="32"/>
          <w:szCs w:val="32"/>
          <w:highlight w:val="none"/>
        </w:rPr>
        <w:t>鉴定人：        鉴定人：        鉴定人：</w:t>
      </w:r>
    </w:p>
    <w:p>
      <w:pPr>
        <w:spacing w:line="560" w:lineRule="exact"/>
        <w:ind w:firstLine="624" w:firstLineChars="200"/>
        <w:jc w:val="left"/>
        <w:rPr>
          <w:rFonts w:hint="default" w:ascii="Times New Roman" w:hAnsi="Times New Roman" w:eastAsia="黑体" w:cs="Times New Roman"/>
          <w:color w:val="000000"/>
          <w:sz w:val="32"/>
          <w:szCs w:val="32"/>
          <w:highlight w:val="none"/>
        </w:rPr>
      </w:pPr>
      <w:r>
        <w:rPr>
          <w:rFonts w:hint="default" w:ascii="Times New Roman" w:hAnsi="Times New Roman" w:eastAsia="楷体" w:cs="Times New Roman"/>
          <w:color w:val="000000"/>
          <w:sz w:val="32"/>
          <w:szCs w:val="32"/>
          <w:highlight w:val="none"/>
        </w:rPr>
        <w:t>鉴定机构（公章）：                  年   月   日</w:t>
      </w:r>
    </w:p>
    <w:p>
      <w:pPr>
        <w:widowControl/>
        <w:spacing w:line="240" w:lineRule="auto"/>
        <w:ind w:firstLine="0"/>
        <w:rPr>
          <w:rFonts w:hint="default" w:ascii="Times New Roman" w:hAnsi="Times New Roman" w:eastAsia="黑体" w:cs="Times New Roman"/>
          <w:color w:val="000000"/>
          <w:sz w:val="32"/>
          <w:szCs w:val="32"/>
          <w:highlight w:val="none"/>
        </w:rPr>
      </w:pPr>
    </w:p>
    <w:p>
      <w:pPr>
        <w:spacing w:line="560" w:lineRule="exact"/>
        <w:ind w:firstLine="0"/>
        <w:rPr>
          <w:rFonts w:hint="eastAsia" w:ascii="Times New Roman" w:hAnsi="Times New Roman" w:eastAsia="黑体" w:cs="Times New Roman"/>
          <w:color w:val="000000"/>
          <w:sz w:val="32"/>
          <w:szCs w:val="32"/>
          <w:highlight w:val="none"/>
          <w:lang w:eastAsia="zh-CN"/>
        </w:rPr>
      </w:pPr>
      <w:r>
        <w:rPr>
          <w:rFonts w:hint="eastAsia" w:ascii="Times New Roman" w:hAnsi="Times New Roman" w:eastAsia="黑体" w:cs="Times New Roman"/>
          <w:color w:val="000000"/>
          <w:sz w:val="32"/>
          <w:szCs w:val="32"/>
          <w:highlight w:val="none"/>
          <w:lang w:eastAsia="zh-CN"/>
        </w:rPr>
        <w:t>附件</w:t>
      </w:r>
      <w:r>
        <w:rPr>
          <w:rFonts w:hint="eastAsia" w:ascii="Times New Roman" w:hAnsi="Times New Roman" w:eastAsia="黑体" w:cs="Times New Roman"/>
          <w:color w:val="000000"/>
          <w:sz w:val="32"/>
          <w:szCs w:val="32"/>
          <w:highlight w:val="none"/>
          <w:lang w:val="en-US" w:eastAsia="zh-CN"/>
        </w:rPr>
        <w:t>1的</w:t>
      </w:r>
      <w:r>
        <w:rPr>
          <w:rFonts w:hint="default" w:ascii="Times New Roman" w:hAnsi="Times New Roman" w:eastAsia="黑体" w:cs="Times New Roman"/>
          <w:color w:val="000000"/>
          <w:sz w:val="32"/>
          <w:szCs w:val="32"/>
          <w:highlight w:val="none"/>
        </w:rPr>
        <w:t>附件3</w:t>
      </w:r>
      <w:r>
        <w:rPr>
          <w:rFonts w:hint="eastAsia" w:ascii="Times New Roman" w:hAnsi="Times New Roman" w:eastAsia="黑体" w:cs="Times New Roman"/>
          <w:color w:val="000000"/>
          <w:sz w:val="32"/>
          <w:szCs w:val="32"/>
          <w:highlight w:val="none"/>
          <w:lang w:eastAsia="zh-CN"/>
        </w:rPr>
        <w:t>的附件</w:t>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文星简小标宋" w:cs="Times New Roman"/>
          <w:color w:val="000000"/>
          <w:sz w:val="32"/>
          <w:szCs w:val="32"/>
          <w:highlight w:val="none"/>
        </w:rPr>
      </w:pPr>
      <w:r>
        <w:rPr>
          <w:rFonts w:hint="default" w:ascii="Times New Roman" w:hAnsi="Times New Roman" w:eastAsia="文星简小标宋" w:cs="Times New Roman"/>
          <w:color w:val="000000"/>
          <w:sz w:val="44"/>
          <w:szCs w:val="44"/>
          <w:highlight w:val="none"/>
        </w:rPr>
        <w:t>检查检验报告</w:t>
      </w:r>
    </w:p>
    <w:tbl>
      <w:tblPr>
        <w:tblStyle w:val="19"/>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1" w:hRule="atLeast"/>
        </w:trPr>
        <w:tc>
          <w:tcPr>
            <w:tcW w:w="89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ind w:firstLine="0"/>
              <w:textAlignment w:val="auto"/>
              <w:rPr>
                <w:rFonts w:hint="default" w:ascii="Times New Roman" w:hAnsi="Times New Roman" w:eastAsia="仿宋_GB2312" w:cs="Times New Roman"/>
                <w:color w:val="000000"/>
                <w:sz w:val="32"/>
                <w:szCs w:val="32"/>
                <w:highlight w:val="none"/>
              </w:rPr>
            </w:pPr>
          </w:p>
          <w:p>
            <w:pPr>
              <w:keepNext w:val="0"/>
              <w:keepLines w:val="0"/>
              <w:pageBreakBefore w:val="0"/>
              <w:kinsoku/>
              <w:wordWrap/>
              <w:overflowPunct/>
              <w:topLinePunct w:val="0"/>
              <w:autoSpaceDE/>
              <w:autoSpaceDN/>
              <w:bidi w:val="0"/>
              <w:adjustRightInd/>
              <w:snapToGrid/>
              <w:spacing w:line="240" w:lineRule="auto"/>
              <w:ind w:firstLine="0"/>
              <w:textAlignment w:val="auto"/>
              <w:rPr>
                <w:rFonts w:hint="default" w:ascii="Times New Roman" w:hAnsi="Times New Roman" w:eastAsia="仿宋_GB2312" w:cs="Times New Roman"/>
                <w:color w:val="000000"/>
                <w:sz w:val="32"/>
                <w:szCs w:val="32"/>
                <w:highlight w:val="none"/>
              </w:rPr>
            </w:pPr>
          </w:p>
          <w:p>
            <w:pPr>
              <w:keepNext w:val="0"/>
              <w:keepLines w:val="0"/>
              <w:pageBreakBefore w:val="0"/>
              <w:kinsoku/>
              <w:wordWrap/>
              <w:overflowPunct/>
              <w:topLinePunct w:val="0"/>
              <w:autoSpaceDE/>
              <w:autoSpaceDN/>
              <w:bidi w:val="0"/>
              <w:adjustRightInd/>
              <w:snapToGrid/>
              <w:spacing w:line="240" w:lineRule="auto"/>
              <w:ind w:firstLine="0"/>
              <w:textAlignment w:val="auto"/>
              <w:rPr>
                <w:rFonts w:hint="default" w:ascii="Times New Roman" w:hAnsi="Times New Roman" w:eastAsia="仿宋_GB2312" w:cs="Times New Roman"/>
                <w:color w:val="000000"/>
                <w:sz w:val="32"/>
                <w:szCs w:val="32"/>
                <w:highlight w:val="none"/>
              </w:rPr>
            </w:pPr>
          </w:p>
          <w:p>
            <w:pPr>
              <w:keepNext w:val="0"/>
              <w:keepLines w:val="0"/>
              <w:pageBreakBefore w:val="0"/>
              <w:kinsoku/>
              <w:wordWrap/>
              <w:overflowPunct/>
              <w:topLinePunct w:val="0"/>
              <w:autoSpaceDE/>
              <w:autoSpaceDN/>
              <w:bidi w:val="0"/>
              <w:adjustRightInd/>
              <w:snapToGrid/>
              <w:spacing w:line="240" w:lineRule="auto"/>
              <w:ind w:firstLine="0"/>
              <w:textAlignment w:val="auto"/>
              <w:rPr>
                <w:rFonts w:hint="default" w:ascii="Times New Roman" w:hAnsi="Times New Roman" w:eastAsia="仿宋_GB2312" w:cs="Times New Roman"/>
                <w:color w:val="000000"/>
                <w:sz w:val="32"/>
                <w:szCs w:val="32"/>
                <w:highlight w:val="none"/>
              </w:rPr>
            </w:pPr>
          </w:p>
          <w:p>
            <w:pPr>
              <w:keepNext w:val="0"/>
              <w:keepLines w:val="0"/>
              <w:pageBreakBefore w:val="0"/>
              <w:kinsoku/>
              <w:wordWrap/>
              <w:overflowPunct/>
              <w:topLinePunct w:val="0"/>
              <w:autoSpaceDE/>
              <w:autoSpaceDN/>
              <w:bidi w:val="0"/>
              <w:adjustRightInd/>
              <w:snapToGrid/>
              <w:spacing w:line="240" w:lineRule="auto"/>
              <w:ind w:firstLine="0"/>
              <w:textAlignment w:val="auto"/>
              <w:rPr>
                <w:rFonts w:hint="default" w:ascii="Times New Roman" w:hAnsi="Times New Roman" w:eastAsia="仿宋_GB2312" w:cs="Times New Roman"/>
                <w:color w:val="000000"/>
                <w:sz w:val="32"/>
                <w:szCs w:val="32"/>
                <w:highlight w:val="none"/>
              </w:rPr>
            </w:pPr>
          </w:p>
          <w:p>
            <w:pPr>
              <w:keepNext w:val="0"/>
              <w:keepLines w:val="0"/>
              <w:pageBreakBefore w:val="0"/>
              <w:kinsoku/>
              <w:wordWrap/>
              <w:overflowPunct/>
              <w:topLinePunct w:val="0"/>
              <w:autoSpaceDE/>
              <w:autoSpaceDN/>
              <w:bidi w:val="0"/>
              <w:adjustRightInd/>
              <w:snapToGrid/>
              <w:spacing w:line="240" w:lineRule="auto"/>
              <w:ind w:firstLine="0"/>
              <w:textAlignment w:val="auto"/>
              <w:rPr>
                <w:rFonts w:hint="default" w:ascii="Times New Roman" w:hAnsi="Times New Roman" w:eastAsia="仿宋_GB2312" w:cs="Times New Roman"/>
                <w:color w:val="000000"/>
                <w:sz w:val="32"/>
                <w:szCs w:val="32"/>
                <w:highlight w:val="none"/>
              </w:rPr>
            </w:pPr>
          </w:p>
          <w:p>
            <w:pPr>
              <w:keepNext w:val="0"/>
              <w:keepLines w:val="0"/>
              <w:pageBreakBefore w:val="0"/>
              <w:kinsoku/>
              <w:wordWrap/>
              <w:overflowPunct/>
              <w:topLinePunct w:val="0"/>
              <w:autoSpaceDE/>
              <w:autoSpaceDN/>
              <w:bidi w:val="0"/>
              <w:adjustRightInd/>
              <w:snapToGrid/>
              <w:spacing w:line="240" w:lineRule="auto"/>
              <w:ind w:firstLine="0"/>
              <w:textAlignment w:val="auto"/>
              <w:rPr>
                <w:rFonts w:hint="default" w:ascii="Times New Roman" w:hAnsi="Times New Roman" w:eastAsia="仿宋_GB2312" w:cs="Times New Roman"/>
                <w:color w:val="000000"/>
                <w:sz w:val="32"/>
                <w:szCs w:val="32"/>
                <w:highlight w:val="none"/>
              </w:rPr>
            </w:pPr>
          </w:p>
          <w:p>
            <w:pPr>
              <w:keepNext w:val="0"/>
              <w:keepLines w:val="0"/>
              <w:pageBreakBefore w:val="0"/>
              <w:kinsoku/>
              <w:wordWrap/>
              <w:overflowPunct/>
              <w:topLinePunct w:val="0"/>
              <w:autoSpaceDE/>
              <w:autoSpaceDN/>
              <w:bidi w:val="0"/>
              <w:adjustRightInd/>
              <w:snapToGrid/>
              <w:spacing w:line="240" w:lineRule="auto"/>
              <w:ind w:firstLine="0"/>
              <w:textAlignment w:val="auto"/>
              <w:rPr>
                <w:rFonts w:hint="default" w:ascii="Times New Roman" w:hAnsi="Times New Roman" w:eastAsia="仿宋_GB2312" w:cs="Times New Roman"/>
                <w:color w:val="000000"/>
                <w:sz w:val="32"/>
                <w:szCs w:val="32"/>
                <w:highlight w:val="none"/>
              </w:rPr>
            </w:pPr>
          </w:p>
          <w:p>
            <w:pPr>
              <w:keepNext w:val="0"/>
              <w:keepLines w:val="0"/>
              <w:pageBreakBefore w:val="0"/>
              <w:kinsoku/>
              <w:wordWrap/>
              <w:overflowPunct/>
              <w:topLinePunct w:val="0"/>
              <w:autoSpaceDE/>
              <w:autoSpaceDN/>
              <w:bidi w:val="0"/>
              <w:adjustRightInd/>
              <w:snapToGrid/>
              <w:spacing w:line="240" w:lineRule="auto"/>
              <w:ind w:firstLine="0"/>
              <w:textAlignment w:val="auto"/>
              <w:rPr>
                <w:rFonts w:hint="default" w:ascii="Times New Roman" w:hAnsi="Times New Roman" w:eastAsia="仿宋_GB2312" w:cs="Times New Roman"/>
                <w:color w:val="000000"/>
                <w:sz w:val="32"/>
                <w:szCs w:val="32"/>
                <w:highlight w:val="none"/>
              </w:rPr>
            </w:pPr>
          </w:p>
          <w:p>
            <w:pPr>
              <w:keepNext w:val="0"/>
              <w:keepLines w:val="0"/>
              <w:pageBreakBefore w:val="0"/>
              <w:kinsoku/>
              <w:wordWrap/>
              <w:overflowPunct/>
              <w:topLinePunct w:val="0"/>
              <w:autoSpaceDE/>
              <w:autoSpaceDN/>
              <w:bidi w:val="0"/>
              <w:adjustRightInd/>
              <w:snapToGrid/>
              <w:spacing w:line="240" w:lineRule="auto"/>
              <w:ind w:firstLine="0"/>
              <w:textAlignment w:val="auto"/>
              <w:rPr>
                <w:rFonts w:hint="default" w:ascii="Times New Roman" w:hAnsi="Times New Roman" w:eastAsia="仿宋_GB2312" w:cs="Times New Roman"/>
                <w:color w:val="000000"/>
                <w:sz w:val="32"/>
                <w:szCs w:val="32"/>
                <w:highlight w:val="none"/>
              </w:rPr>
            </w:pPr>
          </w:p>
          <w:p>
            <w:pPr>
              <w:keepNext w:val="0"/>
              <w:keepLines w:val="0"/>
              <w:pageBreakBefore w:val="0"/>
              <w:kinsoku/>
              <w:wordWrap/>
              <w:overflowPunct/>
              <w:topLinePunct w:val="0"/>
              <w:autoSpaceDE/>
              <w:autoSpaceDN/>
              <w:bidi w:val="0"/>
              <w:adjustRightInd/>
              <w:snapToGrid/>
              <w:spacing w:line="240" w:lineRule="auto"/>
              <w:ind w:firstLine="0"/>
              <w:textAlignment w:val="auto"/>
              <w:rPr>
                <w:rFonts w:hint="default" w:ascii="Times New Roman" w:hAnsi="Times New Roman" w:eastAsia="仿宋_GB2312" w:cs="Times New Roman"/>
                <w:color w:val="000000"/>
                <w:sz w:val="32"/>
                <w:szCs w:val="32"/>
                <w:highlight w:val="none"/>
              </w:rPr>
            </w:pPr>
          </w:p>
          <w:p>
            <w:pPr>
              <w:keepNext w:val="0"/>
              <w:keepLines w:val="0"/>
              <w:pageBreakBefore w:val="0"/>
              <w:kinsoku/>
              <w:wordWrap/>
              <w:overflowPunct/>
              <w:topLinePunct w:val="0"/>
              <w:autoSpaceDE/>
              <w:autoSpaceDN/>
              <w:bidi w:val="0"/>
              <w:adjustRightInd/>
              <w:snapToGrid/>
              <w:spacing w:line="240" w:lineRule="auto"/>
              <w:ind w:firstLine="0"/>
              <w:textAlignment w:val="auto"/>
              <w:rPr>
                <w:rFonts w:hint="default" w:ascii="Times New Roman" w:hAnsi="Times New Roman" w:eastAsia="仿宋_GB2312" w:cs="Times New Roman"/>
                <w:color w:val="000000"/>
                <w:sz w:val="32"/>
                <w:szCs w:val="32"/>
                <w:highlight w:val="none"/>
              </w:rPr>
            </w:pPr>
          </w:p>
          <w:p>
            <w:pPr>
              <w:keepNext w:val="0"/>
              <w:keepLines w:val="0"/>
              <w:pageBreakBefore w:val="0"/>
              <w:kinsoku/>
              <w:wordWrap/>
              <w:overflowPunct/>
              <w:topLinePunct w:val="0"/>
              <w:autoSpaceDE/>
              <w:autoSpaceDN/>
              <w:bidi w:val="0"/>
              <w:adjustRightInd/>
              <w:snapToGrid/>
              <w:spacing w:line="240" w:lineRule="auto"/>
              <w:ind w:firstLine="0"/>
              <w:textAlignment w:val="auto"/>
              <w:rPr>
                <w:rFonts w:hint="default" w:ascii="Times New Roman" w:hAnsi="Times New Roman" w:eastAsia="仿宋_GB2312" w:cs="Times New Roman"/>
                <w:color w:val="000000"/>
                <w:sz w:val="32"/>
                <w:szCs w:val="32"/>
                <w:highlight w:val="none"/>
              </w:rPr>
            </w:pPr>
          </w:p>
          <w:p>
            <w:pPr>
              <w:keepNext w:val="0"/>
              <w:keepLines w:val="0"/>
              <w:pageBreakBefore w:val="0"/>
              <w:kinsoku/>
              <w:wordWrap/>
              <w:overflowPunct/>
              <w:topLinePunct w:val="0"/>
              <w:autoSpaceDE/>
              <w:autoSpaceDN/>
              <w:bidi w:val="0"/>
              <w:adjustRightInd/>
              <w:snapToGrid/>
              <w:spacing w:line="240" w:lineRule="auto"/>
              <w:ind w:firstLine="0"/>
              <w:textAlignment w:val="auto"/>
              <w:rPr>
                <w:rFonts w:hint="default" w:ascii="Times New Roman" w:hAnsi="Times New Roman" w:eastAsia="仿宋_GB2312" w:cs="Times New Roman"/>
                <w:color w:val="000000"/>
                <w:sz w:val="32"/>
                <w:szCs w:val="32"/>
                <w:highlight w:val="none"/>
              </w:rPr>
            </w:pPr>
          </w:p>
          <w:p>
            <w:pPr>
              <w:keepNext w:val="0"/>
              <w:keepLines w:val="0"/>
              <w:pageBreakBefore w:val="0"/>
              <w:kinsoku/>
              <w:wordWrap/>
              <w:overflowPunct/>
              <w:topLinePunct w:val="0"/>
              <w:autoSpaceDE/>
              <w:autoSpaceDN/>
              <w:bidi w:val="0"/>
              <w:adjustRightInd/>
              <w:snapToGrid/>
              <w:spacing w:line="240" w:lineRule="auto"/>
              <w:ind w:firstLine="0"/>
              <w:textAlignment w:val="auto"/>
              <w:rPr>
                <w:rFonts w:hint="default" w:ascii="Times New Roman" w:hAnsi="Times New Roman" w:eastAsia="仿宋_GB2312" w:cs="Times New Roman"/>
                <w:color w:val="000000"/>
                <w:sz w:val="32"/>
                <w:szCs w:val="32"/>
                <w:highlight w:val="none"/>
              </w:rPr>
            </w:pPr>
          </w:p>
          <w:p>
            <w:pPr>
              <w:keepNext w:val="0"/>
              <w:keepLines w:val="0"/>
              <w:pageBreakBefore w:val="0"/>
              <w:kinsoku/>
              <w:wordWrap/>
              <w:overflowPunct/>
              <w:topLinePunct w:val="0"/>
              <w:autoSpaceDE/>
              <w:autoSpaceDN/>
              <w:bidi w:val="0"/>
              <w:adjustRightInd/>
              <w:snapToGrid/>
              <w:spacing w:line="240" w:lineRule="auto"/>
              <w:ind w:firstLine="0"/>
              <w:textAlignment w:val="auto"/>
              <w:rPr>
                <w:rFonts w:hint="default" w:ascii="Times New Roman" w:hAnsi="Times New Roman" w:eastAsia="仿宋_GB2312" w:cs="Times New Roman"/>
                <w:color w:val="000000"/>
                <w:sz w:val="32"/>
                <w:szCs w:val="32"/>
                <w:highlight w:val="none"/>
              </w:rPr>
            </w:pPr>
          </w:p>
          <w:p>
            <w:pPr>
              <w:keepNext w:val="0"/>
              <w:keepLines w:val="0"/>
              <w:pageBreakBefore w:val="0"/>
              <w:kinsoku/>
              <w:wordWrap/>
              <w:overflowPunct/>
              <w:topLinePunct w:val="0"/>
              <w:autoSpaceDE/>
              <w:autoSpaceDN/>
              <w:bidi w:val="0"/>
              <w:adjustRightInd/>
              <w:snapToGrid/>
              <w:spacing w:line="240" w:lineRule="auto"/>
              <w:ind w:firstLine="0"/>
              <w:textAlignment w:val="auto"/>
              <w:rPr>
                <w:rFonts w:hint="default" w:ascii="Times New Roman" w:hAnsi="Times New Roman" w:eastAsia="仿宋_GB2312" w:cs="Times New Roman"/>
                <w:color w:val="000000"/>
                <w:sz w:val="32"/>
                <w:szCs w:val="32"/>
                <w:highlight w:val="none"/>
              </w:rPr>
            </w:pPr>
          </w:p>
          <w:p>
            <w:pPr>
              <w:keepNext w:val="0"/>
              <w:keepLines w:val="0"/>
              <w:pageBreakBefore w:val="0"/>
              <w:kinsoku/>
              <w:wordWrap/>
              <w:overflowPunct/>
              <w:topLinePunct w:val="0"/>
              <w:autoSpaceDE/>
              <w:autoSpaceDN/>
              <w:bidi w:val="0"/>
              <w:adjustRightInd/>
              <w:snapToGrid/>
              <w:spacing w:line="240" w:lineRule="auto"/>
              <w:ind w:firstLine="0"/>
              <w:textAlignment w:val="auto"/>
              <w:rPr>
                <w:rFonts w:hint="default" w:ascii="Times New Roman" w:hAnsi="Times New Roman" w:eastAsia="仿宋_GB2312" w:cs="Times New Roman"/>
                <w:color w:val="000000"/>
                <w:sz w:val="32"/>
                <w:szCs w:val="32"/>
                <w:highlight w:val="none"/>
              </w:rPr>
            </w:pPr>
          </w:p>
          <w:p>
            <w:pPr>
              <w:keepNext w:val="0"/>
              <w:keepLines w:val="0"/>
              <w:pageBreakBefore w:val="0"/>
              <w:kinsoku/>
              <w:wordWrap/>
              <w:overflowPunct/>
              <w:topLinePunct w:val="0"/>
              <w:autoSpaceDE/>
              <w:autoSpaceDN/>
              <w:bidi w:val="0"/>
              <w:adjustRightInd/>
              <w:snapToGrid/>
              <w:spacing w:line="240" w:lineRule="auto"/>
              <w:ind w:firstLine="0"/>
              <w:textAlignment w:val="auto"/>
              <w:rPr>
                <w:rFonts w:hint="default" w:ascii="Times New Roman" w:hAnsi="Times New Roman" w:eastAsia="仿宋_GB2312" w:cs="Times New Roman"/>
                <w:color w:val="000000"/>
                <w:sz w:val="32"/>
                <w:szCs w:val="32"/>
                <w:highlight w:val="none"/>
              </w:rPr>
            </w:pPr>
          </w:p>
        </w:tc>
      </w:tr>
    </w:tbl>
    <w:p>
      <w:pPr>
        <w:keepNext w:val="0"/>
        <w:keepLines w:val="0"/>
        <w:pageBreakBefore w:val="0"/>
        <w:kinsoku/>
        <w:wordWrap/>
        <w:overflowPunct/>
        <w:topLinePunct w:val="0"/>
        <w:autoSpaceDE/>
        <w:autoSpaceDN/>
        <w:bidi w:val="0"/>
        <w:adjustRightInd/>
        <w:snapToGrid/>
        <w:spacing w:line="240" w:lineRule="auto"/>
        <w:ind w:firstLine="0"/>
        <w:textAlignment w:val="auto"/>
        <w:rPr>
          <w:rFonts w:hint="default" w:ascii="Times New Roman" w:hAnsi="Times New Roman" w:eastAsia="黑体" w:cs="Times New Roman"/>
          <w:color w:val="000000"/>
          <w:sz w:val="32"/>
          <w:szCs w:val="32"/>
          <w:highlight w:val="none"/>
        </w:rPr>
      </w:pPr>
      <w:r>
        <w:rPr>
          <w:rFonts w:hint="eastAsia" w:ascii="Times New Roman" w:hAnsi="Times New Roman" w:eastAsia="黑体" w:cs="Times New Roman"/>
          <w:color w:val="000000"/>
          <w:sz w:val="32"/>
          <w:szCs w:val="32"/>
          <w:highlight w:val="none"/>
          <w:lang w:eastAsia="zh-CN"/>
        </w:rPr>
        <w:t>附件</w:t>
      </w:r>
      <w:r>
        <w:rPr>
          <w:rFonts w:hint="eastAsia" w:ascii="Times New Roman" w:hAnsi="Times New Roman" w:eastAsia="黑体" w:cs="Times New Roman"/>
          <w:color w:val="000000"/>
          <w:sz w:val="32"/>
          <w:szCs w:val="32"/>
          <w:highlight w:val="none"/>
          <w:lang w:val="en-US" w:eastAsia="zh-CN"/>
        </w:rPr>
        <w:t>1的</w:t>
      </w:r>
      <w:r>
        <w:rPr>
          <w:rFonts w:hint="default" w:ascii="Times New Roman" w:hAnsi="Times New Roman" w:eastAsia="黑体" w:cs="Times New Roman"/>
          <w:color w:val="000000"/>
          <w:sz w:val="32"/>
          <w:szCs w:val="32"/>
          <w:highlight w:val="none"/>
        </w:rPr>
        <w:t>附件4</w:t>
      </w:r>
    </w:p>
    <w:p>
      <w:pPr>
        <w:spacing w:line="560" w:lineRule="exact"/>
        <w:ind w:firstLine="0"/>
        <w:rPr>
          <w:rFonts w:hint="default" w:ascii="Times New Roman" w:hAnsi="Times New Roman" w:eastAsia="黑体" w:cs="Times New Roman"/>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120" w:lineRule="auto"/>
        <w:ind w:firstLine="0"/>
        <w:jc w:val="center"/>
        <w:textAlignment w:val="auto"/>
        <w:rPr>
          <w:rFonts w:hint="default" w:ascii="Times New Roman" w:hAnsi="Times New Roman" w:eastAsia="文星简小标宋" w:cs="Times New Roman"/>
          <w:color w:val="000000"/>
          <w:sz w:val="44"/>
          <w:szCs w:val="44"/>
          <w:highlight w:val="none"/>
        </w:rPr>
      </w:pPr>
      <w:r>
        <w:rPr>
          <w:rFonts w:hint="default" w:ascii="Times New Roman" w:hAnsi="Times New Roman" w:eastAsia="文星简小标宋" w:cs="Times New Roman"/>
          <w:color w:val="000000"/>
          <w:sz w:val="44"/>
          <w:szCs w:val="44"/>
          <w:highlight w:val="none"/>
        </w:rPr>
        <w:t>门诊特定疾病复查鉴定</w:t>
      </w:r>
    </w:p>
    <w:p>
      <w:pPr>
        <w:keepNext w:val="0"/>
        <w:keepLines w:val="0"/>
        <w:pageBreakBefore w:val="0"/>
        <w:widowControl w:val="0"/>
        <w:kinsoku/>
        <w:wordWrap/>
        <w:overflowPunct/>
        <w:topLinePunct w:val="0"/>
        <w:autoSpaceDE/>
        <w:autoSpaceDN/>
        <w:bidi w:val="0"/>
        <w:adjustRightInd/>
        <w:snapToGrid/>
        <w:spacing w:line="120" w:lineRule="auto"/>
        <w:ind w:firstLine="0"/>
        <w:jc w:val="center"/>
        <w:textAlignment w:val="auto"/>
        <w:rPr>
          <w:rFonts w:hint="default" w:ascii="Times New Roman" w:hAnsi="Times New Roman" w:eastAsia="仿宋_GB2312" w:cs="Times New Roman"/>
          <w:color w:val="000000"/>
          <w:sz w:val="44"/>
          <w:szCs w:val="44"/>
          <w:highlight w:val="none"/>
        </w:rPr>
      </w:pPr>
      <w:r>
        <w:rPr>
          <w:rFonts w:hint="default" w:ascii="Times New Roman" w:hAnsi="Times New Roman" w:eastAsia="文星简小标宋" w:cs="Times New Roman"/>
          <w:color w:val="000000"/>
          <w:sz w:val="44"/>
          <w:szCs w:val="44"/>
          <w:highlight w:val="none"/>
        </w:rPr>
        <w:t>按人头付费标准</w:t>
      </w:r>
    </w:p>
    <w:tbl>
      <w:tblPr>
        <w:tblStyle w:val="19"/>
        <w:tblW w:w="8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86"/>
        <w:gridCol w:w="4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序号</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门诊特定疾病</w:t>
            </w:r>
          </w:p>
        </w:tc>
        <w:tc>
          <w:tcPr>
            <w:tcW w:w="4019"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复查鉴定费用标准（元/例）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1</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糖尿病</w:t>
            </w:r>
          </w:p>
        </w:tc>
        <w:tc>
          <w:tcPr>
            <w:tcW w:w="4019"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2</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偏瘫</w:t>
            </w:r>
          </w:p>
        </w:tc>
        <w:tc>
          <w:tcPr>
            <w:tcW w:w="4019"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3</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肺心病</w:t>
            </w:r>
          </w:p>
        </w:tc>
        <w:tc>
          <w:tcPr>
            <w:tcW w:w="4019"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4</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center"/>
              <w:rPr>
                <w:rFonts w:hint="eastAsia"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rPr>
              <w:t>精神病</w:t>
            </w:r>
          </w:p>
        </w:tc>
        <w:tc>
          <w:tcPr>
            <w:tcW w:w="4019"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5</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癌症放化疗</w:t>
            </w:r>
          </w:p>
        </w:tc>
        <w:tc>
          <w:tcPr>
            <w:tcW w:w="4019"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center"/>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900</w:t>
            </w:r>
          </w:p>
        </w:tc>
      </w:tr>
    </w:tbl>
    <w:p>
      <w:pPr>
        <w:spacing w:line="240" w:lineRule="auto"/>
        <w:ind w:firstLine="0"/>
        <w:rPr>
          <w:rFonts w:hint="default" w:ascii="Times New Roman" w:hAnsi="Times New Roman" w:eastAsia="仿宋_GB2312" w:cs="Times New Roman"/>
          <w:color w:val="000000"/>
          <w:sz w:val="32"/>
          <w:szCs w:val="24"/>
          <w:highlight w:val="none"/>
        </w:rPr>
      </w:pPr>
    </w:p>
    <w:p>
      <w:pPr>
        <w:spacing w:line="240" w:lineRule="auto"/>
        <w:ind w:firstLine="0"/>
        <w:rPr>
          <w:rFonts w:hint="default" w:ascii="Times New Roman" w:hAnsi="Times New Roman" w:eastAsia="仿宋_GB2312" w:cs="Times New Roman"/>
          <w:color w:val="000000"/>
          <w:sz w:val="32"/>
          <w:szCs w:val="24"/>
          <w:highlight w:val="none"/>
        </w:rPr>
      </w:pPr>
    </w:p>
    <w:p>
      <w:pPr>
        <w:spacing w:line="240" w:lineRule="auto"/>
        <w:ind w:firstLine="0"/>
        <w:rPr>
          <w:rFonts w:hint="default" w:ascii="Times New Roman" w:hAnsi="Times New Roman" w:eastAsia="仿宋_GB2312" w:cs="Times New Roman"/>
          <w:color w:val="000000"/>
          <w:sz w:val="32"/>
          <w:szCs w:val="24"/>
          <w:highlight w:val="none"/>
        </w:rPr>
      </w:pPr>
    </w:p>
    <w:p>
      <w:pPr>
        <w:spacing w:line="560" w:lineRule="exact"/>
        <w:ind w:firstLine="624" w:firstLineChars="200"/>
        <w:rPr>
          <w:rFonts w:hint="default" w:ascii="Times New Roman" w:hAnsi="Times New Roman" w:eastAsia="仿宋_GB2312" w:cs="Times New Roman"/>
          <w:color w:val="000000"/>
          <w:sz w:val="32"/>
          <w:szCs w:val="44"/>
          <w:highlight w:val="none"/>
        </w:rPr>
      </w:pPr>
    </w:p>
    <w:p>
      <w:pPr>
        <w:spacing w:line="560" w:lineRule="exact"/>
        <w:ind w:firstLine="624" w:firstLineChars="200"/>
        <w:rPr>
          <w:rFonts w:hint="default" w:ascii="Times New Roman" w:hAnsi="Times New Roman" w:eastAsia="仿宋_GB2312" w:cs="Times New Roman"/>
          <w:color w:val="000000"/>
          <w:sz w:val="32"/>
          <w:szCs w:val="44"/>
          <w:highlight w:val="none"/>
        </w:rPr>
      </w:pPr>
    </w:p>
    <w:p>
      <w:pPr>
        <w:spacing w:line="560" w:lineRule="exact"/>
        <w:jc w:val="both"/>
        <w:rPr>
          <w:rFonts w:ascii="Times New Roman" w:hAnsi="Times New Roman" w:eastAsia="文星简小标宋" w:cs="Times New Roman"/>
          <w:sz w:val="44"/>
          <w:szCs w:val="44"/>
        </w:rPr>
      </w:pPr>
    </w:p>
    <w:p>
      <w:pPr>
        <w:pStyle w:val="2"/>
        <w:rPr>
          <w:rFonts w:ascii="Times New Roman" w:hAnsi="Times New Roman" w:eastAsia="文星简小标宋" w:cs="Times New Roman"/>
          <w:sz w:val="44"/>
          <w:szCs w:val="44"/>
        </w:rPr>
      </w:pPr>
    </w:p>
    <w:p>
      <w:pPr>
        <w:pStyle w:val="3"/>
        <w:rPr>
          <w:rFonts w:ascii="Times New Roman" w:hAnsi="Times New Roman" w:eastAsia="文星简小标宋" w:cs="Times New Roman"/>
          <w:sz w:val="44"/>
          <w:szCs w:val="44"/>
        </w:rPr>
      </w:pPr>
    </w:p>
    <w:p>
      <w:pPr>
        <w:rPr>
          <w:rFonts w:ascii="Times New Roman" w:hAnsi="Times New Roman" w:eastAsia="文星简小标宋" w:cs="Times New Roman"/>
          <w:sz w:val="44"/>
          <w:szCs w:val="44"/>
        </w:rPr>
      </w:pPr>
    </w:p>
    <w:p>
      <w:pPr>
        <w:pStyle w:val="2"/>
        <w:rPr>
          <w:rFonts w:ascii="Times New Roman" w:hAnsi="Times New Roman" w:eastAsia="文星简小标宋" w:cs="Times New Roman"/>
          <w:sz w:val="44"/>
          <w:szCs w:val="44"/>
        </w:rPr>
      </w:pPr>
    </w:p>
    <w:p>
      <w:pPr>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spacing w:line="560" w:lineRule="exact"/>
        <w:jc w:val="center"/>
        <w:rPr>
          <w:rFonts w:ascii="Times New Roman" w:hAnsi="Times New Roman" w:eastAsia="文星简小标宋" w:cs="Times New Roman"/>
          <w:bCs/>
          <w:sz w:val="44"/>
          <w:szCs w:val="44"/>
        </w:rPr>
      </w:pPr>
      <w:r>
        <w:rPr>
          <w:rFonts w:ascii="Times New Roman" w:hAnsi="Times New Roman" w:eastAsia="文星简小标宋" w:cs="Times New Roman"/>
          <w:bCs/>
          <w:sz w:val="44"/>
          <w:szCs w:val="44"/>
        </w:rPr>
        <w:t>关于对《</w:t>
      </w:r>
      <w:r>
        <w:rPr>
          <w:rFonts w:hint="default" w:ascii="Times New Roman" w:hAnsi="Times New Roman" w:eastAsia="文星简小标宋" w:cs="Times New Roman"/>
          <w:sz w:val="44"/>
          <w:szCs w:val="44"/>
        </w:rPr>
        <w:t>天津市基本医疗保险门诊特定疾病复查鉴定管理办法</w:t>
      </w:r>
      <w:r>
        <w:rPr>
          <w:rFonts w:ascii="Times New Roman" w:hAnsi="Times New Roman" w:eastAsia="文星简小标宋" w:cs="Times New Roman"/>
          <w:bCs/>
          <w:sz w:val="44"/>
          <w:szCs w:val="44"/>
        </w:rPr>
        <w:t>》的</w:t>
      </w:r>
      <w:r>
        <w:rPr>
          <w:rFonts w:hint="eastAsia" w:ascii="Times New Roman" w:hAnsi="Times New Roman" w:eastAsia="文星简小标宋" w:cs="Times New Roman"/>
          <w:bCs/>
          <w:sz w:val="44"/>
          <w:szCs w:val="44"/>
          <w:lang w:eastAsia="zh-CN"/>
        </w:rPr>
        <w:t>起草</w:t>
      </w:r>
      <w:r>
        <w:rPr>
          <w:rFonts w:ascii="Times New Roman" w:hAnsi="Times New Roman" w:eastAsia="文星简小标宋" w:cs="Times New Roman"/>
          <w:bCs/>
          <w:sz w:val="44"/>
          <w:szCs w:val="44"/>
        </w:rPr>
        <w:t>说明</w:t>
      </w:r>
    </w:p>
    <w:p>
      <w:pPr>
        <w:spacing w:line="560" w:lineRule="exact"/>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    </w:t>
      </w:r>
    </w:p>
    <w:p>
      <w:pPr>
        <w:spacing w:line="560" w:lineRule="exact"/>
        <w:ind w:firstLine="624" w:firstLineChars="200"/>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现就《天津市基本医疗保险门诊特定疾病复查鉴定管理办法》</w:t>
      </w:r>
      <w:r>
        <w:rPr>
          <w:rFonts w:hint="eastAsia" w:ascii="Times New Roman" w:hAnsi="Times New Roman" w:eastAsia="仿宋_GB2312" w:cs="仿宋_GB2312"/>
          <w:b w:val="0"/>
          <w:bCs w:val="0"/>
          <w:caps w:val="0"/>
          <w:color w:val="auto"/>
          <w:kern w:val="2"/>
          <w:sz w:val="32"/>
          <w:szCs w:val="32"/>
          <w:vertAlign w:val="baseline"/>
          <w:lang w:val="en-US" w:eastAsia="zh-CN" w:bidi="ar"/>
        </w:rPr>
        <w:t>（以下简称《办法》）起草情况说明如下：</w:t>
      </w:r>
    </w:p>
    <w:p>
      <w:pPr>
        <w:spacing w:line="580" w:lineRule="exact"/>
        <w:ind w:firstLine="624" w:firstLineChars="200"/>
        <w:jc w:val="left"/>
        <w:rPr>
          <w:rFonts w:hint="default" w:ascii="Times New Roman" w:hAnsi="Times New Roman" w:eastAsia="仿宋_GB2312" w:cs="Times New Roman"/>
          <w:color w:val="000000"/>
          <w:sz w:val="32"/>
          <w:szCs w:val="44"/>
          <w:lang w:val="en-US" w:eastAsia="zh-CN"/>
        </w:rPr>
      </w:pPr>
      <w:r>
        <w:rPr>
          <w:rFonts w:hint="eastAsia" w:ascii="Times New Roman" w:hAnsi="Times New Roman" w:eastAsia="黑体" w:cs="黑体"/>
          <w:b w:val="0"/>
          <w:bCs w:val="0"/>
          <w:caps w:val="0"/>
          <w:color w:val="auto"/>
          <w:kern w:val="2"/>
          <w:sz w:val="32"/>
          <w:szCs w:val="32"/>
          <w:vertAlign w:val="baseline"/>
          <w:lang w:val="en-US" w:eastAsia="zh-CN" w:bidi="ar"/>
        </w:rPr>
        <w:t>一、政策背景</w:t>
      </w:r>
    </w:p>
    <w:p>
      <w:pPr>
        <w:spacing w:line="580" w:lineRule="exact"/>
        <w:ind w:firstLine="624" w:firstLineChars="200"/>
        <w:jc w:val="left"/>
        <w:rPr>
          <w:rFonts w:hint="eastAsia" w:ascii="Times New Roman" w:hAnsi="Times New Roman" w:eastAsia="仿宋_GB2312" w:cs="Times New Roman"/>
          <w:color w:val="000000"/>
          <w:sz w:val="32"/>
          <w:szCs w:val="44"/>
          <w:lang w:val="en-US" w:eastAsia="zh-CN"/>
        </w:rPr>
      </w:pPr>
      <w:r>
        <w:rPr>
          <w:rFonts w:hint="default" w:ascii="Times New Roman" w:hAnsi="Times New Roman" w:eastAsia="仿宋_GB2312" w:cs="Times New Roman"/>
          <w:color w:val="000000"/>
          <w:sz w:val="32"/>
          <w:szCs w:val="44"/>
          <w:lang w:val="en-US" w:eastAsia="zh-CN"/>
        </w:rPr>
        <w:t>为进一步加强本市医保基金使用常态化监管，</w:t>
      </w:r>
      <w:r>
        <w:rPr>
          <w:rFonts w:hint="default" w:ascii="Times New Roman" w:hAnsi="Times New Roman" w:eastAsia="仿宋_GB2312" w:cs="Times New Roman"/>
          <w:color w:val="000000"/>
          <w:sz w:val="32"/>
          <w:szCs w:val="44"/>
        </w:rPr>
        <w:t>保障基本医疗保险门诊特定疾病（以下简称“门特病”）</w:t>
      </w:r>
      <w:r>
        <w:rPr>
          <w:rFonts w:hint="eastAsia" w:ascii="Times New Roman" w:hAnsi="Times New Roman" w:eastAsia="仿宋_GB2312" w:cs="Times New Roman"/>
          <w:color w:val="000000"/>
          <w:sz w:val="32"/>
          <w:szCs w:val="44"/>
          <w:lang w:val="en-US" w:eastAsia="zh-CN"/>
        </w:rPr>
        <w:t>鉴定登记</w:t>
      </w:r>
      <w:r>
        <w:rPr>
          <w:rFonts w:hint="default" w:ascii="Times New Roman" w:hAnsi="Times New Roman" w:eastAsia="仿宋_GB2312" w:cs="Times New Roman"/>
          <w:color w:val="000000"/>
          <w:sz w:val="32"/>
          <w:szCs w:val="44"/>
        </w:rPr>
        <w:t>的真实性，规范门特病就医诊疗行为，维护医保基金安全和参保人员利益，</w:t>
      </w:r>
      <w:r>
        <w:rPr>
          <w:rFonts w:hint="default" w:ascii="Times New Roman" w:hAnsi="Times New Roman" w:cs="Times New Roman"/>
          <w:color w:val="000000"/>
          <w:sz w:val="32"/>
          <w:szCs w:val="44"/>
          <w:lang w:eastAsia="zh-CN"/>
        </w:rPr>
        <w:t>根据</w:t>
      </w:r>
      <w:r>
        <w:rPr>
          <w:rFonts w:hint="default" w:ascii="Times New Roman" w:hAnsi="Times New Roman" w:eastAsia="仿宋_GB2312" w:cs="Times New Roman"/>
          <w:color w:val="000000"/>
          <w:sz w:val="32"/>
          <w:szCs w:val="32"/>
        </w:rPr>
        <w:t>《医疗保障基金使用监督管理条例》《社会保险经办条例》</w:t>
      </w:r>
      <w:r>
        <w:rPr>
          <w:rFonts w:hint="default" w:ascii="Times New Roman" w:hAnsi="Times New Roman" w:eastAsia="仿宋_GB2312" w:cs="Times New Roman"/>
          <w:color w:val="000000"/>
          <w:sz w:val="32"/>
          <w:szCs w:val="44"/>
        </w:rPr>
        <w:t>《天津市基本医疗保险条例》《国务院办公厅关于加强医疗保障基金使用常态化监管的实施意见》（国办发</w:t>
      </w:r>
      <w:r>
        <w:rPr>
          <w:rFonts w:hint="default" w:ascii="Times New Roman" w:hAnsi="Times New Roman" w:cs="Times New Roman"/>
          <w:color w:val="000000"/>
          <w:sz w:val="32"/>
          <w:szCs w:val="44"/>
          <w:lang w:eastAsia="zh-CN"/>
        </w:rPr>
        <w:t>【</w:t>
      </w:r>
      <w:r>
        <w:rPr>
          <w:rFonts w:hint="default" w:ascii="Times New Roman" w:hAnsi="Times New Roman" w:eastAsia="仿宋_GB2312" w:cs="Times New Roman"/>
          <w:color w:val="000000"/>
          <w:sz w:val="32"/>
          <w:szCs w:val="44"/>
        </w:rPr>
        <w:t>2023</w:t>
      </w:r>
      <w:r>
        <w:rPr>
          <w:rFonts w:hint="default" w:ascii="Times New Roman" w:hAnsi="Times New Roman" w:cs="Times New Roman"/>
          <w:color w:val="000000"/>
          <w:sz w:val="32"/>
          <w:szCs w:val="44"/>
          <w:lang w:eastAsia="zh-CN"/>
        </w:rPr>
        <w:t>】</w:t>
      </w:r>
      <w:r>
        <w:rPr>
          <w:rFonts w:hint="default" w:ascii="Times New Roman" w:hAnsi="Times New Roman" w:eastAsia="仿宋_GB2312" w:cs="Times New Roman"/>
          <w:color w:val="000000"/>
          <w:sz w:val="32"/>
          <w:szCs w:val="44"/>
        </w:rPr>
        <w:t>17号）</w:t>
      </w:r>
      <w:r>
        <w:rPr>
          <w:rFonts w:hint="default" w:ascii="Times New Roman" w:hAnsi="Times New Roman" w:eastAsia="仿宋_GB2312" w:cs="Times New Roman"/>
          <w:color w:val="000000"/>
          <w:sz w:val="32"/>
          <w:szCs w:val="44"/>
          <w:lang w:val="en-US" w:eastAsia="zh-CN"/>
        </w:rPr>
        <w:t>等</w:t>
      </w:r>
      <w:r>
        <w:rPr>
          <w:rFonts w:hint="default" w:ascii="Times New Roman" w:hAnsi="Times New Roman" w:cs="Times New Roman"/>
          <w:color w:val="000000"/>
          <w:sz w:val="32"/>
          <w:szCs w:val="44"/>
          <w:lang w:val="en-US" w:eastAsia="zh-CN"/>
        </w:rPr>
        <w:t>有关规定</w:t>
      </w:r>
      <w:r>
        <w:rPr>
          <w:rFonts w:hint="default" w:ascii="Times New Roman" w:hAnsi="Times New Roman" w:eastAsia="仿宋_GB2312" w:cs="Times New Roman"/>
          <w:color w:val="000000"/>
          <w:sz w:val="32"/>
          <w:szCs w:val="44"/>
          <w:lang w:val="en-US" w:eastAsia="zh-CN"/>
        </w:rPr>
        <w:t>，结合既往门特病复查鉴定工作实际，对《天津市基本医疗保险门诊特定疾病复查鉴定管理暂行办法》（津人社局发〔2016〕71号）</w:t>
      </w:r>
      <w:r>
        <w:rPr>
          <w:rFonts w:hint="default" w:ascii="Times New Roman" w:hAnsi="Times New Roman" w:cs="Times New Roman"/>
          <w:color w:val="000000"/>
          <w:sz w:val="32"/>
          <w:szCs w:val="44"/>
          <w:lang w:val="en-US" w:eastAsia="zh-CN"/>
        </w:rPr>
        <w:t>进行</w:t>
      </w:r>
      <w:r>
        <w:rPr>
          <w:rFonts w:hint="default" w:ascii="Times New Roman" w:hAnsi="Times New Roman" w:eastAsia="仿宋_GB2312" w:cs="Times New Roman"/>
          <w:color w:val="000000"/>
          <w:sz w:val="32"/>
          <w:szCs w:val="44"/>
          <w:lang w:val="en-US" w:eastAsia="zh-CN"/>
        </w:rPr>
        <w:t>了</w:t>
      </w:r>
      <w:r>
        <w:rPr>
          <w:rFonts w:hint="eastAsia" w:ascii="Times New Roman" w:hAnsi="Times New Roman" w:eastAsia="仿宋_GB2312" w:cs="Times New Roman"/>
          <w:color w:val="000000"/>
          <w:sz w:val="32"/>
          <w:szCs w:val="44"/>
          <w:lang w:val="en-US" w:eastAsia="zh-CN"/>
        </w:rPr>
        <w:t>重新</w:t>
      </w:r>
      <w:r>
        <w:rPr>
          <w:rFonts w:hint="default" w:ascii="Times New Roman" w:hAnsi="Times New Roman" w:eastAsia="仿宋_GB2312" w:cs="Times New Roman"/>
          <w:color w:val="000000"/>
          <w:sz w:val="32"/>
          <w:szCs w:val="44"/>
          <w:lang w:val="en-US" w:eastAsia="zh-CN"/>
        </w:rPr>
        <w:t>修订</w:t>
      </w:r>
      <w:r>
        <w:rPr>
          <w:rFonts w:hint="eastAsia" w:ascii="Times New Roman" w:hAnsi="Times New Roman" w:eastAsia="仿宋_GB2312" w:cs="Times New Roman"/>
          <w:color w:val="000000"/>
          <w:sz w:val="32"/>
          <w:szCs w:val="44"/>
          <w:lang w:val="en-US" w:eastAsia="zh-CN"/>
        </w:rPr>
        <w:t>，</w:t>
      </w:r>
      <w:r>
        <w:rPr>
          <w:rFonts w:hint="eastAsia" w:ascii="Times New Roman" w:hAnsi="Times New Roman" w:eastAsia="仿宋_GB2312" w:cs="Times New Roman"/>
          <w:b w:val="0"/>
          <w:bCs w:val="0"/>
          <w:caps w:val="0"/>
          <w:color w:val="000000"/>
          <w:kern w:val="0"/>
          <w:sz w:val="32"/>
          <w:szCs w:val="32"/>
          <w:vertAlign w:val="baseline"/>
          <w:lang w:val="en-US" w:eastAsia="zh-CN" w:bidi="ar"/>
        </w:rPr>
        <w:t>形成了《天津市基本医疗保险门诊特定疾病复查鉴定管理办法》（征求意见稿）</w:t>
      </w:r>
      <w:r>
        <w:rPr>
          <w:rFonts w:hint="eastAsia" w:ascii="Times New Roman" w:hAnsi="Times New Roman" w:eastAsia="仿宋_GB2312" w:cs="Times New Roman"/>
          <w:color w:val="000000"/>
          <w:sz w:val="32"/>
          <w:szCs w:val="44"/>
          <w:lang w:val="en-US" w:eastAsia="zh-CN"/>
        </w:rPr>
        <w:t>。</w:t>
      </w:r>
    </w:p>
    <w:p>
      <w:pPr>
        <w:keepNext w:val="0"/>
        <w:keepLines w:val="0"/>
        <w:pageBreakBefore w:val="0"/>
        <w:widowControl w:val="0"/>
        <w:numPr>
          <w:ilvl w:val="0"/>
          <w:numId w:val="0"/>
        </w:numPr>
        <w:suppressLineNumbers w:val="0"/>
        <w:tabs>
          <w:tab w:val="left" w:pos="0"/>
        </w:tabs>
        <w:suppressAutoHyphens w:val="0"/>
        <w:kinsoku/>
        <w:wordWrap/>
        <w:overflowPunct/>
        <w:topLinePunct w:val="0"/>
        <w:autoSpaceDE/>
        <w:autoSpaceDN/>
        <w:bidi w:val="0"/>
        <w:adjustRightInd/>
        <w:snapToGrid/>
        <w:spacing w:before="0" w:beforeAutospacing="0" w:after="0" w:afterAutospacing="0" w:line="578" w:lineRule="exact"/>
        <w:ind w:right="0" w:rightChars="0" w:firstLine="624" w:firstLineChars="200"/>
        <w:jc w:val="both"/>
        <w:textAlignment w:val="auto"/>
        <w:outlineLvl w:val="9"/>
        <w:rPr>
          <w:rFonts w:ascii="Times New Roman" w:hAnsi="Times New Roman" w:eastAsia="仿宋_GB2312" w:cs="Times New Roman"/>
          <w:sz w:val="32"/>
          <w:szCs w:val="32"/>
        </w:rPr>
      </w:pPr>
      <w:r>
        <w:rPr>
          <w:rFonts w:hint="default" w:ascii="Times New Roman" w:hAnsi="Times New Roman" w:eastAsia="黑体" w:cs="黑体"/>
          <w:b w:val="0"/>
          <w:bCs w:val="0"/>
          <w:caps w:val="0"/>
          <w:color w:val="auto"/>
          <w:kern w:val="2"/>
          <w:sz w:val="32"/>
          <w:szCs w:val="32"/>
          <w:vertAlign w:val="baseline"/>
          <w:lang w:eastAsia="zh-CN" w:bidi="ar"/>
        </w:rPr>
        <w:t>二、</w:t>
      </w:r>
      <w:r>
        <w:rPr>
          <w:rFonts w:hint="eastAsia" w:ascii="Times New Roman" w:hAnsi="Times New Roman" w:eastAsia="黑体" w:cs="黑体"/>
          <w:b w:val="0"/>
          <w:bCs w:val="0"/>
          <w:caps w:val="0"/>
          <w:color w:val="auto"/>
          <w:kern w:val="2"/>
          <w:sz w:val="32"/>
          <w:szCs w:val="32"/>
          <w:vertAlign w:val="baseline"/>
          <w:lang w:val="en-US" w:eastAsia="zh-CN" w:bidi="ar"/>
        </w:rPr>
        <w:t>主要内容</w:t>
      </w:r>
    </w:p>
    <w:p>
      <w:pPr>
        <w:spacing w:line="580" w:lineRule="exact"/>
        <w:ind w:firstLine="624" w:firstLineChars="200"/>
        <w:jc w:val="left"/>
        <w:rPr>
          <w:rFonts w:hint="default" w:ascii="Times New Roman" w:hAnsi="Times New Roman" w:eastAsia="仿宋_GB2312" w:cs="Times New Roman"/>
          <w:color w:val="000000"/>
          <w:sz w:val="32"/>
          <w:szCs w:val="44"/>
          <w:lang w:val="en-US" w:eastAsia="zh-CN"/>
        </w:rPr>
      </w:pPr>
      <w:r>
        <w:rPr>
          <w:rFonts w:ascii="Times New Roman" w:hAnsi="Times New Roman" w:eastAsia="仿宋_GB2312" w:cs="Times New Roman"/>
          <w:sz w:val="32"/>
          <w:szCs w:val="32"/>
        </w:rPr>
        <w:t>《办法》共1</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条，主要涵盖以下内容。</w:t>
      </w:r>
      <w:r>
        <w:rPr>
          <w:rFonts w:ascii="Times New Roman" w:hAnsi="Times New Roman" w:eastAsia="仿宋_GB2312" w:cs="Times New Roman"/>
          <w:b/>
          <w:bCs/>
          <w:sz w:val="32"/>
          <w:szCs w:val="32"/>
        </w:rPr>
        <w:t>一是</w:t>
      </w:r>
      <w:r>
        <w:rPr>
          <w:rFonts w:ascii="Times New Roman" w:hAnsi="Times New Roman" w:eastAsia="仿宋_GB2312" w:cs="Times New Roman"/>
          <w:sz w:val="32"/>
          <w:szCs w:val="32"/>
        </w:rPr>
        <w:t>法律依据。包括</w:t>
      </w:r>
      <w:r>
        <w:rPr>
          <w:rFonts w:hint="default" w:ascii="Times New Roman" w:hAnsi="Times New Roman" w:eastAsia="仿宋_GB2312" w:cs="Times New Roman"/>
          <w:color w:val="000000"/>
          <w:sz w:val="32"/>
          <w:szCs w:val="32"/>
        </w:rPr>
        <w:t>《医疗保障基金使用监督管理条例》、《社会保险经办条例》、</w:t>
      </w:r>
      <w:r>
        <w:rPr>
          <w:rFonts w:hint="default" w:ascii="Times New Roman" w:hAnsi="Times New Roman" w:eastAsia="仿宋_GB2312" w:cs="Times New Roman"/>
          <w:color w:val="000000"/>
          <w:sz w:val="32"/>
          <w:szCs w:val="44"/>
        </w:rPr>
        <w:t>《天津市基本医疗保险条例》</w:t>
      </w:r>
      <w:r>
        <w:rPr>
          <w:rFonts w:ascii="Times New Roman" w:hAnsi="Times New Roman" w:eastAsia="仿宋_GB2312" w:cs="Times New Roman"/>
          <w:sz w:val="32"/>
          <w:szCs w:val="32"/>
        </w:rPr>
        <w:t>等。</w:t>
      </w:r>
      <w:r>
        <w:rPr>
          <w:rFonts w:ascii="Times New Roman" w:hAnsi="Times New Roman" w:eastAsia="仿宋_GB2312" w:cs="Times New Roman"/>
          <w:b/>
          <w:bCs/>
          <w:sz w:val="32"/>
          <w:szCs w:val="32"/>
        </w:rPr>
        <w:t>二是</w:t>
      </w:r>
      <w:r>
        <w:rPr>
          <w:rFonts w:ascii="Times New Roman" w:hAnsi="Times New Roman" w:eastAsia="仿宋_GB2312" w:cs="Times New Roman"/>
          <w:sz w:val="32"/>
          <w:szCs w:val="32"/>
        </w:rPr>
        <w:t>适用范围</w:t>
      </w:r>
      <w:r>
        <w:rPr>
          <w:rFonts w:hint="eastAsia" w:ascii="Times New Roman" w:hAnsi="Times New Roman" w:eastAsia="仿宋_GB2312" w:cs="Times New Roman"/>
          <w:sz w:val="32"/>
          <w:szCs w:val="32"/>
          <w:lang w:val="en-US" w:eastAsia="zh-CN"/>
        </w:rPr>
        <w:t>及各部门职责</w:t>
      </w:r>
      <w:r>
        <w:rPr>
          <w:rFonts w:ascii="Times New Roman" w:hAnsi="Times New Roman" w:eastAsia="仿宋_GB2312" w:cs="Times New Roman"/>
          <w:sz w:val="32"/>
          <w:szCs w:val="32"/>
        </w:rPr>
        <w:t>。适用主体为医疗保障行政部门，</w:t>
      </w:r>
      <w:r>
        <w:rPr>
          <w:rFonts w:hint="eastAsia" w:ascii="Times New Roman" w:hAnsi="Times New Roman" w:eastAsia="仿宋_GB2312" w:cs="Times New Roman"/>
          <w:color w:val="000000"/>
          <w:sz w:val="32"/>
          <w:szCs w:val="44"/>
          <w:lang w:val="en-US" w:eastAsia="zh-CN"/>
        </w:rPr>
        <w:t>涉及</w:t>
      </w:r>
      <w:r>
        <w:rPr>
          <w:rFonts w:hint="default" w:ascii="Times New Roman" w:hAnsi="Times New Roman" w:eastAsia="仿宋_GB2312" w:cs="Times New Roman"/>
          <w:color w:val="000000"/>
          <w:sz w:val="32"/>
          <w:szCs w:val="44"/>
        </w:rPr>
        <w:t>的门特病</w:t>
      </w:r>
      <w:r>
        <w:rPr>
          <w:rFonts w:hint="eastAsia" w:ascii="Times New Roman" w:hAnsi="Times New Roman" w:cs="Times New Roman"/>
          <w:color w:val="000000"/>
          <w:sz w:val="32"/>
          <w:szCs w:val="44"/>
          <w:lang w:val="en-US" w:eastAsia="zh-CN"/>
        </w:rPr>
        <w:t>种</w:t>
      </w:r>
      <w:r>
        <w:rPr>
          <w:rFonts w:hint="default" w:ascii="Times New Roman" w:hAnsi="Times New Roman" w:eastAsia="仿宋_GB2312" w:cs="Times New Roman"/>
          <w:color w:val="000000"/>
          <w:sz w:val="32"/>
          <w:szCs w:val="44"/>
        </w:rPr>
        <w:t>包括糖尿病、偏瘫、肺心病、精神病、癌症放化疗</w:t>
      </w:r>
      <w:r>
        <w:rPr>
          <w:rFonts w:hint="eastAsia" w:ascii="Times New Roman" w:hAnsi="Times New Roman" w:eastAsia="仿宋_GB2312" w:cs="Times New Roman"/>
          <w:color w:val="000000"/>
          <w:sz w:val="32"/>
          <w:szCs w:val="44"/>
          <w:lang w:eastAsia="zh-CN"/>
        </w:rPr>
        <w:t>，</w:t>
      </w:r>
      <w:r>
        <w:rPr>
          <w:rFonts w:ascii="Times New Roman" w:hAnsi="Times New Roman" w:eastAsia="仿宋_GB2312" w:cs="Times New Roman"/>
          <w:sz w:val="32"/>
          <w:szCs w:val="32"/>
        </w:rPr>
        <w:t>医疗保障行政部门</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医疗保障行政执法机构</w:t>
      </w:r>
      <w:r>
        <w:rPr>
          <w:rFonts w:hint="eastAsia" w:ascii="Times New Roman" w:hAnsi="Times New Roman" w:eastAsia="仿宋_GB2312" w:cs="Times New Roman"/>
          <w:color w:val="000000"/>
          <w:sz w:val="32"/>
          <w:szCs w:val="44"/>
          <w:lang w:val="en-US" w:eastAsia="zh-CN"/>
        </w:rPr>
        <w:t>根据各自职责统筹实施复查鉴定工作，</w:t>
      </w:r>
      <w:r>
        <w:rPr>
          <w:rFonts w:hint="default" w:ascii="Times New Roman" w:hAnsi="Times New Roman" w:eastAsia="仿宋_GB2312" w:cs="Times New Roman"/>
          <w:color w:val="000000"/>
          <w:sz w:val="32"/>
          <w:szCs w:val="44"/>
        </w:rPr>
        <w:t>医疗保障经办机构做好鉴定费用支付、门特</w:t>
      </w:r>
      <w:r>
        <w:rPr>
          <w:rFonts w:hint="default" w:ascii="Times New Roman" w:hAnsi="Times New Roman" w:eastAsia="仿宋_GB2312" w:cs="Times New Roman"/>
          <w:color w:val="000000"/>
          <w:sz w:val="32"/>
          <w:szCs w:val="44"/>
          <w:lang w:val="en-US" w:eastAsia="zh-CN"/>
        </w:rPr>
        <w:t>病登记管理</w:t>
      </w:r>
      <w:r>
        <w:rPr>
          <w:rFonts w:hint="default" w:ascii="Times New Roman" w:hAnsi="Times New Roman" w:eastAsia="仿宋_GB2312" w:cs="Times New Roman"/>
          <w:color w:val="000000"/>
          <w:sz w:val="32"/>
          <w:szCs w:val="44"/>
        </w:rPr>
        <w:t>等工作</w:t>
      </w:r>
      <w:r>
        <w:rPr>
          <w:rFonts w:ascii="Times New Roman" w:hAnsi="Times New Roman" w:eastAsia="仿宋_GB2312" w:cs="Times New Roman"/>
          <w:sz w:val="32"/>
          <w:szCs w:val="32"/>
        </w:rPr>
        <w:t>。</w:t>
      </w:r>
      <w:r>
        <w:rPr>
          <w:rFonts w:ascii="Times New Roman" w:hAnsi="Times New Roman" w:eastAsia="仿宋_GB2312" w:cs="Times New Roman"/>
          <w:b/>
          <w:bCs/>
          <w:sz w:val="32"/>
          <w:szCs w:val="32"/>
        </w:rPr>
        <w:t>三是</w:t>
      </w:r>
      <w:r>
        <w:rPr>
          <w:rFonts w:hint="eastAsia" w:ascii="Times New Roman" w:hAnsi="Times New Roman" w:eastAsia="仿宋_GB2312" w:cs="Times New Roman"/>
          <w:sz w:val="32"/>
          <w:szCs w:val="32"/>
          <w:lang w:val="en-US" w:eastAsia="zh-CN"/>
        </w:rPr>
        <w:t>复查鉴定机构及鉴定医师的选定</w:t>
      </w:r>
      <w:r>
        <w:rPr>
          <w:rFonts w:ascii="Times New Roman" w:hAnsi="Times New Roman" w:eastAsia="仿宋_GB2312" w:cs="Times New Roman"/>
          <w:sz w:val="32"/>
          <w:szCs w:val="32"/>
        </w:rPr>
        <w:t>。</w:t>
      </w:r>
      <w:r>
        <w:rPr>
          <w:rFonts w:hint="default" w:ascii="Times New Roman" w:hAnsi="Times New Roman" w:eastAsia="仿宋_GB2312" w:cs="Times New Roman"/>
          <w:color w:val="000000"/>
          <w:sz w:val="32"/>
          <w:szCs w:val="44"/>
        </w:rPr>
        <w:t>在全市医保定点医疗机构中，选定专业性强、诊断权威的医疗机构，作为门特病复查鉴定机构。</w:t>
      </w:r>
      <w:r>
        <w:rPr>
          <w:rFonts w:hint="default" w:ascii="Times New Roman" w:hAnsi="Times New Roman" w:eastAsia="仿宋_GB2312" w:cs="Times New Roman"/>
          <w:color w:val="000000"/>
          <w:sz w:val="32"/>
          <w:szCs w:val="44"/>
          <w:highlight w:val="none"/>
        </w:rPr>
        <w:t>每次复查鉴定从专家组中随机抽选3名专家负责复查鉴定。</w:t>
      </w:r>
      <w:r>
        <w:rPr>
          <w:rFonts w:ascii="Times New Roman" w:hAnsi="Times New Roman" w:eastAsia="仿宋_GB2312" w:cs="Times New Roman"/>
          <w:b/>
          <w:bCs/>
          <w:sz w:val="32"/>
          <w:szCs w:val="32"/>
        </w:rPr>
        <w:t>四是</w:t>
      </w:r>
      <w:r>
        <w:rPr>
          <w:rFonts w:hint="eastAsia" w:ascii="Times New Roman" w:hAnsi="Times New Roman" w:eastAsia="仿宋_GB2312" w:cs="Times New Roman"/>
          <w:sz w:val="32"/>
          <w:szCs w:val="32"/>
          <w:lang w:val="en-US" w:eastAsia="zh-CN"/>
        </w:rPr>
        <w:t>复查鉴定的流程</w:t>
      </w:r>
      <w:r>
        <w:rPr>
          <w:rFonts w:ascii="Times New Roman" w:hAnsi="Times New Roman" w:eastAsia="仿宋_GB2312" w:cs="Times New Roman"/>
          <w:sz w:val="32"/>
          <w:szCs w:val="32"/>
        </w:rPr>
        <w:t>。</w:t>
      </w:r>
      <w:r>
        <w:rPr>
          <w:rFonts w:hint="default" w:ascii="Times New Roman" w:hAnsi="Times New Roman" w:eastAsia="仿宋_GB2312" w:cs="Times New Roman"/>
          <w:color w:val="000000"/>
          <w:sz w:val="32"/>
          <w:szCs w:val="44"/>
        </w:rPr>
        <w:t>医疗保障行政执法机构发现参保人员在门特病</w:t>
      </w:r>
      <w:r>
        <w:rPr>
          <w:rFonts w:hint="default" w:ascii="Times New Roman" w:hAnsi="Times New Roman" w:eastAsia="仿宋_GB2312" w:cs="Times New Roman"/>
          <w:color w:val="000000"/>
          <w:sz w:val="32"/>
          <w:szCs w:val="44"/>
          <w:lang w:val="en-US" w:eastAsia="zh-CN"/>
        </w:rPr>
        <w:t>办理</w:t>
      </w:r>
      <w:r>
        <w:rPr>
          <w:rFonts w:hint="default" w:ascii="Times New Roman" w:hAnsi="Times New Roman" w:eastAsia="仿宋_GB2312" w:cs="Times New Roman"/>
          <w:color w:val="000000"/>
          <w:sz w:val="32"/>
          <w:szCs w:val="44"/>
        </w:rPr>
        <w:t>及待遇享受过程中涉嫌违反医疗保障法律、法规、规章</w:t>
      </w:r>
      <w:r>
        <w:rPr>
          <w:rFonts w:hint="eastAsia" w:ascii="Times New Roman" w:hAnsi="Times New Roman" w:eastAsia="仿宋_GB2312" w:cs="Times New Roman"/>
          <w:color w:val="000000"/>
          <w:sz w:val="32"/>
          <w:szCs w:val="44"/>
          <w:lang w:eastAsia="zh-CN"/>
        </w:rPr>
        <w:t>、</w:t>
      </w:r>
      <w:r>
        <w:rPr>
          <w:rFonts w:hint="eastAsia" w:ascii="Times New Roman" w:hAnsi="Times New Roman" w:eastAsia="仿宋_GB2312" w:cs="Times New Roman"/>
          <w:color w:val="000000"/>
          <w:sz w:val="32"/>
          <w:szCs w:val="44"/>
          <w:lang w:val="en-US" w:eastAsia="zh-CN"/>
        </w:rPr>
        <w:t>规定</w:t>
      </w:r>
      <w:r>
        <w:rPr>
          <w:rFonts w:hint="default" w:ascii="Times New Roman" w:hAnsi="Times New Roman" w:eastAsia="仿宋_GB2312" w:cs="Times New Roman"/>
          <w:color w:val="000000"/>
          <w:sz w:val="32"/>
          <w:szCs w:val="44"/>
        </w:rPr>
        <w:t>的</w:t>
      </w:r>
      <w:r>
        <w:rPr>
          <w:rFonts w:hint="eastAsia" w:ascii="Times New Roman" w:hAnsi="Times New Roman" w:eastAsia="仿宋_GB2312" w:cs="Times New Roman"/>
          <w:color w:val="000000"/>
          <w:sz w:val="32"/>
          <w:szCs w:val="44"/>
          <w:lang w:eastAsia="zh-CN"/>
        </w:rPr>
        <w:t>，</w:t>
      </w:r>
      <w:r>
        <w:rPr>
          <w:rFonts w:hint="eastAsia" w:ascii="Times New Roman" w:hAnsi="Times New Roman" w:eastAsia="仿宋_GB2312" w:cs="Times New Roman"/>
          <w:color w:val="000000"/>
          <w:sz w:val="32"/>
          <w:szCs w:val="44"/>
          <w:lang w:val="en-US" w:eastAsia="zh-CN"/>
        </w:rPr>
        <w:t>可启动门特病复查鉴定工作，鉴定机构根据委托，组织门特病种的复查鉴定，并出具最终的鉴定结论。</w:t>
      </w:r>
      <w:r>
        <w:rPr>
          <w:rFonts w:ascii="Times New Roman" w:hAnsi="Times New Roman" w:eastAsia="仿宋_GB2312" w:cs="Times New Roman"/>
          <w:b/>
          <w:sz w:val="32"/>
          <w:szCs w:val="32"/>
        </w:rPr>
        <w:t>五是</w:t>
      </w:r>
      <w:r>
        <w:rPr>
          <w:rFonts w:hint="eastAsia" w:ascii="Times New Roman" w:hAnsi="Times New Roman" w:eastAsia="仿宋_GB2312" w:cs="Times New Roman"/>
          <w:sz w:val="32"/>
          <w:szCs w:val="32"/>
          <w:lang w:val="en-US" w:eastAsia="zh-CN"/>
        </w:rPr>
        <w:t>复查鉴定费用的支付</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复查鉴定费用按照人头付费的方式，由</w:t>
      </w:r>
      <w:r>
        <w:rPr>
          <w:rFonts w:hint="default" w:ascii="Times New Roman" w:hAnsi="Times New Roman" w:eastAsia="仿宋_GB2312" w:cs="Times New Roman"/>
          <w:color w:val="000000"/>
          <w:sz w:val="32"/>
          <w:szCs w:val="44"/>
        </w:rPr>
        <w:t>职工基本医疗保险基金和城乡居民基本医疗保险基金支付</w:t>
      </w:r>
      <w:r>
        <w:rPr>
          <w:rFonts w:hint="eastAsia" w:ascii="Times New Roman" w:hAnsi="Times New Roman" w:eastAsia="仿宋_GB2312" w:cs="Times New Roman"/>
          <w:color w:val="000000"/>
          <w:sz w:val="32"/>
          <w:szCs w:val="44"/>
          <w:lang w:eastAsia="zh-CN"/>
        </w:rPr>
        <w:t>。</w:t>
      </w:r>
      <w:r>
        <w:rPr>
          <w:rFonts w:ascii="Times New Roman" w:hAnsi="Times New Roman" w:eastAsia="仿宋_GB2312" w:cs="Times New Roman"/>
          <w:b/>
          <w:bCs/>
          <w:sz w:val="32"/>
          <w:szCs w:val="32"/>
        </w:rPr>
        <w:t>六是</w:t>
      </w:r>
      <w:r>
        <w:rPr>
          <w:rFonts w:hint="eastAsia" w:ascii="Times New Roman" w:hAnsi="Times New Roman" w:eastAsia="仿宋_GB2312" w:cs="Times New Roman"/>
          <w:sz w:val="32"/>
          <w:szCs w:val="32"/>
          <w:lang w:val="en-US" w:eastAsia="zh-CN"/>
        </w:rPr>
        <w:t>复查鉴定后的处理</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经复查鉴定符合门特病标准的，</w:t>
      </w:r>
      <w:r>
        <w:rPr>
          <w:rFonts w:hint="default" w:ascii="Times New Roman" w:hAnsi="Times New Roman" w:eastAsia="仿宋_GB2312" w:cs="Times New Roman"/>
          <w:snapToGrid w:val="0"/>
          <w:color w:val="000000"/>
          <w:kern w:val="0"/>
          <w:sz w:val="32"/>
          <w:szCs w:val="32"/>
          <w:lang w:val="en-US" w:eastAsia="zh-CN"/>
        </w:rPr>
        <w:t>可继续享受门特病待遇</w:t>
      </w:r>
      <w:r>
        <w:rPr>
          <w:rFonts w:hint="eastAsia" w:ascii="Times New Roman" w:hAnsi="Times New Roman" w:eastAsia="仿宋_GB2312" w:cs="Times New Roman"/>
          <w:snapToGrid w:val="0"/>
          <w:color w:val="000000"/>
          <w:kern w:val="0"/>
          <w:sz w:val="32"/>
          <w:szCs w:val="32"/>
          <w:lang w:eastAsia="zh-CN"/>
        </w:rPr>
        <w:t>；</w:t>
      </w:r>
      <w:r>
        <w:rPr>
          <w:rFonts w:hint="default" w:ascii="Times New Roman" w:hAnsi="Times New Roman" w:eastAsia="仿宋_GB2312" w:cs="Times New Roman"/>
          <w:color w:val="000000"/>
          <w:sz w:val="32"/>
          <w:szCs w:val="44"/>
        </w:rPr>
        <w:t>经复查鉴定不符合门特病鉴定标准的，由医疗保障经办机构取消其门特病待遇资格</w:t>
      </w:r>
      <w:r>
        <w:rPr>
          <w:rFonts w:hint="eastAsia" w:ascii="Times New Roman" w:hAnsi="Times New Roman" w:eastAsia="仿宋_GB2312" w:cs="Times New Roman"/>
          <w:color w:val="000000"/>
          <w:sz w:val="32"/>
          <w:szCs w:val="44"/>
          <w:lang w:eastAsia="zh-CN"/>
        </w:rPr>
        <w:t>，涉嫌违法违规的，由医疗保障行政部门依据有关法律法规规章处理，涉嫌犯罪的依法移送司法机关</w:t>
      </w:r>
      <w:r>
        <w:rPr>
          <w:rFonts w:hint="default" w:ascii="Times New Roman" w:hAnsi="Times New Roman" w:eastAsia="仿宋_GB2312" w:cs="Times New Roman"/>
          <w:color w:val="000000"/>
          <w:sz w:val="32"/>
          <w:szCs w:val="44"/>
        </w:rPr>
        <w:t>。</w:t>
      </w:r>
      <w:r>
        <w:rPr>
          <w:rFonts w:ascii="Times New Roman" w:hAnsi="Times New Roman" w:eastAsia="仿宋_GB2312" w:cs="Times New Roman"/>
          <w:b/>
          <w:bCs/>
          <w:sz w:val="32"/>
          <w:szCs w:val="32"/>
        </w:rPr>
        <w:t>七是</w:t>
      </w:r>
      <w:r>
        <w:rPr>
          <w:rFonts w:hint="eastAsia" w:ascii="Times New Roman" w:hAnsi="Times New Roman" w:eastAsia="仿宋_GB2312" w:cs="Times New Roman"/>
          <w:sz w:val="32"/>
          <w:szCs w:val="32"/>
          <w:lang w:val="en-US" w:eastAsia="zh-CN"/>
        </w:rPr>
        <w:t>拒不配合复查鉴定情形的处理。</w:t>
      </w:r>
      <w:r>
        <w:rPr>
          <w:rFonts w:hint="default" w:ascii="Times New Roman" w:hAnsi="Times New Roman" w:eastAsia="仿宋_GB2312" w:cs="Times New Roman"/>
          <w:snapToGrid w:val="0"/>
          <w:color w:val="000000"/>
          <w:kern w:val="0"/>
          <w:sz w:val="32"/>
          <w:szCs w:val="32"/>
          <w:lang w:val="en-US" w:eastAsia="zh-CN"/>
        </w:rPr>
        <w:t>无正当理由</w:t>
      </w:r>
      <w:r>
        <w:rPr>
          <w:rFonts w:hint="default" w:ascii="Times New Roman" w:hAnsi="Times New Roman" w:eastAsia="仿宋_GB2312" w:cs="Times New Roman"/>
          <w:snapToGrid w:val="0"/>
          <w:color w:val="000000"/>
          <w:kern w:val="0"/>
          <w:sz w:val="32"/>
          <w:szCs w:val="32"/>
        </w:rPr>
        <w:t>未按要求时限参加门特病复查鉴定的，视为拒不配合调查，</w:t>
      </w:r>
      <w:r>
        <w:rPr>
          <w:rFonts w:hint="default" w:ascii="Times New Roman" w:hAnsi="Times New Roman" w:eastAsia="仿宋_GB2312" w:cs="Times New Roman"/>
          <w:color w:val="000000"/>
          <w:sz w:val="32"/>
          <w:szCs w:val="44"/>
        </w:rPr>
        <w:t>可</w:t>
      </w:r>
      <w:r>
        <w:rPr>
          <w:rFonts w:hint="default" w:ascii="Times New Roman" w:hAnsi="Times New Roman" w:eastAsia="仿宋_GB2312" w:cs="Times New Roman"/>
          <w:color w:val="000000"/>
          <w:sz w:val="32"/>
          <w:szCs w:val="44"/>
          <w:lang w:val="en-US" w:eastAsia="zh-CN"/>
        </w:rPr>
        <w:t>依法</w:t>
      </w:r>
      <w:r>
        <w:rPr>
          <w:rFonts w:hint="default" w:ascii="Times New Roman" w:hAnsi="Times New Roman" w:eastAsia="仿宋_GB2312" w:cs="Times New Roman"/>
          <w:color w:val="000000"/>
          <w:sz w:val="32"/>
          <w:szCs w:val="44"/>
        </w:rPr>
        <w:t>暂停其医疗费用联网结算</w:t>
      </w:r>
      <w:r>
        <w:rPr>
          <w:rFonts w:hint="eastAsia" w:ascii="Times New Roman" w:hAnsi="Times New Roman" w:eastAsia="仿宋_GB2312" w:cs="Times New Roman"/>
          <w:color w:val="000000"/>
          <w:sz w:val="32"/>
          <w:szCs w:val="44"/>
          <w:lang w:eastAsia="zh-CN"/>
        </w:rPr>
        <w:t>。</w:t>
      </w:r>
      <w:r>
        <w:rPr>
          <w:rFonts w:hint="eastAsia" w:ascii="Times New Roman" w:hAnsi="Times New Roman" w:eastAsia="仿宋_GB2312" w:cs="Times New Roman"/>
          <w:b/>
          <w:bCs/>
          <w:color w:val="000000"/>
          <w:sz w:val="32"/>
          <w:szCs w:val="44"/>
          <w:lang w:val="en-US" w:eastAsia="zh-CN"/>
        </w:rPr>
        <w:t>八是</w:t>
      </w:r>
      <w:r>
        <w:rPr>
          <w:rFonts w:hint="eastAsia" w:ascii="Times New Roman" w:hAnsi="Times New Roman" w:eastAsia="仿宋_GB2312" w:cs="Times New Roman"/>
          <w:color w:val="000000"/>
          <w:sz w:val="32"/>
          <w:szCs w:val="44"/>
          <w:lang w:val="en-US" w:eastAsia="zh-CN"/>
        </w:rPr>
        <w:t>对</w:t>
      </w:r>
      <w:r>
        <w:rPr>
          <w:rFonts w:hint="default" w:ascii="Times New Roman" w:hAnsi="Times New Roman" w:eastAsia="仿宋_GB2312" w:cs="Times New Roman"/>
          <w:color w:val="000000"/>
          <w:kern w:val="0"/>
          <w:sz w:val="32"/>
          <w:szCs w:val="32"/>
        </w:rPr>
        <w:t>原作出</w:t>
      </w:r>
      <w:r>
        <w:rPr>
          <w:rFonts w:hint="default" w:ascii="Times New Roman" w:hAnsi="Times New Roman" w:eastAsia="仿宋_GB2312" w:cs="Times New Roman"/>
          <w:color w:val="000000"/>
          <w:sz w:val="32"/>
          <w:szCs w:val="44"/>
        </w:rPr>
        <w:t>虚假门特病鉴定的医疗机构和鉴定医师</w:t>
      </w:r>
      <w:r>
        <w:rPr>
          <w:rFonts w:hint="eastAsia" w:ascii="Times New Roman" w:hAnsi="Times New Roman" w:eastAsia="仿宋_GB2312" w:cs="Times New Roman"/>
          <w:color w:val="000000"/>
          <w:sz w:val="32"/>
          <w:szCs w:val="44"/>
          <w:lang w:val="en-US" w:eastAsia="zh-CN"/>
        </w:rPr>
        <w:t>处理。</w:t>
      </w:r>
      <w:r>
        <w:rPr>
          <w:rFonts w:hint="default" w:ascii="Times New Roman" w:hAnsi="Times New Roman" w:eastAsia="仿宋_GB2312" w:cs="Times New Roman"/>
          <w:color w:val="000000"/>
          <w:sz w:val="32"/>
          <w:szCs w:val="44"/>
        </w:rPr>
        <w:t>涉嫌违法违规的，由医疗保障行政部门</w:t>
      </w:r>
      <w:r>
        <w:rPr>
          <w:rFonts w:hint="default" w:ascii="Times New Roman" w:hAnsi="Times New Roman" w:eastAsia="仿宋_GB2312" w:cs="Times New Roman"/>
          <w:snapToGrid w:val="0"/>
          <w:color w:val="000000"/>
          <w:kern w:val="0"/>
          <w:sz w:val="32"/>
          <w:szCs w:val="32"/>
        </w:rPr>
        <w:t>依据有关法律法规规章处理</w:t>
      </w:r>
      <w:r>
        <w:rPr>
          <w:rFonts w:hint="eastAsia" w:ascii="Times New Roman" w:hAnsi="Times New Roman" w:eastAsia="仿宋_GB2312" w:cs="Times New Roman"/>
          <w:snapToGrid w:val="0"/>
          <w:color w:val="000000"/>
          <w:kern w:val="0"/>
          <w:sz w:val="32"/>
          <w:szCs w:val="32"/>
          <w:lang w:eastAsia="zh-CN"/>
        </w:rPr>
        <w:t>；</w:t>
      </w:r>
      <w:r>
        <w:rPr>
          <w:rFonts w:hint="default" w:ascii="Times New Roman" w:hAnsi="Times New Roman" w:eastAsia="仿宋_GB2312" w:cs="Times New Roman"/>
          <w:snapToGrid w:val="0"/>
          <w:color w:val="000000"/>
          <w:kern w:val="0"/>
          <w:sz w:val="32"/>
          <w:szCs w:val="32"/>
        </w:rPr>
        <w:t>涉嫌犯罪的依法移送司法机关</w:t>
      </w:r>
      <w:r>
        <w:rPr>
          <w:rFonts w:hint="eastAsia" w:ascii="Times New Roman" w:hAnsi="Times New Roman" w:eastAsia="仿宋_GB2312" w:cs="Times New Roman"/>
          <w:snapToGrid w:val="0"/>
          <w:color w:val="000000"/>
          <w:kern w:val="0"/>
          <w:sz w:val="32"/>
          <w:szCs w:val="32"/>
          <w:lang w:eastAsia="zh-CN"/>
        </w:rPr>
        <w:t>；</w:t>
      </w:r>
      <w:r>
        <w:rPr>
          <w:rFonts w:hint="default" w:ascii="Times New Roman" w:hAnsi="Times New Roman" w:eastAsia="仿宋_GB2312" w:cs="Times New Roman"/>
          <w:color w:val="000000"/>
          <w:sz w:val="32"/>
          <w:szCs w:val="44"/>
        </w:rPr>
        <w:t>涉嫌违反医保服务协议的，由医疗保障经办机构按协议处理；</w:t>
      </w:r>
      <w:r>
        <w:rPr>
          <w:rFonts w:hint="eastAsia" w:ascii="Times New Roman" w:hAnsi="Times New Roman" w:eastAsia="仿宋_GB2312" w:cs="Times New Roman"/>
          <w:b/>
          <w:bCs/>
          <w:snapToGrid w:val="0"/>
          <w:color w:val="000000"/>
          <w:kern w:val="0"/>
          <w:sz w:val="32"/>
          <w:szCs w:val="32"/>
          <w:lang w:val="en-US" w:eastAsia="zh-CN"/>
        </w:rPr>
        <w:t>九是</w:t>
      </w:r>
      <w:r>
        <w:rPr>
          <w:rFonts w:hint="eastAsia" w:ascii="Times New Roman" w:hAnsi="Times New Roman" w:eastAsia="仿宋_GB2312" w:cs="Times New Roman"/>
          <w:b w:val="0"/>
          <w:bCs w:val="0"/>
          <w:snapToGrid w:val="0"/>
          <w:color w:val="000000"/>
          <w:kern w:val="0"/>
          <w:sz w:val="32"/>
          <w:szCs w:val="32"/>
          <w:lang w:val="en-US" w:eastAsia="zh-CN"/>
        </w:rPr>
        <w:t>各区医疗保障行政部门及公安机关适用本《办法》的情形。各区医疗保障行政部门及公安机关发现参保人涉嫌违法违规需要组织门特病复查鉴定的可按照本《办法》执行。</w:t>
      </w:r>
      <w:r>
        <w:rPr>
          <w:rFonts w:hint="eastAsia" w:ascii="Times New Roman" w:hAnsi="Times New Roman" w:eastAsia="仿宋_GB2312" w:cs="Times New Roman"/>
          <w:b/>
          <w:bCs/>
          <w:snapToGrid w:val="0"/>
          <w:color w:val="000000"/>
          <w:kern w:val="0"/>
          <w:sz w:val="32"/>
          <w:szCs w:val="32"/>
          <w:lang w:val="en-US" w:eastAsia="zh-CN"/>
        </w:rPr>
        <w:t>十是</w:t>
      </w:r>
      <w:r>
        <w:rPr>
          <w:rFonts w:ascii="Times New Roman" w:hAnsi="Times New Roman" w:eastAsia="仿宋_GB2312" w:cs="Times New Roman"/>
          <w:sz w:val="32"/>
          <w:szCs w:val="32"/>
        </w:rPr>
        <w:t>明确《办法》自印发之日起施行，有效期5年。</w:t>
      </w:r>
    </w:p>
    <w:p>
      <w:pPr>
        <w:spacing w:line="580" w:lineRule="exact"/>
        <w:ind w:firstLine="624" w:firstLineChars="200"/>
        <w:jc w:val="left"/>
        <w:rPr>
          <w:rFonts w:hint="default" w:ascii="Times New Roman" w:hAnsi="Times New Roman" w:eastAsia="仿宋_GB2312" w:cs="Times New Roman"/>
          <w:color w:val="000000"/>
          <w:sz w:val="32"/>
          <w:szCs w:val="44"/>
          <w:lang w:val="en-US" w:eastAsia="zh-CN"/>
        </w:rPr>
      </w:pPr>
    </w:p>
    <w:p>
      <w:pPr>
        <w:spacing w:line="580" w:lineRule="exact"/>
        <w:ind w:firstLine="624" w:firstLineChars="200"/>
        <w:jc w:val="left"/>
        <w:rPr>
          <w:rFonts w:hint="default" w:ascii="Times New Roman" w:hAnsi="Times New Roman" w:eastAsia="仿宋_GB2312" w:cs="Times New Roman"/>
          <w:color w:val="000000"/>
          <w:sz w:val="32"/>
          <w:szCs w:val="44"/>
          <w:lang w:val="en-US" w:eastAsia="zh-CN"/>
        </w:rPr>
      </w:pPr>
    </w:p>
    <w:p>
      <w:pPr>
        <w:wordWrap w:val="0"/>
        <w:spacing w:line="560" w:lineRule="exact"/>
        <w:jc w:val="both"/>
        <w:rPr>
          <w:rFonts w:ascii="Times New Roman" w:hAnsi="Times New Roman" w:eastAsia="仿宋_GB2312" w:cs="Times New Roman"/>
          <w:sz w:val="32"/>
          <w:szCs w:val="32"/>
        </w:rPr>
      </w:pPr>
    </w:p>
    <w:p>
      <w:pPr>
        <w:spacing w:line="560" w:lineRule="exact"/>
        <w:ind w:firstLine="0"/>
        <w:rPr>
          <w:rFonts w:hint="default" w:ascii="Times New Roman" w:hAnsi="Times New Roman" w:eastAsia="仿宋_GB2312" w:cs="Times New Roman"/>
          <w:color w:val="000000"/>
          <w:sz w:val="32"/>
          <w:szCs w:val="44"/>
          <w:highlight w:val="none"/>
        </w:rPr>
      </w:pPr>
    </w:p>
    <w:p>
      <w:pPr>
        <w:spacing w:line="240" w:lineRule="auto"/>
        <w:ind w:firstLine="0"/>
        <w:jc w:val="both"/>
        <w:rPr>
          <w:rFonts w:hint="default" w:ascii="Times New Roman" w:hAnsi="Times New Roman" w:eastAsia="仿宋_GB2312" w:cs="Times New Roman"/>
          <w:color w:val="000000"/>
          <w:sz w:val="32"/>
          <w:szCs w:val="44"/>
          <w:highlight w:val="none"/>
          <w:lang w:val="en-US" w:eastAsia="zh-CN"/>
        </w:rPr>
      </w:pPr>
    </w:p>
    <w:p>
      <w:pPr>
        <w:keepNext w:val="0"/>
        <w:keepLines w:val="0"/>
        <w:pageBreakBefore w:val="0"/>
        <w:widowControl w:val="0"/>
        <w:kinsoku/>
        <w:wordWrap/>
        <w:overflowPunct/>
        <w:topLinePunct w:val="0"/>
        <w:autoSpaceDE/>
        <w:autoSpaceDN/>
        <w:bidi w:val="0"/>
        <w:snapToGrid/>
        <w:spacing w:line="560" w:lineRule="exact"/>
        <w:ind w:firstLine="0"/>
        <w:jc w:val="left"/>
        <w:textAlignment w:val="auto"/>
        <w:rPr>
          <w:rFonts w:hint="default" w:ascii="Times New Roman" w:hAnsi="Times New Roman" w:eastAsia="仿宋_GB2312" w:cs="Times New Roman"/>
          <w:sz w:val="32"/>
          <w:szCs w:val="32"/>
          <w:highlight w:val="none"/>
        </w:rPr>
      </w:pPr>
    </w:p>
    <w:p>
      <w:pPr>
        <w:spacing w:line="240" w:lineRule="auto"/>
        <w:ind w:firstLine="0"/>
        <w:rPr>
          <w:rFonts w:ascii="Times New Roman" w:hAnsi="Times New Roman" w:eastAsia="仿宋_GB2312" w:cs="Times New Roman"/>
          <w:sz w:val="32"/>
          <w:szCs w:val="32"/>
          <w:highlight w:val="none"/>
        </w:rPr>
      </w:pPr>
    </w:p>
    <w:p>
      <w:pPr>
        <w:pStyle w:val="2"/>
        <w:keepNext w:val="0"/>
        <w:keepLines w:val="0"/>
        <w:pageBreakBefore w:val="0"/>
        <w:widowControl w:val="0"/>
        <w:kinsoku/>
        <w:wordWrap/>
        <w:overflowPunct/>
        <w:topLinePunct w:val="0"/>
        <w:autoSpaceDE/>
        <w:autoSpaceDN/>
        <w:bidi w:val="0"/>
        <w:adjustRightInd/>
        <w:spacing w:line="578" w:lineRule="exact"/>
        <w:textAlignment w:val="auto"/>
        <w:rPr>
          <w:rFonts w:hint="default" w:ascii="Times New Roman" w:hAnsi="Times New Roman"/>
          <w:lang w:eastAsia="zh-CN"/>
        </w:rPr>
      </w:pPr>
    </w:p>
    <w:sectPr>
      <w:footerReference r:id="rId7" w:type="default"/>
      <w:footerReference r:id="rId8" w:type="even"/>
      <w:pgSz w:w="11906" w:h="16838"/>
      <w:pgMar w:top="2268" w:right="1588" w:bottom="1440" w:left="1588" w:header="851" w:footer="561" w:gutter="0"/>
      <w:pgNumType w:fmt="decimal"/>
      <w:cols w:space="720" w:num="1"/>
      <w:docGrid w:type="linesAndChars" w:linePitch="596"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roman"/>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文星简小标宋">
    <w:altName w:val="宋体"/>
    <w:panose1 w:val="02010609000101010101"/>
    <w:charset w:val="00"/>
    <w:family w:val="auto"/>
    <w:pitch w:val="default"/>
    <w:sig w:usb0="00000000" w:usb1="00000000" w:usb2="00000000" w:usb3="00000000" w:csb0="00000000"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eepNext w:val="0"/>
      <w:keepLines w:val="0"/>
      <w:pageBreakBefore w:val="0"/>
      <w:widowControl w:val="0"/>
      <w:kinsoku/>
      <w:wordWrap/>
      <w:overflowPunct/>
      <w:topLinePunct w:val="0"/>
      <w:autoSpaceDE/>
      <w:autoSpaceDN/>
      <w:bidi w:val="0"/>
      <w:adjustRightInd/>
      <w:snapToGrid w:val="0"/>
      <w:ind w:right="0" w:firstLine="0"/>
      <w:jc w:val="right"/>
      <w:textAlignment w:val="auto"/>
      <w:rPr>
        <w:rFonts w:asci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sz w:val="2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600075" cy="367030"/>
              <wp:effectExtent l="0" t="0" r="0" b="0"/>
              <wp:wrapNone/>
              <wp:docPr id="8" name="文本框 5"/>
              <wp:cNvGraphicFramePr/>
              <a:graphic xmlns:a="http://schemas.openxmlformats.org/drawingml/2006/main">
                <a:graphicData uri="http://schemas.microsoft.com/office/word/2010/wordprocessingShape">
                  <wps:wsp>
                    <wps:cNvSpPr/>
                    <wps:spPr>
                      <a:xfrm>
                        <a:off x="0" y="0"/>
                        <a:ext cx="600075" cy="367030"/>
                      </a:xfrm>
                      <a:prstGeom prst="rect">
                        <a:avLst/>
                      </a:prstGeom>
                      <a:noFill/>
                      <a:ln w="6350" cap="flat" cmpd="sng">
                        <a:noFill/>
                        <a:prstDash val="solid"/>
                        <a:round/>
                      </a:ln>
                    </wps:spPr>
                    <wps:txbx>
                      <w:txbxContent>
                        <w:p>
                          <w:pPr>
                            <w:pStyle w:val="14"/>
                            <w:ind w:right="210" w:rightChars="100"/>
                            <w:jc w:val="left"/>
                          </w:pPr>
                        </w:p>
                      </w:txbxContent>
                    </wps:txbx>
                    <wps:bodyPr vert="horz" wrap="none" lIns="0" tIns="0" rIns="0" bIns="0" anchor="t" anchorCtr="0" upright="0">
                      <a:spAutoFit/>
                    </wps:bodyPr>
                  </wps:wsp>
                </a:graphicData>
              </a:graphic>
            </wp:anchor>
          </w:drawing>
        </mc:Choice>
        <mc:Fallback>
          <w:pict>
            <v:rect id="文本框 5" o:spid="_x0000_s1026" o:spt="1" style="position:absolute;left:0pt;margin-top:0pt;height:28.9pt;width:47.25pt;mso-position-horizontal:outside;mso-position-horizontal-relative:margin;mso-wrap-style:none;z-index:251659264;mso-width-relative:page;mso-height-relative:page;" filled="f" stroked="f" coordsize="21600,21600" o:gfxdata="UEsDBAoAAAAAAIdO4kAAAAAAAAAAAAAAAAAEAAAAZHJzL1BLAwQUAAAACACHTuJAKFpwqNcAAAAD&#10;AQAADwAAAGRycy9kb3ducmV2LnhtbE2PwU7DMBBE70j8g7VIXCpqt6JQQpweQICE4ECokLi58TaO&#10;Gq9D7CaFr2fhApeVRjOaeZuvDr4VA/axCaRhNlUgkKpgG6o1rF/vzpYgYjJkTRsINXxihFVxfJSb&#10;zIaRXnAoUy24hGJmNLiUukzKWDn0Jk5Dh8TeNvTeJJZ9LW1vRi73rZwrdSG9aYgXnOnwxmG1K/de&#10;w9Pt/fvbxD2q+fPXZBvGcj18POy0Pj2ZqWsQCQ/pLww/+IwOBTNtwp5sFK0GfiT9XvauzhcgNhoW&#10;l0uQRS7/sxffUEsDBBQAAAAIAIdO4kCN/60tAwIAAPQDAAAOAAAAZHJzL2Uyb0RvYy54bWytU0tu&#10;2zAQ3RfoHQjuaykx7BSG5SCIkaJA0QZIewCaoiwC/GGGtuQeoL1BV91033P5HBlSshOkmyy6kR7J&#10;4Zt5b4bL694atleA2ruKX0xKzpSTvtZuW/FvX+/evecMo3C1MN6pih8U8uvV2zfLLizUpW+9qRUw&#10;InG46ELF2xjDoihQtsoKnPigHB02HqyItIRtUYPoiN2a4rIs50XnoQ7gpUKk3fVwyEdGeA2hbxot&#10;1drLnVUuDqygjIgkCVsdkK9ytU2jZPzSNKgiMxUnpTF/KQnhTfoWq6VYbEGEVsuxBPGaEl5oskI7&#10;SnqmWoso2A70P1RWS/DomziR3haDkOwIqbgoX3jz0IqgshayGsPZdPx/tPLz/h6YritObXfCUsOP&#10;v34ef/89/vnBZsmeLuCCoh7CPYwrJJi09g3Y9CcVrM+WHs6Wqj4ySZvzsiyvZpxJOprOr8pptrx4&#10;uhwA4wflLUug4kAdy0aK/SeMlJBCTyEpl/N32pjcNeNYRwmmM+qlFDSJDU0AQRtIDbptpnkWn2jW&#10;Alu2FzQM6I2uh/aD37l6SGUcZUyKB40JxX7Tj8I3vj6QW/R4qNLWw3fOOhqdijt6KZyZj446k6bs&#10;BOAENicgnKSLFadCB3gbh2ncBdDblnjLXDeGm10krdmCVMaQe6yOhiE7Mw5umrbn6xz19FhX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hacKjXAAAAAwEAAA8AAAAAAAAAAQAgAAAAIgAAAGRycy9k&#10;b3ducmV2LnhtbFBLAQIUABQAAAAIAIdO4kCN/60tAwIAAPQDAAAOAAAAAAAAAAEAIAAAACYBAABk&#10;cnMvZTJvRG9jLnhtbFBLBQYAAAAABgAGAFkBAACbBQAAAAA=&#10;">
              <v:fill on="f" focussize="0,0"/>
              <v:stroke on="f" weight="0.5pt" joinstyle="round"/>
              <v:imagedata o:title=""/>
              <o:lock v:ext="edit" aspectratio="f"/>
              <v:textbox inset="0mm,0mm,0mm,0mm" style="mso-fit-shape-to-text:t;">
                <w:txbxContent>
                  <w:p>
                    <w:pPr>
                      <w:pStyle w:val="14"/>
                      <w:ind w:right="210" w:rightChars="100"/>
                      <w:jc w:val="left"/>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0" w:firstLine="0"/>
      <w:rPr>
        <w:rFonts w:hint="eastAsia" w:asci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仿宋_GB2312" w:cs="Times New Roman"/>
        <w:kern w:val="2"/>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0" w:firstLine="0"/>
      <w:rPr>
        <w:rFonts w:hint="eastAsia" w:asci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68FDAA"/>
    <w:multiLevelType w:val="multilevel"/>
    <w:tmpl w:val="DF68FDAA"/>
    <w:lvl w:ilvl="0" w:tentative="0">
      <w:start w:val="1"/>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evenAndOddHeaders w:val="1"/>
  <w:drawingGridHorizontalSpacing w:val="210"/>
  <w:drawingGridVerticalSpacing w:val="158"/>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NGQyMDkyZjAwZDIzNDY0Yjk3MDU3ODI2NmM2ODIzMmMifQ=="/>
  </w:docVars>
  <w:rsids>
    <w:rsidRoot w:val="00000000"/>
    <w:rsid w:val="00A61462"/>
    <w:rsid w:val="066E365B"/>
    <w:rsid w:val="0FEE6059"/>
    <w:rsid w:val="23291DB4"/>
    <w:rsid w:val="24BD43AA"/>
    <w:rsid w:val="2BD50B69"/>
    <w:rsid w:val="2FFD58EC"/>
    <w:rsid w:val="341A03BE"/>
    <w:rsid w:val="3B646734"/>
    <w:rsid w:val="3F7475D4"/>
    <w:rsid w:val="43BD00CE"/>
    <w:rsid w:val="488D645B"/>
    <w:rsid w:val="4CA3217C"/>
    <w:rsid w:val="4F582EDA"/>
    <w:rsid w:val="638B7211"/>
    <w:rsid w:val="68FFCED1"/>
    <w:rsid w:val="6AE60C4F"/>
    <w:rsid w:val="722B6E4A"/>
    <w:rsid w:val="73057057"/>
    <w:rsid w:val="737221C4"/>
    <w:rsid w:val="74BB074C"/>
    <w:rsid w:val="777F6A02"/>
    <w:rsid w:val="7BF203D2"/>
    <w:rsid w:val="7DEDE301"/>
    <w:rsid w:val="7EBF8DA6"/>
    <w:rsid w:val="7FFF5496"/>
    <w:rsid w:val="8CD7AE5E"/>
    <w:rsid w:val="8FFFAF35"/>
    <w:rsid w:val="BDDBCE67"/>
    <w:rsid w:val="BF575ACA"/>
    <w:rsid w:val="D9E832CC"/>
    <w:rsid w:val="DBF7E389"/>
    <w:rsid w:val="E5BB73B6"/>
    <w:rsid w:val="EAD7F61E"/>
    <w:rsid w:val="EF776EEB"/>
    <w:rsid w:val="FD9F2538"/>
    <w:rsid w:val="FE978B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8" w:lineRule="exact"/>
      <w:ind w:firstLine="720"/>
      <w:jc w:val="both"/>
    </w:pPr>
    <w:rPr>
      <w:rFonts w:ascii="Calibri" w:hAnsi="Calibri" w:eastAsia="宋体" w:cs="Times New Roman"/>
      <w:kern w:val="2"/>
      <w:sz w:val="21"/>
      <w:szCs w:val="22"/>
      <w:lang w:val="en-US" w:eastAsia="zh-CN" w:bidi="ar-SA"/>
    </w:rPr>
  </w:style>
  <w:style w:type="paragraph" w:styleId="6">
    <w:name w:val="heading 1"/>
    <w:basedOn w:val="1"/>
    <w:next w:val="1"/>
    <w:qFormat/>
    <w:uiPriority w:val="0"/>
    <w:pPr>
      <w:keepNext/>
      <w:keepLines/>
      <w:widowControl w:val="0"/>
      <w:spacing w:before="340" w:after="330" w:line="578" w:lineRule="auto"/>
      <w:outlineLvl w:val="0"/>
    </w:pPr>
    <w:rPr>
      <w:b/>
      <w:bCs/>
      <w:kern w:val="44"/>
      <w:sz w:val="44"/>
    </w:rPr>
  </w:style>
  <w:style w:type="paragraph" w:styleId="7">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8">
    <w:name w:val="heading 3"/>
    <w:basedOn w:val="1"/>
    <w:next w:val="1"/>
    <w:qFormat/>
    <w:uiPriority w:val="0"/>
    <w:pPr>
      <w:keepNext/>
      <w:keepLines/>
      <w:widowControl w:val="0"/>
      <w:spacing w:before="260" w:after="260" w:line="415" w:lineRule="auto"/>
      <w:outlineLvl w:val="2"/>
    </w:pPr>
    <w:rPr>
      <w:b/>
      <w:sz w:val="32"/>
    </w:rPr>
  </w:style>
  <w:style w:type="paragraph" w:styleId="9">
    <w:name w:val="heading 4"/>
    <w:basedOn w:val="1"/>
    <w:next w:val="1"/>
    <w:qFormat/>
    <w:uiPriority w:val="0"/>
    <w:pPr>
      <w:keepNext/>
      <w:keepLines/>
      <w:widowControl w:val="0"/>
      <w:spacing w:before="280" w:after="290" w:line="377" w:lineRule="auto"/>
      <w:ind w:firstLine="0"/>
      <w:outlineLvl w:val="3"/>
    </w:pPr>
    <w:rPr>
      <w:rFonts w:ascii="Cambria" w:hAnsi="Cambria" w:eastAsia="宋体" w:cs="Times New Roman"/>
      <w:b/>
      <w:bCs/>
      <w:sz w:val="28"/>
      <w:szCs w:val="28"/>
    </w:rPr>
  </w:style>
  <w:style w:type="character" w:default="1" w:styleId="20">
    <w:name w:val="Default Paragraph Font"/>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widowControl/>
      <w:snapToGrid w:val="0"/>
      <w:spacing w:line="360" w:lineRule="auto"/>
      <w:ind w:firstLine="0"/>
      <w:jc w:val="left"/>
    </w:pPr>
    <w:rPr>
      <w:sz w:val="18"/>
      <w:szCs w:val="18"/>
    </w:rPr>
  </w:style>
  <w:style w:type="paragraph" w:styleId="3">
    <w:name w:val="Body Text First Indent 2"/>
    <w:basedOn w:val="4"/>
    <w:next w:val="1"/>
    <w:qFormat/>
    <w:uiPriority w:val="0"/>
    <w:pPr>
      <w:widowControl w:val="0"/>
      <w:spacing w:after="0"/>
      <w:ind w:left="0" w:firstLine="200" w:firstLineChars="200"/>
      <w:jc w:val="both"/>
    </w:pPr>
    <w:rPr>
      <w:rFonts w:ascii="Times New Roman" w:hAnsi="Times New Roman" w:eastAsia="宋体" w:cs="Times New Roman"/>
      <w:kern w:val="2"/>
      <w:sz w:val="21"/>
      <w:szCs w:val="20"/>
      <w:lang w:val="en-US" w:eastAsia="zh-CN" w:bidi="ar-SA"/>
    </w:rPr>
  </w:style>
  <w:style w:type="paragraph" w:styleId="4">
    <w:name w:val="Body Text Indent"/>
    <w:basedOn w:val="1"/>
    <w:next w:val="5"/>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36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styleId="5">
    <w:name w:val="annotation text"/>
    <w:basedOn w:val="1"/>
    <w:qFormat/>
    <w:uiPriority w:val="0"/>
    <w:pPr>
      <w:spacing w:line="240" w:lineRule="auto"/>
      <w:ind w:firstLine="0"/>
      <w:jc w:val="left"/>
    </w:pPr>
    <w:rPr>
      <w:rFonts w:ascii="Times New Roman" w:hAnsi="Times New Roman"/>
      <w:kern w:val="0"/>
      <w:sz w:val="24"/>
      <w:szCs w:val="20"/>
    </w:rPr>
  </w:style>
  <w:style w:type="paragraph" w:styleId="10">
    <w:name w:val="index 5"/>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168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styleId="11">
    <w:name w:val="Body Text"/>
    <w:basedOn w:val="1"/>
    <w:qFormat/>
    <w:uiPriority w:val="0"/>
    <w:pPr>
      <w:widowControl w:val="0"/>
      <w:jc w:val="center"/>
    </w:pPr>
    <w:rPr>
      <w:rFonts w:ascii="Times New Roman" w:hAnsi="Times New Roman" w:eastAsia="宋体" w:cs="Times New Roman"/>
      <w:kern w:val="2"/>
      <w:sz w:val="44"/>
      <w:szCs w:val="20"/>
      <w:lang w:val="en-US" w:eastAsia="zh-CN" w:bidi="ar-SA"/>
    </w:rPr>
  </w:style>
  <w:style w:type="paragraph" w:styleId="12">
    <w:name w:val="Date"/>
    <w:basedOn w:val="1"/>
    <w:next w:val="1"/>
    <w:qFormat/>
    <w:uiPriority w:val="0"/>
    <w:pPr>
      <w:ind w:left="2500" w:leftChars="2500"/>
    </w:pPr>
  </w:style>
  <w:style w:type="paragraph" w:styleId="13">
    <w:name w:val="Balloon Text"/>
    <w:basedOn w:val="1"/>
    <w:qFormat/>
    <w:uiPriority w:val="0"/>
    <w:rPr>
      <w:sz w:val="18"/>
      <w:szCs w:val="18"/>
    </w:rPr>
  </w:style>
  <w:style w:type="paragraph" w:styleId="14">
    <w:name w:val="footer"/>
    <w:basedOn w:val="1"/>
    <w:next w:val="10"/>
    <w:qFormat/>
    <w:uiPriority w:val="0"/>
    <w:pPr>
      <w:tabs>
        <w:tab w:val="center" w:pos="4153"/>
        <w:tab w:val="right" w:pos="8306"/>
      </w:tabs>
      <w:snapToGrid w:val="0"/>
      <w:jc w:val="left"/>
    </w:pPr>
    <w:rPr>
      <w:sz w:val="18"/>
      <w:szCs w:val="18"/>
    </w:rPr>
  </w:style>
  <w:style w:type="paragraph" w:styleId="15">
    <w:name w:val="header"/>
    <w:next w:val="14"/>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6">
    <w:name w:val="HTML Preformatted"/>
    <w:basedOn w:val="1"/>
    <w:qFormat/>
    <w:uiPriority w:val="0"/>
    <w:rPr>
      <w:rFonts w:ascii="Courier New" w:hAnsi="Courier New"/>
      <w:sz w:val="20"/>
    </w:rPr>
  </w:style>
  <w:style w:type="paragraph" w:styleId="17">
    <w:name w:val="Normal (Web)"/>
    <w:next w:val="13"/>
    <w:qFormat/>
    <w:uiPriority w:val="0"/>
    <w:pPr>
      <w:widowControl w:val="0"/>
      <w:jc w:val="both"/>
    </w:pPr>
    <w:rPr>
      <w:rFonts w:ascii="Calibri" w:hAnsi="Calibri" w:eastAsia="宋体" w:cs="Times New Roman"/>
      <w:kern w:val="2"/>
      <w:sz w:val="24"/>
      <w:szCs w:val="22"/>
      <w:lang w:val="en-US" w:eastAsia="zh-CN" w:bidi="ar-SA"/>
    </w:rPr>
  </w:style>
  <w:style w:type="paragraph" w:styleId="18">
    <w:name w:val="Body Text First Indent"/>
    <w:basedOn w:val="11"/>
    <w:qFormat/>
    <w:uiPriority w:val="0"/>
    <w:pPr>
      <w:spacing w:after="120"/>
      <w:ind w:firstLine="100" w:firstLineChars="100"/>
      <w:jc w:val="both"/>
    </w:pPr>
    <w:rPr>
      <w:rFonts w:ascii="Times New Roman" w:hAnsi="Times New Roman"/>
      <w:sz w:val="21"/>
    </w:rPr>
  </w:style>
  <w:style w:type="character" w:styleId="21">
    <w:name w:val="Strong"/>
    <w:basedOn w:val="20"/>
    <w:qFormat/>
    <w:uiPriority w:val="0"/>
    <w:rPr>
      <w:b/>
      <w:bCs/>
    </w:rPr>
  </w:style>
  <w:style w:type="character" w:styleId="22">
    <w:name w:val="page number"/>
    <w:qFormat/>
    <w:uiPriority w:val="0"/>
  </w:style>
  <w:style w:type="character" w:styleId="23">
    <w:name w:val="FollowedHyperlink"/>
    <w:basedOn w:val="20"/>
    <w:qFormat/>
    <w:uiPriority w:val="0"/>
    <w:rPr>
      <w:color w:val="800080"/>
      <w:u w:val="single"/>
    </w:rPr>
  </w:style>
  <w:style w:type="character" w:styleId="24">
    <w:name w:val="Hyperlink"/>
    <w:qFormat/>
    <w:uiPriority w:val="0"/>
    <w:rPr>
      <w:color w:val="0000FF"/>
      <w:u w:val="single"/>
    </w:rPr>
  </w:style>
  <w:style w:type="paragraph" w:customStyle="1" w:styleId="25">
    <w:name w:val="Default"/>
    <w:next w:val="1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6">
    <w:name w:val="List Paragraph"/>
    <w:next w:val="14"/>
    <w:qFormat/>
    <w:uiPriority w:val="0"/>
    <w:pPr>
      <w:widowControl w:val="0"/>
      <w:ind w:firstLine="200" w:firstLineChars="200"/>
      <w:jc w:val="both"/>
    </w:pPr>
    <w:rPr>
      <w:rFonts w:ascii="Times New Roman" w:hAnsi="Times New Roman" w:eastAsia="宋体" w:cs="Times New Roman"/>
      <w:kern w:val="2"/>
      <w:sz w:val="21"/>
      <w:szCs w:val="20"/>
      <w:lang w:val="en-US" w:eastAsia="zh-CN" w:bidi="ar-SA"/>
    </w:rPr>
  </w:style>
  <w:style w:type="paragraph" w:customStyle="1" w:styleId="27">
    <w:name w:val="BodyText"/>
    <w:basedOn w:val="1"/>
    <w:qFormat/>
    <w:uiPriority w:val="0"/>
    <w:pPr>
      <w:widowControl/>
      <w:jc w:val="center"/>
    </w:pPr>
    <w:rPr>
      <w:sz w:val="44"/>
      <w:szCs w:val="20"/>
    </w:rPr>
  </w:style>
  <w:style w:type="character" w:customStyle="1" w:styleId="28">
    <w:name w:val="NormalCharacter"/>
    <w:qFormat/>
    <w:uiPriority w:val="0"/>
  </w:style>
  <w:style w:type="paragraph" w:customStyle="1" w:styleId="29">
    <w:name w:val="列出段落1"/>
    <w:basedOn w:val="1"/>
    <w:qFormat/>
    <w:uiPriority w:val="0"/>
    <w:pPr>
      <w:ind w:firstLine="200" w:firstLineChars="200"/>
    </w:pPr>
    <w:rPr>
      <w:sz w:val="18"/>
    </w:rPr>
  </w:style>
  <w:style w:type="character" w:customStyle="1" w:styleId="30">
    <w:name w:val="fontstyle01"/>
    <w:qFormat/>
    <w:uiPriority w:val="0"/>
    <w:rPr>
      <w:rFonts w:ascii="等线" w:hAnsi="等线"/>
      <w:color w:val="000000"/>
      <w:sz w:val="24"/>
      <w:szCs w:val="24"/>
    </w:rPr>
  </w:style>
  <w:style w:type="paragraph" w:customStyle="1" w:styleId="31">
    <w:name w:val="p0"/>
    <w:next w:val="25"/>
    <w:qFormat/>
    <w:uiPriority w:val="0"/>
    <w:pPr>
      <w:widowControl/>
      <w:spacing w:before="100" w:beforeAutospacing="1" w:after="100" w:afterAutospacing="1"/>
      <w:jc w:val="left"/>
    </w:pPr>
    <w:rPr>
      <w:rFonts w:ascii="宋体" w:hAnsi="Times New Roman" w:eastAsia="宋体" w:cs="宋体"/>
      <w:kern w:val="0"/>
      <w:sz w:val="24"/>
      <w:szCs w:val="24"/>
      <w:lang w:val="en-US" w:eastAsia="zh-CN" w:bidi="ar-SA"/>
    </w:rPr>
  </w:style>
  <w:style w:type="paragraph" w:customStyle="1" w:styleId="32">
    <w:name w:val="p2"/>
    <w:basedOn w:val="1"/>
    <w:qFormat/>
    <w:uiPriority w:val="0"/>
    <w:pPr>
      <w:widowControl/>
      <w:spacing w:beforeAutospacing="1" w:afterAutospacing="1" w:line="600" w:lineRule="atLeast"/>
      <w:ind w:firstLine="0"/>
      <w:jc w:val="left"/>
    </w:pPr>
    <w:rPr>
      <w:rFonts w:ascii="仿宋_GB2312" w:eastAsia="仿宋_GB2312"/>
      <w:color w:val="000000"/>
      <w:kern w:val="0"/>
      <w:sz w:val="32"/>
      <w:szCs w:val="32"/>
    </w:rPr>
  </w:style>
  <w:style w:type="paragraph" w:customStyle="1" w:styleId="33">
    <w:name w:val="msolistparagraph"/>
    <w:basedOn w:val="1"/>
    <w:qFormat/>
    <w:uiPriority w:val="0"/>
    <w:pPr>
      <w:spacing w:line="240" w:lineRule="auto"/>
      <w:ind w:firstLine="200" w:firstLineChars="200"/>
    </w:pPr>
    <w:rPr>
      <w:rFonts w:ascii="Times New Roman" w:hAnsi="Times New Roman"/>
      <w:szCs w:val="20"/>
    </w:rPr>
  </w:style>
  <w:style w:type="character" w:customStyle="1" w:styleId="34">
    <w:name w:val="font81"/>
    <w:qFormat/>
    <w:uiPriority w:val="0"/>
    <w:rPr>
      <w:rFonts w:ascii="仿宋_GB2312" w:eastAsia="仿宋_GB2312" w:cs="仿宋_GB2312"/>
      <w:color w:val="000000"/>
      <w:sz w:val="24"/>
      <w:szCs w:val="24"/>
      <w:u w:val="none"/>
    </w:rPr>
  </w:style>
  <w:style w:type="paragraph" w:customStyle="1" w:styleId="35">
    <w:name w:val="公文正文"/>
    <w:basedOn w:val="1"/>
    <w:qFormat/>
    <w:uiPriority w:val="0"/>
    <w:pPr>
      <w:ind w:firstLine="200" w:firstLineChars="200"/>
    </w:pPr>
    <w:rPr>
      <w:rFonts w:eastAsia="仿宋_GB2312"/>
      <w:kern w:val="0"/>
      <w:sz w:val="32"/>
      <w:szCs w:val="24"/>
    </w:rPr>
  </w:style>
  <w:style w:type="character" w:customStyle="1" w:styleId="36">
    <w:name w:val="16"/>
    <w:qFormat/>
    <w:uiPriority w:val="0"/>
    <w:rPr>
      <w:rFonts w:ascii="文星简小标宋" w:eastAsia="文星简小标宋"/>
    </w:rPr>
  </w:style>
  <w:style w:type="character" w:customStyle="1" w:styleId="37">
    <w:name w:val="font01"/>
    <w:qFormat/>
    <w:uiPriority w:val="0"/>
    <w:rPr>
      <w:rFonts w:ascii="仿宋_GB2312" w:eastAsia="仿宋_GB2312" w:cs="仿宋_GB2312"/>
      <w:color w:val="000000"/>
      <w:sz w:val="20"/>
      <w:szCs w:val="20"/>
      <w:u w:val="none"/>
    </w:rPr>
  </w:style>
  <w:style w:type="character" w:customStyle="1" w:styleId="38">
    <w:name w:val="font11"/>
    <w:qFormat/>
    <w:uiPriority w:val="0"/>
    <w:rPr>
      <w:rFonts w:ascii="仿宋_GB2312" w:eastAsia="仿宋_GB2312" w:cs="仿宋_GB2312"/>
      <w:color w:val="000000"/>
      <w:sz w:val="20"/>
      <w:szCs w:val="20"/>
      <w:u w:val="none"/>
    </w:rPr>
  </w:style>
  <w:style w:type="character" w:customStyle="1" w:styleId="39">
    <w:name w:val="15"/>
    <w:qFormat/>
    <w:uiPriority w:val="0"/>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微软中国</Company>
  <Pages>2</Pages>
  <Words>711</Words>
  <Characters>801</Characters>
  <Lines>77</Lines>
  <Paragraphs>57</Paragraphs>
  <TotalTime>8</TotalTime>
  <ScaleCrop>false</ScaleCrop>
  <LinksUpToDate>false</LinksUpToDate>
  <CharactersWithSpaces>833</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2021-09-11T01:37:00Z</dcterms:created>
  <dc:creator>微软用户</dc:creator>
  <cp:lastModifiedBy>Administrator</cp:lastModifiedBy>
  <cp:lastPrinted>2022-05-13T03:25:00Z</cp:lastPrinted>
  <dcterms:modified xsi:type="dcterms:W3CDTF">2024-02-28T10:46:23Z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36F8B9A5A41D4C7FACA9160043AB638A_12</vt:lpwstr>
  </property>
</Properties>
</file>