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2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spacing w:val="-6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spacing w:val="-6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spacing w:val="-6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spacing w:val="-6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20" w:lineRule="exact"/>
        <w:jc w:val="center"/>
        <w:outlineLvl w:val="1"/>
        <w:rPr>
          <w:rFonts w:hint="eastAsia" w:ascii="Times New Roman" w:hAnsi="Times New Roman" w:eastAsia="方正小标宋简体" w:cs="Times New Roman"/>
          <w:spacing w:val="-6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6"/>
          <w:kern w:val="0"/>
          <w:sz w:val="44"/>
          <w:szCs w:val="44"/>
          <w:lang w:eastAsia="zh-CN"/>
        </w:rPr>
        <w:t>山东省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“机器人+”</w:t>
      </w:r>
    </w:p>
    <w:p>
      <w:pPr>
        <w:widowControl/>
        <w:adjustRightInd w:val="0"/>
        <w:snapToGrid w:val="0"/>
        <w:spacing w:line="520" w:lineRule="exact"/>
        <w:jc w:val="center"/>
        <w:outlineLvl w:val="1"/>
        <w:rPr>
          <w:rFonts w:ascii="Times New Roman" w:hAnsi="Times New Roman" w:eastAsia="方正小标宋简体" w:cs="Times New Roman"/>
          <w:spacing w:val="-6"/>
          <w:kern w:val="0"/>
          <w:sz w:val="44"/>
          <w:szCs w:val="44"/>
          <w:lang w:eastAsia="zh"/>
        </w:rPr>
      </w:pPr>
      <w:r>
        <w:rPr>
          <w:rFonts w:hint="eastAsia" w:ascii="Times New Roman" w:hAnsi="Times New Roman" w:eastAsia="方正小标宋简体" w:cs="Times New Roman"/>
          <w:spacing w:val="-6"/>
          <w:kern w:val="0"/>
          <w:sz w:val="44"/>
          <w:szCs w:val="44"/>
        </w:rPr>
        <w:t>创新产品与应用场景申报书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spacing w:val="-6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spacing w:val="-6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spacing w:val="-6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spacing w:val="-6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spacing w:val="-6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spacing w:val="-6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spacing w:val="-6"/>
          <w:kern w:val="0"/>
          <w:sz w:val="32"/>
          <w:szCs w:val="32"/>
        </w:rPr>
      </w:pPr>
    </w:p>
    <w:tbl>
      <w:tblPr>
        <w:tblStyle w:val="7"/>
        <w:tblW w:w="0" w:type="auto"/>
        <w:tblInd w:w="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5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0"/>
                <w:szCs w:val="30"/>
              </w:rPr>
              <w:t>申报单位：</w:t>
            </w:r>
          </w:p>
        </w:tc>
        <w:tc>
          <w:tcPr>
            <w:tcW w:w="590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0"/>
                <w:szCs w:val="30"/>
              </w:rPr>
              <w:t>负责人：</w:t>
            </w:r>
          </w:p>
        </w:tc>
        <w:tc>
          <w:tcPr>
            <w:tcW w:w="59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仿宋_GB2312" w:hAns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0"/>
                <w:szCs w:val="30"/>
              </w:rPr>
              <w:t>创新产品与应用场景名称</w:t>
            </w:r>
            <w:r>
              <w:rPr>
                <w:rFonts w:hint="eastAsia" w:ascii="仿宋_GB2312" w:hAnsi="仿宋_GB2312" w:eastAsia="仿宋_GB2312" w:cs="Times New Roman"/>
                <w:kern w:val="0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59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仿宋_GB2312" w:hAnsi="仿宋_GB2312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ascii="仿宋_GB2312" w:hAns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0"/>
                <w:szCs w:val="30"/>
              </w:rPr>
              <w:t>申报日期：</w:t>
            </w:r>
          </w:p>
        </w:tc>
        <w:tc>
          <w:tcPr>
            <w:tcW w:w="59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0"/>
                <w:szCs w:val="30"/>
              </w:rPr>
              <w:t>20</w:t>
            </w:r>
            <w:r>
              <w:rPr>
                <w:rFonts w:hint="eastAsia" w:ascii="仿宋_GB2312" w:hAnsi="仿宋_GB2312" w:eastAsia="仿宋_GB2312" w:cs="Times New Roman"/>
                <w:kern w:val="0"/>
                <w:sz w:val="30"/>
                <w:szCs w:val="30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Times New Roman"/>
                <w:kern w:val="0"/>
                <w:sz w:val="30"/>
                <w:szCs w:val="30"/>
              </w:rPr>
              <w:t>年  月  日</w:t>
            </w:r>
          </w:p>
        </w:tc>
      </w:tr>
    </w:tbl>
    <w:p>
      <w:pPr>
        <w:widowControl/>
        <w:spacing w:line="240" w:lineRule="auto"/>
        <w:ind w:firstLine="0" w:firstLineChars="0"/>
        <w:jc w:val="center"/>
        <w:rPr>
          <w:rFonts w:ascii="方正小标宋_GBK" w:hAnsi="黑体" w:eastAsia="方正小标宋_GBK" w:cs="黑体"/>
          <w:color w:val="000000"/>
          <w:kern w:val="0"/>
          <w:sz w:val="48"/>
          <w:szCs w:val="48"/>
        </w:rPr>
      </w:pPr>
    </w:p>
    <w:p>
      <w:pPr>
        <w:widowControl w:val="0"/>
        <w:spacing w:line="240" w:lineRule="auto"/>
        <w:ind w:firstLine="0" w:firstLineChars="0"/>
        <w:jc w:val="center"/>
        <w:rPr>
          <w:rFonts w:ascii="仿宋_GB2312" w:hAnsi="Calibri" w:eastAsia="仿宋_GB2312" w:cs="黑体"/>
          <w:kern w:val="2"/>
          <w:sz w:val="30"/>
          <w:szCs w:val="30"/>
        </w:rPr>
      </w:pPr>
      <w:r>
        <w:rPr>
          <w:rFonts w:hint="eastAsia" w:ascii="仿宋_GB2312" w:hAnsi="Calibri" w:eastAsia="仿宋_GB2312" w:cs="黑体"/>
          <w:kern w:val="2"/>
          <w:sz w:val="30"/>
          <w:szCs w:val="30"/>
          <w:lang w:eastAsia="zh-CN"/>
        </w:rPr>
        <w:t>山东省工业和信息化厅</w:t>
      </w:r>
      <w:r>
        <w:rPr>
          <w:rFonts w:hint="eastAsia" w:ascii="仿宋_GB2312" w:hAnsi="Calibri" w:eastAsia="仿宋_GB2312" w:cs="黑体"/>
          <w:kern w:val="2"/>
          <w:sz w:val="30"/>
          <w:szCs w:val="30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仿宋_GB2312" w:hAnsi="Calibri" w:eastAsia="仿宋_GB2312" w:cs="黑体"/>
          <w:kern w:val="2"/>
          <w:sz w:val="30"/>
          <w:szCs w:val="30"/>
        </w:rPr>
      </w:pPr>
      <w:r>
        <w:rPr>
          <w:rFonts w:hint="eastAsia" w:ascii="仿宋_GB2312" w:hAnsi="Calibri" w:eastAsia="仿宋_GB2312" w:cs="黑体"/>
          <w:kern w:val="2"/>
          <w:sz w:val="30"/>
          <w:szCs w:val="30"/>
        </w:rPr>
        <w:t>202</w:t>
      </w:r>
      <w:r>
        <w:rPr>
          <w:rFonts w:hint="eastAsia" w:ascii="仿宋_GB2312" w:hAnsi="Calibri" w:eastAsia="仿宋_GB2312" w:cs="黑体"/>
          <w:kern w:val="2"/>
          <w:sz w:val="30"/>
          <w:szCs w:val="30"/>
          <w:lang w:val="en-US" w:eastAsia="zh-CN"/>
        </w:rPr>
        <w:t>5</w:t>
      </w:r>
      <w:r>
        <w:rPr>
          <w:rFonts w:hint="eastAsia" w:ascii="仿宋_GB2312" w:hAnsi="Calibri" w:eastAsia="仿宋_GB2312" w:cs="黑体"/>
          <w:kern w:val="2"/>
          <w:sz w:val="30"/>
          <w:szCs w:val="30"/>
        </w:rPr>
        <w:t>年</w:t>
      </w:r>
      <w:r>
        <w:rPr>
          <w:rFonts w:hint="eastAsia" w:ascii="仿宋_GB2312" w:hAnsi="Calibri" w:eastAsia="仿宋_GB2312" w:cs="黑体"/>
          <w:kern w:val="2"/>
          <w:sz w:val="30"/>
          <w:szCs w:val="30"/>
          <w:lang w:val="en-US" w:eastAsia="zh-CN"/>
        </w:rPr>
        <w:t>8</w:t>
      </w:r>
      <w:r>
        <w:rPr>
          <w:rFonts w:hint="eastAsia" w:ascii="仿宋_GB2312" w:hAnsi="Calibri" w:eastAsia="仿宋_GB2312" w:cs="黑体"/>
          <w:kern w:val="2"/>
          <w:sz w:val="30"/>
          <w:szCs w:val="30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仿宋_GB2312" w:hAnsi="Calibri" w:eastAsia="仿宋_GB2312" w:cs="黑体"/>
          <w:kern w:val="2"/>
          <w:sz w:val="30"/>
          <w:szCs w:val="30"/>
        </w:rPr>
        <w:br w:type="page"/>
      </w:r>
    </w:p>
    <w:p>
      <w:pPr>
        <w:widowControl w:val="0"/>
        <w:spacing w:line="240" w:lineRule="auto"/>
        <w:ind w:firstLine="0" w:firstLineChars="0"/>
        <w:jc w:val="both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一、</w:t>
      </w:r>
      <w:r>
        <w:rPr>
          <w:rFonts w:ascii="黑体" w:hAnsi="黑体" w:eastAsia="黑体" w:cs="Times New Roman"/>
          <w:kern w:val="0"/>
          <w:sz w:val="32"/>
          <w:szCs w:val="32"/>
        </w:rPr>
        <w:t>申报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信息表</w:t>
      </w:r>
    </w:p>
    <w:tbl>
      <w:tblPr>
        <w:tblStyle w:val="6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40"/>
        <w:gridCol w:w="1259"/>
        <w:gridCol w:w="864"/>
        <w:gridCol w:w="6"/>
        <w:gridCol w:w="1263"/>
        <w:gridCol w:w="333"/>
        <w:gridCol w:w="534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101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ind w:firstLine="0" w:firstLineChars="0"/>
              <w:rPr>
                <w:rFonts w:ascii="仿宋_GB2312" w:hAnsi="仿宋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</w:rPr>
              <w:t>（一）申报单位基本信息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单位名称</w:t>
            </w:r>
          </w:p>
        </w:tc>
        <w:tc>
          <w:tcPr>
            <w:tcW w:w="6611" w:type="dxa"/>
            <w:gridSpan w:val="8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6611" w:type="dxa"/>
            <w:gridSpan w:val="8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单位性质</w:t>
            </w:r>
          </w:p>
        </w:tc>
        <w:tc>
          <w:tcPr>
            <w:tcW w:w="6611" w:type="dxa"/>
            <w:gridSpan w:val="8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□</w:t>
            </w:r>
            <w:r>
              <w:rPr>
                <w:rFonts w:ascii="仿宋_GB2312" w:hAnsi="仿宋" w:eastAsia="仿宋_GB2312" w:cs="Times New Roman"/>
                <w:kern w:val="0"/>
                <w:sz w:val="24"/>
              </w:rPr>
              <w:t>国有企业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 xml:space="preserve">  □民营企业  □三资企业</w:t>
            </w:r>
          </w:p>
          <w:p>
            <w:pPr>
              <w:spacing w:after="0" w:line="240" w:lineRule="auto"/>
              <w:ind w:firstLine="480" w:firstLineChars="200"/>
              <w:jc w:val="center"/>
              <w:rPr>
                <w:rFonts w:ascii="仿宋_GB2312" w:hAnsi="仿宋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 w:bidi="ar-SA"/>
              </w:rPr>
              <w:t xml:space="preserve">□科研院所  □高校 </w:t>
            </w:r>
            <w:r>
              <w:rPr>
                <w:rFonts w:ascii="仿宋_GB2312" w:hAnsi="仿宋" w:eastAsia="仿宋_GB2312" w:cs="Times New Roman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 w:bidi="ar-SA"/>
              </w:rPr>
              <w:t>□其他，请注明（）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国民经济行业代码</w:t>
            </w:r>
          </w:p>
        </w:tc>
        <w:tc>
          <w:tcPr>
            <w:tcW w:w="2369" w:type="dxa"/>
            <w:gridSpan w:val="4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注册时间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注册地址</w:t>
            </w:r>
          </w:p>
        </w:tc>
        <w:tc>
          <w:tcPr>
            <w:tcW w:w="6611" w:type="dxa"/>
            <w:gridSpan w:val="8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联系人姓名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职务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手机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近三年财务情况（如有）</w:t>
            </w:r>
          </w:p>
        </w:tc>
        <w:tc>
          <w:tcPr>
            <w:tcW w:w="2369" w:type="dxa"/>
            <w:gridSpan w:val="4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20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年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202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年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202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资产总额（万元）</w:t>
            </w:r>
          </w:p>
        </w:tc>
        <w:tc>
          <w:tcPr>
            <w:tcW w:w="2369" w:type="dxa"/>
            <w:gridSpan w:val="4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主营业务收入（万元）</w:t>
            </w:r>
          </w:p>
        </w:tc>
        <w:tc>
          <w:tcPr>
            <w:tcW w:w="2369" w:type="dxa"/>
            <w:gridSpan w:val="4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研发投入（万元）</w:t>
            </w:r>
          </w:p>
        </w:tc>
        <w:tc>
          <w:tcPr>
            <w:tcW w:w="2369" w:type="dxa"/>
            <w:gridSpan w:val="4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利润（万元）</w:t>
            </w:r>
          </w:p>
        </w:tc>
        <w:tc>
          <w:tcPr>
            <w:tcW w:w="2369" w:type="dxa"/>
            <w:gridSpan w:val="4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员工总数（人）</w:t>
            </w:r>
          </w:p>
        </w:tc>
        <w:tc>
          <w:tcPr>
            <w:tcW w:w="23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560" w:lineRule="exact"/>
              <w:jc w:val="center"/>
              <w:textAlignment w:val="auto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560" w:lineRule="exact"/>
              <w:jc w:val="center"/>
              <w:textAlignment w:val="auto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研发人员数量（人）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560" w:lineRule="exact"/>
              <w:jc w:val="center"/>
              <w:textAlignment w:val="auto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单位基本情况</w:t>
            </w:r>
          </w:p>
        </w:tc>
        <w:tc>
          <w:tcPr>
            <w:tcW w:w="6611" w:type="dxa"/>
            <w:gridSpan w:val="8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eastAsia"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（包括单位简介、主营业务介绍,300字以内）</w:t>
            </w:r>
          </w:p>
          <w:p>
            <w:pPr>
              <w:widowControl/>
              <w:spacing w:line="360" w:lineRule="exact"/>
              <w:ind w:firstLine="0" w:firstLineChars="0"/>
              <w:jc w:val="left"/>
            </w:pPr>
          </w:p>
          <w:p>
            <w:pPr>
              <w:widowControl/>
              <w:spacing w:line="360" w:lineRule="exact"/>
              <w:ind w:firstLine="0" w:firstLineChars="0"/>
              <w:jc w:val="left"/>
            </w:pPr>
          </w:p>
          <w:p>
            <w:pPr>
              <w:widowControl/>
              <w:spacing w:line="360" w:lineRule="exact"/>
              <w:ind w:firstLine="0" w:firstLineChars="0"/>
              <w:jc w:val="left"/>
            </w:pPr>
          </w:p>
          <w:p>
            <w:pPr>
              <w:widowControl/>
              <w:spacing w:line="360" w:lineRule="exact"/>
              <w:ind w:firstLine="0" w:firstLineChars="0"/>
              <w:jc w:val="left"/>
            </w:pPr>
          </w:p>
          <w:p>
            <w:pPr>
              <w:widowControl/>
              <w:spacing w:line="360" w:lineRule="exact"/>
              <w:ind w:firstLine="0" w:firstLineChars="0"/>
            </w:pPr>
          </w:p>
          <w:p>
            <w:pPr>
              <w:widowControl/>
              <w:spacing w:line="360" w:lineRule="exact"/>
              <w:ind w:firstLine="0" w:firstLineChars="0"/>
            </w:pPr>
          </w:p>
          <w:p>
            <w:pPr>
              <w:widowControl/>
              <w:spacing w:line="360" w:lineRule="exact"/>
              <w:ind w:firstLine="0" w:firstLineChars="0"/>
            </w:pPr>
          </w:p>
          <w:p>
            <w:pPr>
              <w:pStyle w:val="3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249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资质荣誉</w:t>
            </w:r>
          </w:p>
        </w:tc>
        <w:tc>
          <w:tcPr>
            <w:tcW w:w="6611" w:type="dxa"/>
            <w:gridSpan w:val="8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□国家专精特新小巨人企业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lang w:eastAsia="zh-CN"/>
              </w:rPr>
              <w:t>山东省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专精特新企业</w:t>
            </w:r>
          </w:p>
          <w:p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 xml:space="preserve">独角兽企业  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lang w:eastAsia="zh-CN"/>
              </w:rPr>
              <w:t>瞪羚企业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widowControl/>
              <w:spacing w:line="360" w:lineRule="exact"/>
              <w:ind w:firstLine="480" w:firstLineChars="200"/>
              <w:jc w:val="both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□其他，请注明（）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101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ascii="仿宋_GB2312" w:hAnsi="仿宋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kern w:val="0"/>
                <w:sz w:val="28"/>
                <w:szCs w:val="28"/>
              </w:rPr>
              <w:t>（二）创新产品与应用场景信息</w:t>
            </w:r>
            <w:r>
              <w:rPr>
                <w:rFonts w:hint="eastAsia" w:ascii="仿宋_GB2312" w:hAnsi="仿宋" w:eastAsia="仿宋_GB2312" w:cs="Times New Roman"/>
                <w:b/>
                <w:bCs w:val="0"/>
                <w:kern w:val="0"/>
                <w:sz w:val="28"/>
                <w:szCs w:val="28"/>
                <w:shd w:val="clear"/>
                <w:lang w:val="en-US"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b/>
                <w:bCs w:val="0"/>
                <w:kern w:val="0"/>
                <w:sz w:val="28"/>
                <w:szCs w:val="28"/>
                <w:shd w:val="clear"/>
              </w:rPr>
              <w:t>若申报多个</w:t>
            </w:r>
            <w:r>
              <w:rPr>
                <w:rFonts w:hint="eastAsia" w:ascii="仿宋_GB2312" w:hAnsi="仿宋" w:eastAsia="仿宋_GB2312" w:cs="Times New Roman"/>
                <w:b/>
                <w:bCs w:val="0"/>
                <w:kern w:val="0"/>
                <w:sz w:val="28"/>
                <w:szCs w:val="28"/>
                <w:shd w:val="clear"/>
                <w:lang w:val="en-US" w:eastAsia="zh-CN"/>
              </w:rPr>
              <w:t>创新</w:t>
            </w:r>
            <w:r>
              <w:rPr>
                <w:rFonts w:hint="eastAsia" w:ascii="仿宋_GB2312" w:hAnsi="仿宋" w:eastAsia="仿宋_GB2312" w:cs="Times New Roman"/>
                <w:b/>
                <w:bCs w:val="0"/>
                <w:kern w:val="0"/>
                <w:sz w:val="28"/>
                <w:szCs w:val="28"/>
                <w:shd w:val="clear"/>
              </w:rPr>
              <w:t>产品与应用场景，可复制</w:t>
            </w:r>
            <w:r>
              <w:rPr>
                <w:rFonts w:hint="eastAsia" w:ascii="仿宋_GB2312" w:hAnsi="仿宋" w:eastAsia="仿宋_GB2312" w:cs="Times New Roman"/>
                <w:b/>
                <w:bCs w:val="0"/>
                <w:kern w:val="0"/>
                <w:sz w:val="28"/>
                <w:szCs w:val="28"/>
                <w:shd w:val="clear"/>
                <w:lang w:eastAsia="zh-CN"/>
              </w:rPr>
              <w:t>，</w:t>
            </w:r>
            <w:r>
              <w:rPr>
                <w:rFonts w:hint="eastAsia" w:ascii="仿宋_GB2312" w:hAnsi="仿宋" w:eastAsia="仿宋_GB2312" w:cs="Times New Roman"/>
                <w:b/>
                <w:bCs w:val="0"/>
                <w:kern w:val="0"/>
                <w:sz w:val="28"/>
                <w:szCs w:val="28"/>
                <w:shd w:val="clear"/>
              </w:rPr>
              <w:t>格式请保持一致</w:t>
            </w:r>
            <w:r>
              <w:rPr>
                <w:rFonts w:hint="eastAsia" w:ascii="仿宋_GB2312" w:hAnsi="仿宋" w:eastAsia="仿宋_GB2312" w:cs="Times New Roman"/>
                <w:b/>
                <w:bCs w:val="0"/>
                <w:kern w:val="0"/>
                <w:sz w:val="28"/>
                <w:szCs w:val="28"/>
                <w:shd w:val="clear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01" w:type="dxa"/>
            <w:gridSpan w:val="9"/>
            <w:shd w:val="clear" w:color="auto" w:fill="D9D9D9"/>
            <w:vAlign w:val="center"/>
          </w:tcPr>
          <w:p>
            <w:pPr>
              <w:widowControl/>
              <w:spacing w:line="560" w:lineRule="exact"/>
              <w:ind w:firstLine="0" w:firstLineChars="0"/>
              <w:rPr>
                <w:rFonts w:hint="default" w:ascii="仿宋_GB2312" w:hAnsi="仿宋" w:eastAsia="仿宋_GB2312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kern w:val="0"/>
                <w:sz w:val="24"/>
                <w:shd w:val="clear" w:fill="D7D7D7" w:themeFill="background1" w:themeFillShade="D8"/>
              </w:rPr>
              <w:t>1.创新产品</w:t>
            </w:r>
            <w:r>
              <w:rPr>
                <w:rFonts w:hint="eastAsia" w:ascii="仿宋_GB2312" w:hAnsi="仿宋" w:eastAsia="仿宋_GB2312" w:cs="Times New Roman"/>
                <w:b/>
                <w:kern w:val="0"/>
                <w:sz w:val="24"/>
                <w:shd w:val="clear" w:fill="D7D7D7" w:themeFill="background1" w:themeFillShade="D8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730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产品名称</w:t>
            </w:r>
          </w:p>
        </w:tc>
        <w:tc>
          <w:tcPr>
            <w:tcW w:w="6371" w:type="dxa"/>
            <w:gridSpan w:val="7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730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产品系列与型号</w:t>
            </w:r>
          </w:p>
        </w:tc>
        <w:tc>
          <w:tcPr>
            <w:tcW w:w="6371" w:type="dxa"/>
            <w:gridSpan w:val="7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730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  <w:t>产品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生产地址</w:t>
            </w:r>
          </w:p>
        </w:tc>
        <w:tc>
          <w:tcPr>
            <w:tcW w:w="6371" w:type="dxa"/>
            <w:gridSpan w:val="7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730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2</w:t>
            </w:r>
            <w:r>
              <w:rPr>
                <w:rFonts w:ascii="仿宋_GB2312" w:hAnsi="仿宋" w:eastAsia="仿宋_GB2312" w:cs="Times New Roman"/>
                <w:kern w:val="0"/>
                <w:sz w:val="24"/>
              </w:rPr>
              <w:t>02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ascii="仿宋_GB2312" w:hAnsi="仿宋" w:eastAsia="仿宋_GB2312" w:cs="Times New Roman"/>
                <w:kern w:val="0"/>
                <w:sz w:val="24"/>
              </w:rPr>
              <w:t>年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产量（台套）</w:t>
            </w:r>
          </w:p>
        </w:tc>
        <w:tc>
          <w:tcPr>
            <w:tcW w:w="2129" w:type="dxa"/>
            <w:gridSpan w:val="3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2</w:t>
            </w:r>
            <w:r>
              <w:rPr>
                <w:rFonts w:ascii="仿宋_GB2312" w:hAnsi="仿宋" w:eastAsia="仿宋_GB2312" w:cs="Times New Roman"/>
                <w:kern w:val="0"/>
                <w:sz w:val="24"/>
              </w:rPr>
              <w:t>0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  <w:t>24</w:t>
            </w:r>
            <w:r>
              <w:rPr>
                <w:rFonts w:ascii="仿宋_GB2312" w:hAnsi="仿宋" w:eastAsia="仿宋_GB2312" w:cs="Times New Roman"/>
                <w:kern w:val="0"/>
                <w:sz w:val="24"/>
              </w:rPr>
              <w:t>年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销售额（万元）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0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核心技术与关键技术指标</w:t>
            </w:r>
          </w:p>
        </w:tc>
        <w:tc>
          <w:tcPr>
            <w:tcW w:w="6371" w:type="dxa"/>
            <w:gridSpan w:val="7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（需重点说明有自主知识产权的核心技术)</w:t>
            </w: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0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国内外同类领先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产品对比分析</w:t>
            </w:r>
          </w:p>
        </w:tc>
        <w:tc>
          <w:tcPr>
            <w:tcW w:w="6371" w:type="dxa"/>
            <w:gridSpan w:val="7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（需重点说明核心技术、关键技术指标与同类领先产品的比较)</w:t>
            </w: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  <w:p>
            <w:pPr>
              <w:spacing w:after="0" w:line="240" w:lineRule="auto"/>
              <w:ind w:firstLine="0" w:firstLineChars="0"/>
              <w:jc w:val="both"/>
              <w:rPr>
                <w:rFonts w:ascii="仿宋_GB2312" w:hAnsi="仿宋_GB2312" w:eastAsia="仿宋_GB2312" w:cs="Times New Roman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现有资质、奖项及知识产权情况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（如有）</w:t>
            </w:r>
          </w:p>
        </w:tc>
        <w:tc>
          <w:tcPr>
            <w:tcW w:w="6371" w:type="dxa"/>
            <w:gridSpan w:val="7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（按下列格式列出相关资质、奖项、专利、软著、标准等名称、授予单位、申报或授予时间）</w:t>
            </w:r>
          </w:p>
          <w:p>
            <w:pPr>
              <w:spacing w:after="0" w:line="240" w:lineRule="auto"/>
              <w:ind w:firstLine="640" w:firstLineChars="200"/>
              <w:jc w:val="both"/>
              <w:rPr>
                <w:rFonts w:hint="eastAsia" w:ascii="仿宋_GB2312" w:hAnsi="仿宋_GB2312" w:eastAsia="仿宋_GB2312" w:cs="Times New Roman"/>
                <w:sz w:val="32"/>
                <w:szCs w:val="24"/>
                <w:lang w:val="en-US" w:eastAsia="zh-CN" w:bidi="ar-SA"/>
              </w:rPr>
            </w:pPr>
          </w:p>
          <w:p>
            <w:pPr>
              <w:spacing w:after="0" w:line="240" w:lineRule="auto"/>
              <w:ind w:firstLine="0" w:firstLineChars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XX年获得XX奖项/专利/软著/标准，授予单位/牵头单位/认定单位为XX。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0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产品功能、应用场景效果</w:t>
            </w:r>
          </w:p>
        </w:tc>
        <w:tc>
          <w:tcPr>
            <w:tcW w:w="6371" w:type="dxa"/>
            <w:gridSpan w:val="7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(不超过1000字)</w:t>
            </w: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仿宋" w:eastAsia="仿宋_GB2312" w:cs="Times New Roman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0" w:type="dxa"/>
            <w:gridSpan w:val="2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产品图片</w:t>
            </w:r>
          </w:p>
        </w:tc>
        <w:tc>
          <w:tcPr>
            <w:tcW w:w="6371" w:type="dxa"/>
            <w:gridSpan w:val="7"/>
            <w:vAlign w:val="bottom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hint="eastAsia" w:ascii="仿宋_GB2312" w:hAnsi="仿宋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  <w:t>至少包括产品主视图、左视图、俯视图照片，能清晰展示产品的外形结构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01" w:type="dxa"/>
            <w:gridSpan w:val="9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仿宋_GB2312" w:hAnsi="仿宋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hd w:val="clear" w:fill="D7D7D7" w:themeFill="background1" w:themeFillShade="D8"/>
                <w:lang w:val="en-US" w:eastAsia="zh-CN"/>
              </w:rPr>
              <w:t>2.已成熟落地应用场景基本信息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hd w:val="clear" w:fill="D7D7D7" w:themeFill="background1" w:themeFillShade="D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所属领域</w:t>
            </w:r>
          </w:p>
        </w:tc>
        <w:tc>
          <w:tcPr>
            <w:tcW w:w="637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 xml:space="preserve">制造业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农业  □建筑  □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能源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商贸物流  □医疗健康  □养老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□商业社区服务  □安全应急和极限环境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b/>
                <w:bCs/>
                <w:kern w:val="0"/>
                <w:sz w:val="24"/>
                <w:shd w:val="clear" w:fill="D7D7D7" w:themeFill="background1" w:themeFillShade="D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其他，请注明（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hd w:val="clear" w:fill="D7D7D7" w:themeFill="background1" w:themeFillShade="D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场景名称</w:t>
            </w:r>
          </w:p>
        </w:tc>
        <w:tc>
          <w:tcPr>
            <w:tcW w:w="637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hd w:val="clear" w:fill="D7D7D7" w:themeFill="background1" w:themeFillShade="D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hd w:val="clear" w:fill="D7D7D7" w:themeFill="background1" w:themeFillShade="D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hd w:val="clear" w:fill="D7D7D7" w:themeFill="background1" w:themeFillShade="D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场景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描述</w:t>
            </w:r>
          </w:p>
        </w:tc>
        <w:tc>
          <w:tcPr>
            <w:tcW w:w="637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（请详细描述场景的情况，包括该应用场景中存在的问题或需求痛点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、机器人的应用情况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、应用难点等，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总投资额</w:t>
            </w:r>
          </w:p>
        </w:tc>
        <w:tc>
          <w:tcPr>
            <w:tcW w:w="637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解决的问题及取得的成效</w:t>
            </w:r>
          </w:p>
        </w:tc>
        <w:tc>
          <w:tcPr>
            <w:tcW w:w="637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（请阐述机器人应用后对该场景带来的具体改变，如提高生产效率、降低人力成本、提升服务质量、增强安全性等方面的量化数据或实际案例说明，1000字以内）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应用推广情况</w:t>
            </w:r>
          </w:p>
        </w:tc>
        <w:tc>
          <w:tcPr>
            <w:tcW w:w="637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（请描述应用推广规模、产品推广数据、经济社会效益、技术先进性等，1000字以内）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市场前景和预期推广价值</w:t>
            </w:r>
          </w:p>
        </w:tc>
        <w:tc>
          <w:tcPr>
            <w:tcW w:w="637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（请对机器人创新产品及应用场景所在市场的未来发展趋势进行分析，包括市场规模增长预测、行业需求变化趋势、潜在市场空间等，说明产品的市场前景广阔性，预期推广价值，1000字以内）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hd w:val="clear" w:fill="D7D7D7" w:themeFill="background1" w:themeFillShade="D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用户单位</w:t>
            </w:r>
          </w:p>
        </w:tc>
        <w:tc>
          <w:tcPr>
            <w:tcW w:w="637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（请列出该场景的主要用户单位名称及简介，100字内）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hd w:val="clear" w:fill="D7D7D7" w:themeFill="background1" w:themeFillShade="D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产业链相关单位</w:t>
            </w:r>
          </w:p>
        </w:tc>
        <w:tc>
          <w:tcPr>
            <w:tcW w:w="637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（请列出该场景所用机器人产品涉及的产业链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上下游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相关单位及产品简介，100字内）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01" w:type="dxa"/>
            <w:gridSpan w:val="9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hd w:val="clear" w:fill="D7D7D7" w:themeFill="background1" w:themeFillShade="D8"/>
                <w:lang w:val="en-US" w:eastAsia="zh-CN"/>
              </w:rPr>
              <w:t>3.1-2年内计划落地场景基本信息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:shd w:val="clear" w:fill="D7D7D7" w:themeFill="background1" w:themeFillShade="D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所属领域</w:t>
            </w:r>
          </w:p>
        </w:tc>
        <w:tc>
          <w:tcPr>
            <w:tcW w:w="637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 xml:space="preserve">制造业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农业  □建筑  □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能源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商贸物流  □医疗健康  □养老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□商业社区服务  □安全应急和极限环境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:shd w:val="clear" w:fill="D7D7D7" w:themeFill="background1" w:themeFillShade="D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其他，请注明（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:shd w:val="clear" w:fill="D7D7D7" w:themeFill="background1" w:themeFillShade="D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场景名称</w:t>
            </w:r>
          </w:p>
        </w:tc>
        <w:tc>
          <w:tcPr>
            <w:tcW w:w="637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:shd w:val="clear" w:fill="D7D7D7" w:themeFill="background1" w:themeFillShade="D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:shd w:val="clear" w:fill="D7D7D7" w:themeFill="background1" w:themeFillShade="D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场景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描述及需求分析</w:t>
            </w:r>
          </w:p>
        </w:tc>
        <w:tc>
          <w:tcPr>
            <w:tcW w:w="637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（请详细描述场景的情况，分析面临的痛点问题及共性需求，说明项目实施的必要性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期望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解决的问题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及预期目标</w:t>
            </w:r>
          </w:p>
        </w:tc>
        <w:tc>
          <w:tcPr>
            <w:tcW w:w="637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（请阐述机器人应用后对该场景带来的具体改变，如提高生产效率、降低人力成本、提升服务质量、增强安全性等方面的量化数据或实际案例说明，要确保可评估、可验证，体现示范项目实施前后的具体数据对比，1000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场景现状</w:t>
            </w:r>
          </w:p>
        </w:tc>
        <w:tc>
          <w:tcPr>
            <w:tcW w:w="637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（请对照项目验收预期指标，说明项目实施前实际情况，可附图片）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:shd w:val="clear" w:fill="D7D7D7" w:themeFill="background1" w:themeFillShade="D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实施方案</w:t>
            </w:r>
          </w:p>
        </w:tc>
        <w:tc>
          <w:tcPr>
            <w:tcW w:w="637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（介绍试点项目实施方案的主要内容，包括但不限于实施方案总体架构、关键技术攻关、产品研发、系统及设备应用、调试优化、示范应用等。）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:shd w:val="clear" w:fill="D7D7D7" w:themeFill="background1" w:themeFillShade="D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实施方能力</w:t>
            </w:r>
          </w:p>
        </w:tc>
        <w:tc>
          <w:tcPr>
            <w:tcW w:w="637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（简要介绍实施方开展项目的基础和实力，500字以内）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计划落地应用时间</w:t>
            </w:r>
          </w:p>
        </w:tc>
        <w:tc>
          <w:tcPr>
            <w:tcW w:w="637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73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投资概算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:shd w:val="clear" w:fill="D7D7D7" w:themeFill="background1" w:themeFillShade="D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（按照实施方案，综合测算项目实施期内投资额度。如单独申报则为申报单位项目投资额；如以联合体申报，包括牵头单位和联合体成员投资额，但不重复计算。按用途列明主要费用概算，需要列明资金投入方）</w:t>
            </w:r>
          </w:p>
        </w:tc>
        <w:tc>
          <w:tcPr>
            <w:tcW w:w="637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b w:val="0"/>
                <w:bCs/>
                <w:color w:val="000000"/>
                <w:highlight w:val="none"/>
                <w:lang w:eastAsia="zh-CN" w:bidi="ar"/>
              </w:rPr>
              <w:t>一、</w:t>
            </w:r>
            <w:r>
              <w:rPr>
                <w:rFonts w:hint="eastAsia" w:eastAsia="仿宋_GB2312" w:cs="仿宋_GB2312"/>
                <w:b w:val="0"/>
                <w:bCs/>
                <w:color w:val="000000"/>
                <w:highlight w:val="none"/>
                <w:lang w:bidi="ar"/>
              </w:rPr>
              <w:t>项目资金来源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3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</w:pPr>
          </w:p>
        </w:tc>
        <w:tc>
          <w:tcPr>
            <w:tcW w:w="2123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仿宋_GB2312" w:cs="仿宋_GB2312"/>
                <w:b w:val="0"/>
                <w:bCs/>
                <w:color w:val="000000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b w:val="0"/>
                <w:bCs/>
                <w:color w:val="000000"/>
                <w:highlight w:val="none"/>
                <w:lang w:bidi="ar"/>
              </w:rPr>
              <w:t>来源合计</w:t>
            </w:r>
          </w:p>
        </w:tc>
        <w:tc>
          <w:tcPr>
            <w:tcW w:w="2136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仿宋_GB2312" w:cs="仿宋_GB2312"/>
                <w:b w:val="0"/>
                <w:bCs/>
                <w:color w:val="000000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b w:val="0"/>
                <w:bCs/>
                <w:color w:val="000000"/>
                <w:highlight w:val="none"/>
                <w:lang w:bidi="ar"/>
              </w:rPr>
              <w:t>金额（万元）</w:t>
            </w:r>
          </w:p>
        </w:tc>
        <w:tc>
          <w:tcPr>
            <w:tcW w:w="211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仿宋_GB2312" w:cs="仿宋_GB2312"/>
                <w:b w:val="0"/>
                <w:bCs/>
                <w:color w:val="000000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b w:val="0"/>
                <w:bCs/>
                <w:color w:val="000000"/>
                <w:highlight w:val="none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273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3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仿宋_GB2312" w:cs="仿宋_GB2312"/>
                <w:b w:val="0"/>
                <w:bCs/>
                <w:color w:val="000000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b w:val="0"/>
                <w:bCs/>
                <w:color w:val="000000"/>
                <w:highlight w:val="none"/>
                <w:lang w:bidi="ar"/>
              </w:rPr>
              <w:t>自有资金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273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3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仿宋_GB2312" w:cs="仿宋_GB2312"/>
                <w:b w:val="0"/>
                <w:bCs/>
                <w:color w:val="000000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b w:val="0"/>
                <w:bCs/>
                <w:color w:val="000000"/>
                <w:highlight w:val="none"/>
                <w:lang w:bidi="ar"/>
              </w:rPr>
              <w:t>融资贷款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273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3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仿宋_GB2312" w:cs="仿宋_GB2312"/>
                <w:b w:val="0"/>
                <w:bCs/>
                <w:color w:val="000000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b w:val="0"/>
                <w:bCs/>
                <w:color w:val="000000"/>
                <w:highlight w:val="none"/>
                <w:lang w:bidi="ar"/>
              </w:rPr>
              <w:t>其他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273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7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b w:val="0"/>
                <w:bCs/>
                <w:color w:val="000000"/>
                <w:highlight w:val="none"/>
                <w:lang w:eastAsia="zh-CN" w:bidi="ar"/>
              </w:rPr>
              <w:t>二、</w:t>
            </w:r>
            <w:r>
              <w:rPr>
                <w:rFonts w:hint="eastAsia" w:eastAsia="仿宋_GB2312" w:cs="仿宋_GB2312"/>
                <w:b w:val="0"/>
                <w:bCs/>
                <w:color w:val="000000"/>
                <w:highlight w:val="none"/>
                <w:lang w:bidi="ar"/>
              </w:rPr>
              <w:t>资金使用计划及用途</w:t>
            </w:r>
            <w:r>
              <w:rPr>
                <w:rFonts w:hint="eastAsia" w:eastAsia="仿宋_GB2312" w:cs="仿宋_GB2312"/>
                <w:b w:val="0"/>
                <w:bCs/>
                <w:color w:val="000000"/>
                <w:highlight w:val="none"/>
                <w:lang w:val="en-US" w:eastAsia="zh-CN" w:bidi="ar"/>
              </w:rPr>
              <w:t>(（与项目相关的设备、材料、产品、软件等费用，以及与项目相关的咨询、诊断、设计、检测、评估、人员等费用）)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273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3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仿宋_GB2312" w:cs="仿宋_GB2312"/>
                <w:b w:val="0"/>
                <w:bCs/>
                <w:color w:val="000000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b w:val="0"/>
                <w:bCs/>
                <w:color w:val="000000"/>
                <w:highlight w:val="none"/>
                <w:lang w:bidi="ar"/>
              </w:rPr>
              <w:t>用途</w:t>
            </w:r>
          </w:p>
        </w:tc>
        <w:tc>
          <w:tcPr>
            <w:tcW w:w="2136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仿宋_GB2312" w:cs="仿宋_GB2312"/>
                <w:b w:val="0"/>
                <w:bCs/>
                <w:color w:val="000000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b w:val="0"/>
                <w:bCs/>
                <w:color w:val="000000"/>
                <w:highlight w:val="none"/>
                <w:lang w:bidi="ar"/>
              </w:rPr>
              <w:t>金额（万元）</w:t>
            </w:r>
          </w:p>
        </w:tc>
        <w:tc>
          <w:tcPr>
            <w:tcW w:w="211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eastAsia="仿宋_GB2312" w:cs="仿宋_GB2312"/>
                <w:b w:val="0"/>
                <w:bCs/>
                <w:color w:val="000000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b w:val="0"/>
                <w:bCs/>
                <w:color w:val="000000"/>
                <w:highlight w:val="none"/>
                <w:lang w:bidi="ar"/>
              </w:rPr>
              <w:t>投入方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273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273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273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进度安排</w:t>
            </w:r>
          </w:p>
        </w:tc>
        <w:tc>
          <w:tcPr>
            <w:tcW w:w="637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（试点项目实施任务进度安排，原则上不超过2年，300字以内）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市场前景和预期推广价值</w:t>
            </w:r>
          </w:p>
        </w:tc>
        <w:tc>
          <w:tcPr>
            <w:tcW w:w="637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（请对机器人创新产品及应用场景所在市场的未来发展趋势进行分析，包括市场规模增长预测、行业需求变化趋势、潜在市场空间等，说明产品的典型性、市场前景广阔性，预期推广价值，1000字以内）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创新性</w:t>
            </w:r>
          </w:p>
        </w:tc>
        <w:tc>
          <w:tcPr>
            <w:tcW w:w="637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（介绍项目实施过程中采用的创新技术或应用）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用户单位</w:t>
            </w:r>
          </w:p>
        </w:tc>
        <w:tc>
          <w:tcPr>
            <w:tcW w:w="637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（请列出该场景的主要用户单位名称及简介，100字内）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联合体单位基础条件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（如有联合体申报请填写）</w:t>
            </w:r>
          </w:p>
        </w:tc>
        <w:tc>
          <w:tcPr>
            <w:tcW w:w="637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（从研发条件、技术能力、产品水平、实施能力、应用案例等方面对揭榜基础条件进行描述。）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产业链相关单位</w:t>
            </w:r>
          </w:p>
        </w:tc>
        <w:tc>
          <w:tcPr>
            <w:tcW w:w="637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（请列出该场景所用机器人产品涉及的产业链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上下游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相关单位及产品简介，100字内）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01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ind w:firstLine="45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我单位自愿参加山东省机器人创新产品与应用场景申报工作，愿意配合参与专家论证和调研比较，并提供必要的技术支持和资料。如遴选通过，同意所申报产品相关信息纳入《山东省机器人创新产品与应用场景推荐目录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5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我单位承诺上述填报信息属实，如有虚假承担相应法律责任。</w:t>
            </w:r>
          </w:p>
        </w:tc>
      </w:tr>
    </w:tbl>
    <w:p>
      <w:pPr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6"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二、相关证明材料</w:t>
      </w:r>
    </w:p>
    <w:p>
      <w:pPr>
        <w:spacing w:after="0" w:line="240" w:lineRule="auto"/>
        <w:ind w:firstLine="640" w:firstLineChars="200"/>
        <w:jc w:val="both"/>
        <w:rPr>
          <w:rFonts w:ascii="仿宋_GB2312" w:hAnsi="仿宋_GB2312" w:eastAsia="仿宋_GB2312" w:cs="Times New Roman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sz w:val="32"/>
          <w:szCs w:val="24"/>
          <w:lang w:val="en-US" w:eastAsia="zh-CN" w:bidi="ar-SA"/>
        </w:rPr>
        <w:t>1</w:t>
      </w:r>
      <w:r>
        <w:rPr>
          <w:rFonts w:ascii="仿宋_GB2312" w:hAnsi="仿宋_GB2312" w:eastAsia="仿宋_GB2312" w:cs="Times New Roman"/>
          <w:sz w:val="32"/>
          <w:szCs w:val="24"/>
          <w:lang w:val="en-US" w:eastAsia="zh-CN" w:bidi="ar-SA"/>
        </w:rPr>
        <w:t>.</w:t>
      </w:r>
      <w:r>
        <w:rPr>
          <w:rFonts w:hint="eastAsia" w:ascii="仿宋_GB2312" w:hAnsi="仿宋_GB2312" w:eastAsia="仿宋_GB2312" w:cs="Times New Roman"/>
          <w:sz w:val="32"/>
          <w:szCs w:val="24"/>
          <w:lang w:val="en-US" w:eastAsia="zh-CN" w:bidi="ar-SA"/>
        </w:rPr>
        <w:t>营业执照或事业单位法人证书；</w:t>
      </w:r>
    </w:p>
    <w:p>
      <w:pPr>
        <w:spacing w:after="0" w:line="240" w:lineRule="auto"/>
        <w:ind w:firstLine="640" w:firstLineChars="200"/>
        <w:jc w:val="both"/>
        <w:rPr>
          <w:rFonts w:hint="eastAsia" w:ascii="仿宋_GB2312" w:hAnsi="仿宋_GB2312" w:eastAsia="仿宋_GB2312" w:cs="Times New Roman"/>
          <w:sz w:val="32"/>
          <w:szCs w:val="24"/>
          <w:lang w:val="en-US" w:eastAsia="zh-CN" w:bidi="ar-SA"/>
        </w:rPr>
      </w:pPr>
    </w:p>
    <w:p>
      <w:pPr>
        <w:spacing w:after="0" w:line="240" w:lineRule="auto"/>
        <w:ind w:firstLine="640" w:firstLineChars="200"/>
        <w:jc w:val="both"/>
        <w:rPr>
          <w:rFonts w:hint="eastAsia" w:ascii="仿宋_GB2312" w:hAnsi="仿宋_GB2312" w:eastAsia="仿宋_GB2312" w:cs="Times New Roman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sz w:val="32"/>
          <w:szCs w:val="24"/>
          <w:lang w:val="en-US" w:eastAsia="zh-CN" w:bidi="ar-SA"/>
        </w:rPr>
        <w:t>2</w:t>
      </w:r>
      <w:r>
        <w:rPr>
          <w:rFonts w:ascii="仿宋_GB2312" w:hAnsi="仿宋_GB2312" w:eastAsia="仿宋_GB2312" w:cs="Times New Roman"/>
          <w:sz w:val="32"/>
          <w:szCs w:val="24"/>
          <w:lang w:val="en-US" w:eastAsia="zh-CN" w:bidi="ar-SA"/>
        </w:rPr>
        <w:t>.</w:t>
      </w:r>
      <w:r>
        <w:rPr>
          <w:rFonts w:hint="eastAsia" w:ascii="仿宋_GB2312" w:hAnsi="仿宋_GB2312" w:eastAsia="仿宋_GB2312" w:cs="Times New Roman"/>
          <w:sz w:val="32"/>
          <w:szCs w:val="24"/>
          <w:lang w:val="en-US" w:eastAsia="zh-CN" w:bidi="ar-SA"/>
        </w:rPr>
        <w:t>近3年</w:t>
      </w:r>
      <w:r>
        <w:rPr>
          <w:rFonts w:ascii="仿宋_GB2312" w:hAnsi="仿宋_GB2312" w:eastAsia="仿宋_GB2312" w:cs="Times New Roman"/>
          <w:sz w:val="32"/>
          <w:szCs w:val="24"/>
          <w:lang w:val="en-US" w:eastAsia="zh-CN" w:bidi="ar-SA"/>
        </w:rPr>
        <w:t>年度财务报告</w:t>
      </w:r>
      <w:r>
        <w:rPr>
          <w:rFonts w:hint="eastAsia" w:ascii="仿宋_GB2312" w:hAnsi="仿宋_GB2312" w:eastAsia="仿宋_GB2312" w:cs="Times New Roman"/>
          <w:sz w:val="32"/>
          <w:szCs w:val="24"/>
          <w:lang w:val="en-US" w:eastAsia="zh-CN" w:bidi="ar-SA"/>
        </w:rPr>
        <w:t>；</w:t>
      </w:r>
    </w:p>
    <w:p>
      <w:pPr>
        <w:spacing w:after="0" w:line="240" w:lineRule="auto"/>
        <w:ind w:firstLine="640" w:firstLineChars="200"/>
        <w:jc w:val="both"/>
        <w:rPr>
          <w:rFonts w:hint="eastAsia" w:ascii="仿宋_GB2312" w:hAnsi="仿宋_GB2312" w:eastAsia="仿宋_GB2312" w:cs="Times New Roman"/>
          <w:sz w:val="32"/>
          <w:szCs w:val="24"/>
          <w:lang w:val="en-US" w:eastAsia="zh-CN" w:bidi="ar-SA"/>
        </w:rPr>
      </w:pPr>
    </w:p>
    <w:p>
      <w:pPr>
        <w:spacing w:after="0" w:line="240" w:lineRule="auto"/>
        <w:ind w:firstLine="640" w:firstLineChars="200"/>
        <w:jc w:val="both"/>
        <w:rPr>
          <w:rFonts w:hint="eastAsia" w:ascii="仿宋_GB2312" w:hAnsi="仿宋_GB2312" w:eastAsia="仿宋_GB2312" w:cs="Times New Roman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sz w:val="32"/>
          <w:szCs w:val="24"/>
          <w:lang w:val="en-US" w:eastAsia="zh-CN" w:bidi="ar-SA"/>
        </w:rPr>
        <w:t>3.近期信用中国网站截图；</w:t>
      </w:r>
    </w:p>
    <w:p>
      <w:pPr>
        <w:spacing w:after="0" w:line="240" w:lineRule="auto"/>
        <w:ind w:firstLine="640" w:firstLineChars="200"/>
        <w:jc w:val="both"/>
        <w:rPr>
          <w:rFonts w:hint="eastAsia" w:ascii="仿宋_GB2312" w:hAnsi="仿宋_GB2312" w:eastAsia="仿宋_GB2312" w:cs="Times New Roman"/>
          <w:sz w:val="32"/>
          <w:szCs w:val="24"/>
          <w:lang w:val="en-US" w:eastAsia="zh-CN" w:bidi="ar-SA"/>
        </w:rPr>
      </w:pPr>
    </w:p>
    <w:p>
      <w:pPr>
        <w:spacing w:after="0" w:line="240" w:lineRule="auto"/>
        <w:ind w:firstLine="640" w:firstLineChars="200"/>
        <w:jc w:val="both"/>
        <w:rPr>
          <w:rFonts w:hint="eastAsia" w:ascii="仿宋_GB2312" w:hAnsi="仿宋_GB2312" w:eastAsia="仿宋_GB2312" w:cs="Times New Roman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sz w:val="32"/>
          <w:szCs w:val="24"/>
          <w:lang w:val="en-US" w:eastAsia="zh-CN" w:bidi="ar-SA"/>
        </w:rPr>
        <w:t>4</w:t>
      </w:r>
      <w:r>
        <w:rPr>
          <w:rFonts w:ascii="仿宋_GB2312" w:hAnsi="仿宋_GB2312" w:eastAsia="仿宋_GB2312" w:cs="Times New Roman"/>
          <w:sz w:val="32"/>
          <w:szCs w:val="24"/>
          <w:lang w:val="en-US" w:eastAsia="zh-CN" w:bidi="ar-SA"/>
        </w:rPr>
        <w:t>.</w:t>
      </w:r>
      <w:r>
        <w:rPr>
          <w:rFonts w:hint="eastAsia" w:ascii="仿宋_GB2312" w:hAnsi="仿宋_GB2312" w:eastAsia="仿宋_GB2312" w:cs="Times New Roman"/>
          <w:sz w:val="32"/>
          <w:szCs w:val="24"/>
          <w:lang w:val="en-US" w:eastAsia="zh-CN" w:bidi="ar-SA"/>
        </w:rPr>
        <w:t>“一、申报信息表”部分相关内容证明材料；</w:t>
      </w:r>
    </w:p>
    <w:p>
      <w:pPr>
        <w:spacing w:after="0" w:line="240" w:lineRule="auto"/>
        <w:ind w:firstLine="640" w:firstLineChars="200"/>
        <w:jc w:val="both"/>
        <w:rPr>
          <w:rFonts w:hint="eastAsia" w:ascii="仿宋_GB2312" w:hAnsi="仿宋_GB2312" w:eastAsia="仿宋_GB2312" w:cs="Times New Roman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Times New Roman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sz w:val="32"/>
          <w:szCs w:val="24"/>
          <w:lang w:val="en-US" w:eastAsia="zh-CN" w:bidi="ar-SA"/>
        </w:rPr>
        <w:t>5.应用场景用户反馈，提供客户对机器人在该场景应用效果的评价（用户单位填写，并落款盖单位章，选填）</w:t>
      </w:r>
    </w:p>
    <w:p>
      <w:pPr>
        <w:spacing w:after="0" w:line="240" w:lineRule="auto"/>
        <w:ind w:firstLine="640" w:firstLineChars="200"/>
        <w:jc w:val="both"/>
        <w:rPr>
          <w:rFonts w:hint="eastAsia" w:ascii="仿宋_GB2312" w:hAnsi="仿宋_GB2312" w:eastAsia="仿宋_GB2312" w:cs="Times New Roman"/>
          <w:sz w:val="32"/>
          <w:szCs w:val="24"/>
          <w:lang w:val="en-US" w:eastAsia="zh-CN" w:bidi="ar-SA"/>
        </w:rPr>
      </w:pPr>
    </w:p>
    <w:p>
      <w:pPr>
        <w:spacing w:after="0" w:line="240" w:lineRule="auto"/>
        <w:ind w:firstLine="640" w:firstLineChars="200"/>
        <w:jc w:val="both"/>
        <w:rPr>
          <w:rFonts w:ascii="仿宋_GB2312" w:hAnsi="仿宋_GB2312" w:eastAsia="仿宋_GB2312" w:cs="Times New Roman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sz w:val="32"/>
          <w:szCs w:val="24"/>
          <w:lang w:val="en-US" w:eastAsia="zh-CN" w:bidi="ar-SA"/>
        </w:rPr>
        <w:t>6</w:t>
      </w:r>
      <w:r>
        <w:rPr>
          <w:rFonts w:ascii="仿宋_GB2312" w:hAnsi="仿宋_GB2312" w:eastAsia="仿宋_GB2312" w:cs="Times New Roman"/>
          <w:sz w:val="32"/>
          <w:szCs w:val="24"/>
          <w:lang w:val="en-US" w:eastAsia="zh-CN" w:bidi="ar-SA"/>
        </w:rPr>
        <w:t>.其他证明资料</w:t>
      </w:r>
      <w:r>
        <w:rPr>
          <w:rFonts w:hint="eastAsia" w:ascii="仿宋_GB2312" w:hAnsi="仿宋_GB2312" w:eastAsia="仿宋_GB2312" w:cs="Times New Roman"/>
          <w:sz w:val="32"/>
          <w:szCs w:val="24"/>
          <w:lang w:val="en-US" w:eastAsia="zh-CN" w:bidi="ar-SA"/>
        </w:rPr>
        <w:t>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Times New Roman"/>
          <w:kern w:val="0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F54BEB-B5D4-4244-B40B-EA69A9BBD6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A174B48-E8EE-4E18-951D-5EF6F1568BC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D6EC72B-1958-4E5B-8FF8-F715B5D7B66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0B6332B-83CB-4686-B572-DCA2A63FCEA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638B941-06BF-4B6B-AFB3-D544ADAF818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3B58F7C4-CD87-4C60-806B-1C6AFBAEA5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3DBF725F-C1E9-4275-B8A8-A50A4AF6BAC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8" w:fontKey="{959C2D43-4817-4E1B-9FC2-6BB0BB64F5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afterLines="220" w:line="432" w:lineRule="auto"/>
      <w:ind w:left="210" w:leftChars="100"/>
      <w:rPr>
        <w:rFonts w:ascii="仿宋_GB2312" w:hAnsi="Times New Roman" w:cs="Times New Roman"/>
        <w:sz w:val="28"/>
      </w:rPr>
    </w:pPr>
    <w:r>
      <w:rPr>
        <w:rFonts w:ascii="Times New Roman" w:hAnsi="Times New Roman"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0" w:lineRule="atLeast"/>
                            <w:rPr>
                              <w:rFonts w:hint="eastAsia" w:ascii="宋体" w:hAnsi="Times New Roman" w:eastAsia="宋体" w:cs="Times New Roman"/>
                              <w:spacing w:val="-6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Times New Roman" w:eastAsia="宋体" w:cs="Times New Roman"/>
                              <w:spacing w:val="-6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Times New Roman" w:eastAsia="宋体" w:cs="Times New Roman"/>
                              <w:spacing w:val="-6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Times New Roman" w:eastAsia="宋体" w:cs="Times New Roman"/>
                              <w:spacing w:val="-6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Times New Roman" w:eastAsia="宋体" w:cs="Times New Roman"/>
                              <w:spacing w:val="-6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Times New Roman" w:eastAsia="宋体" w:cs="Times New Roman"/>
                              <w:spacing w:val="-6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Times New Roman" w:eastAsia="宋体" w:cs="Times New Roman"/>
                              <w:spacing w:val="-6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Times New Roman" w:eastAsia="宋体" w:cs="Times New Roman"/>
                              <w:spacing w:val="-6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6mDjrR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OOQy9wP/4RBxnDxl6jDCTo3x7TLPac/Scjz1c9Xjv7X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epg46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pacing w:line="240" w:lineRule="atLeast"/>
                      <w:rPr>
                        <w:rFonts w:hint="eastAsia" w:ascii="宋体" w:hAnsi="Times New Roman" w:eastAsia="宋体" w:cs="Times New Roman"/>
                        <w:spacing w:val="-6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Times New Roman" w:eastAsia="宋体" w:cs="Times New Roman"/>
                        <w:spacing w:val="-6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Times New Roman" w:eastAsia="宋体" w:cs="Times New Roman"/>
                        <w:spacing w:val="-6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Times New Roman" w:eastAsia="宋体" w:cs="Times New Roman"/>
                        <w:spacing w:val="-6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Times New Roman" w:eastAsia="宋体" w:cs="Times New Roman"/>
                        <w:spacing w:val="-6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Times New Roman" w:eastAsia="宋体" w:cs="Times New Roman"/>
                        <w:spacing w:val="-6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Times New Roman" w:eastAsia="宋体" w:cs="Times New Roman"/>
                        <w:spacing w:val="-6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Times New Roman" w:eastAsia="宋体" w:cs="Times New Roman"/>
                        <w:spacing w:val="-6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ODg1MWQxZDk0NWQ3ZjZjNGI0NjAzMGMxMGU2YTEifQ=="/>
  </w:docVars>
  <w:rsids>
    <w:rsidRoot w:val="389C16A6"/>
    <w:rsid w:val="028265A2"/>
    <w:rsid w:val="03434D11"/>
    <w:rsid w:val="03B44709"/>
    <w:rsid w:val="05545FD4"/>
    <w:rsid w:val="07543029"/>
    <w:rsid w:val="085A5B4F"/>
    <w:rsid w:val="0C3E353A"/>
    <w:rsid w:val="0EBE34F1"/>
    <w:rsid w:val="0F6C5B79"/>
    <w:rsid w:val="10167D23"/>
    <w:rsid w:val="10A23A1F"/>
    <w:rsid w:val="10D601E5"/>
    <w:rsid w:val="117B26D5"/>
    <w:rsid w:val="11AB4F6C"/>
    <w:rsid w:val="14AE3716"/>
    <w:rsid w:val="15344EF4"/>
    <w:rsid w:val="16426169"/>
    <w:rsid w:val="1AB570BD"/>
    <w:rsid w:val="1B290A05"/>
    <w:rsid w:val="1BEF4A2B"/>
    <w:rsid w:val="1CB71AE3"/>
    <w:rsid w:val="1E3B80E4"/>
    <w:rsid w:val="1E7805FD"/>
    <w:rsid w:val="1EFD54D7"/>
    <w:rsid w:val="210220E4"/>
    <w:rsid w:val="211E7844"/>
    <w:rsid w:val="24B30B11"/>
    <w:rsid w:val="24E639F7"/>
    <w:rsid w:val="24F0099A"/>
    <w:rsid w:val="266253F2"/>
    <w:rsid w:val="29D334B4"/>
    <w:rsid w:val="2B9454DA"/>
    <w:rsid w:val="2BF105AF"/>
    <w:rsid w:val="2CE11F94"/>
    <w:rsid w:val="2DEA72B8"/>
    <w:rsid w:val="2E385BE3"/>
    <w:rsid w:val="2FDE495C"/>
    <w:rsid w:val="30EA0F6A"/>
    <w:rsid w:val="31BA0067"/>
    <w:rsid w:val="31C53C32"/>
    <w:rsid w:val="328C7ECF"/>
    <w:rsid w:val="3333106F"/>
    <w:rsid w:val="33383CDC"/>
    <w:rsid w:val="33905E8E"/>
    <w:rsid w:val="33C57F19"/>
    <w:rsid w:val="34784B59"/>
    <w:rsid w:val="34784F8C"/>
    <w:rsid w:val="34CB7C0B"/>
    <w:rsid w:val="352D1338"/>
    <w:rsid w:val="35A00D98"/>
    <w:rsid w:val="373C15D0"/>
    <w:rsid w:val="37682C68"/>
    <w:rsid w:val="37C8622A"/>
    <w:rsid w:val="389C16A6"/>
    <w:rsid w:val="3A1C71C2"/>
    <w:rsid w:val="3AFD4854"/>
    <w:rsid w:val="3B2C6AD0"/>
    <w:rsid w:val="3C611F09"/>
    <w:rsid w:val="3F6F1FDE"/>
    <w:rsid w:val="40E1210B"/>
    <w:rsid w:val="41B96BE3"/>
    <w:rsid w:val="43354F8D"/>
    <w:rsid w:val="43AB7DD7"/>
    <w:rsid w:val="445F5EC9"/>
    <w:rsid w:val="448F316F"/>
    <w:rsid w:val="45D67D64"/>
    <w:rsid w:val="482F2FD6"/>
    <w:rsid w:val="48783354"/>
    <w:rsid w:val="4952511C"/>
    <w:rsid w:val="49532ABA"/>
    <w:rsid w:val="4A1E1CDA"/>
    <w:rsid w:val="4A6377F9"/>
    <w:rsid w:val="4A686556"/>
    <w:rsid w:val="4B046389"/>
    <w:rsid w:val="4B7823A7"/>
    <w:rsid w:val="4BD152B7"/>
    <w:rsid w:val="4C0C47D3"/>
    <w:rsid w:val="4D833BD6"/>
    <w:rsid w:val="4DD23507"/>
    <w:rsid w:val="4E6527A1"/>
    <w:rsid w:val="4EE536F4"/>
    <w:rsid w:val="4EF43951"/>
    <w:rsid w:val="4FD91642"/>
    <w:rsid w:val="501B0676"/>
    <w:rsid w:val="51312C3A"/>
    <w:rsid w:val="528804B7"/>
    <w:rsid w:val="52D82877"/>
    <w:rsid w:val="547846DC"/>
    <w:rsid w:val="54890159"/>
    <w:rsid w:val="55403CC4"/>
    <w:rsid w:val="5564234E"/>
    <w:rsid w:val="55B26BF3"/>
    <w:rsid w:val="56F85BDB"/>
    <w:rsid w:val="57483652"/>
    <w:rsid w:val="57BF14A4"/>
    <w:rsid w:val="593D15AA"/>
    <w:rsid w:val="598931B7"/>
    <w:rsid w:val="59972980"/>
    <w:rsid w:val="5A78650C"/>
    <w:rsid w:val="5A924118"/>
    <w:rsid w:val="5BB66640"/>
    <w:rsid w:val="5C7165E1"/>
    <w:rsid w:val="5DC95069"/>
    <w:rsid w:val="5E061A7C"/>
    <w:rsid w:val="5E6A153A"/>
    <w:rsid w:val="5F1A3882"/>
    <w:rsid w:val="610F0A45"/>
    <w:rsid w:val="62B66AFB"/>
    <w:rsid w:val="62B92A90"/>
    <w:rsid w:val="636F43B7"/>
    <w:rsid w:val="63D731CD"/>
    <w:rsid w:val="641B5F97"/>
    <w:rsid w:val="64A6271B"/>
    <w:rsid w:val="6565085D"/>
    <w:rsid w:val="668D2F14"/>
    <w:rsid w:val="669C425A"/>
    <w:rsid w:val="66D934A5"/>
    <w:rsid w:val="670329EE"/>
    <w:rsid w:val="677B6565"/>
    <w:rsid w:val="68272122"/>
    <w:rsid w:val="699B4C9D"/>
    <w:rsid w:val="6AF0422E"/>
    <w:rsid w:val="6B59630E"/>
    <w:rsid w:val="6C3B62C3"/>
    <w:rsid w:val="6CC80B73"/>
    <w:rsid w:val="6D233DA5"/>
    <w:rsid w:val="6DD17EBB"/>
    <w:rsid w:val="6E3E2453"/>
    <w:rsid w:val="7621652A"/>
    <w:rsid w:val="77C70E30"/>
    <w:rsid w:val="783110B9"/>
    <w:rsid w:val="788E2390"/>
    <w:rsid w:val="78994A9D"/>
    <w:rsid w:val="795A6AB9"/>
    <w:rsid w:val="798968C0"/>
    <w:rsid w:val="7A574224"/>
    <w:rsid w:val="7C280623"/>
    <w:rsid w:val="7F8B73C1"/>
    <w:rsid w:val="B35CCDB3"/>
    <w:rsid w:val="B59AECD9"/>
    <w:rsid w:val="BD27D216"/>
    <w:rsid w:val="F96F1A19"/>
    <w:rsid w:val="FF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unhideWhenUsed/>
    <w:qFormat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20"/>
      <w:lang w:val="en-US" w:eastAsia="zh-CN" w:bidi="ar-SA"/>
    </w:rPr>
  </w:style>
  <w:style w:type="paragraph" w:styleId="5">
    <w:name w:val="header"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20"/>
      <w:lang w:val="en-US" w:eastAsia="zh-CN" w:bidi="ar-SA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2级"/>
    <w:basedOn w:val="1"/>
    <w:qFormat/>
    <w:uiPriority w:val="0"/>
    <w:pPr>
      <w:outlineLvl w:val="1"/>
    </w:pPr>
    <w:rPr>
      <w:rFonts w:eastAsia="楷体_GB2312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2154</Words>
  <Characters>2229</Characters>
  <Lines>0</Lines>
  <Paragraphs>0</Paragraphs>
  <TotalTime>5</TotalTime>
  <ScaleCrop>false</ScaleCrop>
  <LinksUpToDate>false</LinksUpToDate>
  <CharactersWithSpaces>2331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2025-06-13T09:53:00Z</dcterms:created>
  <dc:creator>李忱阳</dc:creator>
  <cp:lastModifiedBy>智能制造</cp:lastModifiedBy>
  <cp:lastPrinted>2025-08-12T08:41:00Z</cp:lastPrinted>
  <dcterms:modified xsi:type="dcterms:W3CDTF">2025-08-14T01:55:53Z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81C19363C36B8A0D98FA4F68E0B24B18_43</vt:lpwstr>
  </property>
  <property fmtid="{D5CDD505-2E9C-101B-9397-08002B2CF9AE}" pid="4" name="KSOTemplateDocerSaveRecord">
    <vt:lpwstr>eyJoZGlkIjoiZWM0ZmRjMGYzMzYzOWQ1NjliMGQ3MmNhMzMzZTlkYTciLCJ1c2VySWQiOiIyMjg0NjI3MzAifQ==</vt:lpwstr>
  </property>
</Properties>
</file>