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hd w:val="clear" w:color="auto" w:fill="FFFFFF"/>
        <w:spacing w:after="0" w:line="540" w:lineRule="atLeast"/>
        <w:jc w:val="both"/>
        <w:rPr>
          <w:rFonts w:hint="default" w:ascii="Times New Roman Regular" w:hAnsi="Times New Roman Regular" w:eastAsia="Times New Roman" w:cs="Times New Roman Regular"/>
          <w:sz w:val="24"/>
          <w:szCs w:val="24"/>
        </w:rPr>
      </w:pPr>
      <w:r>
        <w:rPr>
          <w:rFonts w:hint="default" w:ascii="Times New Roman Regular" w:hAnsi="Times New Roman Regular" w:eastAsia="黑体" w:cs="Times New Roman Regular"/>
          <w:sz w:val="32"/>
          <w:szCs w:val="32"/>
        </w:rPr>
        <w:t>附件</w:t>
      </w:r>
      <w:r>
        <w:rPr>
          <w:rFonts w:hint="eastAsia" w:ascii="Times New Roman Regular" w:hAnsi="Times New Roman Regular" w:eastAsia="黑体" w:cs="Times New Roman Regular"/>
          <w:sz w:val="32"/>
          <w:szCs w:val="32"/>
          <w:lang w:val="en-US" w:eastAsia="zh-CN"/>
        </w:rPr>
        <w:t>3</w:t>
      </w:r>
      <w:r>
        <w:rPr>
          <w:rFonts w:hint="default" w:ascii="Times New Roman Regular" w:hAnsi="Times New Roman Regular" w:eastAsia="黑体" w:cs="Times New Roman Regular"/>
          <w:sz w:val="24"/>
          <w:szCs w:val="24"/>
        </w:rPr>
        <w:t> 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jc w:val="center"/>
        <w:textAlignment w:val="auto"/>
        <w:rPr>
          <w:rFonts w:hint="default" w:ascii="Times New Roman Regular" w:hAnsi="Times New Roman Regular" w:eastAsia="方正小标宋简体" w:cs="Times New Roman Regular"/>
          <w:snapToGrid/>
          <w:color w:val="auto"/>
          <w:spacing w:val="10"/>
          <w:kern w:val="2"/>
          <w:sz w:val="44"/>
          <w:szCs w:val="44"/>
          <w:u w:val="none" w:color="auto"/>
          <w:lang w:val="en-US" w:eastAsia="zh-CN"/>
        </w:rPr>
      </w:pPr>
      <w:r>
        <w:rPr>
          <w:rFonts w:hint="default" w:ascii="Times New Roman Regular" w:hAnsi="Times New Roman Regular" w:eastAsia="方正小标宋简体" w:cs="Times New Roman Regular"/>
          <w:snapToGrid/>
          <w:color w:val="auto"/>
          <w:spacing w:val="10"/>
          <w:kern w:val="2"/>
          <w:sz w:val="44"/>
          <w:szCs w:val="44"/>
          <w:u w:val="none" w:color="auto"/>
          <w:lang w:val="en-US" w:eastAsia="zh-CN"/>
        </w:rPr>
        <w:t>集采药品“三进”工作承诺函</w:t>
      </w:r>
    </w:p>
    <w:p>
      <w:pPr>
        <w:spacing w:after="0" w:line="540" w:lineRule="atLeast"/>
        <w:jc w:val="center"/>
        <w:rPr>
          <w:rFonts w:hint="default" w:ascii="Times New Roman Regular" w:hAnsi="Times New Roman Regular" w:eastAsia="楷体_GB2312" w:cs="Times New Roman Regular"/>
          <w:sz w:val="32"/>
          <w:szCs w:val="32"/>
          <w:lang w:val="en-US" w:eastAsia="zh-CN"/>
        </w:rPr>
      </w:pPr>
      <w:r>
        <w:rPr>
          <w:rFonts w:hint="default" w:ascii="Times New Roman Regular" w:hAnsi="Times New Roman Regular" w:eastAsia="楷体_GB2312" w:cs="Times New Roman Regular"/>
          <w:sz w:val="32"/>
          <w:szCs w:val="32"/>
          <w:lang w:val="en-US" w:eastAsia="zh-CN"/>
        </w:rPr>
        <w:t>（定点零售药店）</w:t>
      </w:r>
    </w:p>
    <w:p>
      <w:pPr>
        <w:spacing w:after="0" w:line="540" w:lineRule="atLeast"/>
        <w:jc w:val="center"/>
        <w:rPr>
          <w:rFonts w:hint="default" w:ascii="Times New Roman Regular" w:hAnsi="Times New Roman Regular" w:eastAsia="楷体_GB2312" w:cs="Times New Roman Regular"/>
          <w:sz w:val="32"/>
          <w:szCs w:val="32"/>
        </w:rPr>
      </w:pPr>
    </w:p>
    <w:p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500" w:lineRule="exact"/>
        <w:ind w:right="34" w:firstLine="646"/>
        <w:jc w:val="both"/>
        <w:textAlignment w:val="baseline"/>
        <w:rPr>
          <w:rFonts w:hint="default" w:ascii="Times New Roman Regular" w:hAnsi="Times New Roman Regular" w:eastAsia="仿宋_GB2312" w:cs="Times New Roman Regular"/>
          <w:snapToGrid w:val="0"/>
          <w:color w:val="000000"/>
          <w:spacing w:val="4"/>
          <w:kern w:val="0"/>
          <w:sz w:val="32"/>
          <w:szCs w:val="32"/>
          <w:lang w:val="en-US" w:eastAsia="zh-CN"/>
        </w:rPr>
      </w:pPr>
      <w:r>
        <w:rPr>
          <w:rFonts w:hint="default" w:ascii="Times New Roman Regular" w:hAnsi="Times New Roman Regular" w:eastAsia="仿宋_GB2312" w:cs="Times New Roman Regular"/>
          <w:snapToGrid w:val="0"/>
          <w:color w:val="000000"/>
          <w:spacing w:val="4"/>
          <w:kern w:val="0"/>
          <w:sz w:val="32"/>
          <w:szCs w:val="32"/>
          <w:u w:val="single"/>
        </w:rPr>
        <w:t>（单位名称）</w:t>
      </w:r>
      <w:r>
        <w:rPr>
          <w:rFonts w:hint="default" w:ascii="Times New Roman Regular" w:hAnsi="Times New Roman Regular" w:eastAsia="仿宋_GB2312" w:cs="Times New Roman Regular"/>
          <w:snapToGrid w:val="0"/>
          <w:color w:val="000000"/>
          <w:spacing w:val="4"/>
          <w:kern w:val="0"/>
          <w:sz w:val="32"/>
          <w:szCs w:val="32"/>
        </w:rPr>
        <w:t xml:space="preserve"> 自愿申请参加</w:t>
      </w:r>
      <w:r>
        <w:rPr>
          <w:rFonts w:hint="default" w:ascii="Times New Roman Regular" w:hAnsi="Times New Roman Regular" w:eastAsia="仿宋_GB2312" w:cs="Times New Roman Regular"/>
          <w:snapToGrid w:val="0"/>
          <w:color w:val="000000"/>
          <w:spacing w:val="4"/>
          <w:kern w:val="0"/>
          <w:sz w:val="32"/>
          <w:szCs w:val="32"/>
          <w:lang w:eastAsia="zh-CN"/>
        </w:rPr>
        <w:t>沈阳</w:t>
      </w:r>
      <w:r>
        <w:rPr>
          <w:rFonts w:hint="default" w:ascii="Times New Roman Regular" w:hAnsi="Times New Roman Regular" w:eastAsia="仿宋_GB2312" w:cs="Times New Roman Regular"/>
          <w:snapToGrid w:val="0"/>
          <w:color w:val="000000"/>
          <w:spacing w:val="4"/>
          <w:kern w:val="0"/>
          <w:sz w:val="32"/>
          <w:szCs w:val="32"/>
        </w:rPr>
        <w:t>市集采药品“三进”</w:t>
      </w:r>
      <w:r>
        <w:rPr>
          <w:rFonts w:hint="default" w:ascii="Times New Roman Regular" w:hAnsi="Times New Roman Regular" w:eastAsia="仿宋_GB2312" w:cs="Times New Roman Regular"/>
          <w:snapToGrid w:val="0"/>
          <w:color w:val="000000"/>
          <w:spacing w:val="4"/>
          <w:kern w:val="0"/>
          <w:sz w:val="32"/>
          <w:szCs w:val="32"/>
          <w:lang w:eastAsia="zh-CN"/>
        </w:rPr>
        <w:t>工作</w:t>
      </w:r>
      <w:r>
        <w:rPr>
          <w:rFonts w:hint="default" w:ascii="Times New Roman Regular" w:hAnsi="Times New Roman Regular" w:eastAsia="仿宋_GB2312" w:cs="Times New Roman Regular"/>
          <w:snapToGrid w:val="0"/>
          <w:color w:val="000000"/>
          <w:spacing w:val="4"/>
          <w:kern w:val="0"/>
          <w:sz w:val="32"/>
          <w:szCs w:val="32"/>
        </w:rPr>
        <w:t>，承诺</w:t>
      </w:r>
      <w:r>
        <w:rPr>
          <w:rFonts w:hint="default" w:ascii="Times New Roman Regular" w:hAnsi="Times New Roman Regular" w:eastAsia="仿宋_GB2312" w:cs="Times New Roman Regular"/>
          <w:snapToGrid w:val="0"/>
          <w:color w:val="000000"/>
          <w:spacing w:val="4"/>
          <w:kern w:val="0"/>
          <w:sz w:val="32"/>
          <w:szCs w:val="32"/>
          <w:lang w:eastAsia="zh-CN"/>
        </w:rPr>
        <w:t>在辽宁</w:t>
      </w:r>
      <w:r>
        <w:rPr>
          <w:rFonts w:hint="default" w:ascii="Times New Roman Regular" w:hAnsi="Times New Roman Regular" w:eastAsia="仿宋_GB2312" w:cs="Times New Roman Regular"/>
          <w:snapToGrid w:val="0"/>
          <w:color w:val="000000"/>
          <w:spacing w:val="4"/>
          <w:kern w:val="0"/>
          <w:sz w:val="32"/>
          <w:szCs w:val="32"/>
        </w:rPr>
        <w:t>省药品和医用耗材招采子系统</w:t>
      </w:r>
      <w:r>
        <w:rPr>
          <w:rFonts w:hint="default" w:ascii="Times New Roman Regular" w:hAnsi="Times New Roman Regular" w:eastAsia="仿宋_GB2312" w:cs="Times New Roman Regular"/>
          <w:snapToGrid w:val="0"/>
          <w:color w:val="000000"/>
          <w:spacing w:val="4"/>
          <w:kern w:val="0"/>
          <w:sz w:val="32"/>
          <w:szCs w:val="32"/>
          <w:lang w:eastAsia="zh-CN"/>
        </w:rPr>
        <w:t>有计划全量采购“三进”药品，</w:t>
      </w:r>
      <w:r>
        <w:rPr>
          <w:rFonts w:hint="eastAsia" w:ascii="Times New Roman Regular" w:hAnsi="Times New Roman Regular" w:eastAsia="仿宋_GB2312" w:cs="Times New Roman Regular"/>
          <w:snapToGrid w:val="0"/>
          <w:color w:val="000000"/>
          <w:spacing w:val="4"/>
          <w:kern w:val="0"/>
          <w:sz w:val="32"/>
          <w:szCs w:val="32"/>
          <w:lang w:eastAsia="zh-CN"/>
        </w:rPr>
        <w:t>完成配送</w:t>
      </w:r>
      <w:r>
        <w:rPr>
          <w:rFonts w:hint="default" w:ascii="Times New Roman Regular" w:hAnsi="Times New Roman Regular" w:eastAsia="仿宋_GB2312" w:cs="Times New Roman Regular"/>
          <w:snapToGrid w:val="0"/>
          <w:color w:val="000000"/>
          <w:spacing w:val="4"/>
          <w:kern w:val="0"/>
          <w:sz w:val="32"/>
          <w:szCs w:val="32"/>
          <w:lang w:val="en-US" w:eastAsia="zh-CN"/>
        </w:rPr>
        <w:t>2个月内</w:t>
      </w:r>
      <w:r>
        <w:rPr>
          <w:rFonts w:hint="default" w:ascii="Times New Roman Regular" w:hAnsi="Times New Roman Regular" w:eastAsia="仿宋_GB2312" w:cs="Times New Roman Regular"/>
          <w:snapToGrid w:val="0"/>
          <w:color w:val="000000"/>
          <w:spacing w:val="4"/>
          <w:kern w:val="0"/>
          <w:sz w:val="32"/>
          <w:szCs w:val="32"/>
        </w:rPr>
        <w:t>向</w:t>
      </w:r>
      <w:r>
        <w:rPr>
          <w:rFonts w:hint="default" w:ascii="Times New Roman Regular" w:hAnsi="Times New Roman Regular" w:eastAsia="仿宋_GB2312" w:cs="Times New Roman Regular"/>
          <w:snapToGrid w:val="0"/>
          <w:color w:val="000000"/>
          <w:spacing w:val="4"/>
          <w:kern w:val="0"/>
          <w:sz w:val="32"/>
          <w:szCs w:val="32"/>
          <w:lang w:eastAsia="zh-CN"/>
        </w:rPr>
        <w:t>生产（配送）</w:t>
      </w:r>
      <w:r>
        <w:rPr>
          <w:rFonts w:hint="default" w:ascii="Times New Roman Regular" w:hAnsi="Times New Roman Regular" w:eastAsia="仿宋_GB2312" w:cs="Times New Roman Regular"/>
          <w:snapToGrid w:val="0"/>
          <w:color w:val="000000"/>
          <w:spacing w:val="4"/>
          <w:kern w:val="0"/>
          <w:sz w:val="32"/>
          <w:szCs w:val="32"/>
        </w:rPr>
        <w:t>企业支付货款；设置集采药品销售专柜</w:t>
      </w:r>
      <w:r>
        <w:rPr>
          <w:rFonts w:hint="eastAsia" w:ascii="Times New Roman Regular" w:hAnsi="Times New Roman Regular" w:eastAsia="仿宋_GB2312" w:cs="Times New Roman Regular"/>
          <w:snapToGrid w:val="0"/>
          <w:color w:val="000000"/>
          <w:spacing w:val="4"/>
          <w:kern w:val="0"/>
          <w:sz w:val="32"/>
          <w:szCs w:val="32"/>
          <w:lang w:eastAsia="zh-CN"/>
        </w:rPr>
        <w:t>（</w:t>
      </w:r>
      <w:r>
        <w:rPr>
          <w:rFonts w:hint="default" w:ascii="Times New Roman Regular" w:hAnsi="Times New Roman Regular" w:eastAsia="仿宋_GB2312" w:cs="Times New Roman Regular"/>
          <w:snapToGrid w:val="0"/>
          <w:color w:val="000000"/>
          <w:spacing w:val="4"/>
          <w:kern w:val="0"/>
          <w:sz w:val="32"/>
          <w:szCs w:val="32"/>
        </w:rPr>
        <w:t>区</w:t>
      </w:r>
      <w:r>
        <w:rPr>
          <w:rFonts w:hint="eastAsia" w:ascii="Times New Roman Regular" w:hAnsi="Times New Roman Regular" w:eastAsia="仿宋_GB2312" w:cs="Times New Roman Regular"/>
          <w:snapToGrid w:val="0"/>
          <w:color w:val="000000"/>
          <w:spacing w:val="4"/>
          <w:kern w:val="0"/>
          <w:sz w:val="32"/>
          <w:szCs w:val="32"/>
          <w:lang w:eastAsia="zh-CN"/>
        </w:rPr>
        <w:t>）</w:t>
      </w:r>
      <w:r>
        <w:rPr>
          <w:rFonts w:hint="default" w:ascii="Times New Roman Regular" w:hAnsi="Times New Roman Regular" w:eastAsia="仿宋_GB2312" w:cs="Times New Roman Regular"/>
          <w:snapToGrid w:val="0"/>
          <w:color w:val="000000"/>
          <w:spacing w:val="4"/>
          <w:kern w:val="0"/>
          <w:sz w:val="32"/>
          <w:szCs w:val="32"/>
        </w:rPr>
        <w:t>,规范集采药品管理；采用双标签公示价格</w:t>
      </w:r>
      <w:r>
        <w:rPr>
          <w:rFonts w:hint="eastAsia" w:ascii="Times New Roman Regular" w:hAnsi="Times New Roman Regular" w:eastAsia="仿宋_GB2312" w:cs="Times New Roman Regular"/>
          <w:snapToGrid w:val="0"/>
          <w:color w:val="000000"/>
          <w:spacing w:val="4"/>
          <w:kern w:val="0"/>
          <w:sz w:val="32"/>
          <w:szCs w:val="32"/>
          <w:lang w:eastAsia="zh-CN"/>
        </w:rPr>
        <w:t>（</w:t>
      </w:r>
      <w:r>
        <w:rPr>
          <w:rFonts w:hint="default" w:ascii="Times New Roman Regular" w:hAnsi="Times New Roman Regular" w:eastAsia="仿宋_GB2312" w:cs="Times New Roman Regular"/>
          <w:snapToGrid w:val="0"/>
          <w:color w:val="000000"/>
          <w:spacing w:val="4"/>
          <w:kern w:val="0"/>
          <w:sz w:val="32"/>
          <w:szCs w:val="32"/>
        </w:rPr>
        <w:t>包括药品集采中选价格和销售价格</w:t>
      </w:r>
      <w:r>
        <w:rPr>
          <w:rFonts w:hint="eastAsia" w:ascii="Times New Roman Regular" w:hAnsi="Times New Roman Regular" w:eastAsia="仿宋_GB2312" w:cs="Times New Roman Regular"/>
          <w:snapToGrid w:val="0"/>
          <w:color w:val="000000"/>
          <w:spacing w:val="4"/>
          <w:kern w:val="0"/>
          <w:sz w:val="32"/>
          <w:szCs w:val="32"/>
          <w:lang w:eastAsia="zh-CN"/>
        </w:rPr>
        <w:t>）</w:t>
      </w:r>
      <w:r>
        <w:rPr>
          <w:rFonts w:hint="default" w:ascii="Times New Roman Regular" w:hAnsi="Times New Roman Regular" w:eastAsia="仿宋_GB2312" w:cs="Times New Roman Regular"/>
          <w:snapToGrid w:val="0"/>
          <w:color w:val="000000"/>
          <w:spacing w:val="4"/>
          <w:kern w:val="0"/>
          <w:sz w:val="32"/>
          <w:szCs w:val="32"/>
          <w:lang w:eastAsia="zh-CN"/>
        </w:rPr>
        <w:t>，销售价格不高于我市定点零售药店相对集中的价格区间</w:t>
      </w:r>
      <w:r>
        <w:rPr>
          <w:rFonts w:hint="eastAsia" w:ascii="Times New Roman Regular" w:hAnsi="Times New Roman Regular" w:eastAsia="仿宋_GB2312" w:cs="Times New Roman Regular"/>
          <w:snapToGrid w:val="0"/>
          <w:color w:val="000000"/>
          <w:spacing w:val="4"/>
          <w:kern w:val="0"/>
          <w:sz w:val="32"/>
          <w:szCs w:val="32"/>
          <w:lang w:eastAsia="zh-CN"/>
        </w:rPr>
        <w:t>；</w:t>
      </w:r>
      <w:r>
        <w:rPr>
          <w:rFonts w:hint="default" w:ascii="Times New Roman Regular" w:hAnsi="Times New Roman Regular" w:eastAsia="仿宋_GB2312" w:cs="Times New Roman Regular"/>
          <w:snapToGrid w:val="0"/>
          <w:color w:val="000000"/>
          <w:spacing w:val="4"/>
          <w:kern w:val="0"/>
          <w:sz w:val="32"/>
          <w:szCs w:val="32"/>
          <w:lang w:eastAsia="zh-CN"/>
        </w:rPr>
        <w:t>加大对本单位工作人员集采政策解读和培训力度，确保工作人员熟悉药品集采政策，并向购药群众积极宣传集采政策</w:t>
      </w:r>
      <w:r>
        <w:rPr>
          <w:rFonts w:hint="eastAsia" w:ascii="Times New Roman Regular" w:hAnsi="Times New Roman Regular" w:eastAsia="仿宋_GB2312" w:cs="Times New Roman Regular"/>
          <w:snapToGrid w:val="0"/>
          <w:color w:val="000000"/>
          <w:spacing w:val="4"/>
          <w:kern w:val="0"/>
          <w:sz w:val="32"/>
          <w:szCs w:val="32"/>
          <w:lang w:eastAsia="zh-CN"/>
        </w:rPr>
        <w:t>；</w:t>
      </w:r>
      <w:r>
        <w:rPr>
          <w:rFonts w:hint="default" w:ascii="Times New Roman Regular" w:hAnsi="Times New Roman Regular" w:eastAsia="仿宋_GB2312" w:cs="Times New Roman Regular"/>
          <w:snapToGrid w:val="0"/>
          <w:color w:val="000000"/>
          <w:spacing w:val="4"/>
          <w:kern w:val="0"/>
          <w:sz w:val="32"/>
          <w:szCs w:val="32"/>
        </w:rPr>
        <w:t>公布医保部门咨询投诉电话</w:t>
      </w:r>
      <w:r>
        <w:rPr>
          <w:rFonts w:hint="default" w:ascii="Times New Roman Regular" w:hAnsi="Times New Roman Regular" w:eastAsia="仿宋_GB2312" w:cs="Times New Roman Regular"/>
          <w:snapToGrid w:val="0"/>
          <w:color w:val="000000"/>
          <w:spacing w:val="4"/>
          <w:kern w:val="0"/>
          <w:sz w:val="32"/>
          <w:szCs w:val="32"/>
          <w:lang w:eastAsia="zh-CN"/>
        </w:rPr>
        <w:t>，</w:t>
      </w:r>
      <w:r>
        <w:rPr>
          <w:rFonts w:hint="default" w:ascii="Times New Roman Regular" w:hAnsi="Times New Roman Regular" w:eastAsia="仿宋_GB2312" w:cs="Times New Roman Regular"/>
          <w:snapToGrid w:val="0"/>
          <w:color w:val="000000"/>
          <w:spacing w:val="4"/>
          <w:kern w:val="0"/>
          <w:sz w:val="32"/>
          <w:szCs w:val="32"/>
        </w:rPr>
        <w:t>接受社</w:t>
      </w:r>
      <w:r>
        <w:rPr>
          <w:rFonts w:hint="default" w:ascii="Times New Roman Regular" w:hAnsi="Times New Roman Regular" w:eastAsia="仿宋_GB2312" w:cs="Times New Roman Regular"/>
          <w:snapToGrid w:val="0"/>
          <w:color w:val="000000"/>
          <w:spacing w:val="4"/>
          <w:kern w:val="0"/>
          <w:sz w:val="32"/>
          <w:szCs w:val="32"/>
          <w:lang w:eastAsia="zh-CN"/>
        </w:rPr>
        <w:t>会</w:t>
      </w:r>
      <w:r>
        <w:rPr>
          <w:rFonts w:hint="default" w:ascii="Times New Roman Regular" w:hAnsi="Times New Roman Regular" w:eastAsia="仿宋_GB2312" w:cs="Times New Roman Regular"/>
          <w:snapToGrid w:val="0"/>
          <w:color w:val="000000"/>
          <w:spacing w:val="4"/>
          <w:kern w:val="0"/>
          <w:sz w:val="32"/>
          <w:szCs w:val="32"/>
        </w:rPr>
        <w:t>监督</w:t>
      </w:r>
      <w:r>
        <w:rPr>
          <w:rFonts w:hint="default" w:ascii="Times New Roman Regular" w:hAnsi="Times New Roman Regular" w:eastAsia="仿宋_GB2312" w:cs="Times New Roman Regular"/>
          <w:snapToGrid w:val="0"/>
          <w:color w:val="000000"/>
          <w:spacing w:val="4"/>
          <w:kern w:val="0"/>
          <w:sz w:val="32"/>
          <w:szCs w:val="32"/>
          <w:lang w:eastAsia="zh-CN"/>
        </w:rPr>
        <w:t>。</w:t>
      </w:r>
      <w:r>
        <w:rPr>
          <w:rFonts w:hint="default" w:ascii="Times New Roman Regular" w:hAnsi="Times New Roman Regular" w:eastAsia="仿宋_GB2312" w:cs="Times New Roman Regular"/>
          <w:snapToGrid w:val="0"/>
          <w:color w:val="000000"/>
          <w:spacing w:val="4"/>
          <w:kern w:val="0"/>
          <w:sz w:val="32"/>
          <w:szCs w:val="32"/>
          <w:lang w:val="en-US" w:eastAsia="zh-CN"/>
        </w:rPr>
        <w:t>规范执行集采药品采购销售、集采药品价格、医保支付政策以及医保基金使用等方面医保政策规定。</w:t>
      </w:r>
    </w:p>
    <w:p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500" w:lineRule="exact"/>
        <w:ind w:right="34" w:firstLine="646"/>
        <w:jc w:val="both"/>
        <w:textAlignment w:val="baseline"/>
        <w:rPr>
          <w:rFonts w:hint="default" w:ascii="Times New Roman Regular" w:hAnsi="Times New Roman Regular" w:eastAsia="仿宋_GB2312" w:cs="Times New Roman Regular"/>
          <w:snapToGrid w:val="0"/>
          <w:color w:val="000000"/>
          <w:spacing w:val="4"/>
          <w:kern w:val="0"/>
          <w:sz w:val="32"/>
          <w:szCs w:val="32"/>
          <w:lang w:val="en-US" w:eastAsia="zh-CN"/>
        </w:rPr>
      </w:pPr>
      <w:r>
        <w:rPr>
          <w:rFonts w:hint="default" w:ascii="Times New Roman Regular" w:hAnsi="Times New Roman Regular" w:eastAsia="仿宋_GB2312" w:cs="Times New Roman Regular"/>
          <w:snapToGrid w:val="0"/>
          <w:color w:val="000000"/>
          <w:spacing w:val="4"/>
          <w:kern w:val="0"/>
          <w:sz w:val="32"/>
          <w:szCs w:val="32"/>
          <w:lang w:val="en-US" w:eastAsia="zh-CN"/>
        </w:rPr>
        <w:t>如我方在药品购销中存在违背承诺事项，我方愿意接受医保部门作出的约谈、暂停医保结算、</w:t>
      </w:r>
      <w:r>
        <w:rPr>
          <w:rFonts w:hint="default" w:ascii="Times New Roman Regular" w:hAnsi="Times New Roman Regular" w:eastAsia="仿宋_GB2312" w:cs="Times New Roman Regular"/>
          <w:snapToGrid w:val="0"/>
          <w:color w:val="000000"/>
          <w:spacing w:val="4"/>
          <w:kern w:val="0"/>
          <w:sz w:val="32"/>
          <w:szCs w:val="32"/>
          <w:lang w:eastAsia="zh-CN"/>
        </w:rPr>
        <w:t>取消其集采药品“三进”资格等</w:t>
      </w:r>
      <w:r>
        <w:rPr>
          <w:rFonts w:hint="eastAsia" w:ascii="Times New Roman Regular" w:hAnsi="Times New Roman Regular" w:eastAsia="仿宋_GB2312" w:cs="Times New Roman Regular"/>
          <w:snapToGrid w:val="0"/>
          <w:color w:val="000000"/>
          <w:spacing w:val="4"/>
          <w:kern w:val="0"/>
          <w:sz w:val="32"/>
          <w:szCs w:val="32"/>
          <w:lang w:eastAsia="zh-CN"/>
        </w:rPr>
        <w:t>相关</w:t>
      </w:r>
      <w:r>
        <w:rPr>
          <w:rFonts w:hint="default" w:ascii="Times New Roman Regular" w:hAnsi="Times New Roman Regular" w:eastAsia="仿宋_GB2312" w:cs="Times New Roman Regular"/>
          <w:snapToGrid w:val="0"/>
          <w:color w:val="000000"/>
          <w:spacing w:val="4"/>
          <w:kern w:val="0"/>
          <w:sz w:val="32"/>
          <w:szCs w:val="32"/>
          <w:lang w:val="en-US" w:eastAsia="zh-CN"/>
        </w:rPr>
        <w:t>处置措施。</w:t>
      </w:r>
      <w:bookmarkStart w:id="0" w:name="_GoBack"/>
      <w:bookmarkEnd w:id="0"/>
    </w:p>
    <w:p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500" w:lineRule="exact"/>
        <w:ind w:right="34" w:firstLine="646"/>
        <w:jc w:val="both"/>
        <w:textAlignment w:val="baseline"/>
        <w:rPr>
          <w:rFonts w:hint="default" w:ascii="Times New Roman Regular" w:hAnsi="Times New Roman Regular" w:eastAsia="仿宋_GB2312" w:cs="Times New Roman Regular"/>
          <w:snapToGrid w:val="0"/>
          <w:color w:val="000000"/>
          <w:spacing w:val="4"/>
          <w:kern w:val="0"/>
          <w:sz w:val="32"/>
          <w:szCs w:val="32"/>
          <w:lang w:val="en-US" w:eastAsia="zh-CN"/>
        </w:rPr>
      </w:pPr>
      <w:r>
        <w:rPr>
          <w:rFonts w:hint="default" w:ascii="Times New Roman Regular" w:hAnsi="Times New Roman Regular" w:eastAsia="仿宋_GB2312" w:cs="Times New Roman Regular"/>
          <w:snapToGrid w:val="0"/>
          <w:color w:val="000000"/>
          <w:spacing w:val="4"/>
          <w:kern w:val="0"/>
          <w:sz w:val="32"/>
          <w:szCs w:val="32"/>
          <w:lang w:val="en-US" w:eastAsia="zh-CN"/>
        </w:rPr>
        <w:t>此承诺书一式两份，医保部门和申报机构各执一份。</w:t>
      </w:r>
    </w:p>
    <w:p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500" w:lineRule="exact"/>
        <w:ind w:right="34" w:firstLine="646"/>
        <w:jc w:val="both"/>
        <w:textAlignment w:val="baseline"/>
        <w:rPr>
          <w:rFonts w:hint="default" w:ascii="Times New Roman Regular" w:hAnsi="Times New Roman Regular" w:eastAsia="仿宋_GB2312" w:cs="Times New Roman Regular"/>
          <w:snapToGrid w:val="0"/>
          <w:color w:val="000000"/>
          <w:spacing w:val="4"/>
          <w:kern w:val="0"/>
          <w:sz w:val="32"/>
          <w:szCs w:val="32"/>
        </w:rPr>
      </w:pPr>
    </w:p>
    <w:p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500" w:lineRule="exact"/>
        <w:ind w:right="34" w:firstLine="646"/>
        <w:jc w:val="both"/>
        <w:textAlignment w:val="baseline"/>
        <w:rPr>
          <w:rFonts w:hint="default" w:ascii="Times New Roman Regular" w:hAnsi="Times New Roman Regular" w:eastAsia="仿宋_GB2312" w:cs="Times New Roman Regular"/>
          <w:snapToGrid w:val="0"/>
          <w:color w:val="000000"/>
          <w:spacing w:val="4"/>
          <w:kern w:val="0"/>
          <w:sz w:val="32"/>
          <w:szCs w:val="32"/>
        </w:rPr>
      </w:pPr>
      <w:r>
        <w:rPr>
          <w:rFonts w:hint="default" w:ascii="Times New Roman Regular" w:hAnsi="Times New Roman Regular" w:eastAsia="仿宋_GB2312" w:cs="Times New Roman Regular"/>
          <w:snapToGrid w:val="0"/>
          <w:color w:val="000000"/>
          <w:spacing w:val="4"/>
          <w:kern w:val="0"/>
          <w:sz w:val="32"/>
          <w:szCs w:val="32"/>
        </w:rPr>
        <w:t>承诺方：（单位公章）</w:t>
      </w:r>
    </w:p>
    <w:p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500" w:lineRule="exact"/>
        <w:ind w:right="34" w:firstLine="646"/>
        <w:jc w:val="both"/>
        <w:textAlignment w:val="baseline"/>
        <w:rPr>
          <w:rFonts w:hint="default" w:ascii="Times New Roman Regular" w:hAnsi="Times New Roman Regular" w:eastAsia="仿宋_GB2312" w:cs="Times New Roman Regular"/>
          <w:snapToGrid w:val="0"/>
          <w:color w:val="000000"/>
          <w:spacing w:val="4"/>
          <w:kern w:val="0"/>
          <w:sz w:val="32"/>
          <w:szCs w:val="32"/>
        </w:rPr>
      </w:pPr>
      <w:r>
        <w:rPr>
          <w:rFonts w:hint="default" w:ascii="Times New Roman Regular" w:hAnsi="Times New Roman Regular" w:eastAsia="仿宋_GB2312" w:cs="Times New Roman Regular"/>
          <w:snapToGrid w:val="0"/>
          <w:color w:val="000000"/>
          <w:spacing w:val="4"/>
          <w:kern w:val="0"/>
          <w:sz w:val="32"/>
          <w:szCs w:val="32"/>
        </w:rPr>
        <w:t>承诺人（法定代表人或负责人签字）：</w:t>
      </w:r>
    </w:p>
    <w:p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500" w:lineRule="exact"/>
        <w:ind w:right="34" w:firstLine="646"/>
        <w:jc w:val="both"/>
        <w:textAlignment w:val="baseline"/>
        <w:rPr>
          <w:rFonts w:hint="default" w:ascii="Times New Roman Regular" w:hAnsi="Times New Roman Regular" w:eastAsia="仿宋_GB2312" w:cs="Times New Roman Regular"/>
          <w:snapToGrid w:val="0"/>
          <w:color w:val="000000"/>
          <w:spacing w:val="4"/>
          <w:kern w:val="0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仿宋_GB2312" w:cs="Times New Roman Regular"/>
          <w:snapToGrid w:val="0"/>
          <w:color w:val="000000"/>
          <w:spacing w:val="4"/>
          <w:kern w:val="0"/>
          <w:sz w:val="32"/>
          <w:szCs w:val="32"/>
        </w:rPr>
        <w:t>联系电话：</w:t>
      </w:r>
    </w:p>
    <w:p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500" w:lineRule="exact"/>
        <w:ind w:right="34" w:firstLine="646"/>
        <w:jc w:val="both"/>
        <w:textAlignment w:val="baseline"/>
        <w:rPr>
          <w:rFonts w:hint="default" w:ascii="Times New Roman Regular" w:hAnsi="Times New Roman Regular" w:cs="Times New Roman Regular"/>
          <w:sz w:val="24"/>
          <w:szCs w:val="24"/>
        </w:rPr>
      </w:pPr>
      <w:r>
        <w:rPr>
          <w:rFonts w:hint="default" w:ascii="Times New Roman Regular" w:hAnsi="Times New Roman Regular" w:eastAsia="仿宋_GB2312" w:cs="Times New Roman Regular"/>
          <w:snapToGrid w:val="0"/>
          <w:color w:val="000000"/>
          <w:spacing w:val="4"/>
          <w:kern w:val="0"/>
          <w:sz w:val="32"/>
          <w:szCs w:val="32"/>
        </w:rPr>
        <w:t>签订日期：</w:t>
      </w:r>
      <w:r>
        <w:rPr>
          <w:rFonts w:hint="default" w:ascii="Times New Roman Regular" w:hAnsi="Times New Roman Regular" w:eastAsia="仿宋_GB2312" w:cs="Times New Roman Regular"/>
          <w:snapToGrid w:val="0"/>
          <w:color w:val="000000"/>
          <w:spacing w:val="4"/>
          <w:kern w:val="0"/>
          <w:sz w:val="32"/>
          <w:szCs w:val="32"/>
          <w:lang w:val="en-US" w:eastAsia="zh-CN"/>
        </w:rPr>
        <w:t xml:space="preserve">   </w:t>
      </w:r>
      <w:r>
        <w:rPr>
          <w:rFonts w:hint="default" w:ascii="Times New Roman Regular" w:hAnsi="Times New Roman Regular" w:eastAsia="仿宋_GB2312" w:cs="Times New Roman Regular"/>
          <w:snapToGrid w:val="0"/>
          <w:color w:val="000000"/>
          <w:spacing w:val="4"/>
          <w:kern w:val="0"/>
          <w:sz w:val="32"/>
          <w:szCs w:val="32"/>
        </w:rPr>
        <w:t>年</w:t>
      </w:r>
      <w:r>
        <w:rPr>
          <w:rFonts w:hint="default" w:ascii="Times New Roman Regular" w:hAnsi="Times New Roman Regular" w:eastAsia="仿宋_GB2312" w:cs="Times New Roman Regular"/>
          <w:snapToGrid w:val="0"/>
          <w:color w:val="000000"/>
          <w:spacing w:val="4"/>
          <w:kern w:val="0"/>
          <w:sz w:val="32"/>
          <w:szCs w:val="32"/>
          <w:lang w:val="en-US" w:eastAsia="zh-CN"/>
        </w:rPr>
        <w:t xml:space="preserve">   </w:t>
      </w:r>
      <w:r>
        <w:rPr>
          <w:rFonts w:hint="default" w:ascii="Times New Roman Regular" w:hAnsi="Times New Roman Regular" w:eastAsia="仿宋_GB2312" w:cs="Times New Roman Regular"/>
          <w:snapToGrid w:val="0"/>
          <w:color w:val="000000"/>
          <w:spacing w:val="4"/>
          <w:kern w:val="0"/>
          <w:sz w:val="32"/>
          <w:szCs w:val="32"/>
        </w:rPr>
        <w:t>月</w:t>
      </w:r>
      <w:r>
        <w:rPr>
          <w:rFonts w:hint="default" w:ascii="Times New Roman Regular" w:hAnsi="Times New Roman Regular" w:eastAsia="仿宋_GB2312" w:cs="Times New Roman Regular"/>
          <w:snapToGrid w:val="0"/>
          <w:color w:val="000000"/>
          <w:spacing w:val="4"/>
          <w:kern w:val="0"/>
          <w:sz w:val="32"/>
          <w:szCs w:val="32"/>
          <w:lang w:val="en-US" w:eastAsia="zh-CN"/>
        </w:rPr>
        <w:t xml:space="preserve">   </w:t>
      </w:r>
      <w:r>
        <w:rPr>
          <w:rFonts w:hint="default" w:ascii="Times New Roman Regular" w:hAnsi="Times New Roman Regular" w:eastAsia="仿宋_GB2312" w:cs="Times New Roman Regular"/>
          <w:snapToGrid w:val="0"/>
          <w:color w:val="000000"/>
          <w:spacing w:val="4"/>
          <w:kern w:val="0"/>
          <w:sz w:val="32"/>
          <w:szCs w:val="32"/>
        </w:rPr>
        <w:t>日</w:t>
      </w:r>
    </w:p>
    <w:sectPr>
      <w:pgSz w:w="12240" w:h="15840"/>
      <w:pgMar w:top="1701" w:right="1474" w:bottom="1701" w:left="1587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Nimbus Roman No9 L"/>
    <w:panose1 w:val="02020503050405090304"/>
    <w:charset w:val="01"/>
    <w:family w:val="auto"/>
    <w:pitch w:val="default"/>
    <w:sig w:usb0="00000000" w:usb1="00000000" w:usb2="00000001" w:usb3="00000000" w:csb0="400001BF" w:csb1="DFF7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PingFang SC">
    <w:altName w:val="Noto Serif CJK JP"/>
    <w:panose1 w:val="020B0400000000000000"/>
    <w:charset w:val="86"/>
    <w:family w:val="auto"/>
    <w:pitch w:val="default"/>
    <w:sig w:usb0="00000000" w:usb1="00000000" w:usb2="00000017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imes New Roman Regular">
    <w:altName w:val="Nimbus Roman No9 L"/>
    <w:panose1 w:val="02020503050405090304"/>
    <w:charset w:val="00"/>
    <w:family w:val="auto"/>
    <w:pitch w:val="default"/>
    <w:sig w:usb0="00000000" w:usb1="00000000" w:usb2="00000001" w:usb3="00000000" w:csb0="400001BF" w:csb1="DFF70000"/>
  </w:font>
  <w:font w:name="方正小标宋简体">
    <w:panose1 w:val="02000000000000000000"/>
    <w:charset w:val="86"/>
    <w:family w:val="roman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文泉驿微米黑">
    <w:panose1 w:val="020B0606030804020204"/>
    <w:charset w:val="86"/>
    <w:family w:val="auto"/>
    <w:pitch w:val="default"/>
    <w:sig w:usb0="E10002EF" w:usb1="6BDFFCFB" w:usb2="00800036" w:usb3="00000000" w:csb0="603E019F" w:csb1="DFD70000"/>
  </w:font>
  <w:font w:name="Noto Serif CJK JP">
    <w:panose1 w:val="02020400000000000000"/>
    <w:charset w:val="86"/>
    <w:family w:val="auto"/>
    <w:pitch w:val="default"/>
    <w:sig w:usb0="30000083" w:usb1="2BDF3C10" w:usb2="00000016" w:usb3="00000000" w:csb0="602E0107" w:csb1="0000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7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4ADF"/>
    <w:rsid w:val="00235295"/>
    <w:rsid w:val="009A4ADF"/>
    <w:rsid w:val="00AD7BBD"/>
    <w:rsid w:val="1CFFC42F"/>
    <w:rsid w:val="3F36E230"/>
    <w:rsid w:val="66FB0387"/>
    <w:rsid w:val="6FF7A56B"/>
    <w:rsid w:val="7B7D95B2"/>
    <w:rsid w:val="8EF701DF"/>
    <w:rsid w:val="B6DB05C0"/>
    <w:rsid w:val="DFF94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600" w:lineRule="exact"/>
      <w:ind w:firstLine="0" w:firstLineChars="0"/>
      <w:jc w:val="center"/>
      <w:outlineLvl w:val="0"/>
    </w:pPr>
    <w:rPr>
      <w:rFonts w:eastAsia="PingFang SC"/>
      <w:kern w:val="44"/>
      <w:sz w:val="44"/>
    </w:rPr>
  </w:style>
  <w:style w:type="paragraph" w:styleId="3">
    <w:name w:val="heading 3"/>
    <w:basedOn w:val="1"/>
    <w:next w:val="1"/>
    <w:link w:val="10"/>
    <w:qFormat/>
    <w:uiPriority w:val="9"/>
    <w:pPr>
      <w:spacing w:before="100" w:beforeAutospacing="1" w:after="100" w:afterAutospacing="1" w:line="240" w:lineRule="auto"/>
      <w:outlineLvl w:val="2"/>
    </w:pPr>
    <w:rPr>
      <w:rFonts w:ascii="Times New Roman" w:hAnsi="Times New Roman" w:eastAsia="Times New Roman" w:cs="Times New Roman"/>
      <w:b/>
      <w:bCs/>
      <w:sz w:val="27"/>
      <w:szCs w:val="27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semiHidden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9">
    <w:name w:val="Strong"/>
    <w:basedOn w:val="8"/>
    <w:qFormat/>
    <w:uiPriority w:val="22"/>
    <w:rPr>
      <w:b/>
      <w:bCs/>
    </w:rPr>
  </w:style>
  <w:style w:type="character" w:customStyle="1" w:styleId="10">
    <w:name w:val="Heading 3 Char"/>
    <w:basedOn w:val="8"/>
    <w:link w:val="3"/>
    <w:qFormat/>
    <w:uiPriority w:val="9"/>
    <w:rPr>
      <w:rFonts w:ascii="Times New Roman" w:hAnsi="Times New Roman" w:eastAsia="Times New Roman" w:cs="Times New Roman"/>
      <w:b/>
      <w:bCs/>
      <w:sz w:val="27"/>
      <w:szCs w:val="27"/>
    </w:rPr>
  </w:style>
  <w:style w:type="paragraph" w:customStyle="1" w:styleId="11">
    <w:name w:val="msonormal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884</Words>
  <Characters>5042</Characters>
  <Lines>42</Lines>
  <Paragraphs>11</Paragraphs>
  <TotalTime>5</TotalTime>
  <ScaleCrop>false</ScaleCrop>
  <LinksUpToDate>false</LinksUpToDate>
  <CharactersWithSpaces>5915</CharactersWithSpaces>
  <Application>WPS Office_11.8.2.10386_F1E327BC-269C-435d-A152-05C5408002CA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2025-06-22T11:09:00Z</dcterms:created>
  <dc:creator>Mei Yang</dc:creator>
  <cp:lastModifiedBy>user</cp:lastModifiedBy>
  <dcterms:modified xsi:type="dcterms:W3CDTF">2025-08-07T14:33:31Z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2052-11.8.2.10386</vt:lpwstr>
  </property>
  <property fmtid="{D5CDD505-2E9C-101B-9397-08002B2CF9AE}" pid="3" name="ICV">
    <vt:lpwstr>7CEFE7F735D6643840AA8868784D7F44_42</vt:lpwstr>
  </property>
</Properties>
</file>