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AE6F9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招采子系统广州</w:t>
      </w:r>
      <w:r>
        <w:rPr>
          <w:b/>
          <w:bCs/>
          <w:sz w:val="32"/>
          <w:szCs w:val="32"/>
        </w:rPr>
        <w:t>GPO测试</w:t>
      </w:r>
      <w:r>
        <w:rPr>
          <w:rFonts w:hint="eastAsia"/>
          <w:b/>
          <w:bCs/>
          <w:sz w:val="32"/>
          <w:szCs w:val="32"/>
        </w:rPr>
        <w:t>报名表</w:t>
      </w:r>
    </w:p>
    <w:bookmarkEnd w:id="0"/>
    <w:tbl>
      <w:tblPr>
        <w:tblStyle w:val="13"/>
        <w:tblpPr w:leftFromText="180" w:rightFromText="180" w:vertAnchor="page" w:horzAnchor="page" w:tblpX="1950" w:tblpY="280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206"/>
        <w:gridCol w:w="1525"/>
        <w:gridCol w:w="2726"/>
      </w:tblGrid>
      <w:tr w14:paraId="356C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10" w:type="pct"/>
            <w:shd w:val="clear" w:color="auto" w:fill="auto"/>
            <w:vAlign w:val="center"/>
          </w:tcPr>
          <w:p w14:paraId="4329CCA3">
            <w:pPr>
              <w:spacing w:before="120" w:after="120"/>
              <w:jc w:val="left"/>
              <w:outlineLvl w:val="0"/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  <w:t>机构名称</w:t>
            </w:r>
          </w:p>
        </w:tc>
        <w:tc>
          <w:tcPr>
            <w:tcW w:w="3789" w:type="pct"/>
            <w:gridSpan w:val="3"/>
            <w:shd w:val="clear" w:color="auto" w:fill="auto"/>
            <w:vAlign w:val="center"/>
          </w:tcPr>
          <w:p w14:paraId="0136B3BB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3BCE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0" w:type="pct"/>
            <w:shd w:val="clear" w:color="auto" w:fill="auto"/>
            <w:vAlign w:val="center"/>
          </w:tcPr>
          <w:p w14:paraId="6B883171">
            <w:pPr>
              <w:spacing w:before="120" w:after="120"/>
              <w:jc w:val="left"/>
              <w:outlineLvl w:val="0"/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40152EFA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72B8BC34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7DD832F5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064B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10" w:type="pct"/>
            <w:shd w:val="clear" w:color="auto" w:fill="auto"/>
            <w:vAlign w:val="center"/>
          </w:tcPr>
          <w:p w14:paraId="1AB720B7">
            <w:pPr>
              <w:spacing w:before="120" w:after="120"/>
              <w:jc w:val="left"/>
              <w:outlineLvl w:val="0"/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  <w:shd w:val="clear" w:color="auto" w:fill="FFFFFF"/>
              </w:rPr>
              <w:t>统一社会信用代码</w:t>
            </w:r>
          </w:p>
        </w:tc>
        <w:tc>
          <w:tcPr>
            <w:tcW w:w="1295" w:type="pct"/>
            <w:shd w:val="clear" w:color="auto" w:fill="auto"/>
            <w:vAlign w:val="center"/>
          </w:tcPr>
          <w:p w14:paraId="63D3CFE8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95" w:type="pct"/>
            <w:shd w:val="clear" w:color="auto" w:fill="auto"/>
            <w:vAlign w:val="center"/>
          </w:tcPr>
          <w:p w14:paraId="399A24DE">
            <w:pPr>
              <w:spacing w:before="156" w:after="156"/>
              <w:jc w:val="left"/>
              <w:outlineLvl w:val="0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  <w:shd w:val="clear" w:color="auto" w:fill="FFFFFF"/>
              </w:rPr>
              <w:t>角色类型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00602027"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医疗机构□</w:t>
            </w:r>
          </w:p>
          <w:p w14:paraId="18450840"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生产企业□</w:t>
            </w:r>
          </w:p>
          <w:p w14:paraId="0B5A9C81"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配送企业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</w:p>
        </w:tc>
      </w:tr>
      <w:tr w14:paraId="17F2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5000" w:type="pct"/>
            <w:gridSpan w:val="4"/>
            <w:shd w:val="clear" w:color="auto" w:fill="auto"/>
          </w:tcPr>
          <w:p w14:paraId="445FF460">
            <w:pPr>
              <w:spacing w:before="156" w:after="156"/>
              <w:ind w:right="840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  <w:p w14:paraId="57A1C55E">
            <w:pPr>
              <w:spacing w:before="156" w:after="156"/>
              <w:ind w:right="840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用户签字确认（企业需加盖公章）：</w:t>
            </w:r>
          </w:p>
          <w:p w14:paraId="2A2FAD1C">
            <w:pPr>
              <w:spacing w:before="156" w:after="156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本单位承诺配合广州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药品集团采购</w:t>
            </w:r>
            <w:r>
              <w:rPr>
                <w:rFonts w:hint="eastAsia" w:ascii="宋体" w:hAnsi="宋体" w:eastAsia="宋体"/>
                <w:szCs w:val="21"/>
              </w:rPr>
              <w:t>平台进行招采子系统广州</w:t>
            </w:r>
            <w:r>
              <w:rPr>
                <w:rFonts w:ascii="宋体" w:hAnsi="宋体" w:eastAsia="宋体"/>
                <w:szCs w:val="21"/>
              </w:rPr>
              <w:t>GPO</w:t>
            </w:r>
            <w:r>
              <w:rPr>
                <w:rFonts w:hint="eastAsia" w:ascii="宋体" w:hAnsi="宋体" w:eastAsia="宋体"/>
                <w:szCs w:val="21"/>
              </w:rPr>
              <w:t>测试工作。</w:t>
            </w:r>
          </w:p>
          <w:p w14:paraId="5E452D15">
            <w:pPr>
              <w:spacing w:before="156" w:after="156"/>
              <w:rPr>
                <w:rFonts w:hint="eastAsia" w:ascii="宋体" w:hAnsi="宋体" w:eastAsia="宋体"/>
                <w:szCs w:val="21"/>
              </w:rPr>
            </w:pPr>
          </w:p>
          <w:p w14:paraId="30BB2E3C">
            <w:pPr>
              <w:spacing w:before="156" w:after="156"/>
              <w:ind w:firstLine="5880" w:firstLineChars="28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年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月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日        </w:t>
            </w:r>
          </w:p>
        </w:tc>
      </w:tr>
    </w:tbl>
    <w:p w14:paraId="5678C49D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81"/>
    <w:rsid w:val="002E5D39"/>
    <w:rsid w:val="0058788B"/>
    <w:rsid w:val="00696981"/>
    <w:rsid w:val="006D0425"/>
    <w:rsid w:val="006D4369"/>
    <w:rsid w:val="00EE79B3"/>
    <w:rsid w:val="31BB6B6B"/>
    <w:rsid w:val="633376DB"/>
    <w:rsid w:val="CFFD54F1"/>
    <w:rsid w:val="FBD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明显强调1"/>
    <w:basedOn w:val="14"/>
    <w:qFormat/>
    <w:uiPriority w:val="21"/>
    <w:rPr>
      <w:i/>
      <w:iCs/>
      <w:color w:val="2E75B6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E75B6" w:themeColor="accent1" w:themeShade="BF"/>
    </w:rPr>
  </w:style>
  <w:style w:type="character" w:customStyle="1" w:styleId="32">
    <w:name w:val="明显参考1"/>
    <w:basedOn w:val="14"/>
    <w:qFormat/>
    <w:uiPriority w:val="32"/>
    <w:rPr>
      <w:b/>
      <w:bCs/>
      <w:smallCaps/>
      <w:color w:val="2E75B6" w:themeColor="accent1" w:themeShade="BF"/>
      <w:spacing w:val="5"/>
    </w:rPr>
  </w:style>
  <w:style w:type="paragraph" w:customStyle="1" w:styleId="3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YINXIANG</Company>
  <Pages>1</Pages>
  <Words>171</Words>
  <Characters>180</Characters>
  <Lines>1</Lines>
  <Paragraphs>1</Paragraphs>
  <TotalTime>2</TotalTime>
  <ScaleCrop>false</ScaleCrop>
  <LinksUpToDate>false</LinksUpToDate>
  <CharactersWithSpaces>195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2024-12-20T17:57:00Z</dcterms:created>
  <dc:creator>谭伟良</dc:creator>
  <cp:lastModifiedBy>Sally</cp:lastModifiedBy>
  <dcterms:modified xsi:type="dcterms:W3CDTF">2025-08-05T10:35:03Z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eyJoZGlkIjoiNDllMjVhZmFkNTNlOWNkMDlkYmFkYzExMjc5ZjQ2MDQiLCJ1c2VySWQiOiIyNTUzMDMzNzAifQ==</vt:lpwstr>
  </property>
  <property fmtid="{D5CDD505-2E9C-101B-9397-08002B2CF9AE}" pid="4" name="ICV">
    <vt:lpwstr>F514FF3175844B759CEB6B26505C3D47_13</vt:lpwstr>
  </property>
</Properties>
</file>