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BF6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广东省地方标准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意见反馈表</w:t>
      </w:r>
    </w:p>
    <w:p w14:paraId="2A32B8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宋体" w:hAnsi="宋体" w:eastAsia="仿宋_GB2312"/>
          <w:szCs w:val="32"/>
          <w:lang w:val="en-US" w:eastAsia="zh-CN"/>
        </w:rPr>
      </w:pPr>
      <w:r>
        <w:rPr>
          <w:rFonts w:hint="eastAsia" w:ascii="宋体" w:hAnsi="宋体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月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Cs w:val="32"/>
          <w:lang w:val="en-US" w:eastAsia="zh-CN"/>
        </w:rPr>
        <w:t xml:space="preserve"> </w:t>
      </w:r>
    </w:p>
    <w:tbl>
      <w:tblPr>
        <w:tblStyle w:val="4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3384"/>
        <w:gridCol w:w="4010"/>
        <w:gridCol w:w="4104"/>
      </w:tblGrid>
      <w:tr w14:paraId="77A0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054" w:type="dxa"/>
            <w:gridSpan w:val="2"/>
            <w:noWrap w:val="0"/>
            <w:vAlign w:val="center"/>
          </w:tcPr>
          <w:p w14:paraId="7EDDCEBF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标准名称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5B1C6C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医疗器械 临床可靠性 测评指南</w:t>
            </w:r>
          </w:p>
        </w:tc>
      </w:tr>
      <w:tr w14:paraId="306D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restart"/>
            <w:noWrap w:val="0"/>
            <w:vAlign w:val="center"/>
          </w:tcPr>
          <w:p w14:paraId="39E262FD">
            <w:pPr>
              <w:spacing w:line="660" w:lineRule="exact"/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 w:ascii="Times New Roman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提出意见和建议的单位和（或）个人</w:t>
            </w:r>
          </w:p>
        </w:tc>
        <w:tc>
          <w:tcPr>
            <w:tcW w:w="3384" w:type="dxa"/>
            <w:tcBorders>
              <w:bottom w:val="single" w:color="auto" w:sz="4" w:space="0"/>
            </w:tcBorders>
            <w:noWrap w:val="0"/>
            <w:vAlign w:val="center"/>
          </w:tcPr>
          <w:p w14:paraId="357269EE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单位名称</w:t>
            </w: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（公章）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F87FF31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0AC3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 w14:paraId="0744BB59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tcBorders>
              <w:bottom w:val="single" w:color="auto" w:sz="4" w:space="0"/>
            </w:tcBorders>
            <w:noWrap w:val="0"/>
            <w:vAlign w:val="center"/>
          </w:tcPr>
          <w:p w14:paraId="066BEB41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eastAsia="zh-CN"/>
              </w:rPr>
              <w:t>个人</w:t>
            </w:r>
            <w:r>
              <w:rPr>
                <w:rFonts w:asci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CE08359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0E11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 w14:paraId="77886E81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tcBorders>
              <w:bottom w:val="single" w:color="auto" w:sz="4" w:space="0"/>
            </w:tcBorders>
            <w:noWrap w:val="0"/>
            <w:vAlign w:val="center"/>
          </w:tcPr>
          <w:p w14:paraId="3C384DDF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通讯地址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265540C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2EE5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 w14:paraId="6E03DD43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noWrap w:val="0"/>
            <w:vAlign w:val="center"/>
          </w:tcPr>
          <w:p w14:paraId="6A8C614D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8114" w:type="dxa"/>
            <w:gridSpan w:val="2"/>
            <w:noWrap w:val="0"/>
            <w:vAlign w:val="center"/>
          </w:tcPr>
          <w:p w14:paraId="08680B58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24E6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 w14:paraId="3D9A0F0A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noWrap w:val="0"/>
            <w:vAlign w:val="center"/>
          </w:tcPr>
          <w:p w14:paraId="38DC0398">
            <w:pPr>
              <w:pStyle w:val="8"/>
              <w:spacing w:line="660" w:lineRule="exact"/>
              <w:jc w:val="center"/>
              <w:rPr>
                <w:rFonts w:hint="eastAsia" w:asci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8114" w:type="dxa"/>
            <w:gridSpan w:val="2"/>
            <w:noWrap w:val="0"/>
            <w:vAlign w:val="center"/>
          </w:tcPr>
          <w:p w14:paraId="5486D794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3B69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70" w:type="dxa"/>
            <w:noWrap w:val="0"/>
            <w:vAlign w:val="center"/>
          </w:tcPr>
          <w:p w14:paraId="59558C71"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rFonts w:ascii="Times New Roman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条文编号</w:t>
            </w:r>
          </w:p>
        </w:tc>
        <w:tc>
          <w:tcPr>
            <w:tcW w:w="3384" w:type="dxa"/>
            <w:noWrap w:val="0"/>
            <w:vAlign w:val="center"/>
          </w:tcPr>
          <w:p w14:paraId="773D219D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4010" w:type="dxa"/>
            <w:noWrap w:val="0"/>
            <w:vAlign w:val="center"/>
          </w:tcPr>
          <w:p w14:paraId="6070A1E3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</w:t>
            </w: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和建议</w:t>
            </w:r>
          </w:p>
        </w:tc>
        <w:tc>
          <w:tcPr>
            <w:tcW w:w="4104" w:type="dxa"/>
            <w:noWrap w:val="0"/>
            <w:vAlign w:val="center"/>
          </w:tcPr>
          <w:p w14:paraId="68896823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修改依据</w:t>
            </w:r>
            <w:r>
              <w:rPr>
                <w:rFonts w:ascii="Times New Roman" w:eastAsia="仿宋_GB2312"/>
                <w:sz w:val="32"/>
                <w:szCs w:val="32"/>
              </w:rPr>
              <w:t>及理由</w:t>
            </w:r>
          </w:p>
        </w:tc>
      </w:tr>
      <w:tr w14:paraId="53DF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70" w:type="dxa"/>
            <w:noWrap w:val="0"/>
            <w:vAlign w:val="center"/>
          </w:tcPr>
          <w:p w14:paraId="753F9782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noWrap w:val="0"/>
            <w:vAlign w:val="center"/>
          </w:tcPr>
          <w:p w14:paraId="7F0A0C63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010" w:type="dxa"/>
            <w:noWrap w:val="0"/>
            <w:vAlign w:val="center"/>
          </w:tcPr>
          <w:p w14:paraId="3B734232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04" w:type="dxa"/>
            <w:noWrap w:val="0"/>
            <w:vAlign w:val="center"/>
          </w:tcPr>
          <w:p w14:paraId="55E75283">
            <w:pPr>
              <w:pStyle w:val="8"/>
              <w:spacing w:line="660" w:lineRule="exact"/>
              <w:jc w:val="center"/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 w14:paraId="4BA8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70" w:type="dxa"/>
            <w:noWrap w:val="0"/>
            <w:vAlign w:val="center"/>
          </w:tcPr>
          <w:p w14:paraId="44919366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noWrap w:val="0"/>
            <w:vAlign w:val="center"/>
          </w:tcPr>
          <w:p w14:paraId="789AB30D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010" w:type="dxa"/>
            <w:noWrap w:val="0"/>
            <w:vAlign w:val="center"/>
          </w:tcPr>
          <w:p w14:paraId="42284B0A"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04" w:type="dxa"/>
            <w:noWrap w:val="0"/>
            <w:vAlign w:val="center"/>
          </w:tcPr>
          <w:p w14:paraId="04C2F3DD">
            <w:pPr>
              <w:pStyle w:val="8"/>
              <w:spacing w:line="660" w:lineRule="exact"/>
              <w:jc w:val="center"/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</w:pPr>
          </w:p>
        </w:tc>
      </w:tr>
    </w:tbl>
    <w:p w14:paraId="0E34C6D3">
      <w:pPr>
        <w:spacing w:line="660" w:lineRule="exact"/>
        <w:jc w:val="right"/>
        <w:rPr>
          <w:rFonts w:ascii="仿宋_GB2312" w:eastAsia="仿宋_GB2312"/>
          <w:sz w:val="28"/>
          <w:szCs w:val="28"/>
        </w:rPr>
      </w:pPr>
      <w:r>
        <w:rPr>
          <w:szCs w:val="32"/>
        </w:rPr>
        <w:t>（纸面不敷，可另增页）</w:t>
      </w:r>
    </w:p>
    <w:p w14:paraId="4D981DD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zllYzE4ZTIzYzFhNzRiMGIxZDMxZTBhMWI2MjkifQ=="/>
  </w:docVars>
  <w:rsids>
    <w:rsidRoot w:val="2CC3472B"/>
    <w:rsid w:val="0D045D02"/>
    <w:rsid w:val="0FED4302"/>
    <w:rsid w:val="12FD4058"/>
    <w:rsid w:val="2CC3472B"/>
    <w:rsid w:val="4A9C57AF"/>
    <w:rsid w:val="4BD63553"/>
    <w:rsid w:val="4E050E65"/>
    <w:rsid w:val="58FB9BCD"/>
    <w:rsid w:val="5C201030"/>
    <w:rsid w:val="6602067C"/>
    <w:rsid w:val="6CA0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character" w:styleId="6">
    <w:name w:val="page number"/>
    <w:basedOn w:val="5"/>
    <w:qFormat/>
    <w:uiPriority w:val="0"/>
  </w:style>
  <w:style w:type="paragraph" w:customStyle="1" w:styleId="7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107</Words>
  <Characters>107</Characters>
  <Lines>0</Lines>
  <Paragraphs>0</Paragraphs>
  <TotalTime>0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2024-02-01T09:18:00Z</dcterms:created>
  <dc:creator>胡翌婧</dc:creator>
  <cp:lastModifiedBy>456</cp:lastModifiedBy>
  <dcterms:modified xsi:type="dcterms:W3CDTF">2025-08-01T01:03:32Z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299EBDFE35BF4239928F545C36DD5A14_13</vt:lpwstr>
  </property>
  <property fmtid="{D5CDD505-2E9C-101B-9397-08002B2CF9AE}" pid="4" name="KSOTemplateDocerSaveRecord">
    <vt:lpwstr>eyJoZGlkIjoiNjk2MDkxMmM4MWE0ZGJkZDQxNGJmZDhlYjQzZWExMDIifQ==</vt:lpwstr>
  </property>
</Properties>
</file>