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76" w:tblpY="4304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076"/>
        <w:gridCol w:w="2764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医用耗材名称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3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临床诊疗类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一次性穿刺针（穿刺器）、活检针、活检钳、细胞刷、栓（填）塞材料、修补（复）材料、手术中使用的切口保护器（套）、微创外科专用切除组织取出器、消融电极、特殊导丝、导管、支架、球囊、特殊缝线、结扎夹、扩张器、化学粒子、造影剂、溶栓导线、栓塞剂、导丝、球囊导管、起搏器、滤网、导管鞘、关闭器、压力泵、高压连接管、血管缝合器、压力套装、止血带、介入药盒、抓捕器（异物套）、弹簧圈、心内超声探头、封堵器、高压注射器、吻合器、缝合器、闭合器、钉仓、假体、可吸收止血材料、医学胶(注册为医用缝合材料及粘合剂的医用胶等同于医学胶）、医用膜、消融凝固电极、除颤电极、抗菌及无菌手术薄膜、脉冲冲洗器、多功能手术解剖器、留置针、三通管、钛钉、钛板、固定器、组织器官移植供体、器官保存液、人工植入体、网袋、悬吊器、网篮、一次性回路负极板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不包括肠线、段装丝线、卷轴丝线。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013308000091100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二尖瓣成形费（介入）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-缘对缘修复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经导管二尖瓣夹系统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附表6-2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“二尖瓣成形费（介入）-缘对缘修复”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可收费的一次性使用医用耗材清单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TNjZjcyNzQ2NDVlMzA1ZGY0ZTNhNmFlOWNhYmQifQ=="/>
  </w:docVars>
  <w:rsids>
    <w:rsidRoot w:val="00000000"/>
    <w:rsid w:val="3A311DD0"/>
    <w:rsid w:val="3C5938F5"/>
    <w:rsid w:val="3DB473FD"/>
    <w:rsid w:val="5B682013"/>
    <w:rsid w:val="633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471</Characters>
  <Lines>0</Lines>
  <Paragraphs>0</Paragraphs>
  <TotalTime>1</TotalTime>
  <ScaleCrop>false</ScaleCrop>
  <LinksUpToDate>false</LinksUpToDate>
  <CharactersWithSpaces>471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2025-07-24T01:02:00Z</dcterms:created>
  <dc:creator>LENOVO</dc:creator>
  <cp:lastModifiedBy>adm</cp:lastModifiedBy>
  <cp:lastPrinted>2025-07-29T08:26:46Z</cp:lastPrinted>
  <dcterms:modified xsi:type="dcterms:W3CDTF">2025-07-29T08:27:03Z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DocerSaveRecord">
    <vt:lpwstr>eyJoZGlkIjoiNzk5YzYyYzNlMzA3MDk4NGMyOTE4MTJlMWYwMWMzMmIiLCJ1c2VySWQiOiIzMDIyNjU4NTYifQ==</vt:lpwstr>
  </property>
  <property fmtid="{D5CDD505-2E9C-101B-9397-08002B2CF9AE}" pid="4" name="ICV">
    <vt:lpwstr>4D95193E71744CEDA57435DB88D5DD8E_12</vt:lpwstr>
  </property>
</Properties>
</file>