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6687B" w14:paraId="1B3DF9E7" w14:textId="77777777">
        <w:tc>
          <w:tcPr>
            <w:tcW w:w="509" w:type="dxa"/>
          </w:tcPr>
          <w:p w14:paraId="31FF718B" w14:textId="77777777" w:rsidR="0036687B" w:rsidRDefault="0081083B">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FB3AE99" w14:textId="77777777" w:rsidR="0036687B" w:rsidRDefault="0081083B">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11.020</w:t>
            </w:r>
          </w:p>
        </w:tc>
      </w:tr>
      <w:tr w:rsidR="0036687B" w14:paraId="2160D52F" w14:textId="77777777">
        <w:tc>
          <w:tcPr>
            <w:tcW w:w="509" w:type="dxa"/>
          </w:tcPr>
          <w:p w14:paraId="33A8CFFC" w14:textId="77777777" w:rsidR="0036687B" w:rsidRDefault="0081083B">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E3FD1CF" w14:textId="77777777" w:rsidR="0036687B" w:rsidRDefault="0081083B">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C 07</w:t>
            </w:r>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6687B" w14:paraId="7C7F7941" w14:textId="77777777">
        <w:tc>
          <w:tcPr>
            <w:tcW w:w="6407" w:type="dxa"/>
          </w:tcPr>
          <w:p w14:paraId="1ADF1D9B" w14:textId="77777777" w:rsidR="0036687B" w:rsidRDefault="0081083B">
            <w:pPr>
              <w:pStyle w:val="afffff4"/>
              <w:framePr w:w="0" w:hRule="auto" w:wrap="auto" w:hAnchor="text" w:xAlign="left" w:yAlign="inline" w:anchorLock="0"/>
              <w:rPr>
                <w:rFonts w:ascii="宋体" w:hAnsi="宋体" w:hint="eastAsia"/>
                <w:sz w:val="28"/>
                <w:szCs w:val="28"/>
              </w:rPr>
            </w:pPr>
            <w:bookmarkStart w:id="0" w:name="_Hlk26473981"/>
            <w:r>
              <w:rPr>
                <w:noProof/>
              </w:rPr>
              <w:drawing>
                <wp:inline distT="0" distB="0" distL="0" distR="0" wp14:anchorId="57096EA3" wp14:editId="52D38B43">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31</w:t>
            </w:r>
            <w:r>
              <w:fldChar w:fldCharType="end"/>
            </w:r>
            <w:bookmarkEnd w:id="1"/>
          </w:p>
        </w:tc>
      </w:tr>
    </w:tbl>
    <w:p w14:paraId="415BAA6D" w14:textId="77777777" w:rsidR="0036687B" w:rsidRDefault="0081083B">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上海市</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14:paraId="74A5DC27" w14:textId="77777777" w:rsidR="0036687B" w:rsidRDefault="0081083B">
      <w:pPr>
        <w:pStyle w:val="affffffffff8"/>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rFonts w:hint="eastAsia"/>
          <w:lang w:val="fr-FR"/>
        </w:rPr>
        <w:t>31</w:t>
      </w:r>
      <w:r>
        <w:rPr>
          <w:lang w:val="fr-FR"/>
        </w:rPr>
        <w:t>/T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19FBCC17" w14:textId="77777777" w:rsidR="0036687B" w:rsidRDefault="0081083B">
      <w:pPr>
        <w:pStyle w:val="affffffffff9"/>
        <w:framePr w:wrap="auto"/>
      </w:pPr>
      <w:r>
        <w:fldChar w:fldCharType="begin">
          <w:ffData>
            <w:name w:val="OSTD_CODE"/>
            <w:enabled/>
            <w:calcOnExit w:val="0"/>
            <w:textInput/>
          </w:ffData>
        </w:fldChar>
      </w:r>
      <w:bookmarkStart w:id="6" w:name="OSTD_CODE"/>
      <w:r>
        <w:instrText xml:space="preserve"> FORMTEXT </w:instrText>
      </w:r>
      <w:r>
        <w:fldChar w:fldCharType="separate"/>
      </w:r>
      <w:r>
        <w:t>     </w:t>
      </w:r>
      <w:r>
        <w:fldChar w:fldCharType="end"/>
      </w:r>
      <w:bookmarkEnd w:id="6"/>
    </w:p>
    <w:p w14:paraId="6BD15503" w14:textId="77777777" w:rsidR="0036687B" w:rsidRDefault="0081083B">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F848AF6" wp14:editId="7AD3F36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5D0DE1A"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8B738F1" w14:textId="77777777" w:rsidR="0036687B" w:rsidRDefault="0036687B">
      <w:pPr>
        <w:pStyle w:val="afffff5"/>
        <w:framePr w:w="9639" w:h="6976" w:hRule="exact" w:hSpace="0" w:vSpace="0" w:wrap="around" w:hAnchor="page" w:y="6408"/>
        <w:jc w:val="center"/>
        <w:rPr>
          <w:rFonts w:ascii="黑体" w:eastAsia="黑体" w:hAnsi="黑体" w:hint="eastAsia"/>
          <w:b w:val="0"/>
          <w:bCs w:val="0"/>
          <w:w w:val="100"/>
        </w:rPr>
      </w:pPr>
    </w:p>
    <w:p w14:paraId="08106247" w14:textId="77777777" w:rsidR="0036687B" w:rsidRDefault="0081083B">
      <w:pPr>
        <w:pStyle w:val="affffffffffa"/>
        <w:framePr w:w="9353" w:wrap="auto" w:x="1322" w:y="6326"/>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康复管理系统功能规范</w:t>
      </w:r>
      <w:r>
        <w:fldChar w:fldCharType="end"/>
      </w:r>
      <w:bookmarkEnd w:id="7"/>
    </w:p>
    <w:p w14:paraId="7796E068" w14:textId="77777777" w:rsidR="0036687B" w:rsidRDefault="0036687B">
      <w:pPr>
        <w:framePr w:w="9639" w:h="7096" w:hRule="exact" w:wrap="around" w:vAnchor="page" w:hAnchor="page" w:x="1419" w:y="6286" w:anchorLock="1"/>
        <w:ind w:left="-1418"/>
        <w:jc w:val="center"/>
      </w:pPr>
    </w:p>
    <w:p w14:paraId="722BF2D5" w14:textId="77777777" w:rsidR="0036687B" w:rsidRDefault="0081083B">
      <w:pPr>
        <w:pStyle w:val="afffffffd"/>
        <w:framePr w:h="7096" w:hRule="exact" w:wrap="around" w:y="6286"/>
      </w:pPr>
      <w:r>
        <w:fldChar w:fldCharType="begin">
          <w:ffData>
            <w:name w:val="ESTD_NAME"/>
            <w:enabled/>
            <w:calcOnExit w:val="0"/>
            <w:textInput>
              <w:default w:val="点击此处添加标准名称的英文译名"/>
            </w:textInput>
          </w:ffData>
        </w:fldChar>
      </w:r>
      <w:bookmarkStart w:id="8" w:name="ESTD_NAME"/>
      <w:r>
        <w:instrText xml:space="preserve"> FORMTEXT </w:instrText>
      </w:r>
      <w:r>
        <w:fldChar w:fldCharType="separate"/>
      </w:r>
      <w:r>
        <w:t>Functional specifications for rehabilitation management system</w:t>
      </w:r>
      <w:r>
        <w:fldChar w:fldCharType="end"/>
      </w:r>
      <w:bookmarkEnd w:id="8"/>
    </w:p>
    <w:p w14:paraId="1B0FDBBA" w14:textId="77777777" w:rsidR="0036687B" w:rsidRDefault="0036687B">
      <w:pPr>
        <w:framePr w:w="9639" w:h="7096" w:hRule="exact" w:wrap="around" w:vAnchor="page" w:hAnchor="page" w:x="1419" w:y="6286" w:anchorLock="1"/>
        <w:spacing w:line="760" w:lineRule="exact"/>
        <w:ind w:left="-1418"/>
        <w:jc w:val="center"/>
      </w:pPr>
    </w:p>
    <w:p w14:paraId="4A6D3C45" w14:textId="77777777" w:rsidR="0036687B" w:rsidRDefault="0036687B">
      <w:pPr>
        <w:pStyle w:val="afffffffd"/>
        <w:framePr w:h="7096" w:hRule="exact" w:wrap="around" w:y="6286"/>
      </w:pPr>
    </w:p>
    <w:p w14:paraId="5BAE0AC4" w14:textId="116B4CC2" w:rsidR="0036687B" w:rsidRDefault="009943B9">
      <w:pPr>
        <w:pStyle w:val="afffffffd"/>
        <w:framePr w:h="7096" w:hRule="exact" w:wrap="around" w:y="6286"/>
      </w:pPr>
      <w: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instrText xml:space="preserve"> FORMDROPDOWN </w:instrText>
      </w:r>
      <w:r>
        <w:fldChar w:fldCharType="separate"/>
      </w:r>
      <w:r>
        <w:fldChar w:fldCharType="end"/>
      </w:r>
      <w:bookmarkEnd w:id="9"/>
    </w:p>
    <w:p w14:paraId="3EDFEA07" w14:textId="77777777" w:rsidR="0036687B" w:rsidRDefault="0081083B">
      <w:pPr>
        <w:pStyle w:val="affffffffff6"/>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2F21ECCE" w14:textId="77777777" w:rsidR="0036687B" w:rsidRDefault="0081083B">
      <w:pPr>
        <w:pStyle w:val="affffffffff7"/>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438661A5" w14:textId="77777777" w:rsidR="0036687B" w:rsidRDefault="0081083B">
      <w:pPr>
        <w:pStyle w:val="affffffffe"/>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上海市市场监督管理局</w:t>
      </w:r>
      <w:r>
        <w:rPr>
          <w:rFonts w:hAnsi="黑体"/>
          <w:w w:val="100"/>
          <w:sz w:val="28"/>
        </w:rPr>
        <w:fldChar w:fldCharType="end"/>
      </w:r>
      <w:bookmarkEnd w:id="16"/>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155CC35F" w14:textId="77777777" w:rsidR="0036687B" w:rsidRDefault="0081083B">
      <w:pPr>
        <w:rPr>
          <w:rFonts w:ascii="宋体" w:hAnsi="宋体" w:hint="eastAsia"/>
          <w:sz w:val="28"/>
          <w:szCs w:val="28"/>
        </w:rPr>
        <w:sectPr w:rsidR="0036687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02EAAAA" wp14:editId="0955FE3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815573A"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22BFD17B" w14:textId="77777777" w:rsidR="0036687B" w:rsidRDefault="0081083B">
      <w:pPr>
        <w:pStyle w:val="afffffff"/>
        <w:spacing w:after="468"/>
      </w:pPr>
      <w:bookmarkStart w:id="17" w:name="BookMark1"/>
      <w:bookmarkStart w:id="18" w:name="_Toc144222545"/>
      <w:bookmarkStart w:id="19" w:name="_Toc144222396"/>
      <w:bookmarkStart w:id="20" w:name="_Toc144222488"/>
      <w:r>
        <w:rPr>
          <w:rFonts w:hint="eastAsia"/>
          <w:spacing w:val="320"/>
        </w:rPr>
        <w:lastRenderedPageBreak/>
        <w:t>目</w:t>
      </w:r>
      <w:r>
        <w:rPr>
          <w:rFonts w:hint="eastAsia"/>
        </w:rPr>
        <w:t>次</w:t>
      </w:r>
    </w:p>
    <w:p w14:paraId="33D4177A" w14:textId="77777777" w:rsidR="0036687B" w:rsidRDefault="0081083B">
      <w:pPr>
        <w:pStyle w:val="TOC1"/>
        <w:tabs>
          <w:tab w:val="right" w:leader="dot" w:pos="9354"/>
        </w:tabs>
      </w:pPr>
      <w:r>
        <w:rPr>
          <w:rFonts w:hAnsi="宋体" w:cs="宋体" w:hint="eastAsia"/>
        </w:rPr>
        <w:fldChar w:fldCharType="begin"/>
      </w:r>
      <w:r>
        <w:rPr>
          <w:rFonts w:hAnsi="宋体" w:cs="宋体" w:hint="eastAsia"/>
        </w:rPr>
        <w:instrText xml:space="preserve"> TOC \o "1-1" \h \t "标准文件_一级条标题,2,标准文件_附录一级条标题,2," </w:instrText>
      </w:r>
      <w:r>
        <w:rPr>
          <w:rFonts w:hAnsi="宋体" w:cs="宋体" w:hint="eastAsia"/>
        </w:rPr>
        <w:fldChar w:fldCharType="separate"/>
      </w:r>
      <w:hyperlink w:anchor="_Toc23739" w:history="1">
        <w:r>
          <w:rPr>
            <w:spacing w:val="320"/>
          </w:rPr>
          <w:t>前</w:t>
        </w:r>
        <w:r>
          <w:t>言</w:t>
        </w:r>
        <w:r>
          <w:tab/>
        </w:r>
        <w:r>
          <w:fldChar w:fldCharType="begin"/>
        </w:r>
        <w:r>
          <w:instrText xml:space="preserve"> PAGEREF _Toc23739 \h </w:instrText>
        </w:r>
        <w:r>
          <w:fldChar w:fldCharType="separate"/>
        </w:r>
        <w:r>
          <w:t>III</w:t>
        </w:r>
        <w:r>
          <w:fldChar w:fldCharType="end"/>
        </w:r>
      </w:hyperlink>
    </w:p>
    <w:p w14:paraId="6A957B35" w14:textId="77777777" w:rsidR="0036687B" w:rsidRDefault="0081083B">
      <w:pPr>
        <w:pStyle w:val="TOC1"/>
        <w:tabs>
          <w:tab w:val="right" w:leader="dot" w:pos="9354"/>
        </w:tabs>
      </w:pPr>
      <w:hyperlink w:anchor="_Toc28523" w:history="1">
        <w:r>
          <w:rPr>
            <w:rFonts w:ascii="黑体" w:eastAsia="黑体" w:hint="eastAsia"/>
          </w:rPr>
          <w:t xml:space="preserve">1 </w:t>
        </w:r>
        <w:r>
          <w:rPr>
            <w:rFonts w:hint="eastAsia"/>
          </w:rPr>
          <w:t>范围</w:t>
        </w:r>
        <w:r>
          <w:tab/>
        </w:r>
        <w:r>
          <w:fldChar w:fldCharType="begin"/>
        </w:r>
        <w:r>
          <w:instrText xml:space="preserve"> PAGEREF _Toc28523 \h </w:instrText>
        </w:r>
        <w:r>
          <w:fldChar w:fldCharType="separate"/>
        </w:r>
        <w:r>
          <w:t>4</w:t>
        </w:r>
        <w:r>
          <w:fldChar w:fldCharType="end"/>
        </w:r>
      </w:hyperlink>
    </w:p>
    <w:p w14:paraId="03A4A2EF" w14:textId="77777777" w:rsidR="0036687B" w:rsidRDefault="0081083B">
      <w:pPr>
        <w:pStyle w:val="TOC1"/>
        <w:tabs>
          <w:tab w:val="right" w:leader="dot" w:pos="9354"/>
        </w:tabs>
      </w:pPr>
      <w:hyperlink w:anchor="_Toc2120" w:history="1">
        <w:r>
          <w:rPr>
            <w:rFonts w:ascii="黑体" w:eastAsia="黑体" w:hint="eastAsia"/>
          </w:rPr>
          <w:t xml:space="preserve">2 </w:t>
        </w:r>
        <w:r>
          <w:rPr>
            <w:rFonts w:hint="eastAsia"/>
          </w:rPr>
          <w:t>规范性引用文件</w:t>
        </w:r>
        <w:r>
          <w:tab/>
        </w:r>
        <w:r>
          <w:fldChar w:fldCharType="begin"/>
        </w:r>
        <w:r>
          <w:instrText xml:space="preserve"> PAGEREF _Toc2120 \h </w:instrText>
        </w:r>
        <w:r>
          <w:fldChar w:fldCharType="separate"/>
        </w:r>
        <w:r>
          <w:t>4</w:t>
        </w:r>
        <w:r>
          <w:fldChar w:fldCharType="end"/>
        </w:r>
      </w:hyperlink>
    </w:p>
    <w:p w14:paraId="5E0B55E8" w14:textId="77777777" w:rsidR="0036687B" w:rsidRDefault="0081083B">
      <w:pPr>
        <w:pStyle w:val="TOC1"/>
        <w:tabs>
          <w:tab w:val="right" w:leader="dot" w:pos="9354"/>
        </w:tabs>
      </w:pPr>
      <w:hyperlink w:anchor="_Toc21463" w:history="1">
        <w:r>
          <w:rPr>
            <w:rFonts w:ascii="黑体" w:eastAsia="黑体" w:hint="eastAsia"/>
          </w:rPr>
          <w:t xml:space="preserve">3 </w:t>
        </w:r>
        <w:r>
          <w:rPr>
            <w:rFonts w:hint="eastAsia"/>
          </w:rPr>
          <w:t>术语和定义</w:t>
        </w:r>
        <w:r>
          <w:tab/>
        </w:r>
        <w:r>
          <w:fldChar w:fldCharType="begin"/>
        </w:r>
        <w:r>
          <w:instrText xml:space="preserve"> PAGEREF _Toc21463 \h </w:instrText>
        </w:r>
        <w:r>
          <w:fldChar w:fldCharType="separate"/>
        </w:r>
        <w:r>
          <w:t>4</w:t>
        </w:r>
        <w:r>
          <w:fldChar w:fldCharType="end"/>
        </w:r>
      </w:hyperlink>
    </w:p>
    <w:p w14:paraId="73EB9020" w14:textId="77777777" w:rsidR="0036687B" w:rsidRDefault="0081083B">
      <w:pPr>
        <w:pStyle w:val="TOC2"/>
        <w:tabs>
          <w:tab w:val="clear" w:pos="9344"/>
          <w:tab w:val="right" w:leader="dot" w:pos="9354"/>
        </w:tabs>
      </w:pPr>
      <w:hyperlink w:anchor="_Toc21475" w:history="1">
        <w:r>
          <w:rPr>
            <w:rFonts w:ascii="黑体" w:eastAsia="黑体" w:hAnsi="Times New Roman" w:hint="eastAsia"/>
            <w:kern w:val="0"/>
            <w14:scene3d>
              <w14:camera w14:prst="orthographicFront"/>
              <w14:lightRig w14:rig="threePt" w14:dir="t">
                <w14:rot w14:lat="0" w14:lon="0" w14:rev="0"/>
              </w14:lightRig>
            </w14:scene3d>
          </w:rPr>
          <w:t xml:space="preserve">3.1 </w:t>
        </w:r>
        <w:r>
          <w:rPr>
            <w:rFonts w:hint="eastAsia"/>
          </w:rPr>
          <w:t>康复管理者 rehabilitation controller</w:t>
        </w:r>
        <w:r>
          <w:tab/>
        </w:r>
        <w:r>
          <w:fldChar w:fldCharType="begin"/>
        </w:r>
        <w:r>
          <w:instrText xml:space="preserve"> PAGEREF _Toc21475 \h </w:instrText>
        </w:r>
        <w:r>
          <w:fldChar w:fldCharType="separate"/>
        </w:r>
        <w:r>
          <w:t>4</w:t>
        </w:r>
        <w:r>
          <w:fldChar w:fldCharType="end"/>
        </w:r>
      </w:hyperlink>
    </w:p>
    <w:p w14:paraId="2F051C94" w14:textId="77777777" w:rsidR="0036687B" w:rsidRDefault="0081083B">
      <w:pPr>
        <w:pStyle w:val="TOC2"/>
        <w:tabs>
          <w:tab w:val="clear" w:pos="9344"/>
          <w:tab w:val="right" w:leader="dot" w:pos="9354"/>
        </w:tabs>
      </w:pPr>
      <w:hyperlink w:anchor="_Toc31748" w:history="1">
        <w:r>
          <w:rPr>
            <w:rFonts w:ascii="黑体" w:eastAsia="黑体" w:hAnsi="Times New Roman" w:hint="eastAsia"/>
            <w:kern w:val="0"/>
            <w14:scene3d>
              <w14:camera w14:prst="orthographicFront"/>
              <w14:lightRig w14:rig="threePt" w14:dir="t">
                <w14:rot w14:lat="0" w14:lon="0" w14:rev="0"/>
              </w14:lightRig>
            </w14:scene3d>
          </w:rPr>
          <w:t xml:space="preserve">3.2 </w:t>
        </w:r>
        <w:r>
          <w:rPr>
            <w:rFonts w:hint="eastAsia"/>
          </w:rPr>
          <w:t>康复医师 physiatrist</w:t>
        </w:r>
        <w:r>
          <w:tab/>
        </w:r>
        <w:r>
          <w:fldChar w:fldCharType="begin"/>
        </w:r>
        <w:r>
          <w:instrText xml:space="preserve"> PAGEREF _Toc31748 \h </w:instrText>
        </w:r>
        <w:r>
          <w:fldChar w:fldCharType="separate"/>
        </w:r>
        <w:r>
          <w:t>4</w:t>
        </w:r>
        <w:r>
          <w:fldChar w:fldCharType="end"/>
        </w:r>
      </w:hyperlink>
    </w:p>
    <w:p w14:paraId="72262477" w14:textId="77777777" w:rsidR="0036687B" w:rsidRDefault="0081083B">
      <w:pPr>
        <w:pStyle w:val="TOC2"/>
        <w:tabs>
          <w:tab w:val="clear" w:pos="9344"/>
          <w:tab w:val="right" w:leader="dot" w:pos="9354"/>
        </w:tabs>
      </w:pPr>
      <w:hyperlink w:anchor="_Toc22916" w:history="1">
        <w:r>
          <w:rPr>
            <w:rFonts w:ascii="黑体" w:eastAsia="黑体" w:hAnsi="Times New Roman" w:hint="eastAsia"/>
            <w:kern w:val="0"/>
            <w14:scene3d>
              <w14:camera w14:prst="orthographicFront"/>
              <w14:lightRig w14:rig="threePt" w14:dir="t">
                <w14:rot w14:lat="0" w14:lon="0" w14:rev="0"/>
              </w14:lightRig>
            </w14:scene3d>
          </w:rPr>
          <w:t xml:space="preserve">3.3 </w:t>
        </w:r>
        <w:r>
          <w:rPr>
            <w:rFonts w:hint="eastAsia"/>
          </w:rPr>
          <w:t>康复治疗师 rehabilitation therapist</w:t>
        </w:r>
        <w:r>
          <w:tab/>
        </w:r>
        <w:r>
          <w:fldChar w:fldCharType="begin"/>
        </w:r>
        <w:r>
          <w:instrText xml:space="preserve"> PAGEREF _Toc22916 \h </w:instrText>
        </w:r>
        <w:r>
          <w:fldChar w:fldCharType="separate"/>
        </w:r>
        <w:r>
          <w:t>4</w:t>
        </w:r>
        <w:r>
          <w:fldChar w:fldCharType="end"/>
        </w:r>
      </w:hyperlink>
    </w:p>
    <w:p w14:paraId="3C51ED1B" w14:textId="77777777" w:rsidR="0036687B" w:rsidRDefault="0081083B">
      <w:pPr>
        <w:pStyle w:val="TOC2"/>
        <w:tabs>
          <w:tab w:val="clear" w:pos="9344"/>
          <w:tab w:val="right" w:leader="dot" w:pos="9354"/>
        </w:tabs>
      </w:pPr>
      <w:hyperlink w:anchor="_Toc4935" w:history="1">
        <w:r>
          <w:rPr>
            <w:rFonts w:ascii="黑体" w:eastAsia="黑体" w:hAnsi="Times New Roman" w:hint="eastAsia"/>
            <w:kern w:val="0"/>
            <w14:scene3d>
              <w14:camera w14:prst="orthographicFront"/>
              <w14:lightRig w14:rig="threePt" w14:dir="t">
                <w14:rot w14:lat="0" w14:lon="0" w14:rev="0"/>
              </w14:lightRig>
            </w14:scene3d>
          </w:rPr>
          <w:t xml:space="preserve">3.4 </w:t>
        </w:r>
        <w:r>
          <w:rPr>
            <w:rFonts w:hint="eastAsia"/>
          </w:rPr>
          <w:t>康复护师(士) rehabilitation caregiver (rcg)​</w:t>
        </w:r>
        <w:r>
          <w:rPr>
            <w:bCs/>
          </w:rPr>
          <w:t>​ </w:t>
        </w:r>
        <w:r>
          <w:tab/>
        </w:r>
        <w:r>
          <w:fldChar w:fldCharType="begin"/>
        </w:r>
        <w:r>
          <w:instrText xml:space="preserve"> PAGEREF _Toc4935 \h </w:instrText>
        </w:r>
        <w:r>
          <w:fldChar w:fldCharType="separate"/>
        </w:r>
        <w:r>
          <w:t>4</w:t>
        </w:r>
        <w:r>
          <w:fldChar w:fldCharType="end"/>
        </w:r>
      </w:hyperlink>
    </w:p>
    <w:p w14:paraId="2E01F2A9" w14:textId="77777777" w:rsidR="0036687B" w:rsidRDefault="0081083B">
      <w:pPr>
        <w:pStyle w:val="TOC2"/>
        <w:tabs>
          <w:tab w:val="clear" w:pos="9344"/>
          <w:tab w:val="right" w:leader="dot" w:pos="9354"/>
        </w:tabs>
      </w:pPr>
      <w:hyperlink w:anchor="_Toc13157" w:history="1">
        <w:r>
          <w:rPr>
            <w:rFonts w:ascii="黑体" w:eastAsia="黑体" w:hAnsi="Times New Roman" w:hint="eastAsia"/>
            <w:kern w:val="0"/>
            <w14:scene3d>
              <w14:camera w14:prst="orthographicFront"/>
              <w14:lightRig w14:rig="threePt" w14:dir="t">
                <w14:rot w14:lat="0" w14:lon="0" w14:rev="0"/>
              </w14:lightRig>
            </w14:scene3d>
          </w:rPr>
          <w:t xml:space="preserve">3.5 </w:t>
        </w:r>
        <w:r>
          <w:rPr>
            <w:rFonts w:hint="eastAsia"/>
          </w:rPr>
          <w:t>信息管理员 administrator</w:t>
        </w:r>
        <w:r>
          <w:tab/>
        </w:r>
        <w:r>
          <w:fldChar w:fldCharType="begin"/>
        </w:r>
        <w:r>
          <w:instrText xml:space="preserve"> PAGEREF _Toc13157 \h </w:instrText>
        </w:r>
        <w:r>
          <w:fldChar w:fldCharType="separate"/>
        </w:r>
        <w:r>
          <w:t>5</w:t>
        </w:r>
        <w:r>
          <w:fldChar w:fldCharType="end"/>
        </w:r>
      </w:hyperlink>
    </w:p>
    <w:p w14:paraId="1BC70CAC" w14:textId="77777777" w:rsidR="0036687B" w:rsidRDefault="0081083B">
      <w:pPr>
        <w:pStyle w:val="TOC2"/>
        <w:tabs>
          <w:tab w:val="clear" w:pos="9344"/>
          <w:tab w:val="right" w:leader="dot" w:pos="9354"/>
        </w:tabs>
      </w:pPr>
      <w:hyperlink w:anchor="_Toc24136" w:history="1">
        <w:r>
          <w:rPr>
            <w:rFonts w:ascii="黑体" w:eastAsia="黑体" w:hAnsi="Times New Roman" w:hint="eastAsia"/>
            <w:kern w:val="0"/>
            <w14:scene3d>
              <w14:camera w14:prst="orthographicFront"/>
              <w14:lightRig w14:rig="threePt" w14:dir="t">
                <w14:rot w14:lat="0" w14:lon="0" w14:rev="0"/>
              </w14:lightRig>
            </w14:scene3d>
          </w:rPr>
          <w:t xml:space="preserve">3.6 </w:t>
        </w:r>
        <w:r>
          <w:rPr>
            <w:rFonts w:hint="eastAsia"/>
          </w:rPr>
          <w:t>康复评定 rehabilitation evaluation</w:t>
        </w:r>
        <w:r>
          <w:tab/>
        </w:r>
        <w:r>
          <w:fldChar w:fldCharType="begin"/>
        </w:r>
        <w:r>
          <w:instrText xml:space="preserve"> PAGEREF _Toc24136 \h </w:instrText>
        </w:r>
        <w:r>
          <w:fldChar w:fldCharType="separate"/>
        </w:r>
        <w:r>
          <w:t>5</w:t>
        </w:r>
        <w:r>
          <w:fldChar w:fldCharType="end"/>
        </w:r>
      </w:hyperlink>
    </w:p>
    <w:p w14:paraId="3E3DDCB4" w14:textId="77777777" w:rsidR="0036687B" w:rsidRDefault="0081083B">
      <w:pPr>
        <w:pStyle w:val="TOC2"/>
        <w:tabs>
          <w:tab w:val="clear" w:pos="9344"/>
          <w:tab w:val="right" w:leader="dot" w:pos="9354"/>
        </w:tabs>
      </w:pPr>
      <w:hyperlink w:anchor="_Toc8600" w:history="1">
        <w:r>
          <w:rPr>
            <w:rFonts w:ascii="黑体" w:eastAsia="黑体" w:hAnsi="Times New Roman" w:hint="eastAsia"/>
            <w:kern w:val="0"/>
            <w14:scene3d>
              <w14:camera w14:prst="orthographicFront"/>
              <w14:lightRig w14:rig="threePt" w14:dir="t">
                <w14:rot w14:lat="0" w14:lon="0" w14:rev="0"/>
              </w14:lightRig>
            </w14:scene3d>
          </w:rPr>
          <w:t xml:space="preserve">3.7 </w:t>
        </w:r>
        <w:r>
          <w:rPr>
            <w:rFonts w:hint="eastAsia"/>
          </w:rPr>
          <w:t>康复治疗 rehabilitation</w:t>
        </w:r>
        <w:r>
          <w:tab/>
        </w:r>
        <w:r>
          <w:fldChar w:fldCharType="begin"/>
        </w:r>
        <w:r>
          <w:instrText xml:space="preserve"> PAGEREF _Toc8600 \h </w:instrText>
        </w:r>
        <w:r>
          <w:fldChar w:fldCharType="separate"/>
        </w:r>
        <w:r>
          <w:t>5</w:t>
        </w:r>
        <w:r>
          <w:fldChar w:fldCharType="end"/>
        </w:r>
      </w:hyperlink>
    </w:p>
    <w:p w14:paraId="6648C466" w14:textId="77777777" w:rsidR="0036687B" w:rsidRDefault="0081083B">
      <w:pPr>
        <w:pStyle w:val="TOC2"/>
        <w:tabs>
          <w:tab w:val="clear" w:pos="9344"/>
          <w:tab w:val="right" w:leader="dot" w:pos="9354"/>
        </w:tabs>
      </w:pPr>
      <w:hyperlink w:anchor="_Toc6834" w:history="1">
        <w:r>
          <w:rPr>
            <w:rFonts w:ascii="黑体" w:eastAsia="黑体" w:hAnsi="Times New Roman" w:hint="eastAsia"/>
            <w:kern w:val="0"/>
            <w14:scene3d>
              <w14:camera w14:prst="orthographicFront"/>
              <w14:lightRig w14:rig="threePt" w14:dir="t">
                <w14:rot w14:lat="0" w14:lon="0" w14:rev="0"/>
              </w14:lightRig>
            </w14:scene3d>
          </w:rPr>
          <w:t xml:space="preserve">3.8 </w:t>
        </w:r>
        <w:r>
          <w:rPr>
            <w:rFonts w:hint="eastAsia"/>
          </w:rPr>
          <w:t>康复医嘱 rehabilitation medical advice</w:t>
        </w:r>
        <w:r>
          <w:tab/>
        </w:r>
        <w:r>
          <w:fldChar w:fldCharType="begin"/>
        </w:r>
        <w:r>
          <w:instrText xml:space="preserve"> PAGEREF _Toc6834 \h </w:instrText>
        </w:r>
        <w:r>
          <w:fldChar w:fldCharType="separate"/>
        </w:r>
        <w:r>
          <w:t>5</w:t>
        </w:r>
        <w:r>
          <w:fldChar w:fldCharType="end"/>
        </w:r>
      </w:hyperlink>
    </w:p>
    <w:p w14:paraId="10A3632F" w14:textId="77777777" w:rsidR="0036687B" w:rsidRDefault="0081083B">
      <w:pPr>
        <w:pStyle w:val="TOC2"/>
        <w:tabs>
          <w:tab w:val="clear" w:pos="9344"/>
          <w:tab w:val="right" w:leader="dot" w:pos="9354"/>
        </w:tabs>
      </w:pPr>
      <w:hyperlink w:anchor="_Toc31091" w:history="1">
        <w:r>
          <w:rPr>
            <w:rFonts w:ascii="黑体" w:eastAsia="黑体" w:hAnsi="Times New Roman" w:hint="eastAsia"/>
            <w:kern w:val="0"/>
            <w14:scene3d>
              <w14:camera w14:prst="orthographicFront"/>
              <w14:lightRig w14:rig="threePt" w14:dir="t">
                <w14:rot w14:lat="0" w14:lon="0" w14:rev="0"/>
              </w14:lightRig>
            </w14:scene3d>
          </w:rPr>
          <w:t xml:space="preserve">3.9 </w:t>
        </w:r>
        <w:r>
          <w:rPr>
            <w:rFonts w:hint="eastAsia"/>
          </w:rPr>
          <w:t>康复计划 rehabilitation plan</w:t>
        </w:r>
        <w:r>
          <w:tab/>
        </w:r>
        <w:r>
          <w:fldChar w:fldCharType="begin"/>
        </w:r>
        <w:r>
          <w:instrText xml:space="preserve"> PAGEREF _Toc31091 \h </w:instrText>
        </w:r>
        <w:r>
          <w:fldChar w:fldCharType="separate"/>
        </w:r>
        <w:r>
          <w:t>5</w:t>
        </w:r>
        <w:r>
          <w:fldChar w:fldCharType="end"/>
        </w:r>
      </w:hyperlink>
    </w:p>
    <w:p w14:paraId="6720CBA7" w14:textId="77777777" w:rsidR="0036687B" w:rsidRDefault="0081083B">
      <w:pPr>
        <w:pStyle w:val="TOC2"/>
        <w:tabs>
          <w:tab w:val="clear" w:pos="9344"/>
          <w:tab w:val="right" w:leader="dot" w:pos="9354"/>
        </w:tabs>
      </w:pPr>
      <w:hyperlink w:anchor="_Toc1397" w:history="1">
        <w:r>
          <w:rPr>
            <w:rFonts w:ascii="黑体" w:eastAsia="黑体" w:hAnsi="Times New Roman" w:hint="eastAsia"/>
            <w:kern w:val="0"/>
            <w14:scene3d>
              <w14:camera w14:prst="orthographicFront"/>
              <w14:lightRig w14:rig="threePt" w14:dir="t">
                <w14:rot w14:lat="0" w14:lon="0" w14:rev="0"/>
              </w14:lightRig>
            </w14:scene3d>
          </w:rPr>
          <w:t xml:space="preserve">3.10 </w:t>
        </w:r>
        <w:r>
          <w:rPr>
            <w:rFonts w:hint="eastAsia"/>
          </w:rPr>
          <w:t>拟定康复计划 develop a rehabilitation plan</w:t>
        </w:r>
        <w:r>
          <w:tab/>
        </w:r>
        <w:r>
          <w:fldChar w:fldCharType="begin"/>
        </w:r>
        <w:r>
          <w:instrText xml:space="preserve"> PAGEREF _Toc1397 \h </w:instrText>
        </w:r>
        <w:r>
          <w:fldChar w:fldCharType="separate"/>
        </w:r>
        <w:r>
          <w:t>5</w:t>
        </w:r>
        <w:r>
          <w:fldChar w:fldCharType="end"/>
        </w:r>
      </w:hyperlink>
    </w:p>
    <w:p w14:paraId="7031ADBE" w14:textId="77777777" w:rsidR="0036687B" w:rsidRDefault="0081083B">
      <w:pPr>
        <w:pStyle w:val="TOC2"/>
        <w:tabs>
          <w:tab w:val="clear" w:pos="9344"/>
          <w:tab w:val="right" w:leader="dot" w:pos="9354"/>
        </w:tabs>
      </w:pPr>
      <w:hyperlink w:anchor="_Toc5461" w:history="1">
        <w:r>
          <w:rPr>
            <w:rFonts w:ascii="黑体" w:eastAsia="黑体" w:hAnsi="Times New Roman" w:hint="eastAsia"/>
            <w:kern w:val="0"/>
            <w14:scene3d>
              <w14:camera w14:prst="orthographicFront"/>
              <w14:lightRig w14:rig="threePt" w14:dir="t">
                <w14:rot w14:lat="0" w14:lon="0" w14:rev="0"/>
              </w14:lightRig>
            </w14:scene3d>
          </w:rPr>
          <w:t xml:space="preserve">3.11 </w:t>
        </w:r>
        <w:r>
          <w:rPr>
            <w:rFonts w:hint="eastAsia"/>
          </w:rPr>
          <w:t>康复医疗文书 rehabilitation medical documents</w:t>
        </w:r>
        <w:r>
          <w:tab/>
        </w:r>
        <w:r>
          <w:fldChar w:fldCharType="begin"/>
        </w:r>
        <w:r>
          <w:instrText xml:space="preserve"> PAGEREF _Toc5461 \h </w:instrText>
        </w:r>
        <w:r>
          <w:fldChar w:fldCharType="separate"/>
        </w:r>
        <w:r>
          <w:t>5</w:t>
        </w:r>
        <w:r>
          <w:fldChar w:fldCharType="end"/>
        </w:r>
      </w:hyperlink>
    </w:p>
    <w:p w14:paraId="3CE33754" w14:textId="77777777" w:rsidR="0036687B" w:rsidRDefault="0081083B">
      <w:pPr>
        <w:pStyle w:val="TOC2"/>
        <w:tabs>
          <w:tab w:val="clear" w:pos="9344"/>
          <w:tab w:val="right" w:leader="dot" w:pos="9354"/>
        </w:tabs>
      </w:pPr>
      <w:hyperlink w:anchor="_Toc1011" w:history="1">
        <w:r>
          <w:rPr>
            <w:rFonts w:ascii="黑体" w:eastAsia="黑体" w:hAnsi="Times New Roman" w:hint="eastAsia"/>
            <w:kern w:val="0"/>
            <w14:scene3d>
              <w14:camera w14:prst="orthographicFront"/>
              <w14:lightRig w14:rig="threePt" w14:dir="t">
                <w14:rot w14:lat="0" w14:lon="0" w14:rev="0"/>
              </w14:lightRig>
            </w14:scene3d>
          </w:rPr>
          <w:t xml:space="preserve">3.12 </w:t>
        </w:r>
        <w:r>
          <w:rPr>
            <w:rFonts w:hint="eastAsia"/>
          </w:rPr>
          <w:t>数据交换 data exchange</w:t>
        </w:r>
        <w:r>
          <w:tab/>
        </w:r>
        <w:r>
          <w:fldChar w:fldCharType="begin"/>
        </w:r>
        <w:r>
          <w:instrText xml:space="preserve"> PAGEREF _Toc1011 \h </w:instrText>
        </w:r>
        <w:r>
          <w:fldChar w:fldCharType="separate"/>
        </w:r>
        <w:r>
          <w:t>5</w:t>
        </w:r>
        <w:r>
          <w:fldChar w:fldCharType="end"/>
        </w:r>
      </w:hyperlink>
    </w:p>
    <w:p w14:paraId="73CE5B2B" w14:textId="77777777" w:rsidR="0036687B" w:rsidRDefault="0081083B">
      <w:pPr>
        <w:pStyle w:val="TOC2"/>
        <w:tabs>
          <w:tab w:val="clear" w:pos="9344"/>
          <w:tab w:val="right" w:leader="dot" w:pos="9354"/>
        </w:tabs>
      </w:pPr>
      <w:hyperlink w:anchor="_Toc28555" w:history="1">
        <w:r>
          <w:rPr>
            <w:rFonts w:ascii="黑体" w:eastAsia="黑体" w:hAnsi="Times New Roman" w:hint="eastAsia"/>
            <w:kern w:val="0"/>
            <w14:scene3d>
              <w14:camera w14:prst="orthographicFront"/>
              <w14:lightRig w14:rig="threePt" w14:dir="t">
                <w14:rot w14:lat="0" w14:lon="0" w14:rev="0"/>
              </w14:lightRig>
            </w14:scene3d>
          </w:rPr>
          <w:t xml:space="preserve">3.13 </w:t>
        </w:r>
        <w:r>
          <w:rPr>
            <w:rFonts w:hint="eastAsia"/>
          </w:rPr>
          <w:t>康复仪器结果 rehabilitation device outcomes</w:t>
        </w:r>
        <w:r>
          <w:tab/>
        </w:r>
        <w:r>
          <w:fldChar w:fldCharType="begin"/>
        </w:r>
        <w:r>
          <w:instrText xml:space="preserve"> PAGEREF _Toc28555 \h </w:instrText>
        </w:r>
        <w:r>
          <w:fldChar w:fldCharType="separate"/>
        </w:r>
        <w:r>
          <w:t>5</w:t>
        </w:r>
        <w:r>
          <w:fldChar w:fldCharType="end"/>
        </w:r>
      </w:hyperlink>
    </w:p>
    <w:p w14:paraId="4E8C6FAA" w14:textId="77777777" w:rsidR="0036687B" w:rsidRDefault="0081083B">
      <w:pPr>
        <w:pStyle w:val="TOC1"/>
        <w:tabs>
          <w:tab w:val="right" w:leader="dot" w:pos="9354"/>
        </w:tabs>
      </w:pPr>
      <w:hyperlink w:anchor="_Toc4057" w:history="1">
        <w:r>
          <w:rPr>
            <w:rFonts w:ascii="黑体" w:eastAsia="黑体" w:hint="eastAsia"/>
          </w:rPr>
          <w:t xml:space="preserve">4 </w:t>
        </w:r>
        <w:r>
          <w:rPr>
            <w:rFonts w:hint="eastAsia"/>
          </w:rPr>
          <w:t>系统总体框架</w:t>
        </w:r>
        <w:r>
          <w:tab/>
        </w:r>
        <w:r>
          <w:fldChar w:fldCharType="begin"/>
        </w:r>
        <w:r>
          <w:instrText xml:space="preserve"> PAGEREF _Toc4057 \h </w:instrText>
        </w:r>
        <w:r>
          <w:fldChar w:fldCharType="separate"/>
        </w:r>
        <w:r>
          <w:t>5</w:t>
        </w:r>
        <w:r>
          <w:fldChar w:fldCharType="end"/>
        </w:r>
      </w:hyperlink>
    </w:p>
    <w:p w14:paraId="7CA4AE16" w14:textId="77777777" w:rsidR="0036687B" w:rsidRDefault="0081083B">
      <w:pPr>
        <w:pStyle w:val="TOC2"/>
        <w:tabs>
          <w:tab w:val="clear" w:pos="9344"/>
          <w:tab w:val="right" w:leader="dot" w:pos="9354"/>
        </w:tabs>
      </w:pPr>
      <w:hyperlink w:anchor="_Toc10590" w:history="1">
        <w:r>
          <w:rPr>
            <w:rFonts w:ascii="黑体" w:eastAsia="黑体" w:hAnsi="Times New Roman" w:hint="eastAsia"/>
            <w:kern w:val="0"/>
            <w14:scene3d>
              <w14:camera w14:prst="orthographicFront"/>
              <w14:lightRig w14:rig="threePt" w14:dir="t">
                <w14:rot w14:lat="0" w14:lon="0" w14:rev="0"/>
              </w14:lightRig>
            </w14:scene3d>
          </w:rPr>
          <w:t xml:space="preserve">4.1 </w:t>
        </w:r>
        <w:r>
          <w:rPr>
            <w:rFonts w:hint="eastAsia"/>
          </w:rPr>
          <w:t>应用场景</w:t>
        </w:r>
        <w:r>
          <w:tab/>
        </w:r>
        <w:r>
          <w:fldChar w:fldCharType="begin"/>
        </w:r>
        <w:r>
          <w:instrText xml:space="preserve"> PAGEREF _Toc10590 \h </w:instrText>
        </w:r>
        <w:r>
          <w:fldChar w:fldCharType="separate"/>
        </w:r>
        <w:r>
          <w:t>6</w:t>
        </w:r>
        <w:r>
          <w:fldChar w:fldCharType="end"/>
        </w:r>
      </w:hyperlink>
    </w:p>
    <w:p w14:paraId="54B78052" w14:textId="77777777" w:rsidR="0036687B" w:rsidRDefault="0081083B">
      <w:pPr>
        <w:pStyle w:val="TOC2"/>
        <w:tabs>
          <w:tab w:val="clear" w:pos="9344"/>
          <w:tab w:val="right" w:leader="dot" w:pos="9354"/>
        </w:tabs>
      </w:pPr>
      <w:hyperlink w:anchor="_Toc17006" w:history="1">
        <w:r>
          <w:rPr>
            <w:rFonts w:ascii="黑体" w:eastAsia="黑体" w:hAnsi="Times New Roman" w:hint="eastAsia"/>
            <w:kern w:val="0"/>
            <w14:scene3d>
              <w14:camera w14:prst="orthographicFront"/>
              <w14:lightRig w14:rig="threePt" w14:dir="t">
                <w14:rot w14:lat="0" w14:lon="0" w14:rev="0"/>
              </w14:lightRig>
            </w14:scene3d>
          </w:rPr>
          <w:t xml:space="preserve">4.2 </w:t>
        </w:r>
        <w:r>
          <w:rPr>
            <w:rFonts w:hint="eastAsia"/>
          </w:rPr>
          <w:t>应用体系</w:t>
        </w:r>
        <w:r>
          <w:tab/>
        </w:r>
        <w:r>
          <w:fldChar w:fldCharType="begin"/>
        </w:r>
        <w:r>
          <w:instrText xml:space="preserve"> PAGEREF _Toc17006 \h </w:instrText>
        </w:r>
        <w:r>
          <w:fldChar w:fldCharType="separate"/>
        </w:r>
        <w:r>
          <w:t>6</w:t>
        </w:r>
        <w:r>
          <w:fldChar w:fldCharType="end"/>
        </w:r>
      </w:hyperlink>
    </w:p>
    <w:p w14:paraId="1EC2AD39" w14:textId="77777777" w:rsidR="0036687B" w:rsidRDefault="0081083B">
      <w:pPr>
        <w:pStyle w:val="TOC1"/>
        <w:tabs>
          <w:tab w:val="right" w:leader="dot" w:pos="9354"/>
        </w:tabs>
      </w:pPr>
      <w:hyperlink w:anchor="_Toc1939" w:history="1">
        <w:r>
          <w:rPr>
            <w:rFonts w:ascii="黑体" w:eastAsia="黑体" w:hint="eastAsia"/>
          </w:rPr>
          <w:t xml:space="preserve">5 </w:t>
        </w:r>
        <w:r>
          <w:rPr>
            <w:rFonts w:hint="eastAsia"/>
          </w:rPr>
          <w:t>应用场景要求</w:t>
        </w:r>
        <w:r>
          <w:tab/>
        </w:r>
        <w:r>
          <w:fldChar w:fldCharType="begin"/>
        </w:r>
        <w:r>
          <w:instrText xml:space="preserve"> PAGEREF _Toc1939 \h </w:instrText>
        </w:r>
        <w:r>
          <w:fldChar w:fldCharType="separate"/>
        </w:r>
        <w:r>
          <w:t>6</w:t>
        </w:r>
        <w:r>
          <w:fldChar w:fldCharType="end"/>
        </w:r>
      </w:hyperlink>
    </w:p>
    <w:p w14:paraId="2D7C189C" w14:textId="77777777" w:rsidR="0036687B" w:rsidRDefault="0081083B">
      <w:pPr>
        <w:pStyle w:val="TOC2"/>
        <w:tabs>
          <w:tab w:val="clear" w:pos="9344"/>
          <w:tab w:val="right" w:leader="dot" w:pos="9354"/>
        </w:tabs>
      </w:pPr>
      <w:hyperlink w:anchor="_Toc920" w:history="1">
        <w:r>
          <w:rPr>
            <w:rFonts w:ascii="黑体" w:eastAsia="黑体" w:hAnsi="Times New Roman" w:hint="eastAsia"/>
            <w:kern w:val="0"/>
            <w14:scene3d>
              <w14:camera w14:prst="orthographicFront"/>
              <w14:lightRig w14:rig="threePt" w14:dir="t">
                <w14:rot w14:lat="0" w14:lon="0" w14:rev="0"/>
              </w14:lightRig>
            </w14:scene3d>
          </w:rPr>
          <w:t xml:space="preserve">5.1 </w:t>
        </w:r>
        <w:r>
          <w:t>角色层</w:t>
        </w:r>
        <w:r>
          <w:tab/>
        </w:r>
        <w:r>
          <w:fldChar w:fldCharType="begin"/>
        </w:r>
        <w:r>
          <w:instrText xml:space="preserve"> PAGEREF _Toc920 \h </w:instrText>
        </w:r>
        <w:r>
          <w:fldChar w:fldCharType="separate"/>
        </w:r>
        <w:r>
          <w:t>6</w:t>
        </w:r>
        <w:r>
          <w:fldChar w:fldCharType="end"/>
        </w:r>
      </w:hyperlink>
    </w:p>
    <w:p w14:paraId="0CC8D54B" w14:textId="77777777" w:rsidR="0036687B" w:rsidRDefault="0081083B">
      <w:pPr>
        <w:pStyle w:val="TOC2"/>
        <w:tabs>
          <w:tab w:val="clear" w:pos="9344"/>
          <w:tab w:val="right" w:leader="dot" w:pos="9354"/>
        </w:tabs>
      </w:pPr>
      <w:hyperlink w:anchor="_Toc30687" w:history="1">
        <w:r>
          <w:rPr>
            <w:rFonts w:ascii="黑体" w:eastAsia="黑体" w:hAnsi="Times New Roman" w:hint="eastAsia"/>
            <w:kern w:val="0"/>
            <w14:scene3d>
              <w14:camera w14:prst="orthographicFront"/>
              <w14:lightRig w14:rig="threePt" w14:dir="t">
                <w14:rot w14:lat="0" w14:lon="0" w14:rev="0"/>
              </w14:lightRig>
            </w14:scene3d>
          </w:rPr>
          <w:t xml:space="preserve">5.2 </w:t>
        </w:r>
        <w:r>
          <w:t>应用层</w:t>
        </w:r>
        <w:r>
          <w:tab/>
        </w:r>
        <w:r>
          <w:fldChar w:fldCharType="begin"/>
        </w:r>
        <w:r>
          <w:instrText xml:space="preserve"> PAGEREF _Toc30687 \h </w:instrText>
        </w:r>
        <w:r>
          <w:fldChar w:fldCharType="separate"/>
        </w:r>
        <w:r>
          <w:t>6</w:t>
        </w:r>
        <w:r>
          <w:fldChar w:fldCharType="end"/>
        </w:r>
      </w:hyperlink>
    </w:p>
    <w:p w14:paraId="0FAB4FB4" w14:textId="77777777" w:rsidR="0036687B" w:rsidRDefault="0081083B">
      <w:pPr>
        <w:pStyle w:val="TOC2"/>
        <w:tabs>
          <w:tab w:val="clear" w:pos="9344"/>
          <w:tab w:val="right" w:leader="dot" w:pos="9354"/>
        </w:tabs>
      </w:pPr>
      <w:hyperlink w:anchor="_Toc16884" w:history="1">
        <w:r>
          <w:rPr>
            <w:rFonts w:ascii="黑体" w:eastAsia="黑体" w:hAnsi="Times New Roman" w:hint="eastAsia"/>
            <w:kern w:val="0"/>
            <w14:scene3d>
              <w14:camera w14:prst="orthographicFront"/>
              <w14:lightRig w14:rig="threePt" w14:dir="t">
                <w14:rot w14:lat="0" w14:lon="0" w14:rev="0"/>
              </w14:lightRig>
            </w14:scene3d>
          </w:rPr>
          <w:t xml:space="preserve">5.3 </w:t>
        </w:r>
        <w:r>
          <w:rPr>
            <w:rFonts w:hint="eastAsia"/>
          </w:rPr>
          <w:t>接入层</w:t>
        </w:r>
        <w:r>
          <w:tab/>
        </w:r>
        <w:r>
          <w:fldChar w:fldCharType="begin"/>
        </w:r>
        <w:r>
          <w:instrText xml:space="preserve"> PAGEREF _Toc16884 \h </w:instrText>
        </w:r>
        <w:r>
          <w:fldChar w:fldCharType="separate"/>
        </w:r>
        <w:r>
          <w:t>10</w:t>
        </w:r>
        <w:r>
          <w:fldChar w:fldCharType="end"/>
        </w:r>
      </w:hyperlink>
    </w:p>
    <w:p w14:paraId="3A1D5B5F" w14:textId="77777777" w:rsidR="0036687B" w:rsidRDefault="0081083B">
      <w:pPr>
        <w:pStyle w:val="TOC1"/>
        <w:tabs>
          <w:tab w:val="right" w:leader="dot" w:pos="9354"/>
        </w:tabs>
      </w:pPr>
      <w:hyperlink w:anchor="_Toc3879" w:history="1">
        <w:r>
          <w:rPr>
            <w:rFonts w:ascii="黑体" w:eastAsia="黑体" w:hint="eastAsia"/>
          </w:rPr>
          <w:t xml:space="preserve">6 </w:t>
        </w:r>
        <w:r>
          <w:rPr>
            <w:rFonts w:hint="eastAsia"/>
          </w:rPr>
          <w:t>应用体系要求</w:t>
        </w:r>
        <w:r>
          <w:tab/>
        </w:r>
        <w:r>
          <w:fldChar w:fldCharType="begin"/>
        </w:r>
        <w:r>
          <w:instrText xml:space="preserve"> PAGEREF _Toc3879 \h </w:instrText>
        </w:r>
        <w:r>
          <w:fldChar w:fldCharType="separate"/>
        </w:r>
        <w:r>
          <w:t>11</w:t>
        </w:r>
        <w:r>
          <w:fldChar w:fldCharType="end"/>
        </w:r>
      </w:hyperlink>
    </w:p>
    <w:p w14:paraId="13472115" w14:textId="77777777" w:rsidR="0036687B" w:rsidRDefault="0081083B">
      <w:pPr>
        <w:pStyle w:val="TOC2"/>
        <w:tabs>
          <w:tab w:val="clear" w:pos="9344"/>
          <w:tab w:val="right" w:leader="dot" w:pos="9354"/>
        </w:tabs>
      </w:pPr>
      <w:hyperlink w:anchor="_Toc1194" w:history="1">
        <w:r>
          <w:rPr>
            <w:rFonts w:ascii="黑体" w:eastAsia="黑体" w:hAnsi="Times New Roman" w:hint="eastAsia"/>
            <w:kern w:val="0"/>
            <w14:scene3d>
              <w14:camera w14:prst="orthographicFront"/>
              <w14:lightRig w14:rig="threePt" w14:dir="t">
                <w14:rot w14:lat="0" w14:lon="0" w14:rev="0"/>
              </w14:lightRig>
            </w14:scene3d>
          </w:rPr>
          <w:t xml:space="preserve">6.1 </w:t>
        </w:r>
        <w:r>
          <w:rPr>
            <w:rFonts w:hint="eastAsia"/>
          </w:rPr>
          <w:t>网络安全体系</w:t>
        </w:r>
        <w:r>
          <w:tab/>
        </w:r>
        <w:r>
          <w:fldChar w:fldCharType="begin"/>
        </w:r>
        <w:r>
          <w:instrText xml:space="preserve"> PAGEREF _Toc1194 \h </w:instrText>
        </w:r>
        <w:r>
          <w:fldChar w:fldCharType="separate"/>
        </w:r>
        <w:r>
          <w:t>11</w:t>
        </w:r>
        <w:r>
          <w:fldChar w:fldCharType="end"/>
        </w:r>
      </w:hyperlink>
    </w:p>
    <w:p w14:paraId="2ACCE6BE" w14:textId="77777777" w:rsidR="0036687B" w:rsidRDefault="0081083B">
      <w:pPr>
        <w:pStyle w:val="TOC2"/>
        <w:tabs>
          <w:tab w:val="clear" w:pos="9344"/>
          <w:tab w:val="right" w:leader="dot" w:pos="9354"/>
        </w:tabs>
      </w:pPr>
      <w:hyperlink w:anchor="_Toc11900" w:history="1">
        <w:r>
          <w:rPr>
            <w:rFonts w:ascii="黑体" w:eastAsia="黑体" w:hAnsi="Times New Roman" w:hint="eastAsia"/>
            <w:kern w:val="0"/>
            <w14:scene3d>
              <w14:camera w14:prst="orthographicFront"/>
              <w14:lightRig w14:rig="threePt" w14:dir="t">
                <w14:rot w14:lat="0" w14:lon="0" w14:rev="0"/>
              </w14:lightRig>
            </w14:scene3d>
          </w:rPr>
          <w:t xml:space="preserve">6.2 </w:t>
        </w:r>
        <w:r>
          <w:rPr>
            <w:rFonts w:hint="eastAsia"/>
          </w:rPr>
          <w:t>运维管理体系</w:t>
        </w:r>
        <w:r>
          <w:tab/>
        </w:r>
        <w:r>
          <w:fldChar w:fldCharType="begin"/>
        </w:r>
        <w:r>
          <w:instrText xml:space="preserve"> PAGEREF _Toc11900 \h </w:instrText>
        </w:r>
        <w:r>
          <w:fldChar w:fldCharType="separate"/>
        </w:r>
        <w:r>
          <w:t>11</w:t>
        </w:r>
        <w:r>
          <w:fldChar w:fldCharType="end"/>
        </w:r>
      </w:hyperlink>
    </w:p>
    <w:p w14:paraId="11BCBEC6" w14:textId="77777777" w:rsidR="0036687B" w:rsidRDefault="0081083B">
      <w:pPr>
        <w:pStyle w:val="TOC2"/>
        <w:tabs>
          <w:tab w:val="clear" w:pos="9344"/>
          <w:tab w:val="right" w:leader="dot" w:pos="9354"/>
        </w:tabs>
      </w:pPr>
      <w:hyperlink w:anchor="_Toc27879" w:history="1">
        <w:r>
          <w:rPr>
            <w:rFonts w:ascii="黑体" w:eastAsia="黑体" w:hAnsi="Times New Roman" w:hint="eastAsia"/>
            <w:kern w:val="0"/>
            <w14:scene3d>
              <w14:camera w14:prst="orthographicFront"/>
              <w14:lightRig w14:rig="threePt" w14:dir="t">
                <w14:rot w14:lat="0" w14:lon="0" w14:rev="0"/>
              </w14:lightRig>
            </w14:scene3d>
          </w:rPr>
          <w:t xml:space="preserve">6.3 </w:t>
        </w:r>
        <w:r>
          <w:rPr>
            <w:rFonts w:hint="eastAsia"/>
          </w:rPr>
          <w:t>数据交换与共享体系</w:t>
        </w:r>
        <w:r>
          <w:tab/>
        </w:r>
        <w:r>
          <w:fldChar w:fldCharType="begin"/>
        </w:r>
        <w:r>
          <w:instrText xml:space="preserve"> PAGEREF _Toc27879 \h </w:instrText>
        </w:r>
        <w:r>
          <w:fldChar w:fldCharType="separate"/>
        </w:r>
        <w:r>
          <w:t>11</w:t>
        </w:r>
        <w:r>
          <w:fldChar w:fldCharType="end"/>
        </w:r>
      </w:hyperlink>
    </w:p>
    <w:p w14:paraId="10EF6ACE" w14:textId="77777777" w:rsidR="0036687B" w:rsidRDefault="0081083B">
      <w:pPr>
        <w:pStyle w:val="TOC1"/>
        <w:tabs>
          <w:tab w:val="right" w:leader="dot" w:pos="9354"/>
        </w:tabs>
      </w:pPr>
      <w:hyperlink w:anchor="_Toc11570" w:history="1">
        <w:r>
          <w:rPr>
            <w:rFonts w:ascii="黑体" w:eastAsia="黑体" w:hint="eastAsia"/>
          </w:rPr>
          <w:t xml:space="preserve">7 </w:t>
        </w:r>
        <w:r>
          <w:rPr>
            <w:rFonts w:hint="eastAsia"/>
          </w:rPr>
          <w:t>证实方法</w:t>
        </w:r>
        <w:r>
          <w:tab/>
        </w:r>
        <w:r>
          <w:fldChar w:fldCharType="begin"/>
        </w:r>
        <w:r>
          <w:instrText xml:space="preserve"> PAGEREF _Toc11570 \h </w:instrText>
        </w:r>
        <w:r>
          <w:fldChar w:fldCharType="separate"/>
        </w:r>
        <w:r>
          <w:t>12</w:t>
        </w:r>
        <w:r>
          <w:fldChar w:fldCharType="end"/>
        </w:r>
      </w:hyperlink>
    </w:p>
    <w:p w14:paraId="4BE10F24" w14:textId="77777777" w:rsidR="0036687B" w:rsidRDefault="0081083B">
      <w:pPr>
        <w:pStyle w:val="TOC2"/>
        <w:tabs>
          <w:tab w:val="clear" w:pos="9344"/>
          <w:tab w:val="right" w:leader="dot" w:pos="9354"/>
        </w:tabs>
      </w:pPr>
      <w:hyperlink w:anchor="_Toc11299" w:history="1">
        <w:r>
          <w:rPr>
            <w:rFonts w:ascii="黑体" w:eastAsia="黑体" w:hAnsi="Times New Roman" w:hint="eastAsia"/>
            <w:kern w:val="0"/>
            <w14:scene3d>
              <w14:camera w14:prst="orthographicFront"/>
              <w14:lightRig w14:rig="threePt" w14:dir="t">
                <w14:rot w14:lat="0" w14:lon="0" w14:rev="0"/>
              </w14:lightRig>
            </w14:scene3d>
          </w:rPr>
          <w:t xml:space="preserve">7.1 </w:t>
        </w:r>
        <w:r>
          <w:rPr>
            <w:rFonts w:hint="eastAsia"/>
          </w:rPr>
          <w:t>证实环境</w:t>
        </w:r>
        <w:r>
          <w:tab/>
        </w:r>
        <w:r>
          <w:fldChar w:fldCharType="begin"/>
        </w:r>
        <w:r>
          <w:instrText xml:space="preserve"> PAGEREF _Toc11299 \h </w:instrText>
        </w:r>
        <w:r>
          <w:fldChar w:fldCharType="separate"/>
        </w:r>
        <w:r>
          <w:t>12</w:t>
        </w:r>
        <w:r>
          <w:fldChar w:fldCharType="end"/>
        </w:r>
      </w:hyperlink>
    </w:p>
    <w:p w14:paraId="140EBBA9" w14:textId="77777777" w:rsidR="0036687B" w:rsidRDefault="0081083B">
      <w:pPr>
        <w:pStyle w:val="TOC2"/>
        <w:tabs>
          <w:tab w:val="clear" w:pos="9344"/>
          <w:tab w:val="right" w:leader="dot" w:pos="9354"/>
        </w:tabs>
      </w:pPr>
      <w:hyperlink w:anchor="_Toc6280" w:history="1">
        <w:r>
          <w:rPr>
            <w:rFonts w:ascii="黑体" w:eastAsia="黑体" w:hAnsi="Times New Roman" w:hint="eastAsia"/>
            <w:kern w:val="0"/>
            <w14:scene3d>
              <w14:camera w14:prst="orthographicFront"/>
              <w14:lightRig w14:rig="threePt" w14:dir="t">
                <w14:rot w14:lat="0" w14:lon="0" w14:rev="0"/>
              </w14:lightRig>
            </w14:scene3d>
          </w:rPr>
          <w:t xml:space="preserve">7.2 </w:t>
        </w:r>
        <w:r>
          <w:rPr>
            <w:rFonts w:hint="eastAsia"/>
          </w:rPr>
          <w:t>系统功能证实</w:t>
        </w:r>
        <w:r>
          <w:tab/>
        </w:r>
        <w:r>
          <w:fldChar w:fldCharType="begin"/>
        </w:r>
        <w:r>
          <w:instrText xml:space="preserve"> PAGEREF _Toc6280 \h </w:instrText>
        </w:r>
        <w:r>
          <w:fldChar w:fldCharType="separate"/>
        </w:r>
        <w:r>
          <w:t>12</w:t>
        </w:r>
        <w:r>
          <w:fldChar w:fldCharType="end"/>
        </w:r>
      </w:hyperlink>
    </w:p>
    <w:p w14:paraId="1442053C" w14:textId="77777777" w:rsidR="0036687B" w:rsidRDefault="0081083B">
      <w:pPr>
        <w:pStyle w:val="TOC1"/>
        <w:tabs>
          <w:tab w:val="right" w:leader="dot" w:pos="9354"/>
        </w:tabs>
      </w:pPr>
      <w:hyperlink w:anchor="_Toc23966" w:history="1">
        <w:r>
          <w:rPr>
            <w:rFonts w:hint="eastAsia"/>
            <w:spacing w:val="100"/>
          </w:rPr>
          <w:t xml:space="preserve">附录A </w:t>
        </w:r>
        <w:r>
          <w:t xml:space="preserve"> </w:t>
        </w:r>
        <w:r>
          <w:rPr>
            <w:rFonts w:hint="eastAsia"/>
          </w:rPr>
          <w:t>（规范性）</w:t>
        </w:r>
        <w:r>
          <w:t xml:space="preserve"> </w:t>
        </w:r>
        <w:r>
          <w:rPr>
            <w:rFonts w:hint="eastAsia"/>
          </w:rPr>
          <w:t>拟定康复计划业务流程</w:t>
        </w:r>
        <w:r>
          <w:tab/>
        </w:r>
        <w:r>
          <w:fldChar w:fldCharType="begin"/>
        </w:r>
        <w:r>
          <w:instrText xml:space="preserve"> PAGEREF _Toc23966 \h </w:instrText>
        </w:r>
        <w:r>
          <w:fldChar w:fldCharType="separate"/>
        </w:r>
        <w:r>
          <w:t>15</w:t>
        </w:r>
        <w:r>
          <w:fldChar w:fldCharType="end"/>
        </w:r>
      </w:hyperlink>
    </w:p>
    <w:p w14:paraId="43CF832C" w14:textId="77777777" w:rsidR="0036687B" w:rsidRDefault="0081083B">
      <w:pPr>
        <w:pStyle w:val="TOC1"/>
        <w:tabs>
          <w:tab w:val="right" w:leader="dot" w:pos="9354"/>
        </w:tabs>
      </w:pPr>
      <w:hyperlink w:anchor="_Toc23995" w:history="1">
        <w:r>
          <w:rPr>
            <w:rFonts w:hint="eastAsia"/>
            <w:spacing w:val="100"/>
          </w:rPr>
          <w:t xml:space="preserve">附录B </w:t>
        </w:r>
        <w:r>
          <w:t xml:space="preserve"> </w:t>
        </w:r>
        <w:r>
          <w:rPr>
            <w:rFonts w:hint="eastAsia"/>
          </w:rPr>
          <w:t>（规范性）</w:t>
        </w:r>
        <w:r>
          <w:t xml:space="preserve"> </w:t>
        </w:r>
        <w:r>
          <w:rPr>
            <w:rFonts w:hint="eastAsia"/>
          </w:rPr>
          <w:t>康复治疗记录业务流程</w:t>
        </w:r>
        <w:r>
          <w:tab/>
        </w:r>
        <w:r>
          <w:fldChar w:fldCharType="begin"/>
        </w:r>
        <w:r>
          <w:instrText xml:space="preserve"> PAGEREF _Toc23995 \h </w:instrText>
        </w:r>
        <w:r>
          <w:fldChar w:fldCharType="separate"/>
        </w:r>
        <w:r>
          <w:t>16</w:t>
        </w:r>
        <w:r>
          <w:fldChar w:fldCharType="end"/>
        </w:r>
      </w:hyperlink>
    </w:p>
    <w:p w14:paraId="0AE8078E" w14:textId="77777777" w:rsidR="0036687B" w:rsidRDefault="0081083B">
      <w:pPr>
        <w:pStyle w:val="TOC1"/>
        <w:tabs>
          <w:tab w:val="right" w:leader="dot" w:pos="9354"/>
        </w:tabs>
      </w:pPr>
      <w:hyperlink w:anchor="_Toc25783" w:history="1">
        <w:r>
          <w:rPr>
            <w:rFonts w:hint="eastAsia"/>
            <w:spacing w:val="100"/>
          </w:rPr>
          <w:t xml:space="preserve">附录C </w:t>
        </w:r>
        <w:r>
          <w:t xml:space="preserve"> </w:t>
        </w:r>
        <w:r>
          <w:rPr>
            <w:rFonts w:hint="eastAsia"/>
          </w:rPr>
          <w:t>（规范性）</w:t>
        </w:r>
        <w:r>
          <w:t xml:space="preserve"> </w:t>
        </w:r>
        <w:r>
          <w:rPr>
            <w:rFonts w:hint="eastAsia"/>
          </w:rPr>
          <w:t>康复治疗效果评定（阶段小结）业务流程</w:t>
        </w:r>
        <w:r>
          <w:tab/>
        </w:r>
        <w:r>
          <w:fldChar w:fldCharType="begin"/>
        </w:r>
        <w:r>
          <w:instrText xml:space="preserve"> PAGEREF _Toc25783 \h </w:instrText>
        </w:r>
        <w:r>
          <w:fldChar w:fldCharType="separate"/>
        </w:r>
        <w:r>
          <w:t>17</w:t>
        </w:r>
        <w:r>
          <w:fldChar w:fldCharType="end"/>
        </w:r>
      </w:hyperlink>
    </w:p>
    <w:p w14:paraId="02767A87" w14:textId="77777777" w:rsidR="0036687B" w:rsidRDefault="0081083B">
      <w:pPr>
        <w:pStyle w:val="TOC1"/>
        <w:tabs>
          <w:tab w:val="right" w:leader="dot" w:pos="9354"/>
        </w:tabs>
      </w:pPr>
      <w:hyperlink w:anchor="_Toc6520" w:history="1">
        <w:r>
          <w:rPr>
            <w:rFonts w:hint="eastAsia"/>
            <w:spacing w:val="100"/>
          </w:rPr>
          <w:t xml:space="preserve">附录D </w:t>
        </w:r>
        <w:r>
          <w:t xml:space="preserve"> </w:t>
        </w:r>
        <w:r>
          <w:rPr>
            <w:rFonts w:hint="eastAsia"/>
          </w:rPr>
          <w:t>（规范性）</w:t>
        </w:r>
        <w:r>
          <w:t xml:space="preserve"> </w:t>
        </w:r>
        <w:r>
          <w:rPr>
            <w:rFonts w:hint="eastAsia"/>
          </w:rPr>
          <w:t>拟定康复计划相关证实的内容</w:t>
        </w:r>
        <w:r>
          <w:tab/>
        </w:r>
        <w:r>
          <w:fldChar w:fldCharType="begin"/>
        </w:r>
        <w:r>
          <w:instrText xml:space="preserve"> PAGEREF _Toc6520 \h </w:instrText>
        </w:r>
        <w:r>
          <w:fldChar w:fldCharType="separate"/>
        </w:r>
        <w:r>
          <w:t>18</w:t>
        </w:r>
        <w:r>
          <w:fldChar w:fldCharType="end"/>
        </w:r>
      </w:hyperlink>
    </w:p>
    <w:p w14:paraId="16473967" w14:textId="77777777" w:rsidR="0036687B" w:rsidRDefault="0081083B">
      <w:pPr>
        <w:pStyle w:val="TOC1"/>
        <w:tabs>
          <w:tab w:val="right" w:leader="dot" w:pos="9354"/>
        </w:tabs>
      </w:pPr>
      <w:hyperlink w:anchor="_Toc16138" w:history="1">
        <w:r>
          <w:rPr>
            <w:rFonts w:hint="eastAsia"/>
            <w:spacing w:val="100"/>
          </w:rPr>
          <w:t xml:space="preserve">附录E </w:t>
        </w:r>
        <w:r>
          <w:t xml:space="preserve"> </w:t>
        </w:r>
        <w:r>
          <w:rPr>
            <w:rFonts w:hint="eastAsia"/>
          </w:rPr>
          <w:t>（规范性）</w:t>
        </w:r>
        <w:r>
          <w:t xml:space="preserve"> </w:t>
        </w:r>
        <w:r>
          <w:rPr>
            <w:rFonts w:hint="eastAsia"/>
          </w:rPr>
          <w:t>康复治疗记录相关证实的内容</w:t>
        </w:r>
        <w:r>
          <w:tab/>
        </w:r>
        <w:r>
          <w:fldChar w:fldCharType="begin"/>
        </w:r>
        <w:r>
          <w:instrText xml:space="preserve"> PAGEREF _Toc16138 \h </w:instrText>
        </w:r>
        <w:r>
          <w:fldChar w:fldCharType="separate"/>
        </w:r>
        <w:r>
          <w:t>18</w:t>
        </w:r>
        <w:r>
          <w:fldChar w:fldCharType="end"/>
        </w:r>
      </w:hyperlink>
    </w:p>
    <w:p w14:paraId="4571EC47" w14:textId="77777777" w:rsidR="0036687B" w:rsidRDefault="0081083B">
      <w:pPr>
        <w:pStyle w:val="TOC1"/>
        <w:tabs>
          <w:tab w:val="right" w:leader="dot" w:pos="9354"/>
        </w:tabs>
      </w:pPr>
      <w:hyperlink w:anchor="_Toc24578" w:history="1">
        <w:r>
          <w:rPr>
            <w:rFonts w:hint="eastAsia"/>
            <w:spacing w:val="100"/>
          </w:rPr>
          <w:t xml:space="preserve">附录F </w:t>
        </w:r>
        <w:r>
          <w:t xml:space="preserve"> </w:t>
        </w:r>
        <w:r>
          <w:rPr>
            <w:rFonts w:hint="eastAsia"/>
          </w:rPr>
          <w:t>（规范性）</w:t>
        </w:r>
        <w:r>
          <w:t xml:space="preserve"> </w:t>
        </w:r>
        <w:r>
          <w:rPr>
            <w:rFonts w:hint="eastAsia"/>
          </w:rPr>
          <w:t>统计查询相关证实的内容</w:t>
        </w:r>
        <w:r>
          <w:tab/>
        </w:r>
        <w:r>
          <w:fldChar w:fldCharType="begin"/>
        </w:r>
        <w:r>
          <w:instrText xml:space="preserve"> PAGEREF _Toc24578 \h </w:instrText>
        </w:r>
        <w:r>
          <w:fldChar w:fldCharType="separate"/>
        </w:r>
        <w:r>
          <w:t>18</w:t>
        </w:r>
        <w:r>
          <w:fldChar w:fldCharType="end"/>
        </w:r>
      </w:hyperlink>
    </w:p>
    <w:p w14:paraId="3E8231B1" w14:textId="77777777" w:rsidR="0036687B" w:rsidRDefault="0081083B">
      <w:pPr>
        <w:pStyle w:val="TOC1"/>
        <w:tabs>
          <w:tab w:val="right" w:leader="dot" w:pos="9354"/>
        </w:tabs>
      </w:pPr>
      <w:hyperlink w:anchor="_Toc28797" w:history="1">
        <w:r>
          <w:rPr>
            <w:rFonts w:hint="eastAsia"/>
            <w:spacing w:val="100"/>
          </w:rPr>
          <w:t xml:space="preserve">附录G </w:t>
        </w:r>
        <w:r>
          <w:t xml:space="preserve"> </w:t>
        </w:r>
        <w:r>
          <w:rPr>
            <w:rFonts w:hint="eastAsia"/>
          </w:rPr>
          <w:t>（规范性）</w:t>
        </w:r>
        <w:r>
          <w:t xml:space="preserve"> </w:t>
        </w:r>
        <w:r>
          <w:rPr>
            <w:rFonts w:hint="eastAsia"/>
          </w:rPr>
          <w:t>住院病案首页(2013版)数据内容</w:t>
        </w:r>
        <w:r>
          <w:tab/>
        </w:r>
        <w:r>
          <w:fldChar w:fldCharType="begin"/>
        </w:r>
        <w:r>
          <w:instrText xml:space="preserve"> PAGEREF _Toc28797 \h </w:instrText>
        </w:r>
        <w:r>
          <w:fldChar w:fldCharType="separate"/>
        </w:r>
        <w:r>
          <w:t>19</w:t>
        </w:r>
        <w:r>
          <w:fldChar w:fldCharType="end"/>
        </w:r>
      </w:hyperlink>
    </w:p>
    <w:p w14:paraId="23B91B3C" w14:textId="77777777" w:rsidR="0036687B" w:rsidRDefault="0081083B">
      <w:pPr>
        <w:pStyle w:val="TOC1"/>
        <w:tabs>
          <w:tab w:val="right" w:leader="dot" w:pos="9354"/>
        </w:tabs>
      </w:pPr>
      <w:hyperlink w:anchor="_Toc11159" w:history="1">
        <w:r>
          <w:rPr>
            <w:rFonts w:hint="eastAsia"/>
            <w:spacing w:val="100"/>
          </w:rPr>
          <w:t xml:space="preserve">附录H </w:t>
        </w:r>
        <w:r>
          <w:t xml:space="preserve"> </w:t>
        </w:r>
        <w:r>
          <w:rPr>
            <w:rFonts w:hint="eastAsia"/>
          </w:rPr>
          <w:t>（规范性）</w:t>
        </w:r>
        <w:r>
          <w:t xml:space="preserve"> </w:t>
        </w:r>
        <w:r>
          <w:rPr>
            <w:rFonts w:hint="eastAsia"/>
          </w:rPr>
          <w:t>住院病案首页(2013版)数据监管相关证实的内容</w:t>
        </w:r>
        <w:r>
          <w:tab/>
        </w:r>
        <w:r>
          <w:fldChar w:fldCharType="begin"/>
        </w:r>
        <w:r>
          <w:instrText xml:space="preserve"> PAGEREF _Toc11159 \h </w:instrText>
        </w:r>
        <w:r>
          <w:fldChar w:fldCharType="separate"/>
        </w:r>
        <w:r>
          <w:t>21</w:t>
        </w:r>
        <w:r>
          <w:fldChar w:fldCharType="end"/>
        </w:r>
      </w:hyperlink>
    </w:p>
    <w:p w14:paraId="0F568EAA" w14:textId="77777777" w:rsidR="0036687B" w:rsidRDefault="0081083B">
      <w:pPr>
        <w:pStyle w:val="TOC1"/>
        <w:tabs>
          <w:tab w:val="right" w:leader="dot" w:pos="9354"/>
        </w:tabs>
      </w:pPr>
      <w:hyperlink w:anchor="_Toc8346" w:history="1">
        <w:r>
          <w:rPr>
            <w:rFonts w:hint="eastAsia"/>
            <w:spacing w:val="100"/>
          </w:rPr>
          <w:t xml:space="preserve">附录I </w:t>
        </w:r>
        <w:r>
          <w:t xml:space="preserve"> </w:t>
        </w:r>
        <w:r>
          <w:rPr>
            <w:rFonts w:hint="eastAsia"/>
          </w:rPr>
          <w:t>（资料性）</w:t>
        </w:r>
        <w:r>
          <w:t xml:space="preserve"> </w:t>
        </w:r>
        <w:r>
          <w:rPr>
            <w:rFonts w:hint="eastAsia"/>
          </w:rPr>
          <w:t>住院病案首页(2013版)涉及的ICD诊断编码</w:t>
        </w:r>
        <w:r>
          <w:tab/>
        </w:r>
        <w:r>
          <w:fldChar w:fldCharType="begin"/>
        </w:r>
        <w:r>
          <w:instrText xml:space="preserve"> PAGEREF _Toc8346 \h </w:instrText>
        </w:r>
        <w:r>
          <w:fldChar w:fldCharType="separate"/>
        </w:r>
        <w:r>
          <w:t>22</w:t>
        </w:r>
        <w:r>
          <w:fldChar w:fldCharType="end"/>
        </w:r>
      </w:hyperlink>
    </w:p>
    <w:p w14:paraId="06ABB646" w14:textId="77777777" w:rsidR="0036687B" w:rsidRDefault="0081083B">
      <w:pPr>
        <w:pStyle w:val="TOC1"/>
        <w:tabs>
          <w:tab w:val="right" w:leader="dot" w:pos="9354"/>
        </w:tabs>
      </w:pPr>
      <w:hyperlink w:anchor="_Toc19148" w:history="1">
        <w:r>
          <w:rPr>
            <w:rFonts w:hint="eastAsia"/>
            <w:spacing w:val="105"/>
          </w:rPr>
          <w:t>参考文</w:t>
        </w:r>
        <w:r>
          <w:rPr>
            <w:rFonts w:hint="eastAsia"/>
          </w:rPr>
          <w:t>献</w:t>
        </w:r>
        <w:r>
          <w:tab/>
        </w:r>
        <w:r>
          <w:fldChar w:fldCharType="begin"/>
        </w:r>
        <w:r>
          <w:instrText xml:space="preserve"> PAGEREF _Toc19148 \h </w:instrText>
        </w:r>
        <w:r>
          <w:fldChar w:fldCharType="separate"/>
        </w:r>
        <w:r>
          <w:t>24</w:t>
        </w:r>
        <w:r>
          <w:fldChar w:fldCharType="end"/>
        </w:r>
      </w:hyperlink>
    </w:p>
    <w:p w14:paraId="047C5CD9" w14:textId="77777777" w:rsidR="0036687B" w:rsidRDefault="0081083B">
      <w:pPr>
        <w:pStyle w:val="afffffff"/>
        <w:spacing w:after="468"/>
        <w:sectPr w:rsidR="0036687B">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Pr>
          <w:rFonts w:ascii="宋体" w:eastAsia="宋体" w:hAnsi="宋体" w:cs="宋体" w:hint="eastAsia"/>
        </w:rPr>
        <w:fldChar w:fldCharType="end"/>
      </w:r>
    </w:p>
    <w:p w14:paraId="320293E6" w14:textId="77777777" w:rsidR="0036687B" w:rsidRDefault="0081083B">
      <w:pPr>
        <w:pStyle w:val="a6"/>
        <w:spacing w:before="900" w:after="468"/>
      </w:pPr>
      <w:bookmarkStart w:id="21" w:name="_Toc23739"/>
      <w:bookmarkStart w:id="22" w:name="_Toc26045"/>
      <w:bookmarkStart w:id="23" w:name="_Toc2596"/>
      <w:bookmarkStart w:id="24" w:name="_Toc10668"/>
      <w:bookmarkStart w:id="25" w:name="BookMark2"/>
      <w:bookmarkEnd w:id="17"/>
      <w:r>
        <w:rPr>
          <w:spacing w:val="320"/>
        </w:rPr>
        <w:lastRenderedPageBreak/>
        <w:t>前</w:t>
      </w:r>
      <w:r>
        <w:t>言</w:t>
      </w:r>
      <w:bookmarkEnd w:id="18"/>
      <w:bookmarkEnd w:id="19"/>
      <w:bookmarkEnd w:id="20"/>
      <w:bookmarkEnd w:id="21"/>
      <w:bookmarkEnd w:id="22"/>
      <w:bookmarkEnd w:id="23"/>
      <w:bookmarkEnd w:id="24"/>
    </w:p>
    <w:p w14:paraId="27F0B8B2" w14:textId="77777777" w:rsidR="0036687B" w:rsidRDefault="0081083B">
      <w:pPr>
        <w:pStyle w:val="afffffa"/>
        <w:ind w:firstLineChars="200" w:firstLine="420"/>
        <w:jc w:val="both"/>
      </w:pPr>
      <w:r>
        <w:rPr>
          <w:rFonts w:hint="eastAsia"/>
        </w:rPr>
        <w:t>本文件按照GB/T 1.1—2020《标准化工作导则 第1部分：标准化文件的结构和起草规则》的规定起草。</w:t>
      </w:r>
    </w:p>
    <w:p w14:paraId="58EA4BD8" w14:textId="77777777" w:rsidR="0036687B" w:rsidRDefault="0081083B">
      <w:pPr>
        <w:pStyle w:val="afffffa"/>
        <w:ind w:firstLineChars="200" w:firstLine="420"/>
        <w:jc w:val="both"/>
      </w:pPr>
      <w:r>
        <w:rPr>
          <w:rFonts w:hint="eastAsia"/>
        </w:rPr>
        <w:t>请注意本文件的某些内容可能涉及专利，本文件的发布机构不承担识别专利的责任。</w:t>
      </w:r>
    </w:p>
    <w:p w14:paraId="2F6C8CBD" w14:textId="77777777" w:rsidR="0036687B" w:rsidRDefault="0081083B">
      <w:pPr>
        <w:pStyle w:val="afffffa"/>
        <w:ind w:firstLineChars="200" w:firstLine="420"/>
        <w:jc w:val="both"/>
      </w:pPr>
      <w:r>
        <w:rPr>
          <w:rFonts w:hint="eastAsia"/>
        </w:rPr>
        <w:t>本文件由上海市卫生健康委员会提出并组织实施。</w:t>
      </w:r>
    </w:p>
    <w:p w14:paraId="725FFE62" w14:textId="77777777" w:rsidR="0036687B" w:rsidRDefault="0081083B">
      <w:pPr>
        <w:pStyle w:val="afffffa"/>
        <w:ind w:firstLineChars="200" w:firstLine="420"/>
        <w:jc w:val="both"/>
      </w:pPr>
      <w:r>
        <w:rPr>
          <w:rFonts w:hint="eastAsia"/>
        </w:rPr>
        <w:t>本文件由上海市卫生信息标准化技术委员会归口。</w:t>
      </w:r>
    </w:p>
    <w:p w14:paraId="67AED9A1" w14:textId="77777777" w:rsidR="0036687B" w:rsidRDefault="0081083B">
      <w:pPr>
        <w:spacing w:line="240" w:lineRule="auto"/>
        <w:ind w:firstLine="420"/>
        <w:jc w:val="left"/>
      </w:pPr>
      <w:r>
        <w:rPr>
          <w:rFonts w:hint="eastAsia"/>
        </w:rPr>
        <w:t>本文件起草单位：</w:t>
      </w:r>
      <w:r>
        <w:rPr>
          <w:rFonts w:ascii="宋体" w:hAnsi="Times New Roman" w:hint="eastAsia"/>
          <w:kern w:val="0"/>
          <w:szCs w:val="20"/>
        </w:rPr>
        <w:t>上海交通大学医学院附属瑞金医院、上海市杨浦区殷行社区卫生服务中心、复旦大学附属中山医院、上海市第一人民医院、上海市卫生健康统计中心、上海市瑞金康复医院、上海中冶医院、上海市养志康复医院、徐汇区枫林街道社区卫生服务中心、上海市徐汇区中心医院、上海市嘉定区南翔医院、黄浦区卫生事务管理中心、中智信息科技（上海）有限公司、成都华唯科技股份有限公司。</w:t>
      </w:r>
    </w:p>
    <w:p w14:paraId="39DFE236" w14:textId="77777777" w:rsidR="0036687B" w:rsidRDefault="0081083B">
      <w:pPr>
        <w:spacing w:line="240" w:lineRule="auto"/>
        <w:ind w:firstLine="420"/>
        <w:jc w:val="left"/>
      </w:pPr>
      <w:r>
        <w:rPr>
          <w:rFonts w:hint="eastAsia"/>
        </w:rPr>
        <w:t>本文件主要起草人：</w:t>
      </w:r>
      <w:r>
        <w:rPr>
          <w:rFonts w:ascii="宋体" w:hAnsi="Times New Roman" w:hint="eastAsia"/>
          <w:kern w:val="0"/>
          <w:szCs w:val="20"/>
        </w:rPr>
        <w:t>谢青、柏志安、</w:t>
      </w:r>
      <w:r w:rsidR="00A1223D">
        <w:rPr>
          <w:rFonts w:ascii="宋体" w:hAnsi="Times New Roman" w:hint="eastAsia"/>
          <w:kern w:val="0"/>
          <w:szCs w:val="20"/>
        </w:rPr>
        <w:t>牛传欣、</w:t>
      </w:r>
      <w:r>
        <w:rPr>
          <w:rFonts w:ascii="宋体" w:hAnsi="Times New Roman" w:hint="eastAsia"/>
          <w:kern w:val="0"/>
          <w:szCs w:val="20"/>
        </w:rPr>
        <w:t>崔明、罗峰、魏真、</w:t>
      </w:r>
      <w:r w:rsidR="00DF28E0">
        <w:rPr>
          <w:rFonts w:ascii="宋体" w:hAnsi="Times New Roman" w:hint="eastAsia"/>
          <w:kern w:val="0"/>
          <w:szCs w:val="20"/>
        </w:rPr>
        <w:t>鲍勇、</w:t>
      </w:r>
      <w:r w:rsidR="00A1223D">
        <w:rPr>
          <w:rFonts w:ascii="宋体" w:hAnsi="Times New Roman" w:hint="eastAsia"/>
          <w:kern w:val="0"/>
          <w:szCs w:val="20"/>
        </w:rPr>
        <w:t>朱立峰、</w:t>
      </w:r>
      <w:r>
        <w:rPr>
          <w:rFonts w:ascii="宋体" w:hAnsi="Times New Roman" w:hint="eastAsia"/>
          <w:kern w:val="0"/>
          <w:szCs w:val="20"/>
        </w:rPr>
        <w:t>严晓晓、崔立军、朱鸿斌、张键、张纪阳、余波、范骏翔、曹剑峰、沈佳妮、胥婷、谢晨、徐伟健、陈强、姜艳菊、赵小峰、靳令经、陈碧华、杨坚、向文海、张华鹤、何安勇、吴祯、宋军勇、周楠、刘程。</w:t>
      </w:r>
    </w:p>
    <w:p w14:paraId="5CF5FA99" w14:textId="77777777" w:rsidR="0036687B" w:rsidRDefault="0036687B">
      <w:pPr>
        <w:pStyle w:val="afffffa"/>
      </w:pPr>
    </w:p>
    <w:p w14:paraId="639B9646" w14:textId="77777777" w:rsidR="0036687B" w:rsidRDefault="0036687B">
      <w:pPr>
        <w:pStyle w:val="afffffa"/>
        <w:sectPr w:rsidR="0036687B">
          <w:pgSz w:w="11906" w:h="16838"/>
          <w:pgMar w:top="1928" w:right="1134" w:bottom="1134" w:left="1134" w:header="1418" w:footer="1134" w:gutter="284"/>
          <w:pgNumType w:fmt="upperRoman"/>
          <w:cols w:space="425"/>
          <w:formProt w:val="0"/>
          <w:docGrid w:type="lines" w:linePitch="312"/>
        </w:sectPr>
      </w:pPr>
    </w:p>
    <w:p w14:paraId="62E0DB56" w14:textId="77777777" w:rsidR="0036687B" w:rsidRDefault="0036687B">
      <w:pPr>
        <w:spacing w:line="20" w:lineRule="exact"/>
        <w:jc w:val="center"/>
        <w:rPr>
          <w:rFonts w:ascii="黑体" w:eastAsia="黑体" w:hAnsi="黑体" w:hint="eastAsia"/>
          <w:sz w:val="32"/>
          <w:szCs w:val="32"/>
        </w:rPr>
      </w:pPr>
      <w:bookmarkStart w:id="26" w:name="BookMark4"/>
      <w:bookmarkEnd w:id="25"/>
    </w:p>
    <w:p w14:paraId="674B5F43" w14:textId="77777777" w:rsidR="0036687B" w:rsidRDefault="0036687B">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F5E5D3B9AC6B499D9E3646427237F6CF"/>
        </w:placeholder>
      </w:sdtPr>
      <w:sdtContent>
        <w:p w14:paraId="51927231" w14:textId="77777777" w:rsidR="0036687B" w:rsidRDefault="0081083B">
          <w:pPr>
            <w:pStyle w:val="afffffffffe"/>
            <w:spacing w:beforeLines="100" w:before="312" w:afterLines="220" w:after="686"/>
            <w:rPr>
              <w:rFonts w:hint="eastAsia"/>
            </w:rPr>
          </w:pPr>
          <w:r>
            <w:rPr>
              <w:rFonts w:hint="eastAsia"/>
            </w:rPr>
            <w:t>康复管理系统功能规范</w:t>
          </w:r>
        </w:p>
      </w:sdtContent>
    </w:sdt>
    <w:p w14:paraId="7A33AE5E" w14:textId="77777777" w:rsidR="0036687B" w:rsidRDefault="0081083B">
      <w:pPr>
        <w:pStyle w:val="affb"/>
        <w:jc w:val="left"/>
      </w:pPr>
      <w:bookmarkStart w:id="28" w:name="_Toc24884218"/>
      <w:bookmarkStart w:id="29" w:name="_Toc26648465"/>
      <w:bookmarkStart w:id="30" w:name="_Toc144222546"/>
      <w:bookmarkStart w:id="31" w:name="_Toc21146"/>
      <w:bookmarkStart w:id="32" w:name="_Toc32532"/>
      <w:bookmarkStart w:id="33" w:name="_Toc28523"/>
      <w:bookmarkStart w:id="34" w:name="_Toc13665"/>
      <w:bookmarkStart w:id="35" w:name="_Toc26718930"/>
      <w:bookmarkStart w:id="36" w:name="_Toc144222489"/>
      <w:bookmarkStart w:id="37" w:name="_Toc17233333"/>
      <w:bookmarkStart w:id="38" w:name="_Toc26986530"/>
      <w:bookmarkStart w:id="39" w:name="_Toc24884211"/>
      <w:bookmarkStart w:id="40" w:name="_Toc26986771"/>
      <w:bookmarkStart w:id="41" w:name="_Toc97191423"/>
      <w:bookmarkStart w:id="42" w:name="_Toc144222397"/>
      <w:bookmarkStart w:id="43" w:name="_Toc17233325"/>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BB553EC" w14:textId="77777777" w:rsidR="0036687B" w:rsidRDefault="0081083B">
      <w:pPr>
        <w:pStyle w:val="afffffa"/>
        <w:ind w:firstLineChars="200" w:firstLine="420"/>
        <w:jc w:val="both"/>
        <w:rPr>
          <w:rStyle w:val="afffff0"/>
          <w:rFonts w:ascii="Calibri" w:hAnsi="Calibri"/>
          <w:kern w:val="2"/>
        </w:rPr>
      </w:pPr>
      <w:bookmarkStart w:id="44" w:name="_Toc24884219"/>
      <w:bookmarkStart w:id="45" w:name="_Toc26648466"/>
      <w:bookmarkStart w:id="46" w:name="_Toc17233334"/>
      <w:bookmarkStart w:id="47" w:name="_Toc17233326"/>
      <w:bookmarkStart w:id="48" w:name="_Toc24884212"/>
      <w:r>
        <w:rPr>
          <w:rStyle w:val="afffff0"/>
          <w:rFonts w:ascii="Calibri" w:hAnsi="Calibri" w:hint="eastAsia"/>
          <w:kern w:val="2"/>
        </w:rPr>
        <w:t>本文件规定了康复管理系统（以下简称“系统”）的系统总体框架、应用场景要求、应用体系要求、证实方法。</w:t>
      </w:r>
    </w:p>
    <w:p w14:paraId="66613D4E" w14:textId="77777777" w:rsidR="0036687B" w:rsidRDefault="0081083B">
      <w:pPr>
        <w:pStyle w:val="afffffa"/>
        <w:ind w:firstLineChars="200" w:firstLine="420"/>
        <w:jc w:val="both"/>
        <w:rPr>
          <w:rStyle w:val="afffff0"/>
          <w:rFonts w:ascii="Calibri" w:hAnsi="Calibri"/>
          <w:kern w:val="2"/>
        </w:rPr>
      </w:pPr>
      <w:r>
        <w:rPr>
          <w:rStyle w:val="afffff0"/>
          <w:rFonts w:ascii="Calibri" w:hAnsi="Calibri" w:hint="eastAsia"/>
          <w:kern w:val="2"/>
        </w:rPr>
        <w:t>本文件适用于各级医疗机构康复科，包含社区卫生服务中心、康复专科医院等基层及专科机构的康复管理系统的建设与运行。</w:t>
      </w:r>
    </w:p>
    <w:p w14:paraId="3B79B87F" w14:textId="77777777" w:rsidR="0036687B" w:rsidRDefault="0081083B">
      <w:pPr>
        <w:pStyle w:val="affb"/>
        <w:jc w:val="left"/>
      </w:pPr>
      <w:bookmarkStart w:id="49" w:name="_Toc7364"/>
      <w:bookmarkStart w:id="50" w:name="_Toc144222547"/>
      <w:bookmarkStart w:id="51" w:name="_Toc2120"/>
      <w:bookmarkStart w:id="52" w:name="_Toc26986772"/>
      <w:bookmarkStart w:id="53" w:name="_Toc17802"/>
      <w:bookmarkStart w:id="54" w:name="_Toc144222490"/>
      <w:bookmarkStart w:id="55" w:name="_Toc26986531"/>
      <w:bookmarkStart w:id="56" w:name="_Toc97191424"/>
      <w:bookmarkStart w:id="57" w:name="_Toc144222398"/>
      <w:bookmarkStart w:id="58" w:name="_Toc9394"/>
      <w:bookmarkStart w:id="59" w:name="_Toc26718931"/>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Style w:val="afffff0"/>
          <w:rFonts w:ascii="Calibri" w:hAnsi="Calibri" w:hint="eastAsia"/>
          <w:kern w:val="2"/>
        </w:rPr>
        <w:id w:val="715848253"/>
        <w:placeholder>
          <w:docPart w:val="64197E49C848439AAA424726058C77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7A7ADD6" w14:textId="77777777" w:rsidR="0036687B" w:rsidRDefault="0081083B">
          <w:pPr>
            <w:pStyle w:val="afffffa"/>
            <w:ind w:firstLineChars="200" w:firstLine="420"/>
            <w:jc w:val="left"/>
          </w:pPr>
          <w:r>
            <w:rPr>
              <w:rStyle w:val="afffff0"/>
              <w:rFonts w:ascii="Calibri" w:hAnsi="Calibri" w:hint="eastAsia"/>
              <w:kern w:val="2"/>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C4D272" w14:textId="77777777" w:rsidR="0036687B" w:rsidRDefault="0081083B">
      <w:pPr>
        <w:pStyle w:val="afffffa"/>
        <w:ind w:firstLineChars="200" w:firstLine="420"/>
        <w:jc w:val="left"/>
      </w:pPr>
      <w:bookmarkStart w:id="60" w:name="_Toc144222548"/>
      <w:bookmarkStart w:id="61" w:name="_Toc144222491"/>
      <w:bookmarkStart w:id="62" w:name="_Toc144222399"/>
      <w:bookmarkStart w:id="63" w:name="_Toc97191425"/>
      <w:r>
        <w:rPr>
          <w:rFonts w:hint="eastAsia"/>
        </w:rPr>
        <w:t>GB/T 35273-2020《信息安全技术 个人信息安全规范》</w:t>
      </w:r>
    </w:p>
    <w:p w14:paraId="47CA21E0" w14:textId="77777777" w:rsidR="0036687B" w:rsidRDefault="0081083B">
      <w:pPr>
        <w:pStyle w:val="afffffa"/>
        <w:ind w:firstLineChars="200" w:firstLine="420"/>
        <w:jc w:val="left"/>
      </w:pPr>
      <w:r>
        <w:rPr>
          <w:rFonts w:hint="eastAsia"/>
        </w:rPr>
        <w:t>GB/T 39786-2021《信息安全技术 信息系统密码应用基本要求》</w:t>
      </w:r>
    </w:p>
    <w:p w14:paraId="30826CA3" w14:textId="77777777" w:rsidR="0036687B" w:rsidRDefault="0081083B">
      <w:pPr>
        <w:pStyle w:val="afffffa"/>
        <w:ind w:firstLineChars="200" w:firstLine="420"/>
        <w:jc w:val="left"/>
      </w:pPr>
      <w:r>
        <w:rPr>
          <w:rFonts w:hint="eastAsia"/>
        </w:rPr>
        <w:t>GB/T 39725-2020《信息安全技术 健康医疗数据安全指南》</w:t>
      </w:r>
    </w:p>
    <w:p w14:paraId="168E7006" w14:textId="77777777" w:rsidR="0036687B" w:rsidRDefault="0081083B">
      <w:pPr>
        <w:pStyle w:val="afffffa"/>
        <w:ind w:firstLineChars="200" w:firstLine="420"/>
        <w:jc w:val="left"/>
      </w:pPr>
      <w:r>
        <w:rPr>
          <w:rFonts w:hint="eastAsia"/>
        </w:rPr>
        <w:t>GB/T 22239-2019《信息安全技术 网络安全等级保护基本要求》</w:t>
      </w:r>
    </w:p>
    <w:p w14:paraId="716C629B" w14:textId="77777777" w:rsidR="0036687B" w:rsidRDefault="0081083B">
      <w:pPr>
        <w:pStyle w:val="afffffa"/>
        <w:ind w:firstLineChars="200" w:firstLine="420"/>
        <w:jc w:val="left"/>
      </w:pPr>
      <w:r>
        <w:rPr>
          <w:rFonts w:hint="eastAsia"/>
        </w:rPr>
        <w:t>GB/T 25070-2019《信息安全技术 网络安全等级保护安全设计技术要求》</w:t>
      </w:r>
    </w:p>
    <w:p w14:paraId="660FB8A3" w14:textId="77777777" w:rsidR="0036687B" w:rsidRDefault="0081083B">
      <w:pPr>
        <w:pStyle w:val="afffffa"/>
        <w:ind w:firstLineChars="200" w:firstLine="420"/>
        <w:jc w:val="left"/>
      </w:pPr>
      <w:r>
        <w:rPr>
          <w:rFonts w:hint="eastAsia"/>
        </w:rPr>
        <w:t>GB/T 28827.1-2022《信息技术服务 运行维护 第1部分：通用要求》</w:t>
      </w:r>
    </w:p>
    <w:p w14:paraId="042B2773" w14:textId="77777777" w:rsidR="0036687B" w:rsidRDefault="0081083B">
      <w:pPr>
        <w:pStyle w:val="affb"/>
        <w:jc w:val="left"/>
      </w:pPr>
      <w:bookmarkStart w:id="64" w:name="_Toc5927"/>
      <w:bookmarkStart w:id="65" w:name="_Toc353"/>
      <w:bookmarkStart w:id="66" w:name="_Toc21463"/>
      <w:bookmarkStart w:id="67" w:name="_Toc27344"/>
      <w:r>
        <w:rPr>
          <w:rFonts w:hint="eastAsia"/>
        </w:rPr>
        <w:t>术语和定义</w:t>
      </w:r>
      <w:bookmarkEnd w:id="60"/>
      <w:bookmarkEnd w:id="61"/>
      <w:bookmarkEnd w:id="62"/>
      <w:bookmarkEnd w:id="63"/>
      <w:bookmarkEnd w:id="64"/>
      <w:bookmarkEnd w:id="65"/>
      <w:bookmarkEnd w:id="66"/>
      <w:bookmarkEnd w:id="67"/>
    </w:p>
    <w:bookmarkStart w:id="68" w:name="_Toc26986532" w:displacedByCustomXml="next"/>
    <w:bookmarkEnd w:id="68" w:displacedByCustomXml="next"/>
    <w:sdt>
      <w:sdtPr>
        <w:id w:val="-1909835108"/>
        <w:placeholder>
          <w:docPart w:val="D82921815F384285AEE0614A83B1FBA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6951F47" w14:textId="77777777" w:rsidR="0036687B" w:rsidRDefault="0081083B">
          <w:pPr>
            <w:pStyle w:val="afffffa"/>
            <w:ind w:firstLineChars="200" w:firstLine="420"/>
            <w:jc w:val="left"/>
          </w:pPr>
          <w:r>
            <w:t>下列术语和定义适用于本文件。</w:t>
          </w:r>
        </w:p>
      </w:sdtContent>
    </w:sdt>
    <w:p w14:paraId="21DD989F" w14:textId="77777777" w:rsidR="0036687B" w:rsidRDefault="0081083B">
      <w:pPr>
        <w:pStyle w:val="affc"/>
        <w:jc w:val="left"/>
      </w:pPr>
      <w:bookmarkStart w:id="69" w:name="_Toc21475"/>
      <w:r>
        <w:rPr>
          <w:rFonts w:hint="eastAsia"/>
        </w:rPr>
        <w:t>康复管理者 rehabilitation controller</w:t>
      </w:r>
      <w:bookmarkEnd w:id="69"/>
    </w:p>
    <w:p w14:paraId="4D34DD95" w14:textId="77777777" w:rsidR="0036687B" w:rsidRDefault="0081083B">
      <w:pPr>
        <w:pStyle w:val="afffffa"/>
        <w:jc w:val="left"/>
      </w:pPr>
      <w:r>
        <w:rPr>
          <w:rFonts w:hint="eastAsia"/>
          <w:b/>
          <w:bCs/>
        </w:rPr>
        <w:t>​</w:t>
      </w:r>
      <w:r>
        <w:rPr>
          <w:b/>
          <w:bCs/>
        </w:rPr>
        <w:t>​</w:t>
      </w:r>
      <w:r>
        <w:rPr>
          <w:rFonts w:hint="eastAsia"/>
        </w:rPr>
        <w:t>负责康复科的行政与业务，全面统筹科室的医疗、管理、教学及科研工作，其职责核心在于保障医疗质量安全、推动学科发展和团队建设。</w:t>
      </w:r>
    </w:p>
    <w:p w14:paraId="00258476" w14:textId="77777777" w:rsidR="0036687B" w:rsidRDefault="0081083B">
      <w:pPr>
        <w:pStyle w:val="affc"/>
        <w:jc w:val="left"/>
      </w:pPr>
      <w:bookmarkStart w:id="70" w:name="_Toc3612"/>
      <w:bookmarkStart w:id="71" w:name="_Toc31748"/>
      <w:bookmarkEnd w:id="70"/>
      <w:r>
        <w:rPr>
          <w:rFonts w:hint="eastAsia"/>
        </w:rPr>
        <w:t>康复医师 physiatrist</w:t>
      </w:r>
      <w:bookmarkEnd w:id="71"/>
    </w:p>
    <w:p w14:paraId="3A57427D" w14:textId="77777777" w:rsidR="0036687B" w:rsidRDefault="0081083B">
      <w:pPr>
        <w:pStyle w:val="afffffa"/>
        <w:ind w:firstLineChars="200" w:firstLine="420"/>
        <w:jc w:val="left"/>
      </w:pPr>
      <w:r>
        <w:rPr>
          <w:rFonts w:hint="eastAsia"/>
        </w:rPr>
        <w:t>康复医学领域接受完整教育和技能培训后注册的医师，负责诊断、评定功能并制定康复方案，是康复团队的组织者。</w:t>
      </w:r>
    </w:p>
    <w:p w14:paraId="409E81EA" w14:textId="77777777" w:rsidR="0036687B" w:rsidRDefault="0081083B">
      <w:pPr>
        <w:pStyle w:val="affc"/>
        <w:jc w:val="left"/>
      </w:pPr>
      <w:bookmarkStart w:id="72" w:name="_Toc30417"/>
      <w:bookmarkStart w:id="73" w:name="_Toc22916"/>
      <w:bookmarkEnd w:id="72"/>
      <w:r>
        <w:rPr>
          <w:rFonts w:hint="eastAsia"/>
        </w:rPr>
        <w:t>康复治疗师 rehabilitation therapist</w:t>
      </w:r>
      <w:bookmarkEnd w:id="73"/>
    </w:p>
    <w:p w14:paraId="1BEAC155" w14:textId="77777777" w:rsidR="0036687B" w:rsidRDefault="0081083B">
      <w:pPr>
        <w:pStyle w:val="afffffa"/>
        <w:ind w:firstLineChars="200" w:firstLine="420"/>
        <w:jc w:val="left"/>
      </w:pPr>
      <w:r>
        <w:rPr>
          <w:rFonts w:hint="eastAsia"/>
        </w:rPr>
        <w:t>康复医学领域接受完整教育和技能培训后注册的医学技术专业人员，通过物理疗法、作业疗法、语言疗法、康复工程、传统康复等方法促进患者恢复身体功能，负责实施康复方案。</w:t>
      </w:r>
    </w:p>
    <w:p w14:paraId="18078CC2" w14:textId="77777777" w:rsidR="0036687B" w:rsidRDefault="0081083B">
      <w:pPr>
        <w:pStyle w:val="affc"/>
        <w:jc w:val="left"/>
        <w:rPr>
          <w:b/>
          <w:bCs/>
        </w:rPr>
      </w:pPr>
      <w:bookmarkStart w:id="74" w:name="_Toc12307"/>
      <w:bookmarkStart w:id="75" w:name="_Toc4935"/>
      <w:bookmarkEnd w:id="74"/>
      <w:r>
        <w:rPr>
          <w:rFonts w:hint="eastAsia"/>
        </w:rPr>
        <w:t>康复护师(士) rehabilitation caregiver (rcg)​</w:t>
      </w:r>
      <w:r>
        <w:rPr>
          <w:b/>
          <w:bCs/>
        </w:rPr>
        <w:t>​ </w:t>
      </w:r>
      <w:bookmarkEnd w:id="75"/>
    </w:p>
    <w:p w14:paraId="74AFAEC3" w14:textId="77777777" w:rsidR="0036687B" w:rsidRDefault="0081083B">
      <w:pPr>
        <w:pStyle w:val="afffffa"/>
        <w:ind w:firstLineChars="200" w:firstLine="420"/>
        <w:jc w:val="left"/>
      </w:pPr>
      <w:r>
        <w:rPr>
          <w:rFonts w:hint="eastAsia"/>
        </w:rPr>
        <w:t>专门从事康复护理的专业护理人员，具备护士职业资质，负责执行医嘱，指导部分康复评定与康复治疗，提供心理支持，并协助日常生活护理。</w:t>
      </w:r>
    </w:p>
    <w:p w14:paraId="12D06933" w14:textId="77777777" w:rsidR="0036687B" w:rsidRDefault="0081083B">
      <w:pPr>
        <w:pStyle w:val="affc"/>
        <w:jc w:val="left"/>
      </w:pPr>
      <w:bookmarkStart w:id="76" w:name="_Toc28832"/>
      <w:bookmarkStart w:id="77" w:name="_Toc13157"/>
      <w:bookmarkEnd w:id="76"/>
      <w:r>
        <w:rPr>
          <w:rFonts w:hint="eastAsia"/>
        </w:rPr>
        <w:lastRenderedPageBreak/>
        <w:t>信息管理员 administrator</w:t>
      </w:r>
      <w:bookmarkEnd w:id="77"/>
    </w:p>
    <w:p w14:paraId="606094D4" w14:textId="77777777" w:rsidR="0036687B" w:rsidRDefault="0081083B">
      <w:pPr>
        <w:pStyle w:val="afffffa"/>
        <w:ind w:firstLineChars="200" w:firstLine="420"/>
        <w:jc w:val="left"/>
      </w:pPr>
      <w:r>
        <w:rPr>
          <w:rFonts w:hint="eastAsia"/>
        </w:rPr>
        <w:t>负责规划、组织、控制和维护组织内信息资源的专业人员，其核心目标是确保信息的有效采集、存储、处理、共享和安全，以支持业务决策和运营效率。</w:t>
      </w:r>
    </w:p>
    <w:p w14:paraId="743A77E8" w14:textId="77777777" w:rsidR="0036687B" w:rsidRDefault="0081083B">
      <w:pPr>
        <w:pStyle w:val="affc"/>
        <w:jc w:val="left"/>
      </w:pPr>
      <w:bookmarkStart w:id="78" w:name="_Toc22191"/>
      <w:bookmarkStart w:id="79" w:name="_Toc24136"/>
      <w:bookmarkEnd w:id="78"/>
      <w:r>
        <w:rPr>
          <w:rFonts w:hint="eastAsia"/>
        </w:rPr>
        <w:t>康复评定 rehabilitation evaluation</w:t>
      </w:r>
      <w:bookmarkEnd w:id="79"/>
    </w:p>
    <w:p w14:paraId="0216F8E5" w14:textId="77777777" w:rsidR="0036687B" w:rsidRDefault="0081083B">
      <w:pPr>
        <w:pStyle w:val="afffffa"/>
        <w:ind w:firstLineChars="200" w:firstLine="420"/>
        <w:jc w:val="left"/>
      </w:pPr>
      <w:r>
        <w:rPr>
          <w:rFonts w:hint="eastAsia"/>
        </w:rPr>
        <w:t>临床检查的基础上，对病、伤、残者的功能状况及其水平进行客观、定性和/或定量的评价，并对结果作出合理解释的过程，又称功能评定，涉及躯体功能、言语功能、心理精神功能及社会适应性等多个方面。</w:t>
      </w:r>
    </w:p>
    <w:p w14:paraId="4657152D" w14:textId="77777777" w:rsidR="0036687B" w:rsidRDefault="0081083B">
      <w:pPr>
        <w:pStyle w:val="affc"/>
        <w:jc w:val="left"/>
      </w:pPr>
      <w:bookmarkStart w:id="80" w:name="_Toc10062"/>
      <w:bookmarkStart w:id="81" w:name="_Toc8600"/>
      <w:bookmarkEnd w:id="80"/>
      <w:r>
        <w:rPr>
          <w:rFonts w:hint="eastAsia"/>
        </w:rPr>
        <w:t>康复治疗 rehabilitation</w:t>
      </w:r>
      <w:bookmarkEnd w:id="81"/>
    </w:p>
    <w:p w14:paraId="15D42ABB" w14:textId="77777777" w:rsidR="0036687B" w:rsidRDefault="0081083B">
      <w:pPr>
        <w:pStyle w:val="afffffa"/>
        <w:ind w:firstLineChars="200" w:firstLine="420"/>
        <w:jc w:val="left"/>
      </w:pPr>
      <w:r>
        <w:rPr>
          <w:rFonts w:hint="eastAsia"/>
        </w:rPr>
        <w:t>针对存在功能障碍以及活动与参与能力受限的患者，运用物理治疗、作业治疗、言语治疗、心理治疗、文体治疗、中国传统治疗、康复护理、康复工程和社会服务等多样化的治疗手段，旨在改善其功能障碍状况，提升生活自理能力和生存质量的专业治疗过程。</w:t>
      </w:r>
    </w:p>
    <w:p w14:paraId="07780813" w14:textId="77777777" w:rsidR="0036687B" w:rsidRDefault="0081083B">
      <w:pPr>
        <w:pStyle w:val="affc"/>
        <w:jc w:val="left"/>
      </w:pPr>
      <w:bookmarkStart w:id="82" w:name="_Toc32565"/>
      <w:bookmarkStart w:id="83" w:name="_Toc6834"/>
      <w:bookmarkEnd w:id="82"/>
      <w:r>
        <w:rPr>
          <w:rFonts w:hint="eastAsia"/>
        </w:rPr>
        <w:t>康复医嘱 rehabilitation medical advice</w:t>
      </w:r>
      <w:bookmarkEnd w:id="83"/>
    </w:p>
    <w:p w14:paraId="22DA86F6" w14:textId="77777777" w:rsidR="0036687B" w:rsidRDefault="0081083B">
      <w:pPr>
        <w:pStyle w:val="afffffa"/>
        <w:ind w:firstLineChars="200" w:firstLine="420"/>
        <w:jc w:val="left"/>
      </w:pPr>
      <w:r>
        <w:rPr>
          <w:rFonts w:hint="eastAsia"/>
        </w:rPr>
        <w:t>康复医师根据患者的具体病情、康复进度而下达的关于患者康复评定和康复治疗的指令。</w:t>
      </w:r>
    </w:p>
    <w:p w14:paraId="34785ED7" w14:textId="77777777" w:rsidR="0036687B" w:rsidRDefault="0081083B">
      <w:pPr>
        <w:pStyle w:val="affc"/>
        <w:jc w:val="left"/>
      </w:pPr>
      <w:bookmarkStart w:id="84" w:name="_Toc25511"/>
      <w:bookmarkStart w:id="85" w:name="_Toc31091"/>
      <w:bookmarkEnd w:id="84"/>
      <w:r>
        <w:rPr>
          <w:rFonts w:hint="eastAsia"/>
        </w:rPr>
        <w:t>康复计划 rehabilitation plan</w:t>
      </w:r>
      <w:bookmarkEnd w:id="85"/>
    </w:p>
    <w:p w14:paraId="08DB1EEC" w14:textId="77777777" w:rsidR="0036687B" w:rsidRDefault="0081083B">
      <w:pPr>
        <w:pStyle w:val="afffffa"/>
        <w:ind w:firstLineChars="200" w:firstLine="420"/>
        <w:jc w:val="left"/>
      </w:pPr>
      <w:r>
        <w:rPr>
          <w:rFonts w:hint="eastAsia"/>
        </w:rPr>
        <w:t>康复医师根据患者病情及功能障碍情况，书面提出的具体、科学、可操作的医疗建议和注意事项的总称，根据主要内容可以分成康复评定计划和康复治疗计划。其过程包括下达康复医嘱，和指导注意事项等。其中康复医嘱必须与康复计划匹配；康复医嘱的执行必须可查。</w:t>
      </w:r>
    </w:p>
    <w:p w14:paraId="593DFBC8" w14:textId="77777777" w:rsidR="0036687B" w:rsidRDefault="0081083B">
      <w:pPr>
        <w:pStyle w:val="affc"/>
        <w:jc w:val="left"/>
      </w:pPr>
      <w:bookmarkStart w:id="86" w:name="_Toc21907"/>
      <w:bookmarkStart w:id="87" w:name="_Toc1397"/>
      <w:bookmarkEnd w:id="86"/>
      <w:r>
        <w:rPr>
          <w:rFonts w:hint="eastAsia"/>
        </w:rPr>
        <w:t>拟定康复计划 develop a rehabilitation plan</w:t>
      </w:r>
      <w:bookmarkEnd w:id="87"/>
    </w:p>
    <w:p w14:paraId="39F0FC67" w14:textId="77777777" w:rsidR="0036687B" w:rsidRDefault="0081083B">
      <w:pPr>
        <w:pStyle w:val="afffffa"/>
        <w:ind w:firstLineChars="200" w:firstLine="420"/>
        <w:jc w:val="left"/>
      </w:pPr>
      <w:r>
        <w:rPr>
          <w:rFonts w:hint="eastAsia"/>
        </w:rPr>
        <w:t>在康复管理系统中起草康复计划的操作，所形成的康复计划允许增补、细化、修改、删除。</w:t>
      </w:r>
    </w:p>
    <w:p w14:paraId="6D0FBF9A" w14:textId="77777777" w:rsidR="0036687B" w:rsidRDefault="0081083B">
      <w:pPr>
        <w:pStyle w:val="affc"/>
        <w:jc w:val="left"/>
      </w:pPr>
      <w:bookmarkStart w:id="88" w:name="_Toc14077"/>
      <w:bookmarkStart w:id="89" w:name="_Toc5461"/>
      <w:bookmarkEnd w:id="88"/>
      <w:r>
        <w:rPr>
          <w:rFonts w:hint="eastAsia"/>
        </w:rPr>
        <w:t>康复医疗文书 rehabilitation medical documents</w:t>
      </w:r>
      <w:bookmarkEnd w:id="89"/>
    </w:p>
    <w:p w14:paraId="10365C07" w14:textId="77777777" w:rsidR="0036687B" w:rsidRDefault="0081083B">
      <w:pPr>
        <w:pStyle w:val="afffffa"/>
        <w:ind w:firstLineChars="200" w:firstLine="420"/>
        <w:jc w:val="left"/>
      </w:pPr>
      <w:r>
        <w:rPr>
          <w:rFonts w:hint="eastAsia"/>
        </w:rPr>
        <w:t>患者在完成康复计划的过程中形成的信息记录，包括病史记录、康复评定记录和康复治疗记录；康复医疗文书的效用是反映患者病情变化、康复评定结果及治疗执行情况，确保康复医疗活动的规范和可追溯性。</w:t>
      </w:r>
    </w:p>
    <w:p w14:paraId="10752D5F" w14:textId="77777777" w:rsidR="0036687B" w:rsidRDefault="0081083B">
      <w:pPr>
        <w:pStyle w:val="affc"/>
        <w:jc w:val="left"/>
      </w:pPr>
      <w:bookmarkStart w:id="90" w:name="_Toc30176"/>
      <w:bookmarkStart w:id="91" w:name="_Toc28258"/>
      <w:bookmarkStart w:id="92" w:name="_Toc1011"/>
      <w:bookmarkEnd w:id="90"/>
      <w:bookmarkEnd w:id="91"/>
      <w:r>
        <w:rPr>
          <w:rFonts w:hint="eastAsia"/>
        </w:rPr>
        <w:t>数据交换 data exchange</w:t>
      </w:r>
      <w:bookmarkEnd w:id="92"/>
    </w:p>
    <w:p w14:paraId="7A5A4B28" w14:textId="77777777" w:rsidR="0036687B" w:rsidRDefault="0081083B">
      <w:pPr>
        <w:pStyle w:val="afffffa"/>
        <w:ind w:firstLineChars="200" w:firstLine="420"/>
        <w:jc w:val="left"/>
      </w:pPr>
      <w:r>
        <w:rPr>
          <w:rFonts w:hint="eastAsia"/>
        </w:rPr>
        <w:t>数据终端之间利用通信手段，将患者康复过程中所形成的康复数据进行传输、存储、校验的数字化操作；也指将康复相关信息通过打印、复制等手段由人工传递至接收方的操作。</w:t>
      </w:r>
    </w:p>
    <w:p w14:paraId="75023FD4" w14:textId="77777777" w:rsidR="0036687B" w:rsidRDefault="0081083B">
      <w:pPr>
        <w:pStyle w:val="affc"/>
        <w:jc w:val="left"/>
      </w:pPr>
      <w:bookmarkStart w:id="93" w:name="_Toc28555"/>
      <w:r>
        <w:rPr>
          <w:rFonts w:hint="eastAsia"/>
        </w:rPr>
        <w:t>康复仪器结果 rehabilitation device outcomes</w:t>
      </w:r>
      <w:bookmarkEnd w:id="93"/>
    </w:p>
    <w:p w14:paraId="7257A36B" w14:textId="77777777" w:rsidR="0036687B" w:rsidRDefault="0081083B">
      <w:pPr>
        <w:pStyle w:val="afffffa"/>
        <w:ind w:firstLineChars="200" w:firstLine="420"/>
        <w:jc w:val="left"/>
      </w:pPr>
      <w:r>
        <w:rPr>
          <w:rFonts w:hint="eastAsia"/>
        </w:rPr>
        <w:t>指通过标准化康复仪器（如肌力测试仪、步态分析系统、生物反馈设备等）采集的量化数据，用于客观评估患者功能状态、治疗进展及疗效，是制定个体化康复方案的依据。</w:t>
      </w:r>
    </w:p>
    <w:p w14:paraId="2725465F" w14:textId="77777777" w:rsidR="0036687B" w:rsidRDefault="0081083B">
      <w:pPr>
        <w:pStyle w:val="affb"/>
        <w:jc w:val="left"/>
      </w:pPr>
      <w:bookmarkStart w:id="94" w:name="_Toc144222492"/>
      <w:bookmarkStart w:id="95" w:name="_Toc144222549"/>
      <w:bookmarkStart w:id="96" w:name="_Toc144222400"/>
      <w:bookmarkStart w:id="97" w:name="_Toc4057"/>
      <w:bookmarkStart w:id="98" w:name="_Toc26133"/>
      <w:bookmarkStart w:id="99" w:name="_Toc4091"/>
      <w:bookmarkStart w:id="100" w:name="_Toc25368"/>
      <w:bookmarkEnd w:id="94"/>
      <w:bookmarkEnd w:id="95"/>
      <w:bookmarkEnd w:id="96"/>
      <w:r>
        <w:rPr>
          <w:rFonts w:hint="eastAsia"/>
        </w:rPr>
        <w:t>系统总体框架</w:t>
      </w:r>
      <w:bookmarkEnd w:id="97"/>
      <w:bookmarkEnd w:id="98"/>
      <w:bookmarkEnd w:id="99"/>
      <w:bookmarkEnd w:id="100"/>
    </w:p>
    <w:p w14:paraId="5C095FC9" w14:textId="77777777" w:rsidR="0036687B" w:rsidRDefault="0081083B">
      <w:pPr>
        <w:pStyle w:val="afffffa"/>
        <w:ind w:firstLineChars="200" w:firstLine="420"/>
        <w:jc w:val="left"/>
      </w:pPr>
      <w:r>
        <w:rPr>
          <w:rFonts w:hint="eastAsia"/>
        </w:rPr>
        <w:t>系统总体框架见图1，应包含以下内容：</w:t>
      </w:r>
    </w:p>
    <w:p w14:paraId="6EAC817A" w14:textId="77777777" w:rsidR="0036687B" w:rsidRDefault="0081083B">
      <w:pPr>
        <w:pStyle w:val="af4"/>
      </w:pPr>
      <w:r>
        <w:rPr>
          <w:rFonts w:hint="eastAsia"/>
        </w:rPr>
        <w:t>应用场景：角色层、应用层、接入层；</w:t>
      </w:r>
    </w:p>
    <w:p w14:paraId="6AF00EE4" w14:textId="77777777" w:rsidR="0036687B" w:rsidRDefault="0081083B">
      <w:pPr>
        <w:pStyle w:val="af4"/>
      </w:pPr>
      <w:r>
        <w:rPr>
          <w:rFonts w:hint="eastAsia"/>
        </w:rPr>
        <w:lastRenderedPageBreak/>
        <w:t>应用体系：网络安全体系、运维管理体系、数据交换与共享体系。</w:t>
      </w:r>
    </w:p>
    <w:p w14:paraId="16783E7C" w14:textId="77777777" w:rsidR="0036687B" w:rsidRDefault="0081083B">
      <w:pPr>
        <w:pStyle w:val="afffffa"/>
      </w:pPr>
      <w:r>
        <w:rPr>
          <w:rFonts w:hint="eastAsia"/>
          <w:noProof/>
        </w:rPr>
        <w:drawing>
          <wp:inline distT="0" distB="0" distL="114300" distR="114300" wp14:anchorId="4306889B" wp14:editId="6CB3691D">
            <wp:extent cx="5935980" cy="2858770"/>
            <wp:effectExtent l="0" t="0" r="7620" b="17780"/>
            <wp:docPr id="1" name="图片 1" descr="康复护师（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康复护师（士）"/>
                    <pic:cNvPicPr>
                      <a:picLocks noChangeAspect="1"/>
                    </pic:cNvPicPr>
                  </pic:nvPicPr>
                  <pic:blipFill>
                    <a:blip r:embed="rId19"/>
                    <a:stretch>
                      <a:fillRect/>
                    </a:stretch>
                  </pic:blipFill>
                  <pic:spPr>
                    <a:xfrm>
                      <a:off x="0" y="0"/>
                      <a:ext cx="5935980" cy="2858770"/>
                    </a:xfrm>
                    <a:prstGeom prst="rect">
                      <a:avLst/>
                    </a:prstGeom>
                  </pic:spPr>
                </pic:pic>
              </a:graphicData>
            </a:graphic>
          </wp:inline>
        </w:drawing>
      </w:r>
    </w:p>
    <w:p w14:paraId="1E01E60D" w14:textId="77777777" w:rsidR="0036687B" w:rsidRDefault="0081083B">
      <w:pPr>
        <w:pStyle w:val="afffffa"/>
        <w:rPr>
          <w:rFonts w:ascii="黑体" w:eastAsia="黑体" w:hAnsi="黑体" w:cs="黑体" w:hint="eastAsia"/>
        </w:rPr>
      </w:pPr>
      <w:r>
        <w:rPr>
          <w:rFonts w:ascii="黑体" w:eastAsia="黑体" w:hAnsi="黑体" w:cs="黑体" w:hint="eastAsia"/>
        </w:rPr>
        <w:t>图1 系统总体框架图</w:t>
      </w:r>
    </w:p>
    <w:p w14:paraId="49E353BE" w14:textId="77777777" w:rsidR="0036687B" w:rsidRDefault="0081083B">
      <w:pPr>
        <w:pStyle w:val="affc"/>
        <w:jc w:val="left"/>
      </w:pPr>
      <w:bookmarkStart w:id="101" w:name="_Toc10590"/>
      <w:r>
        <w:rPr>
          <w:rFonts w:hint="eastAsia"/>
        </w:rPr>
        <w:t>应用场景</w:t>
      </w:r>
      <w:bookmarkEnd w:id="101"/>
    </w:p>
    <w:p w14:paraId="311083C1" w14:textId="77777777" w:rsidR="0036687B" w:rsidRDefault="0081083B">
      <w:pPr>
        <w:pStyle w:val="afffffa"/>
        <w:ind w:firstLineChars="200" w:firstLine="420"/>
        <w:jc w:val="left"/>
      </w:pPr>
      <w:r>
        <w:rPr>
          <w:rFonts w:hint="eastAsia"/>
        </w:rPr>
        <w:t>应用场景应包括以下内容：</w:t>
      </w:r>
    </w:p>
    <w:p w14:paraId="619B53E2" w14:textId="77777777" w:rsidR="0036687B" w:rsidRDefault="0081083B">
      <w:pPr>
        <w:pStyle w:val="af4"/>
        <w:numPr>
          <w:ilvl w:val="0"/>
          <w:numId w:val="32"/>
        </w:numPr>
      </w:pPr>
      <w:r>
        <w:rPr>
          <w:rFonts w:hint="eastAsia"/>
        </w:rPr>
        <w:t>角色层：支持康复管理者、康复医师、康复治疗师、康复护师（士）、信息管理员所对应的角色使用权限及应用界面功能；</w:t>
      </w:r>
    </w:p>
    <w:p w14:paraId="1EEDFDF7" w14:textId="77777777" w:rsidR="0036687B" w:rsidRDefault="0081083B">
      <w:pPr>
        <w:pStyle w:val="af4"/>
      </w:pPr>
      <w:r>
        <w:rPr>
          <w:rFonts w:hint="eastAsia"/>
        </w:rPr>
        <w:t>应用层：支持拟定康复计划、康复治疗记录、康复治疗效果评定(阶段小结)、统计查询、业务协同与信息共享、系统管理；</w:t>
      </w:r>
    </w:p>
    <w:p w14:paraId="2B349FAF" w14:textId="77777777" w:rsidR="0036687B" w:rsidRDefault="0081083B">
      <w:pPr>
        <w:pStyle w:val="af4"/>
      </w:pPr>
      <w:r>
        <w:rPr>
          <w:rFonts w:hint="eastAsia"/>
        </w:rPr>
        <w:t>接入层：支持康复智能设备管理。</w:t>
      </w:r>
    </w:p>
    <w:p w14:paraId="1CDEC3D5" w14:textId="77777777" w:rsidR="0036687B" w:rsidRDefault="0081083B">
      <w:pPr>
        <w:pStyle w:val="affc"/>
        <w:jc w:val="left"/>
      </w:pPr>
      <w:bookmarkStart w:id="102" w:name="_Toc17006"/>
      <w:r>
        <w:rPr>
          <w:rFonts w:hint="eastAsia"/>
        </w:rPr>
        <w:t>应用体系</w:t>
      </w:r>
      <w:bookmarkEnd w:id="102"/>
    </w:p>
    <w:p w14:paraId="290B9241" w14:textId="77777777" w:rsidR="0036687B" w:rsidRDefault="0081083B">
      <w:pPr>
        <w:pStyle w:val="afffffa"/>
        <w:ind w:firstLineChars="200" w:firstLine="420"/>
        <w:jc w:val="left"/>
      </w:pPr>
      <w:r>
        <w:rPr>
          <w:rFonts w:hint="eastAsia"/>
        </w:rPr>
        <w:t>应用体系应包括以下内容：</w:t>
      </w:r>
    </w:p>
    <w:p w14:paraId="3BF69337" w14:textId="77777777" w:rsidR="0036687B" w:rsidRDefault="0081083B">
      <w:pPr>
        <w:pStyle w:val="af4"/>
        <w:numPr>
          <w:ilvl w:val="0"/>
          <w:numId w:val="33"/>
        </w:numPr>
      </w:pPr>
      <w:r>
        <w:rPr>
          <w:rFonts w:hint="eastAsia"/>
        </w:rPr>
        <w:t>网络安全体系：包括数据安全、环境及网络安全；</w:t>
      </w:r>
    </w:p>
    <w:p w14:paraId="7D7A8962" w14:textId="77777777" w:rsidR="0036687B" w:rsidRDefault="0081083B">
      <w:pPr>
        <w:pStyle w:val="af4"/>
      </w:pPr>
      <w:r>
        <w:rPr>
          <w:rFonts w:hint="eastAsia"/>
        </w:rPr>
        <w:t>运维管理体系：包括运行维护要求；</w:t>
      </w:r>
    </w:p>
    <w:p w14:paraId="60F55DB9" w14:textId="77777777" w:rsidR="0036687B" w:rsidRDefault="0081083B">
      <w:pPr>
        <w:pStyle w:val="af4"/>
      </w:pPr>
      <w:r>
        <w:rPr>
          <w:rFonts w:hint="eastAsia"/>
        </w:rPr>
        <w:t>数据交换与共享体系：包括同一机构内的康复数据交换与共享、不同机构间的康复数据交换与共享、配合监管机构的康复数据交换与共享、需要遵循的最小数据集。</w:t>
      </w:r>
    </w:p>
    <w:p w14:paraId="40197C6A" w14:textId="77777777" w:rsidR="0036687B" w:rsidRDefault="0081083B">
      <w:pPr>
        <w:pStyle w:val="affb"/>
        <w:jc w:val="left"/>
      </w:pPr>
      <w:bookmarkStart w:id="103" w:name="_Toc1939"/>
      <w:bookmarkStart w:id="104" w:name="_Toc12203"/>
      <w:bookmarkStart w:id="105" w:name="_Toc23581"/>
      <w:bookmarkStart w:id="106" w:name="_Toc21947"/>
      <w:r>
        <w:rPr>
          <w:rFonts w:hint="eastAsia"/>
        </w:rPr>
        <w:t>应用场景要求</w:t>
      </w:r>
      <w:bookmarkEnd w:id="103"/>
      <w:bookmarkEnd w:id="104"/>
      <w:bookmarkEnd w:id="105"/>
      <w:bookmarkEnd w:id="106"/>
    </w:p>
    <w:p w14:paraId="2CC6D22A" w14:textId="77777777" w:rsidR="0036687B" w:rsidRDefault="0081083B">
      <w:pPr>
        <w:pStyle w:val="affc"/>
        <w:jc w:val="left"/>
      </w:pPr>
      <w:bookmarkStart w:id="107" w:name="_Toc920"/>
      <w:r>
        <w:t>角色层</w:t>
      </w:r>
      <w:bookmarkEnd w:id="107"/>
    </w:p>
    <w:p w14:paraId="62795F0F" w14:textId="77777777" w:rsidR="0036687B" w:rsidRDefault="0081083B">
      <w:pPr>
        <w:pStyle w:val="afffffa"/>
        <w:ind w:firstLineChars="200" w:firstLine="420"/>
        <w:jc w:val="left"/>
      </w:pPr>
      <w:r>
        <w:rPr>
          <w:rFonts w:hint="eastAsia"/>
        </w:rPr>
        <w:t>角色层应具备功能：</w:t>
      </w:r>
    </w:p>
    <w:p w14:paraId="6540BF6D" w14:textId="77777777" w:rsidR="0036687B" w:rsidRDefault="0081083B">
      <w:pPr>
        <w:pStyle w:val="afffffa"/>
        <w:ind w:firstLineChars="200" w:firstLine="420"/>
        <w:jc w:val="left"/>
      </w:pPr>
      <w:r>
        <w:rPr>
          <w:rFonts w:hint="eastAsia"/>
        </w:rPr>
        <w:t>支持康复管理者、康复医师、康复治疗师、康复护师（士）、信息管理员所对应的角色使用权限及应用界面功能。</w:t>
      </w:r>
    </w:p>
    <w:p w14:paraId="7FFCB7E6" w14:textId="77777777" w:rsidR="0036687B" w:rsidRDefault="0081083B">
      <w:pPr>
        <w:pStyle w:val="affc"/>
        <w:jc w:val="left"/>
      </w:pPr>
      <w:bookmarkStart w:id="108" w:name="_Toc30687"/>
      <w:r>
        <w:t>应用层</w:t>
      </w:r>
      <w:bookmarkEnd w:id="108"/>
    </w:p>
    <w:p w14:paraId="1D27E3B3" w14:textId="77777777" w:rsidR="0036687B" w:rsidRDefault="0081083B">
      <w:pPr>
        <w:pStyle w:val="affd"/>
        <w:spacing w:before="156" w:after="156"/>
        <w:jc w:val="left"/>
      </w:pPr>
      <w:r>
        <w:t>拟定康复计划</w:t>
      </w:r>
    </w:p>
    <w:p w14:paraId="1E57084C" w14:textId="77777777" w:rsidR="0036687B" w:rsidRDefault="0081083B">
      <w:pPr>
        <w:pStyle w:val="affe"/>
        <w:jc w:val="left"/>
      </w:pPr>
      <w:bookmarkStart w:id="109" w:name="_Toc144222508"/>
      <w:bookmarkStart w:id="110" w:name="_Toc144222418"/>
      <w:r>
        <w:lastRenderedPageBreak/>
        <w:t>业务流程</w:t>
      </w:r>
      <w:bookmarkEnd w:id="109"/>
      <w:bookmarkEnd w:id="110"/>
    </w:p>
    <w:p w14:paraId="0BE5FCEA" w14:textId="77777777" w:rsidR="0036687B" w:rsidRDefault="0081083B">
      <w:pPr>
        <w:pStyle w:val="afffffa"/>
        <w:ind w:firstLineChars="200" w:firstLine="420"/>
        <w:jc w:val="left"/>
      </w:pPr>
      <w:r>
        <w:rPr>
          <w:rFonts w:hint="eastAsia"/>
        </w:rPr>
        <w:t>康复医师录入疾病诊断及功能障碍诊断后，按照以下流程进行拟定康复计划：</w:t>
      </w:r>
    </w:p>
    <w:p w14:paraId="1124646B" w14:textId="77777777" w:rsidR="0036687B" w:rsidRDefault="0081083B">
      <w:pPr>
        <w:pStyle w:val="af4"/>
        <w:numPr>
          <w:ilvl w:val="0"/>
          <w:numId w:val="34"/>
        </w:numPr>
      </w:pPr>
      <w:r>
        <w:rPr>
          <w:rFonts w:hint="eastAsia"/>
        </w:rPr>
        <w:t>首诊：直接进行患者康复病历的录入；</w:t>
      </w:r>
    </w:p>
    <w:p w14:paraId="3C2D1452" w14:textId="77777777" w:rsidR="0036687B" w:rsidRDefault="0081083B">
      <w:pPr>
        <w:pStyle w:val="af4"/>
        <w:numPr>
          <w:ilvl w:val="0"/>
          <w:numId w:val="34"/>
        </w:numPr>
      </w:pPr>
      <w:r>
        <w:rPr>
          <w:rFonts w:hint="eastAsia"/>
        </w:rPr>
        <w:t>复诊：先进行患者的历史康复病历调阅与引用，再对患者进行病历的录入及康复医嘱的开方；</w:t>
      </w:r>
    </w:p>
    <w:p w14:paraId="28715127" w14:textId="77777777" w:rsidR="0036687B" w:rsidRDefault="0081083B">
      <w:pPr>
        <w:pStyle w:val="af4"/>
        <w:numPr>
          <w:ilvl w:val="255"/>
          <w:numId w:val="0"/>
        </w:numPr>
        <w:ind w:left="840" w:firstLineChars="200" w:firstLine="420"/>
      </w:pPr>
      <w:r>
        <w:rPr>
          <w:rFonts w:hint="eastAsia"/>
        </w:rPr>
        <w:t>拟定康复计划业务流程见附录A。</w:t>
      </w:r>
    </w:p>
    <w:p w14:paraId="1E4303F6" w14:textId="77777777" w:rsidR="0036687B" w:rsidRDefault="0081083B">
      <w:pPr>
        <w:pStyle w:val="affe"/>
        <w:jc w:val="left"/>
      </w:pPr>
      <w:bookmarkStart w:id="111" w:name="_Toc144222509"/>
      <w:bookmarkStart w:id="112" w:name="_Toc144222419"/>
      <w:r>
        <w:rPr>
          <w:rFonts w:hint="eastAsia"/>
        </w:rPr>
        <w:t>功能要求</w:t>
      </w:r>
      <w:bookmarkEnd w:id="111"/>
      <w:bookmarkEnd w:id="112"/>
    </w:p>
    <w:p w14:paraId="0BFBB017" w14:textId="77777777" w:rsidR="0036687B" w:rsidRDefault="0081083B">
      <w:pPr>
        <w:pStyle w:val="afff"/>
      </w:pPr>
      <w:bookmarkStart w:id="113" w:name="_Toc144222420"/>
      <w:r>
        <w:rPr>
          <w:rFonts w:hint="eastAsia"/>
        </w:rPr>
        <w:t>基本信息</w:t>
      </w:r>
      <w:r>
        <w:t>维护</w:t>
      </w:r>
      <w:bookmarkEnd w:id="113"/>
      <w:r>
        <w:t>和诊断功能</w:t>
      </w:r>
    </w:p>
    <w:p w14:paraId="519F0CEA" w14:textId="77777777" w:rsidR="0036687B" w:rsidRDefault="0081083B">
      <w:pPr>
        <w:pStyle w:val="afffffa"/>
        <w:ind w:firstLineChars="200" w:firstLine="420"/>
        <w:jc w:val="left"/>
      </w:pPr>
      <w:r>
        <w:rPr>
          <w:rFonts w:hint="eastAsia"/>
        </w:rPr>
        <w:t>基本信息和诊断功能应具备以下功能：</w:t>
      </w:r>
    </w:p>
    <w:p w14:paraId="5DBF4D70" w14:textId="77777777" w:rsidR="0036687B" w:rsidRDefault="0081083B">
      <w:pPr>
        <w:pStyle w:val="afffffa"/>
        <w:ind w:firstLineChars="200" w:firstLine="420"/>
        <w:jc w:val="left"/>
      </w:pPr>
      <w:r>
        <w:rPr>
          <w:rFonts w:hint="eastAsia"/>
        </w:rPr>
        <w:t>——支持患者基本信息（姓名、性别、年龄、电话、居住地址等）的显示和编辑；</w:t>
      </w:r>
    </w:p>
    <w:p w14:paraId="0F0AB920" w14:textId="77777777" w:rsidR="0036687B" w:rsidRDefault="0081083B">
      <w:pPr>
        <w:pStyle w:val="afffffa"/>
        <w:ind w:firstLineChars="200" w:firstLine="420"/>
        <w:jc w:val="left"/>
      </w:pPr>
      <w:r>
        <w:rPr>
          <w:rFonts w:hint="eastAsia"/>
        </w:rPr>
        <w:t>——支持诊断信息（疾病诊断及功能障碍诊断）的新增、编辑、删除。</w:t>
      </w:r>
    </w:p>
    <w:p w14:paraId="296CC8A2" w14:textId="77777777" w:rsidR="0036687B" w:rsidRDefault="0081083B">
      <w:pPr>
        <w:pStyle w:val="afff"/>
      </w:pPr>
      <w:bookmarkStart w:id="114" w:name="_Toc144222421"/>
      <w:r>
        <w:rPr>
          <w:rFonts w:hint="eastAsia"/>
        </w:rPr>
        <w:t>康复评定</w:t>
      </w:r>
      <w:bookmarkEnd w:id="114"/>
    </w:p>
    <w:p w14:paraId="4D59B7AE" w14:textId="77777777" w:rsidR="0036687B" w:rsidRDefault="0081083B">
      <w:pPr>
        <w:pStyle w:val="afffffa"/>
        <w:ind w:firstLineChars="200" w:firstLine="420"/>
        <w:jc w:val="left"/>
      </w:pPr>
      <w:r>
        <w:rPr>
          <w:rFonts w:hint="eastAsia"/>
        </w:rPr>
        <w:t>康复评定应具备以下功能：</w:t>
      </w:r>
    </w:p>
    <w:p w14:paraId="05E87D55" w14:textId="77777777" w:rsidR="0036687B" w:rsidRDefault="0081083B">
      <w:pPr>
        <w:pStyle w:val="afffffa"/>
        <w:ind w:firstLineChars="200" w:firstLine="420"/>
        <w:jc w:val="left"/>
      </w:pPr>
      <w:r>
        <w:rPr>
          <w:rFonts w:hint="eastAsia"/>
        </w:rPr>
        <w:t>——支持对患者依据康复评估量表，进行康复评定；</w:t>
      </w:r>
    </w:p>
    <w:p w14:paraId="431CE7AB" w14:textId="77777777" w:rsidR="0036687B" w:rsidRDefault="0081083B">
      <w:pPr>
        <w:pStyle w:val="afffffa"/>
        <w:ind w:firstLineChars="200" w:firstLine="420"/>
        <w:jc w:val="left"/>
      </w:pPr>
      <w:r>
        <w:rPr>
          <w:rFonts w:hint="eastAsia"/>
        </w:rPr>
        <w:t>——支持对不同疾病应可设定必须评定的内容；</w:t>
      </w:r>
    </w:p>
    <w:p w14:paraId="46F05107" w14:textId="77777777" w:rsidR="0036687B" w:rsidRDefault="0081083B">
      <w:pPr>
        <w:pStyle w:val="afffffa"/>
        <w:ind w:firstLineChars="200" w:firstLine="420"/>
        <w:jc w:val="left"/>
      </w:pPr>
      <w:r>
        <w:rPr>
          <w:rFonts w:hint="eastAsia"/>
        </w:rPr>
        <w:t>——支持根据不同疾病使用专项评估量表。</w:t>
      </w:r>
    </w:p>
    <w:p w14:paraId="0C616571" w14:textId="77777777" w:rsidR="0036687B" w:rsidRDefault="0081083B">
      <w:pPr>
        <w:pStyle w:val="afff"/>
      </w:pPr>
      <w:bookmarkStart w:id="115" w:name="_Toc144222422"/>
      <w:r>
        <w:t>康复</w:t>
      </w:r>
      <w:r>
        <w:rPr>
          <w:rFonts w:hint="eastAsia"/>
        </w:rPr>
        <w:t>评定</w:t>
      </w:r>
      <w:r>
        <w:t>调阅与引用</w:t>
      </w:r>
      <w:bookmarkEnd w:id="115"/>
    </w:p>
    <w:p w14:paraId="0F7D691C" w14:textId="77777777" w:rsidR="0036687B" w:rsidRDefault="0081083B">
      <w:pPr>
        <w:pStyle w:val="afffffa"/>
        <w:ind w:firstLineChars="200" w:firstLine="420"/>
        <w:jc w:val="left"/>
      </w:pPr>
      <w:r>
        <w:rPr>
          <w:rFonts w:hint="eastAsia"/>
        </w:rPr>
        <w:t>康复评定调阅与引用应具备以下功能：</w:t>
      </w:r>
    </w:p>
    <w:p w14:paraId="59360E78" w14:textId="77777777" w:rsidR="0036687B" w:rsidRDefault="0081083B">
      <w:pPr>
        <w:pStyle w:val="afffffa"/>
        <w:ind w:firstLineChars="200" w:firstLine="420"/>
        <w:jc w:val="left"/>
      </w:pPr>
      <w:r>
        <w:rPr>
          <w:rFonts w:hint="eastAsia"/>
        </w:rPr>
        <w:t>——支持历史康复评定记录的调阅；</w:t>
      </w:r>
    </w:p>
    <w:p w14:paraId="09D5ED62" w14:textId="77777777" w:rsidR="0036687B" w:rsidRDefault="0081083B">
      <w:pPr>
        <w:pStyle w:val="afffffa"/>
        <w:ind w:firstLineChars="200" w:firstLine="420"/>
        <w:jc w:val="left"/>
      </w:pPr>
      <w:r>
        <w:rPr>
          <w:rFonts w:hint="eastAsia"/>
        </w:rPr>
        <w:t>——支持历史康复评定记录的引用；</w:t>
      </w:r>
    </w:p>
    <w:p w14:paraId="6F008FA2" w14:textId="77777777" w:rsidR="0036687B" w:rsidRDefault="0081083B">
      <w:pPr>
        <w:pStyle w:val="afffffa"/>
        <w:ind w:firstLineChars="200" w:firstLine="420"/>
        <w:jc w:val="left"/>
      </w:pPr>
      <w:r>
        <w:rPr>
          <w:rFonts w:hint="eastAsia"/>
        </w:rPr>
        <w:t>——支持康复评定记录的打印。</w:t>
      </w:r>
    </w:p>
    <w:p w14:paraId="03931B30" w14:textId="77777777" w:rsidR="0036687B" w:rsidRDefault="0081083B">
      <w:pPr>
        <w:pStyle w:val="afff"/>
      </w:pPr>
      <w:bookmarkStart w:id="116" w:name="_Toc144222423"/>
      <w:r>
        <w:rPr>
          <w:rFonts w:hint="eastAsia"/>
        </w:rPr>
        <w:t>康复病</w:t>
      </w:r>
      <w:bookmarkEnd w:id="116"/>
      <w:r>
        <w:rPr>
          <w:rFonts w:hint="eastAsia"/>
        </w:rPr>
        <w:t>历</w:t>
      </w:r>
    </w:p>
    <w:p w14:paraId="3D86B21E" w14:textId="77777777" w:rsidR="0036687B" w:rsidRDefault="0081083B">
      <w:pPr>
        <w:pStyle w:val="afffffa"/>
        <w:ind w:firstLineChars="200" w:firstLine="420"/>
        <w:jc w:val="left"/>
      </w:pPr>
      <w:r>
        <w:rPr>
          <w:rFonts w:hint="eastAsia"/>
        </w:rPr>
        <w:t xml:space="preserve">康复病历应具备以下功能： </w:t>
      </w:r>
    </w:p>
    <w:p w14:paraId="736BECC8" w14:textId="77777777" w:rsidR="0036687B" w:rsidRDefault="0081083B">
      <w:pPr>
        <w:pStyle w:val="afffffa"/>
        <w:ind w:firstLineChars="200" w:firstLine="420"/>
        <w:jc w:val="left"/>
      </w:pPr>
      <w:r>
        <w:rPr>
          <w:rFonts w:hint="eastAsia"/>
        </w:rPr>
        <w:t>——支持患者康复病历（主诉、现病史、既往史、专科检查、辅助检查、疾病诊断、康复诊断、康复目标）、近期及长期康复目标的新增、编辑、删除；</w:t>
      </w:r>
    </w:p>
    <w:p w14:paraId="0E67A43A" w14:textId="77777777" w:rsidR="0036687B" w:rsidRDefault="0081083B">
      <w:pPr>
        <w:pStyle w:val="afffffa"/>
        <w:ind w:firstLineChars="200" w:firstLine="420"/>
        <w:jc w:val="left"/>
      </w:pPr>
      <w:r>
        <w:rPr>
          <w:rFonts w:hint="eastAsia"/>
        </w:rPr>
        <w:t>——实现辅助器具选择、适配及使用指导；</w:t>
      </w:r>
    </w:p>
    <w:p w14:paraId="39140A61" w14:textId="77777777" w:rsidR="0036687B" w:rsidRDefault="0081083B">
      <w:pPr>
        <w:pStyle w:val="afffffa"/>
        <w:ind w:firstLineChars="200" w:firstLine="420"/>
        <w:jc w:val="left"/>
      </w:pPr>
      <w:r>
        <w:rPr>
          <w:rFonts w:hint="eastAsia"/>
        </w:rPr>
        <w:t>——支持康复病历模板的新增、编辑；</w:t>
      </w:r>
    </w:p>
    <w:p w14:paraId="50DF05C0" w14:textId="77777777" w:rsidR="0036687B" w:rsidRDefault="0081083B">
      <w:pPr>
        <w:pStyle w:val="afffffa"/>
        <w:ind w:firstLineChars="200" w:firstLine="420"/>
        <w:jc w:val="left"/>
      </w:pPr>
      <w:r>
        <w:rPr>
          <w:rFonts w:hint="eastAsia"/>
        </w:rPr>
        <w:t>——支持康复病历模板的引用。</w:t>
      </w:r>
    </w:p>
    <w:p w14:paraId="16EC80C7" w14:textId="77777777" w:rsidR="0036687B" w:rsidRDefault="0081083B">
      <w:pPr>
        <w:pStyle w:val="afff"/>
      </w:pPr>
      <w:bookmarkStart w:id="117" w:name="_Toc144222424"/>
      <w:r>
        <w:rPr>
          <w:rFonts w:hint="eastAsia"/>
        </w:rPr>
        <w:t>康复病历调阅与引用</w:t>
      </w:r>
      <w:bookmarkEnd w:id="117"/>
    </w:p>
    <w:p w14:paraId="0A150699" w14:textId="77777777" w:rsidR="0036687B" w:rsidRDefault="0081083B">
      <w:pPr>
        <w:pStyle w:val="afffffa"/>
        <w:ind w:firstLineChars="200" w:firstLine="420"/>
        <w:jc w:val="left"/>
      </w:pPr>
      <w:r>
        <w:rPr>
          <w:rFonts w:hint="eastAsia"/>
        </w:rPr>
        <w:t>康复病历调阅与引用应具备以下功能：</w:t>
      </w:r>
    </w:p>
    <w:p w14:paraId="63AAC6D0" w14:textId="77777777" w:rsidR="0036687B" w:rsidRDefault="0081083B">
      <w:pPr>
        <w:pStyle w:val="afffffa"/>
        <w:ind w:firstLineChars="200" w:firstLine="420"/>
        <w:jc w:val="left"/>
      </w:pPr>
      <w:r>
        <w:rPr>
          <w:rFonts w:hint="eastAsia"/>
        </w:rPr>
        <w:t>——支持患者历史康复病历的调阅，显示患者历史康复病历（康复病史、康复评定、康复处方、康复治疗计划、康复治疗记录、康复治疗效果评定（阶段小结）、康复仪器结果）；</w:t>
      </w:r>
    </w:p>
    <w:p w14:paraId="299A1259" w14:textId="77777777" w:rsidR="0036687B" w:rsidRDefault="0081083B">
      <w:pPr>
        <w:pStyle w:val="afffffa"/>
        <w:ind w:firstLineChars="200" w:firstLine="420"/>
        <w:jc w:val="left"/>
      </w:pPr>
      <w:r>
        <w:rPr>
          <w:rFonts w:hint="eastAsia"/>
        </w:rPr>
        <w:t>——支持康复病历中历史康复病史的引用。</w:t>
      </w:r>
    </w:p>
    <w:p w14:paraId="16BEB2AE" w14:textId="77777777" w:rsidR="0036687B" w:rsidRDefault="0081083B">
      <w:pPr>
        <w:pStyle w:val="afff"/>
      </w:pPr>
      <w:r>
        <w:rPr>
          <w:rFonts w:hint="eastAsia"/>
        </w:rPr>
        <w:t>康复治疗</w:t>
      </w:r>
    </w:p>
    <w:p w14:paraId="2CD98897" w14:textId="77777777" w:rsidR="0036687B" w:rsidRDefault="0081083B">
      <w:pPr>
        <w:pStyle w:val="afffffa"/>
        <w:ind w:firstLineChars="200" w:firstLine="420"/>
        <w:jc w:val="left"/>
      </w:pPr>
      <w:r>
        <w:rPr>
          <w:rFonts w:hint="eastAsia"/>
        </w:rPr>
        <w:t>康复治疗应具备以下功能：</w:t>
      </w:r>
    </w:p>
    <w:p w14:paraId="3059D85B" w14:textId="77777777" w:rsidR="0036687B" w:rsidRDefault="0081083B">
      <w:pPr>
        <w:pStyle w:val="afffffa"/>
        <w:ind w:firstLineChars="200" w:firstLine="420"/>
        <w:jc w:val="left"/>
      </w:pPr>
      <w:r>
        <w:rPr>
          <w:rFonts w:hint="eastAsia"/>
        </w:rPr>
        <w:lastRenderedPageBreak/>
        <w:t>——支持康复治疗项目新增：通过下达康复医嘱方式完成，内容包括物理治疗、作业治疗、语言治疗、认知训练、吞咽训练、物理因子等；</w:t>
      </w:r>
    </w:p>
    <w:p w14:paraId="01CDEA30" w14:textId="77777777" w:rsidR="0036687B" w:rsidRDefault="0081083B">
      <w:pPr>
        <w:pStyle w:val="afffffa"/>
        <w:ind w:firstLineChars="200" w:firstLine="420"/>
        <w:jc w:val="left"/>
      </w:pPr>
      <w:r>
        <w:rPr>
          <w:rFonts w:hint="eastAsia"/>
        </w:rPr>
        <w:t>——支持康复治疗参数细化：针对每项上述治疗项目的细化内容(如电疗、磁疗、运动疗法、减重训练)、次数、部位、频率、剂量、持续时长、注意事项、操作者等。</w:t>
      </w:r>
    </w:p>
    <w:p w14:paraId="539DDFB8" w14:textId="77777777" w:rsidR="0036687B" w:rsidRDefault="0081083B">
      <w:pPr>
        <w:pStyle w:val="afff"/>
      </w:pPr>
      <w:r>
        <w:rPr>
          <w:rFonts w:hint="eastAsia"/>
        </w:rPr>
        <w:t>康复治疗项目调阅与引用</w:t>
      </w:r>
    </w:p>
    <w:p w14:paraId="6A9C7D18" w14:textId="77777777" w:rsidR="0036687B" w:rsidRDefault="0081083B">
      <w:pPr>
        <w:pStyle w:val="afffffa"/>
        <w:ind w:firstLineChars="200" w:firstLine="420"/>
        <w:jc w:val="left"/>
      </w:pPr>
      <w:r>
        <w:rPr>
          <w:rFonts w:hint="eastAsia"/>
        </w:rPr>
        <w:t>康复治疗项目调阅与引用应具备以下功能：</w:t>
      </w:r>
    </w:p>
    <w:p w14:paraId="1077FE1A" w14:textId="77777777" w:rsidR="0036687B" w:rsidRDefault="0081083B">
      <w:pPr>
        <w:pStyle w:val="afffffa"/>
        <w:ind w:firstLineChars="200" w:firstLine="420"/>
        <w:jc w:val="left"/>
      </w:pPr>
      <w:r>
        <w:rPr>
          <w:rFonts w:hint="eastAsia"/>
        </w:rPr>
        <w:t>——支持按角色对历史康复治疗项目记录的调阅；</w:t>
      </w:r>
    </w:p>
    <w:p w14:paraId="665BF300" w14:textId="77777777" w:rsidR="0036687B" w:rsidRDefault="0081083B">
      <w:pPr>
        <w:pStyle w:val="afffffa"/>
        <w:ind w:firstLineChars="200" w:firstLine="420"/>
        <w:jc w:val="left"/>
      </w:pPr>
      <w:r>
        <w:rPr>
          <w:rFonts w:hint="eastAsia"/>
        </w:rPr>
        <w:t>——支持按角色对历史康复治疗项目记录的引用；</w:t>
      </w:r>
    </w:p>
    <w:p w14:paraId="708632BF" w14:textId="77777777" w:rsidR="0036687B" w:rsidRDefault="0081083B">
      <w:pPr>
        <w:pStyle w:val="afffffa"/>
        <w:ind w:firstLineChars="200" w:firstLine="420"/>
        <w:jc w:val="left"/>
      </w:pPr>
      <w:r>
        <w:rPr>
          <w:rFonts w:hint="eastAsia"/>
        </w:rPr>
        <w:t>——支持康复治疗项目记录的打印。</w:t>
      </w:r>
    </w:p>
    <w:p w14:paraId="6755AADE" w14:textId="77777777" w:rsidR="0036687B" w:rsidRDefault="0081083B">
      <w:pPr>
        <w:pStyle w:val="affd"/>
        <w:spacing w:before="156" w:after="156"/>
        <w:jc w:val="left"/>
      </w:pPr>
      <w:bookmarkStart w:id="118" w:name="_Toc12295"/>
      <w:bookmarkStart w:id="119" w:name="_Toc144222514"/>
      <w:bookmarkStart w:id="120" w:name="_Toc144222434"/>
      <w:bookmarkStart w:id="121" w:name="_Toc144222565"/>
      <w:bookmarkStart w:id="122" w:name="_Toc24018"/>
      <w:r>
        <w:t>康复治疗记录</w:t>
      </w:r>
      <w:bookmarkEnd w:id="118"/>
      <w:bookmarkEnd w:id="119"/>
      <w:bookmarkEnd w:id="120"/>
      <w:bookmarkEnd w:id="121"/>
      <w:bookmarkEnd w:id="122"/>
    </w:p>
    <w:p w14:paraId="5C88ECA0" w14:textId="77777777" w:rsidR="0036687B" w:rsidRDefault="0081083B">
      <w:pPr>
        <w:pStyle w:val="afffffa"/>
        <w:ind w:firstLineChars="200" w:firstLine="420"/>
        <w:jc w:val="left"/>
      </w:pPr>
      <w:r>
        <w:rPr>
          <w:rFonts w:hint="eastAsia"/>
        </w:rPr>
        <w:t>康复治疗记录包括康复治疗具体安排，具体治疗步骤以及发生的副反应等内容。</w:t>
      </w:r>
    </w:p>
    <w:p w14:paraId="0BEA9822" w14:textId="77777777" w:rsidR="0036687B" w:rsidRDefault="0081083B">
      <w:pPr>
        <w:pStyle w:val="affe"/>
        <w:jc w:val="left"/>
      </w:pPr>
      <w:r>
        <w:rPr>
          <w:rFonts w:hint="eastAsia"/>
        </w:rPr>
        <w:t>业务流程</w:t>
      </w:r>
    </w:p>
    <w:p w14:paraId="41DB1A4E" w14:textId="77777777" w:rsidR="0036687B" w:rsidRDefault="0081083B">
      <w:pPr>
        <w:pStyle w:val="afffffa"/>
        <w:ind w:firstLineChars="200" w:firstLine="420"/>
        <w:jc w:val="left"/>
      </w:pPr>
      <w:r>
        <w:rPr>
          <w:rFonts w:hint="eastAsia"/>
        </w:rPr>
        <w:t>康复治疗师根据康复计划、包括评定结果、康复仪器结果确认治疗费用，按照以下流程进行康复治疗记录：</w:t>
      </w:r>
    </w:p>
    <w:p w14:paraId="0D8D06E5" w14:textId="77777777" w:rsidR="0036687B" w:rsidRDefault="0081083B">
      <w:pPr>
        <w:pStyle w:val="af4"/>
        <w:numPr>
          <w:ilvl w:val="0"/>
          <w:numId w:val="35"/>
        </w:numPr>
      </w:pPr>
      <w:r>
        <w:rPr>
          <w:rFonts w:hint="eastAsia"/>
        </w:rPr>
        <w:t>首诊：直接进行健康教育，康复治疗计划的告知；</w:t>
      </w:r>
    </w:p>
    <w:p w14:paraId="764E2986" w14:textId="77777777" w:rsidR="0036687B" w:rsidRDefault="0081083B">
      <w:pPr>
        <w:pStyle w:val="af4"/>
      </w:pPr>
      <w:r>
        <w:rPr>
          <w:rFonts w:hint="eastAsia"/>
        </w:rPr>
        <w:t>复诊：可以对患者的历史康复病历调阅与引用，再对患者进行健康教育并预约下次康复治疗时间；</w:t>
      </w:r>
    </w:p>
    <w:p w14:paraId="2F9BEB92" w14:textId="77777777" w:rsidR="0036687B" w:rsidRDefault="0081083B">
      <w:pPr>
        <w:pStyle w:val="af4"/>
        <w:numPr>
          <w:ilvl w:val="0"/>
          <w:numId w:val="0"/>
        </w:numPr>
        <w:ind w:left="1266"/>
      </w:pPr>
      <w:r>
        <w:rPr>
          <w:rFonts w:hint="eastAsia"/>
        </w:rPr>
        <w:t>康复治疗记录业务流程见附录B。</w:t>
      </w:r>
    </w:p>
    <w:p w14:paraId="0BA91D7A" w14:textId="77777777" w:rsidR="0036687B" w:rsidRDefault="0081083B">
      <w:pPr>
        <w:pStyle w:val="affe"/>
        <w:jc w:val="left"/>
      </w:pPr>
      <w:bookmarkStart w:id="123" w:name="_Toc144222439"/>
      <w:bookmarkStart w:id="124" w:name="_Toc144222517"/>
      <w:r>
        <w:rPr>
          <w:rFonts w:hint="eastAsia"/>
        </w:rPr>
        <w:t>功能要求</w:t>
      </w:r>
      <w:bookmarkEnd w:id="123"/>
      <w:bookmarkEnd w:id="124"/>
    </w:p>
    <w:p w14:paraId="71DC9833" w14:textId="77777777" w:rsidR="0036687B" w:rsidRDefault="0081083B">
      <w:pPr>
        <w:pStyle w:val="afff"/>
      </w:pPr>
      <w:bookmarkStart w:id="125" w:name="_Toc144222440"/>
      <w:r>
        <w:rPr>
          <w:rFonts w:hint="eastAsia"/>
          <w:highlight w:val="yellow"/>
        </w:rPr>
        <w:t>[可选]</w:t>
      </w:r>
      <w:r>
        <w:rPr>
          <w:rFonts w:hint="eastAsia"/>
        </w:rPr>
        <w:t>康复治疗（居家）</w:t>
      </w:r>
      <w:bookmarkEnd w:id="125"/>
    </w:p>
    <w:p w14:paraId="36C7D649" w14:textId="77777777" w:rsidR="0036687B" w:rsidRDefault="0081083B">
      <w:pPr>
        <w:pStyle w:val="afffffa"/>
        <w:ind w:firstLineChars="200" w:firstLine="420"/>
        <w:jc w:val="left"/>
      </w:pPr>
      <w:r>
        <w:rPr>
          <w:rFonts w:hint="eastAsia"/>
        </w:rPr>
        <w:t>康复治疗（居家）应具备以下功能：</w:t>
      </w:r>
    </w:p>
    <w:p w14:paraId="2B748ECE" w14:textId="77777777" w:rsidR="0036687B" w:rsidRDefault="0081083B">
      <w:pPr>
        <w:pStyle w:val="afffffa"/>
        <w:ind w:firstLineChars="200" w:firstLine="420"/>
        <w:jc w:val="left"/>
      </w:pPr>
      <w:r>
        <w:rPr>
          <w:rFonts w:hint="eastAsia"/>
        </w:rPr>
        <w:t>——支持康复治疗师在接到康复治疗（居家）任务后，对患者治疗信息进行确认；</w:t>
      </w:r>
    </w:p>
    <w:p w14:paraId="319737F9" w14:textId="77777777" w:rsidR="0036687B" w:rsidRDefault="0081083B">
      <w:pPr>
        <w:pStyle w:val="afffffa"/>
        <w:ind w:firstLineChars="200" w:firstLine="420"/>
        <w:jc w:val="left"/>
      </w:pPr>
      <w:r>
        <w:rPr>
          <w:rFonts w:hint="eastAsia"/>
        </w:rPr>
        <w:t>——支持对患者康复治疗过程中康复治疗记录（治疗日期、项目、部位、方法、治疗反应、操作者）的新增、编辑；</w:t>
      </w:r>
    </w:p>
    <w:p w14:paraId="114B1BB5" w14:textId="77777777" w:rsidR="0036687B" w:rsidRDefault="0081083B">
      <w:pPr>
        <w:pStyle w:val="afffffa"/>
        <w:ind w:firstLineChars="200" w:firstLine="420"/>
        <w:jc w:val="left"/>
      </w:pPr>
      <w:r>
        <w:rPr>
          <w:rFonts w:hint="eastAsia"/>
        </w:rPr>
        <w:t>——支持康复治疗师在提供上门服务时，通过定位或视频确认进行签到操作。</w:t>
      </w:r>
    </w:p>
    <w:p w14:paraId="0972B6D7" w14:textId="77777777" w:rsidR="0036687B" w:rsidRDefault="0081083B">
      <w:pPr>
        <w:pStyle w:val="afff"/>
      </w:pPr>
      <w:bookmarkStart w:id="126" w:name="_Toc144222441"/>
      <w:r>
        <w:rPr>
          <w:rFonts w:hint="eastAsia"/>
        </w:rPr>
        <w:t>康复治疗（非居家）</w:t>
      </w:r>
      <w:bookmarkEnd w:id="126"/>
    </w:p>
    <w:p w14:paraId="10DCFF8B" w14:textId="77777777" w:rsidR="0036687B" w:rsidRDefault="0081083B">
      <w:pPr>
        <w:pStyle w:val="afffffa"/>
        <w:ind w:firstLineChars="200" w:firstLine="420"/>
        <w:jc w:val="left"/>
      </w:pPr>
      <w:r>
        <w:rPr>
          <w:rFonts w:hint="eastAsia"/>
        </w:rPr>
        <w:t>康复治疗（非居家）应具备以下功能：</w:t>
      </w:r>
    </w:p>
    <w:p w14:paraId="09443C22" w14:textId="77777777" w:rsidR="0036687B" w:rsidRDefault="0081083B">
      <w:pPr>
        <w:pStyle w:val="afffffa"/>
        <w:ind w:firstLineChars="200" w:firstLine="420"/>
        <w:jc w:val="left"/>
      </w:pPr>
      <w:r>
        <w:rPr>
          <w:rFonts w:hint="eastAsia"/>
        </w:rPr>
        <w:t>——支持康复治疗师对首次康复治疗患者提供知情告知书；</w:t>
      </w:r>
    </w:p>
    <w:p w14:paraId="19C3A684" w14:textId="77777777" w:rsidR="0036687B" w:rsidRDefault="0081083B">
      <w:pPr>
        <w:pStyle w:val="afffffa"/>
        <w:ind w:firstLineChars="200" w:firstLine="420"/>
        <w:jc w:val="left"/>
      </w:pPr>
      <w:r>
        <w:rPr>
          <w:rFonts w:hint="eastAsia"/>
        </w:rPr>
        <w:t>——支持历史康复治疗记录的调阅；</w:t>
      </w:r>
    </w:p>
    <w:p w14:paraId="01D7D858" w14:textId="77777777" w:rsidR="0036687B" w:rsidRDefault="0081083B">
      <w:pPr>
        <w:pStyle w:val="afffffa"/>
        <w:ind w:firstLineChars="200" w:firstLine="420"/>
        <w:jc w:val="left"/>
      </w:pPr>
      <w:r>
        <w:rPr>
          <w:rFonts w:hint="eastAsia"/>
        </w:rPr>
        <w:t>——支持历史康复治疗记录的引用；</w:t>
      </w:r>
    </w:p>
    <w:p w14:paraId="509358E5" w14:textId="77777777" w:rsidR="0036687B" w:rsidRDefault="0081083B">
      <w:pPr>
        <w:pStyle w:val="afffffa"/>
        <w:ind w:firstLineChars="200" w:firstLine="420"/>
        <w:jc w:val="left"/>
      </w:pPr>
      <w:r>
        <w:rPr>
          <w:rFonts w:hint="eastAsia"/>
        </w:rPr>
        <w:t>——支持对患者康复治疗过程中康复治疗记录（治疗日期、项目、部位、方法、治疗反应、操作者）的新增、编辑；</w:t>
      </w:r>
    </w:p>
    <w:p w14:paraId="3FC63A7C" w14:textId="77777777" w:rsidR="0036687B" w:rsidRDefault="0081083B">
      <w:pPr>
        <w:pStyle w:val="afffffa"/>
        <w:ind w:firstLineChars="200" w:firstLine="420"/>
        <w:jc w:val="left"/>
      </w:pPr>
      <w:r>
        <w:rPr>
          <w:rFonts w:hint="eastAsia"/>
        </w:rPr>
        <w:t>——支持患者康复治疗记录（治疗日期、项目、部位、方法、治疗反应、操作者）的打印。</w:t>
      </w:r>
    </w:p>
    <w:p w14:paraId="32BE8A1A" w14:textId="77777777" w:rsidR="0036687B" w:rsidRDefault="0081083B">
      <w:pPr>
        <w:pStyle w:val="afff"/>
      </w:pPr>
      <w:bookmarkStart w:id="127" w:name="_Toc144222442"/>
      <w:r>
        <w:rPr>
          <w:rFonts w:hint="eastAsia"/>
        </w:rPr>
        <w:t>健康教育</w:t>
      </w:r>
      <w:bookmarkEnd w:id="127"/>
    </w:p>
    <w:p w14:paraId="52C4E63B" w14:textId="77777777" w:rsidR="0036687B" w:rsidRDefault="0081083B">
      <w:pPr>
        <w:pStyle w:val="afffffa"/>
        <w:ind w:firstLineChars="200" w:firstLine="420"/>
        <w:jc w:val="left"/>
      </w:pPr>
      <w:r>
        <w:rPr>
          <w:rFonts w:hint="eastAsia"/>
        </w:rPr>
        <w:t>健康教育应具备以下功能：</w:t>
      </w:r>
    </w:p>
    <w:p w14:paraId="66C136A7" w14:textId="77777777" w:rsidR="0036687B" w:rsidRDefault="0081083B">
      <w:pPr>
        <w:pStyle w:val="af4"/>
        <w:numPr>
          <w:ilvl w:val="0"/>
          <w:numId w:val="0"/>
        </w:numPr>
        <w:ind w:firstLineChars="200" w:firstLine="420"/>
      </w:pPr>
      <w:r>
        <w:rPr>
          <w:rFonts w:hint="eastAsia"/>
        </w:rPr>
        <w:t>——支持康复治疗师在康复治疗过程中，给与患者相应的康复健康指导（含中医健教指导）；</w:t>
      </w:r>
    </w:p>
    <w:p w14:paraId="1D5AA0FA" w14:textId="77777777" w:rsidR="0036687B" w:rsidRDefault="0081083B">
      <w:pPr>
        <w:pStyle w:val="af4"/>
        <w:numPr>
          <w:ilvl w:val="0"/>
          <w:numId w:val="0"/>
        </w:numPr>
        <w:ind w:firstLineChars="200" w:firstLine="420"/>
        <w:rPr>
          <w:highlight w:val="yellow"/>
        </w:rPr>
      </w:pPr>
      <w:r>
        <w:rPr>
          <w:rFonts w:hint="eastAsia"/>
          <w:highlight w:val="yellow"/>
        </w:rPr>
        <w:lastRenderedPageBreak/>
        <w:t>——支持康复健康指导模板的引用。</w:t>
      </w:r>
    </w:p>
    <w:p w14:paraId="38DE5769" w14:textId="77777777" w:rsidR="0036687B" w:rsidRDefault="0081083B">
      <w:pPr>
        <w:pStyle w:val="afff"/>
      </w:pPr>
      <w:bookmarkStart w:id="128" w:name="_Toc144222443"/>
      <w:r>
        <w:rPr>
          <w:rFonts w:hint="eastAsia"/>
        </w:rPr>
        <w:t>康复预约</w:t>
      </w:r>
      <w:bookmarkEnd w:id="128"/>
      <w:r>
        <w:rPr>
          <w:rFonts w:hint="eastAsia"/>
        </w:rPr>
        <w:t>治疗</w:t>
      </w:r>
    </w:p>
    <w:p w14:paraId="44CC20A6" w14:textId="77777777" w:rsidR="0036687B" w:rsidRDefault="0081083B">
      <w:pPr>
        <w:pStyle w:val="afffffa"/>
        <w:ind w:firstLineChars="200" w:firstLine="420"/>
        <w:jc w:val="left"/>
      </w:pPr>
      <w:r>
        <w:rPr>
          <w:rFonts w:hint="eastAsia"/>
        </w:rPr>
        <w:t>康复预约治疗应具备以下功能：</w:t>
      </w:r>
    </w:p>
    <w:p w14:paraId="660D6169" w14:textId="77777777" w:rsidR="0036687B" w:rsidRDefault="0081083B">
      <w:pPr>
        <w:pStyle w:val="afffffa"/>
        <w:ind w:firstLineChars="200" w:firstLine="420"/>
        <w:jc w:val="left"/>
      </w:pPr>
      <w:r>
        <w:rPr>
          <w:rFonts w:hint="eastAsia"/>
        </w:rPr>
        <w:t>——支持患者康复预约治疗的新增、编辑、删除；</w:t>
      </w:r>
    </w:p>
    <w:p w14:paraId="2A5EE292" w14:textId="77777777" w:rsidR="0036687B" w:rsidRDefault="0081083B">
      <w:pPr>
        <w:pStyle w:val="afffffa"/>
        <w:ind w:firstLineChars="200" w:firstLine="420"/>
        <w:jc w:val="left"/>
      </w:pPr>
      <w:r>
        <w:rPr>
          <w:rFonts w:hint="eastAsia"/>
        </w:rPr>
        <w:t>——支持康复预约治疗单（下次治疗时间、治疗注意事项等）的打印；</w:t>
      </w:r>
    </w:p>
    <w:p w14:paraId="1526C452" w14:textId="77777777" w:rsidR="0036687B" w:rsidRDefault="0081083B">
      <w:pPr>
        <w:pStyle w:val="afffffa"/>
        <w:ind w:firstLineChars="200" w:firstLine="420"/>
        <w:jc w:val="left"/>
      </w:pPr>
      <w:r>
        <w:rPr>
          <w:rFonts w:hint="eastAsia"/>
        </w:rPr>
        <w:t>——支持将康复预约治疗信息，通过短信、微信等形式发送至患者、提醒患者的功能（包括下次治疗时间、治疗注意事项等）。</w:t>
      </w:r>
    </w:p>
    <w:p w14:paraId="0B4649FF" w14:textId="77777777" w:rsidR="0036687B" w:rsidRDefault="0081083B">
      <w:pPr>
        <w:pStyle w:val="affd"/>
        <w:spacing w:before="156" w:after="156"/>
        <w:jc w:val="left"/>
      </w:pPr>
      <w:bookmarkStart w:id="129" w:name="_Toc30136"/>
      <w:bookmarkStart w:id="130" w:name="_Toc17068"/>
      <w:bookmarkStart w:id="131" w:name="_Toc144222444"/>
      <w:bookmarkStart w:id="132" w:name="_Toc144222518"/>
      <w:bookmarkStart w:id="133" w:name="_Toc144222566"/>
      <w:r>
        <w:rPr>
          <w:rFonts w:hint="eastAsia"/>
        </w:rPr>
        <w:t>康复治疗效果评定（阶段小结）</w:t>
      </w:r>
      <w:bookmarkEnd w:id="129"/>
      <w:bookmarkEnd w:id="130"/>
      <w:bookmarkEnd w:id="131"/>
      <w:bookmarkEnd w:id="132"/>
      <w:bookmarkEnd w:id="133"/>
    </w:p>
    <w:p w14:paraId="229164B3" w14:textId="77777777" w:rsidR="0036687B" w:rsidRDefault="0081083B">
      <w:pPr>
        <w:pStyle w:val="affe"/>
        <w:jc w:val="left"/>
      </w:pPr>
      <w:bookmarkStart w:id="134" w:name="_Toc144222448"/>
      <w:bookmarkStart w:id="135" w:name="_Toc144222520"/>
      <w:r>
        <w:t>业务流程</w:t>
      </w:r>
      <w:bookmarkEnd w:id="134"/>
      <w:bookmarkEnd w:id="135"/>
    </w:p>
    <w:p w14:paraId="3ED0EF2F" w14:textId="77777777" w:rsidR="0036687B" w:rsidRDefault="0081083B">
      <w:pPr>
        <w:pStyle w:val="afffffa"/>
        <w:ind w:firstLineChars="200" w:firstLine="420"/>
        <w:jc w:val="left"/>
      </w:pPr>
      <w:r>
        <w:rPr>
          <w:rFonts w:hint="eastAsia"/>
        </w:rPr>
        <w:t>康复治疗师对患者按照康复治疗周期进行治疗，按照以下流程进行康复治疗效果评定（阶段小结）：</w:t>
      </w:r>
    </w:p>
    <w:p w14:paraId="7074B4D7" w14:textId="77777777" w:rsidR="0036687B" w:rsidRDefault="0081083B">
      <w:pPr>
        <w:pStyle w:val="af4"/>
        <w:numPr>
          <w:ilvl w:val="0"/>
          <w:numId w:val="36"/>
        </w:numPr>
      </w:pPr>
      <w:r>
        <w:rPr>
          <w:rFonts w:hint="eastAsia"/>
        </w:rPr>
        <w:t>首诊：直接进行康复治疗效果评定(阶段小结)；</w:t>
      </w:r>
    </w:p>
    <w:p w14:paraId="484A82FB" w14:textId="77777777" w:rsidR="0036687B" w:rsidRDefault="0081083B">
      <w:pPr>
        <w:pStyle w:val="af4"/>
        <w:numPr>
          <w:ilvl w:val="0"/>
          <w:numId w:val="36"/>
        </w:numPr>
        <w:rPr>
          <w:highlight w:val="yellow"/>
        </w:rPr>
      </w:pPr>
      <w:r>
        <w:rPr>
          <w:rFonts w:hint="eastAsia"/>
          <w:highlight w:val="yellow"/>
        </w:rPr>
        <w:t>复诊：先进行患者的历史康复病历调阅与引用，再进行康复治疗效果评定(阶段小结)；</w:t>
      </w:r>
    </w:p>
    <w:p w14:paraId="6D8FC028" w14:textId="77777777" w:rsidR="0036687B" w:rsidRDefault="0081083B">
      <w:pPr>
        <w:pStyle w:val="afffffa"/>
        <w:ind w:firstLineChars="400" w:firstLine="840"/>
        <w:jc w:val="left"/>
      </w:pPr>
      <w:r>
        <w:rPr>
          <w:rFonts w:hint="eastAsia"/>
        </w:rPr>
        <w:t>康复治疗效果评定（阶段小结）业务流程见附录C。</w:t>
      </w:r>
    </w:p>
    <w:p w14:paraId="3ECBAABA" w14:textId="77777777" w:rsidR="0036687B" w:rsidRDefault="0081083B">
      <w:pPr>
        <w:pStyle w:val="affe"/>
        <w:jc w:val="left"/>
      </w:pPr>
      <w:bookmarkStart w:id="136" w:name="_Toc144222449"/>
      <w:bookmarkStart w:id="137" w:name="_Toc144222521"/>
      <w:r>
        <w:t>功能要求</w:t>
      </w:r>
      <w:bookmarkEnd w:id="136"/>
      <w:bookmarkEnd w:id="137"/>
    </w:p>
    <w:p w14:paraId="26618680" w14:textId="77777777" w:rsidR="0036687B" w:rsidRDefault="0081083B">
      <w:pPr>
        <w:pStyle w:val="afff"/>
      </w:pPr>
      <w:bookmarkStart w:id="138" w:name="_Toc144222450"/>
      <w:r>
        <w:rPr>
          <w:rFonts w:hint="eastAsia"/>
        </w:rPr>
        <w:t>康复治疗效果评</w:t>
      </w:r>
      <w:bookmarkEnd w:id="138"/>
      <w:r>
        <w:rPr>
          <w:rFonts w:hint="eastAsia"/>
        </w:rPr>
        <w:t>定（阶段小结）</w:t>
      </w:r>
    </w:p>
    <w:p w14:paraId="0671A9AE" w14:textId="77777777" w:rsidR="0036687B" w:rsidRDefault="0081083B">
      <w:pPr>
        <w:pStyle w:val="afffffa"/>
        <w:ind w:firstLineChars="200" w:firstLine="420"/>
        <w:jc w:val="left"/>
      </w:pPr>
      <w:r>
        <w:rPr>
          <w:rFonts w:hint="eastAsia"/>
        </w:rPr>
        <w:t>康复治疗效果评定(阶段小结)应具备以下功能：</w:t>
      </w:r>
    </w:p>
    <w:p w14:paraId="51872F22" w14:textId="77777777" w:rsidR="0036687B" w:rsidRDefault="0081083B">
      <w:pPr>
        <w:pStyle w:val="afffffa"/>
        <w:ind w:firstLineChars="200" w:firstLine="420"/>
        <w:jc w:val="left"/>
      </w:pPr>
      <w:r>
        <w:rPr>
          <w:rFonts w:hint="eastAsia"/>
        </w:rPr>
        <w:t>——支持按照周期（例：每10次）进行治疗后，提供康复治疗效果评定(阶段小结)；</w:t>
      </w:r>
    </w:p>
    <w:p w14:paraId="4A280AA9" w14:textId="77777777" w:rsidR="0036687B" w:rsidRDefault="0081083B">
      <w:pPr>
        <w:pStyle w:val="afffffa"/>
        <w:ind w:firstLineChars="200" w:firstLine="420"/>
        <w:jc w:val="left"/>
      </w:pPr>
      <w:r>
        <w:rPr>
          <w:rFonts w:hint="eastAsia"/>
        </w:rPr>
        <w:t>——支持在康复治疗中期、末期的阶段，通过弹窗形式，对康复治疗师提供康复治疗效果评定(阶段小结)的提醒。</w:t>
      </w:r>
    </w:p>
    <w:p w14:paraId="7D2DD107" w14:textId="77777777" w:rsidR="0036687B" w:rsidRDefault="0081083B">
      <w:pPr>
        <w:pStyle w:val="afff"/>
      </w:pPr>
      <w:r>
        <w:rPr>
          <w:rFonts w:hint="eastAsia"/>
        </w:rPr>
        <w:t>康复病历调阅与引用</w:t>
      </w:r>
    </w:p>
    <w:p w14:paraId="61B8FF5D" w14:textId="77777777" w:rsidR="0036687B" w:rsidRDefault="0081083B">
      <w:pPr>
        <w:pStyle w:val="afffffa"/>
        <w:ind w:firstLineChars="200" w:firstLine="420"/>
        <w:jc w:val="left"/>
      </w:pPr>
      <w:r>
        <w:rPr>
          <w:rFonts w:hint="eastAsia"/>
        </w:rPr>
        <w:t>康复病历调阅与引用应具备以下功能：</w:t>
      </w:r>
    </w:p>
    <w:p w14:paraId="11297C83" w14:textId="77777777" w:rsidR="0036687B" w:rsidRDefault="0081083B">
      <w:pPr>
        <w:pStyle w:val="afffffa"/>
        <w:ind w:firstLineChars="200" w:firstLine="420"/>
        <w:jc w:val="left"/>
      </w:pPr>
      <w:r>
        <w:rPr>
          <w:rFonts w:hint="eastAsia"/>
        </w:rPr>
        <w:t>——支持患者历史康复病历的调阅，显示患者历史康复病历（康复病史、康复评定、康复治疗计划、康复治疗记录、康复治疗效果评定(阶段小结)、康复仪器结果）；</w:t>
      </w:r>
    </w:p>
    <w:p w14:paraId="7F9A6C60" w14:textId="77777777" w:rsidR="0036687B" w:rsidRDefault="0081083B">
      <w:pPr>
        <w:pStyle w:val="afffffa"/>
        <w:ind w:firstLineChars="200" w:firstLine="420"/>
        <w:jc w:val="left"/>
      </w:pPr>
      <w:r>
        <w:rPr>
          <w:rFonts w:hint="eastAsia"/>
        </w:rPr>
        <w:t>——支持在康复病历中引用康复治疗效果评定(阶段小结)。</w:t>
      </w:r>
    </w:p>
    <w:p w14:paraId="623CA751" w14:textId="77777777" w:rsidR="0036687B" w:rsidRDefault="0081083B">
      <w:pPr>
        <w:pStyle w:val="affd"/>
        <w:spacing w:before="156" w:after="156"/>
        <w:jc w:val="left"/>
      </w:pPr>
      <w:bookmarkStart w:id="139" w:name="_Toc144222522"/>
      <w:bookmarkStart w:id="140" w:name="_Toc14158"/>
      <w:bookmarkStart w:id="141" w:name="_Toc1045"/>
      <w:bookmarkStart w:id="142" w:name="_Toc144222452"/>
      <w:bookmarkStart w:id="143" w:name="_Toc144222567"/>
      <w:r>
        <w:rPr>
          <w:rFonts w:hint="eastAsia"/>
        </w:rPr>
        <w:t>统计查询</w:t>
      </w:r>
      <w:bookmarkEnd w:id="139"/>
      <w:bookmarkEnd w:id="140"/>
      <w:bookmarkEnd w:id="141"/>
      <w:bookmarkEnd w:id="142"/>
      <w:bookmarkEnd w:id="143"/>
    </w:p>
    <w:p w14:paraId="4BEBC5C9" w14:textId="77777777" w:rsidR="0036687B" w:rsidRDefault="0081083B">
      <w:pPr>
        <w:pStyle w:val="afffffa"/>
        <w:ind w:firstLineChars="200" w:firstLine="420"/>
        <w:jc w:val="left"/>
      </w:pPr>
      <w:r>
        <w:rPr>
          <w:rFonts w:hint="eastAsia"/>
        </w:rPr>
        <w:t>统计查询应具备以下功能：</w:t>
      </w:r>
    </w:p>
    <w:p w14:paraId="2F0F976C" w14:textId="77777777" w:rsidR="0036687B" w:rsidRDefault="0081083B">
      <w:pPr>
        <w:pStyle w:val="afffffa"/>
        <w:ind w:firstLineChars="200" w:firstLine="420"/>
        <w:jc w:val="left"/>
      </w:pPr>
      <w:r>
        <w:rPr>
          <w:rFonts w:hint="eastAsia"/>
        </w:rPr>
        <w:t>——支持按照日期条件对康复医师及康复治疗师工作量（康复医师及康复治疗师工号、康复医师及康复治疗师姓名、康复病史次数、康复评定次数、康复医嘱数、康复治疗效果评定(阶段小结)数）的统计；</w:t>
      </w:r>
    </w:p>
    <w:p w14:paraId="0430D731" w14:textId="77777777" w:rsidR="0036687B" w:rsidRDefault="0081083B">
      <w:pPr>
        <w:pStyle w:val="afffffa"/>
        <w:ind w:firstLineChars="200" w:firstLine="420"/>
        <w:jc w:val="left"/>
      </w:pPr>
      <w:r>
        <w:rPr>
          <w:rFonts w:hint="eastAsia"/>
        </w:rPr>
        <w:t>——支持按照日期、医保收费代码条件对康复治疗师执行工作量（康复治疗师工号、康复治疗师姓名、治疗项目编号、治疗项目名称、执行次数、康复评定项目、评定次数）的统计；</w:t>
      </w:r>
    </w:p>
    <w:p w14:paraId="60BC14D1" w14:textId="77777777" w:rsidR="0036687B" w:rsidRDefault="0081083B">
      <w:pPr>
        <w:pStyle w:val="afffffa"/>
        <w:ind w:firstLineChars="200" w:firstLine="420"/>
        <w:jc w:val="left"/>
      </w:pPr>
      <w:r>
        <w:rPr>
          <w:rFonts w:hint="eastAsia"/>
        </w:rPr>
        <w:t>——支持按照日期条件对康复治疗项目工作量（治疗项目编号、治疗项目名称、执行次数、其中人工执行次数、普通仪器执行次数、智能仪器执行次数）的统计；</w:t>
      </w:r>
    </w:p>
    <w:p w14:paraId="2A778199" w14:textId="77777777" w:rsidR="0036687B" w:rsidRDefault="0081083B">
      <w:pPr>
        <w:pStyle w:val="afffffa"/>
        <w:ind w:firstLineChars="200" w:firstLine="420"/>
        <w:jc w:val="left"/>
      </w:pPr>
      <w:r>
        <w:rPr>
          <w:rFonts w:hint="eastAsia"/>
        </w:rPr>
        <w:t>——支持按照日期条件对康复仪器使用情况（仪器编号、仪器名称、项目执行次数、其中仪器执行次数、仪器使用率）的统计；</w:t>
      </w:r>
    </w:p>
    <w:p w14:paraId="45B3A518" w14:textId="77777777" w:rsidR="0036687B" w:rsidRDefault="0081083B">
      <w:pPr>
        <w:pStyle w:val="afffffa"/>
        <w:ind w:firstLineChars="200" w:firstLine="420"/>
        <w:jc w:val="left"/>
      </w:pPr>
      <w:r>
        <w:rPr>
          <w:rFonts w:hint="eastAsia"/>
        </w:rPr>
        <w:t>——支持按照日期条件对康复治疗费用构成(运动治疗、物理治疗、作业治疗、言语治疗、康复评定)的图表统计；</w:t>
      </w:r>
    </w:p>
    <w:p w14:paraId="17D173BF" w14:textId="77777777" w:rsidR="0036687B" w:rsidRDefault="0081083B">
      <w:pPr>
        <w:ind w:firstLineChars="200" w:firstLine="420"/>
        <w:jc w:val="left"/>
        <w:rPr>
          <w:rFonts w:ascii="宋体" w:hAnsi="Times New Roman"/>
          <w:kern w:val="0"/>
          <w:szCs w:val="20"/>
        </w:rPr>
      </w:pPr>
      <w:r>
        <w:rPr>
          <w:rFonts w:hint="eastAsia"/>
        </w:rPr>
        <w:lastRenderedPageBreak/>
        <w:t>——</w:t>
      </w:r>
      <w:r>
        <w:rPr>
          <w:rFonts w:ascii="宋体" w:hAnsi="Times New Roman" w:hint="eastAsia"/>
          <w:kern w:val="0"/>
          <w:szCs w:val="20"/>
        </w:rPr>
        <w:t>支持按照自定义条件(日期、年龄、性别、患者类型、诊断关键词、康复医师、康复治疗师、治疗项目、评定项目等)对康复信息的统计。</w:t>
      </w:r>
    </w:p>
    <w:p w14:paraId="59521AAF" w14:textId="77777777" w:rsidR="0036687B" w:rsidRDefault="0081083B">
      <w:pPr>
        <w:pStyle w:val="affd"/>
        <w:spacing w:before="156" w:after="156"/>
        <w:jc w:val="left"/>
      </w:pPr>
      <w:r>
        <w:rPr>
          <w:rFonts w:hint="eastAsia"/>
        </w:rPr>
        <w:t>业务协同与信息共享</w:t>
      </w:r>
    </w:p>
    <w:p w14:paraId="3DD6A389" w14:textId="77777777" w:rsidR="0036687B" w:rsidRDefault="0081083B">
      <w:pPr>
        <w:pStyle w:val="afffffa"/>
        <w:ind w:firstLineChars="200" w:firstLine="420"/>
        <w:jc w:val="left"/>
      </w:pPr>
      <w:r>
        <w:rPr>
          <w:rFonts w:hint="eastAsia"/>
        </w:rPr>
        <w:t>业务协同应具备以下功能：</w:t>
      </w:r>
    </w:p>
    <w:p w14:paraId="6E4C9130" w14:textId="77777777" w:rsidR="0036687B" w:rsidRDefault="0081083B">
      <w:pPr>
        <w:pStyle w:val="afffffa"/>
        <w:ind w:firstLineChars="200" w:firstLine="420"/>
        <w:jc w:val="left"/>
      </w:pPr>
      <w:r>
        <w:rPr>
          <w:rFonts w:hint="eastAsia"/>
        </w:rPr>
        <w:t>——支持康复转诊功能，记录康复医师和相关专家共同评定患者功能障碍后的会诊意见，支持将患者的所有康复医疗文书和设备生成的数据进行机构内数据交换；</w:t>
      </w:r>
    </w:p>
    <w:p w14:paraId="0A6AD727" w14:textId="77777777" w:rsidR="0036687B" w:rsidRDefault="0081083B">
      <w:pPr>
        <w:pStyle w:val="afffffa"/>
        <w:ind w:firstLineChars="200" w:firstLine="420"/>
        <w:jc w:val="left"/>
      </w:pPr>
      <w:r>
        <w:rPr>
          <w:rFonts w:hint="eastAsia"/>
        </w:rPr>
        <w:t>——支持康复会诊功能，在患者转至非本院其他医疗机构的康复科前，将患者的所有医疗文书和设备生成的数据进行机构间的数据交换。</w:t>
      </w:r>
    </w:p>
    <w:p w14:paraId="3FCC9842" w14:textId="77777777" w:rsidR="0036687B" w:rsidRDefault="0081083B">
      <w:pPr>
        <w:pStyle w:val="afffffa"/>
        <w:ind w:firstLineChars="200" w:firstLine="420"/>
        <w:jc w:val="left"/>
      </w:pPr>
      <w:r>
        <w:rPr>
          <w:rFonts w:hint="eastAsia"/>
        </w:rPr>
        <w:t>信息共享应具备以下功能：</w:t>
      </w:r>
    </w:p>
    <w:p w14:paraId="26F9F272" w14:textId="77777777" w:rsidR="0036687B" w:rsidRDefault="0081083B">
      <w:pPr>
        <w:pStyle w:val="afffffa"/>
        <w:ind w:firstLineChars="200" w:firstLine="420"/>
        <w:jc w:val="left"/>
      </w:pPr>
      <w:r>
        <w:rPr>
          <w:rFonts w:hint="eastAsia"/>
        </w:rPr>
        <w:t>——支持康复病历（康复病史、康复评定、康复治疗计划、康复治疗记录、康复治疗效果评定(阶段小结)、康复仪器结果）在业务完成后72小时内，归档至患者电子健康档案中；</w:t>
      </w:r>
    </w:p>
    <w:p w14:paraId="5DD6CA6A" w14:textId="77777777" w:rsidR="0036687B" w:rsidRDefault="0081083B">
      <w:pPr>
        <w:pStyle w:val="afffffa"/>
        <w:ind w:firstLineChars="200" w:firstLine="420"/>
        <w:jc w:val="left"/>
      </w:pPr>
      <w:r>
        <w:rPr>
          <w:rFonts w:hint="eastAsia"/>
        </w:rPr>
        <w:t>——支持在患者电子健康档案中调阅患者康复病历（康复病史、康复评定、康复治疗计划、康复治疗记录、康复治疗效果评定(阶段小结)、康复仪器结果）；</w:t>
      </w:r>
    </w:p>
    <w:p w14:paraId="14203DE5" w14:textId="77777777" w:rsidR="0036687B" w:rsidRDefault="0081083B">
      <w:pPr>
        <w:pStyle w:val="afffffa"/>
        <w:ind w:firstLineChars="200" w:firstLine="420"/>
        <w:jc w:val="left"/>
      </w:pPr>
      <w:r>
        <w:rPr>
          <w:rFonts w:hint="eastAsia"/>
        </w:rPr>
        <w:t>——支持通过区域平台，调阅康复病历（康复病史、康复评定、康复治疗计划、康复治疗记录、康复治疗效果评定(阶段小结)、康复仪器结果、住院病案首页数据、出院小结）；</w:t>
      </w:r>
    </w:p>
    <w:p w14:paraId="33F3378F" w14:textId="77777777" w:rsidR="0036687B" w:rsidRDefault="0081083B">
      <w:pPr>
        <w:pStyle w:val="afffffa"/>
        <w:ind w:firstLineChars="200" w:firstLine="420"/>
        <w:jc w:val="left"/>
      </w:pPr>
      <w:r>
        <w:rPr>
          <w:rFonts w:hint="eastAsia"/>
        </w:rPr>
        <w:t>——支持接收其他医疗机构的康复转诊申请信息。</w:t>
      </w:r>
    </w:p>
    <w:p w14:paraId="14A739BA" w14:textId="77777777" w:rsidR="0036687B" w:rsidRDefault="0081083B">
      <w:pPr>
        <w:pStyle w:val="affd"/>
        <w:spacing w:before="156" w:after="156"/>
        <w:jc w:val="left"/>
      </w:pPr>
      <w:bookmarkStart w:id="144" w:name="_Toc144222535"/>
      <w:bookmarkStart w:id="145" w:name="_Toc144222478"/>
      <w:bookmarkStart w:id="146" w:name="_Toc4124"/>
      <w:bookmarkStart w:id="147" w:name="_Toc144222572"/>
      <w:bookmarkStart w:id="148" w:name="_Toc19338"/>
      <w:bookmarkStart w:id="149" w:name="_Toc144222562"/>
      <w:bookmarkStart w:id="150" w:name="_Toc144222505"/>
      <w:bookmarkStart w:id="151" w:name="_Toc144222413"/>
      <w:bookmarkStart w:id="152" w:name="_Toc144222571"/>
      <w:bookmarkStart w:id="153" w:name="_Toc144222471"/>
      <w:bookmarkStart w:id="154" w:name="_Toc144222532"/>
      <w:r>
        <w:rPr>
          <w:rFonts w:hint="eastAsia"/>
        </w:rPr>
        <w:t>系统管理</w:t>
      </w:r>
      <w:bookmarkEnd w:id="144"/>
      <w:bookmarkEnd w:id="145"/>
      <w:bookmarkEnd w:id="146"/>
      <w:bookmarkEnd w:id="147"/>
      <w:bookmarkEnd w:id="148"/>
    </w:p>
    <w:bookmarkEnd w:id="149"/>
    <w:bookmarkEnd w:id="150"/>
    <w:bookmarkEnd w:id="151"/>
    <w:p w14:paraId="6E5E40B3" w14:textId="77777777" w:rsidR="0036687B" w:rsidRDefault="0081083B">
      <w:pPr>
        <w:pStyle w:val="afffffa"/>
        <w:ind w:firstLineChars="200" w:firstLine="420"/>
        <w:jc w:val="left"/>
      </w:pPr>
      <w:r>
        <w:rPr>
          <w:rFonts w:hint="eastAsia"/>
        </w:rPr>
        <w:t>系统管理应具备以下功能：</w:t>
      </w:r>
    </w:p>
    <w:p w14:paraId="30E512B5" w14:textId="77777777" w:rsidR="0036687B" w:rsidRDefault="0081083B">
      <w:pPr>
        <w:pStyle w:val="afffffa"/>
        <w:ind w:firstLineChars="200" w:firstLine="420"/>
        <w:jc w:val="left"/>
      </w:pPr>
      <w:r>
        <w:rPr>
          <w:rFonts w:hint="eastAsia"/>
        </w:rPr>
        <w:t>——支持对接入系统的角色，进行功能权限的授权；</w:t>
      </w:r>
    </w:p>
    <w:p w14:paraId="5F0B7102" w14:textId="77777777" w:rsidR="0036687B" w:rsidRDefault="0081083B">
      <w:pPr>
        <w:pStyle w:val="afffffa"/>
        <w:ind w:firstLineChars="200" w:firstLine="420"/>
        <w:jc w:val="left"/>
      </w:pPr>
      <w:r>
        <w:rPr>
          <w:rFonts w:hint="eastAsia"/>
        </w:rPr>
        <w:t>——支持提供康复管理系统运行状态的监视，记录重要的运行事件（运行错误日志、重要数据访问日志、数据修改与删除日志）；</w:t>
      </w:r>
    </w:p>
    <w:p w14:paraId="54FB4FF6" w14:textId="77777777" w:rsidR="0036687B" w:rsidRDefault="0081083B">
      <w:pPr>
        <w:pStyle w:val="afffffa"/>
        <w:ind w:firstLineChars="200" w:firstLine="420"/>
        <w:jc w:val="left"/>
      </w:pPr>
      <w:r>
        <w:rPr>
          <w:rFonts w:hint="eastAsia"/>
        </w:rPr>
        <w:t>——支持设置康复治疗项目，包括治疗项目信息的新增、编辑、删除；</w:t>
      </w:r>
    </w:p>
    <w:p w14:paraId="48378255" w14:textId="77777777" w:rsidR="0036687B" w:rsidRDefault="0081083B">
      <w:pPr>
        <w:pStyle w:val="afffffa"/>
        <w:ind w:firstLineChars="200" w:firstLine="420"/>
        <w:jc w:val="left"/>
      </w:pPr>
      <w:r>
        <w:rPr>
          <w:rFonts w:hint="eastAsia"/>
        </w:rPr>
        <w:t>——支持设置康复病史模板，包括病史模板信息的新增、编辑、删除。</w:t>
      </w:r>
    </w:p>
    <w:p w14:paraId="148FDB49" w14:textId="77777777" w:rsidR="0036687B" w:rsidRDefault="0081083B">
      <w:pPr>
        <w:pStyle w:val="affc"/>
        <w:jc w:val="left"/>
      </w:pPr>
      <w:bookmarkStart w:id="155" w:name="_Toc18859"/>
      <w:bookmarkStart w:id="156" w:name="_Toc21940"/>
      <w:bookmarkStart w:id="157" w:name="_Toc16884"/>
      <w:bookmarkEnd w:id="152"/>
      <w:bookmarkEnd w:id="153"/>
      <w:bookmarkEnd w:id="154"/>
      <w:r>
        <w:rPr>
          <w:rFonts w:hint="eastAsia"/>
        </w:rPr>
        <w:t>接入</w:t>
      </w:r>
      <w:bookmarkEnd w:id="155"/>
      <w:bookmarkEnd w:id="156"/>
      <w:r>
        <w:rPr>
          <w:rFonts w:hint="eastAsia"/>
        </w:rPr>
        <w:t>层</w:t>
      </w:r>
      <w:bookmarkEnd w:id="157"/>
    </w:p>
    <w:p w14:paraId="6DDC4247" w14:textId="77777777" w:rsidR="0036687B" w:rsidRDefault="0081083B">
      <w:pPr>
        <w:pStyle w:val="affd"/>
        <w:spacing w:before="156" w:after="156"/>
        <w:jc w:val="left"/>
      </w:pPr>
      <w:r>
        <w:rPr>
          <w:rFonts w:hint="eastAsia"/>
        </w:rPr>
        <w:t>康复智能设备管理</w:t>
      </w:r>
    </w:p>
    <w:p w14:paraId="35E797ED" w14:textId="77777777" w:rsidR="0036687B" w:rsidRDefault="0081083B">
      <w:pPr>
        <w:pStyle w:val="affe"/>
        <w:jc w:val="left"/>
      </w:pPr>
      <w:bookmarkStart w:id="158" w:name="_Toc144222476"/>
      <w:r>
        <w:t>设备接入</w:t>
      </w:r>
      <w:bookmarkEnd w:id="158"/>
    </w:p>
    <w:p w14:paraId="10BC3BF0" w14:textId="77777777" w:rsidR="0036687B" w:rsidRDefault="0081083B">
      <w:pPr>
        <w:pStyle w:val="afffffa"/>
        <w:jc w:val="left"/>
      </w:pPr>
      <w:r>
        <w:rPr>
          <w:rFonts w:hint="eastAsia"/>
        </w:rPr>
        <w:t>设备接入应具备以下功能：</w:t>
      </w:r>
    </w:p>
    <w:p w14:paraId="20541BB0" w14:textId="77777777" w:rsidR="0036687B" w:rsidRDefault="0081083B">
      <w:pPr>
        <w:pStyle w:val="afffffa"/>
        <w:ind w:firstLineChars="200" w:firstLine="420"/>
        <w:jc w:val="left"/>
      </w:pPr>
      <w:r>
        <w:rPr>
          <w:rFonts w:hint="eastAsia"/>
        </w:rPr>
        <w:t>——支持通过刷卡（社会保障卡、医院就诊卡、电子健康码、医保电子凭证）获取患者基本信息（姓名、性别、年龄、电话、居住地址）；</w:t>
      </w:r>
    </w:p>
    <w:p w14:paraId="55B6FCF0" w14:textId="77777777" w:rsidR="0036687B" w:rsidRDefault="0081083B">
      <w:pPr>
        <w:pStyle w:val="afffffa"/>
        <w:ind w:firstLineChars="200" w:firstLine="420"/>
        <w:jc w:val="left"/>
      </w:pPr>
      <w:r>
        <w:rPr>
          <w:rFonts w:hint="eastAsia"/>
        </w:rPr>
        <w:t>——支持通过刷卡（社会保障卡、医院就诊卡、电子健康码、医保电子凭证）获取患者康复计划信息（患者基本信息、康复病史、康复医嘱）；</w:t>
      </w:r>
    </w:p>
    <w:p w14:paraId="68126065" w14:textId="77777777" w:rsidR="0036687B" w:rsidRDefault="0081083B">
      <w:pPr>
        <w:pStyle w:val="afffffa"/>
        <w:ind w:firstLineChars="200" w:firstLine="420"/>
        <w:jc w:val="left"/>
      </w:pPr>
      <w:r>
        <w:rPr>
          <w:rFonts w:hint="eastAsia"/>
        </w:rPr>
        <w:t>——支持康复治疗报告信息（报告单号、报告内容、报告结论、报告日期、治疗师姓名、报告调阅地址）的上传；</w:t>
      </w:r>
    </w:p>
    <w:p w14:paraId="24090166" w14:textId="77777777" w:rsidR="0036687B" w:rsidRDefault="0081083B">
      <w:pPr>
        <w:pStyle w:val="afffffa"/>
        <w:ind w:firstLineChars="200" w:firstLine="420"/>
        <w:jc w:val="left"/>
      </w:pPr>
      <w:r>
        <w:rPr>
          <w:rFonts w:hint="eastAsia"/>
        </w:rPr>
        <w:t>——支持康复智能设备数据质量实时校验。</w:t>
      </w:r>
    </w:p>
    <w:p w14:paraId="08875F74" w14:textId="77777777" w:rsidR="0036687B" w:rsidRDefault="0081083B">
      <w:pPr>
        <w:pStyle w:val="affe"/>
        <w:jc w:val="left"/>
      </w:pPr>
      <w:bookmarkStart w:id="159" w:name="_Toc144222477"/>
      <w:r>
        <w:rPr>
          <w:rFonts w:hint="eastAsia"/>
          <w:highlight w:val="yellow"/>
        </w:rPr>
        <w:t>[可选]</w:t>
      </w:r>
      <w:r>
        <w:t>可视化管理</w:t>
      </w:r>
      <w:bookmarkEnd w:id="159"/>
    </w:p>
    <w:p w14:paraId="4C659DDC" w14:textId="77777777" w:rsidR="0036687B" w:rsidRDefault="0081083B">
      <w:pPr>
        <w:pStyle w:val="afffffa"/>
        <w:ind w:firstLineChars="200" w:firstLine="420"/>
        <w:jc w:val="left"/>
      </w:pPr>
      <w:r>
        <w:rPr>
          <w:rFonts w:hint="eastAsia"/>
        </w:rPr>
        <w:t>可视化管理应具备以下功能：</w:t>
      </w:r>
    </w:p>
    <w:p w14:paraId="7165EE04" w14:textId="77777777" w:rsidR="0036687B" w:rsidRDefault="0081083B">
      <w:pPr>
        <w:pStyle w:val="afffffa"/>
        <w:ind w:firstLineChars="200" w:firstLine="420"/>
        <w:jc w:val="left"/>
      </w:pPr>
      <w:r>
        <w:rPr>
          <w:rFonts w:hint="eastAsia"/>
        </w:rPr>
        <w:t>——支持具体区域实时定位、康复仪器查找、消失报警、非法拆除报警、轨迹回放、视频联动；</w:t>
      </w:r>
    </w:p>
    <w:p w14:paraId="6E68FB46" w14:textId="77777777" w:rsidR="0036687B" w:rsidRDefault="0081083B">
      <w:pPr>
        <w:pStyle w:val="afffffa"/>
        <w:ind w:firstLineChars="200" w:firstLine="420"/>
        <w:jc w:val="left"/>
      </w:pPr>
      <w:r>
        <w:rPr>
          <w:rFonts w:hint="eastAsia"/>
        </w:rPr>
        <w:lastRenderedPageBreak/>
        <w:t>——支持蓝牙标签管理；</w:t>
      </w:r>
    </w:p>
    <w:p w14:paraId="4C7C94F4" w14:textId="77777777" w:rsidR="0036687B" w:rsidRDefault="0081083B">
      <w:pPr>
        <w:pStyle w:val="afffffa"/>
        <w:ind w:firstLineChars="200" w:firstLine="420"/>
        <w:jc w:val="left"/>
      </w:pPr>
      <w:r>
        <w:rPr>
          <w:rFonts w:hint="eastAsia"/>
        </w:rPr>
        <w:t>——支持信息管理、电子地图、设备管理、系统管理、统计报表。</w:t>
      </w:r>
    </w:p>
    <w:p w14:paraId="626B3D77" w14:textId="77777777" w:rsidR="0036687B" w:rsidRDefault="0081083B">
      <w:pPr>
        <w:pStyle w:val="affb"/>
        <w:jc w:val="left"/>
      </w:pPr>
      <w:bookmarkStart w:id="160" w:name="_Toc3879"/>
      <w:r>
        <w:rPr>
          <w:rFonts w:hint="eastAsia"/>
        </w:rPr>
        <w:t>应用体系要求</w:t>
      </w:r>
      <w:bookmarkEnd w:id="160"/>
    </w:p>
    <w:p w14:paraId="4721DC7D" w14:textId="77777777" w:rsidR="0036687B" w:rsidRDefault="0081083B">
      <w:pPr>
        <w:pStyle w:val="affc"/>
        <w:jc w:val="left"/>
      </w:pPr>
      <w:bookmarkStart w:id="161" w:name="_Toc7522"/>
      <w:bookmarkStart w:id="162" w:name="_Toc4394"/>
      <w:bookmarkStart w:id="163" w:name="_Toc1194"/>
      <w:bookmarkStart w:id="164" w:name="_Toc17824"/>
      <w:r>
        <w:rPr>
          <w:rFonts w:hint="eastAsia"/>
        </w:rPr>
        <w:t>网络安全体系</w:t>
      </w:r>
      <w:bookmarkEnd w:id="161"/>
      <w:bookmarkEnd w:id="162"/>
      <w:bookmarkEnd w:id="163"/>
      <w:bookmarkEnd w:id="164"/>
    </w:p>
    <w:p w14:paraId="79149494" w14:textId="77777777" w:rsidR="0036687B" w:rsidRDefault="0081083B">
      <w:pPr>
        <w:pStyle w:val="affd"/>
        <w:spacing w:before="156" w:after="156"/>
        <w:jc w:val="left"/>
      </w:pPr>
      <w:bookmarkStart w:id="165" w:name="_Toc161929339"/>
      <w:r>
        <w:rPr>
          <w:rFonts w:hint="eastAsia"/>
        </w:rPr>
        <w:t>数据安全</w:t>
      </w:r>
      <w:bookmarkEnd w:id="165"/>
    </w:p>
    <w:p w14:paraId="2594E48F" w14:textId="77777777" w:rsidR="0036687B" w:rsidRDefault="0081083B">
      <w:pPr>
        <w:pStyle w:val="afffffa"/>
        <w:ind w:firstLineChars="200" w:firstLine="420"/>
        <w:jc w:val="left"/>
      </w:pPr>
      <w:r>
        <w:rPr>
          <w:rFonts w:hint="eastAsia"/>
        </w:rPr>
        <w:t>数据安全应符合以下要求:</w:t>
      </w:r>
    </w:p>
    <w:p w14:paraId="5C10FFEA" w14:textId="77777777" w:rsidR="0036687B" w:rsidRDefault="0081083B">
      <w:pPr>
        <w:pStyle w:val="afffffa"/>
        <w:ind w:firstLineChars="200" w:firstLine="420"/>
        <w:jc w:val="left"/>
      </w:pPr>
      <w:r>
        <w:rPr>
          <w:rFonts w:hint="eastAsia"/>
        </w:rPr>
        <w:t>——分级保护：按 GB/T 35273-2020《信息安全技术 个人信息安全规范》；</w:t>
      </w:r>
    </w:p>
    <w:p w14:paraId="1336962B" w14:textId="77777777" w:rsidR="0036687B" w:rsidRDefault="0081083B">
      <w:pPr>
        <w:pStyle w:val="afffffa"/>
        <w:ind w:firstLineChars="200" w:firstLine="420"/>
        <w:jc w:val="left"/>
      </w:pPr>
      <w:r>
        <w:rPr>
          <w:rFonts w:hint="eastAsia"/>
        </w:rPr>
        <w:t>——审计追踪：保留完整操作日志（包括数据访问、修改、删除记录），留存周期≥3年；</w:t>
      </w:r>
    </w:p>
    <w:p w14:paraId="302BA126" w14:textId="77777777" w:rsidR="0036687B" w:rsidRDefault="0081083B">
      <w:pPr>
        <w:pStyle w:val="afffffa"/>
        <w:ind w:firstLineChars="200" w:firstLine="420"/>
        <w:jc w:val="left"/>
      </w:pPr>
      <w:r>
        <w:rPr>
          <w:rFonts w:hint="eastAsia"/>
        </w:rPr>
        <w:t>——传输协议：采用具备幂等性的传输协议，避免多次尝试上传造成数据重复存档；</w:t>
      </w:r>
    </w:p>
    <w:p w14:paraId="14D20B1F" w14:textId="77777777" w:rsidR="0036687B" w:rsidRDefault="0081083B">
      <w:pPr>
        <w:pStyle w:val="afffffa"/>
        <w:ind w:firstLineChars="200" w:firstLine="420"/>
        <w:jc w:val="left"/>
      </w:pPr>
      <w:r>
        <w:rPr>
          <w:rFonts w:hint="eastAsia"/>
        </w:rPr>
        <w:t>——安全措施：数据加密符合 GB/T 39786-2021《信息安全技术 信息系统密码应用基本要求》。</w:t>
      </w:r>
    </w:p>
    <w:p w14:paraId="59014F58" w14:textId="77777777" w:rsidR="0036687B" w:rsidRDefault="0081083B">
      <w:pPr>
        <w:pStyle w:val="afffffa"/>
        <w:ind w:firstLineChars="200" w:firstLine="420"/>
        <w:jc w:val="left"/>
      </w:pPr>
      <w:r>
        <w:rPr>
          <w:rFonts w:hint="eastAsia"/>
        </w:rPr>
        <w:t>上位法应符合以下标准：</w:t>
      </w:r>
    </w:p>
    <w:p w14:paraId="224DCDD2" w14:textId="77777777" w:rsidR="0036687B" w:rsidRDefault="0081083B">
      <w:pPr>
        <w:pStyle w:val="af4"/>
        <w:numPr>
          <w:ilvl w:val="0"/>
          <w:numId w:val="37"/>
        </w:numPr>
      </w:pPr>
      <w:r>
        <w:rPr>
          <w:rFonts w:hint="eastAsia"/>
        </w:rPr>
        <w:t>医疗数据安全核心标准：按</w:t>
      </w:r>
      <w:r>
        <w:t>GB/T 39725-2020</w:t>
      </w:r>
      <w:r>
        <w:t>​</w:t>
      </w:r>
      <w:r>
        <w:rPr>
          <w:rFonts w:hint="eastAsia"/>
        </w:rPr>
        <w:t>《信息安全技术</w:t>
      </w:r>
      <w:r>
        <w:t xml:space="preserve"> </w:t>
      </w:r>
      <w:r>
        <w:rPr>
          <w:rFonts w:hint="eastAsia"/>
        </w:rPr>
        <w:t>健康医疗数据安全指南》、</w:t>
      </w:r>
      <w:r>
        <w:t>GB/T 35273-2020</w:t>
      </w:r>
      <w:r>
        <w:t>​</w:t>
      </w:r>
      <w:r>
        <w:rPr>
          <w:rFonts w:hint="eastAsia"/>
        </w:rPr>
        <w:t>《信息安全技术</w:t>
      </w:r>
      <w:r>
        <w:t xml:space="preserve"> </w:t>
      </w:r>
      <w:r>
        <w:rPr>
          <w:rFonts w:hint="eastAsia"/>
        </w:rPr>
        <w:t>个人信息安全规范》；</w:t>
      </w:r>
    </w:p>
    <w:p w14:paraId="1DDDA584" w14:textId="77777777" w:rsidR="0036687B" w:rsidRDefault="0081083B">
      <w:pPr>
        <w:pStyle w:val="af4"/>
        <w:numPr>
          <w:ilvl w:val="0"/>
          <w:numId w:val="36"/>
        </w:numPr>
      </w:pPr>
      <w:r>
        <w:rPr>
          <w:rFonts w:hint="eastAsia"/>
        </w:rPr>
        <w:t>医疗信息系统安全标准：按</w:t>
      </w:r>
      <w:r>
        <w:t>GB/T 22239-2019</w:t>
      </w:r>
      <w:r>
        <w:rPr>
          <w:rFonts w:hint="eastAsia"/>
        </w:rPr>
        <w:t>《信息安全技术</w:t>
      </w:r>
      <w:r>
        <w:t xml:space="preserve"> </w:t>
      </w:r>
      <w:r>
        <w:rPr>
          <w:rFonts w:hint="eastAsia"/>
        </w:rPr>
        <w:t>网络安全等级保护基本要求》；</w:t>
      </w:r>
    </w:p>
    <w:p w14:paraId="5B238395" w14:textId="77777777" w:rsidR="0036687B" w:rsidRDefault="0081083B">
      <w:pPr>
        <w:pStyle w:val="af4"/>
        <w:numPr>
          <w:ilvl w:val="0"/>
          <w:numId w:val="36"/>
        </w:numPr>
      </w:pPr>
      <w:r>
        <w:rPr>
          <w:rFonts w:hint="eastAsia"/>
        </w:rPr>
        <w:t>医疗数据加密与隐私保护：按</w:t>
      </w:r>
      <w:r>
        <w:t>GB/T 39786-2021</w:t>
      </w:r>
      <w:r>
        <w:rPr>
          <w:rFonts w:hint="eastAsia"/>
        </w:rPr>
        <w:t>《信息安全技术</w:t>
      </w:r>
      <w:r>
        <w:t xml:space="preserve"> </w:t>
      </w:r>
      <w:r>
        <w:rPr>
          <w:rFonts w:hint="eastAsia"/>
        </w:rPr>
        <w:t>信息系统密码应用基本要求》。</w:t>
      </w:r>
    </w:p>
    <w:p w14:paraId="7C7BC1AB" w14:textId="77777777" w:rsidR="0036687B" w:rsidRDefault="0081083B">
      <w:pPr>
        <w:pStyle w:val="affd"/>
        <w:spacing w:before="156" w:after="156"/>
        <w:jc w:val="left"/>
      </w:pPr>
      <w:bookmarkStart w:id="166" w:name="_Toc161929340"/>
      <w:r>
        <w:rPr>
          <w:rFonts w:hint="eastAsia"/>
        </w:rPr>
        <w:t>环境及网络安全</w:t>
      </w:r>
      <w:bookmarkEnd w:id="166"/>
    </w:p>
    <w:p w14:paraId="32C1B575" w14:textId="77777777" w:rsidR="0036687B" w:rsidRDefault="0081083B">
      <w:pPr>
        <w:pStyle w:val="afffffa"/>
        <w:ind w:firstLineChars="200" w:firstLine="420"/>
        <w:jc w:val="left"/>
      </w:pPr>
      <w:r>
        <w:rPr>
          <w:rFonts w:hint="eastAsia"/>
        </w:rPr>
        <w:t>环境及安全应符合GB/T 25070-2019的要求，并按照GB/T 22239-2019的要求进行安全建设与监督管理。具体要求包括：</w:t>
      </w:r>
    </w:p>
    <w:p w14:paraId="4C5B188E" w14:textId="77777777" w:rsidR="0036687B" w:rsidRDefault="0081083B">
      <w:pPr>
        <w:pStyle w:val="afffffa"/>
        <w:ind w:firstLineChars="200" w:firstLine="420"/>
        <w:jc w:val="left"/>
      </w:pPr>
      <w:r>
        <w:rPr>
          <w:rFonts w:hint="eastAsia"/>
        </w:rPr>
        <w:t>——系统运行环境安全遵循GB/T 22239-2019中规定的要求；</w:t>
      </w:r>
    </w:p>
    <w:p w14:paraId="5DC9CB43" w14:textId="77777777" w:rsidR="0036687B" w:rsidRDefault="0081083B">
      <w:pPr>
        <w:pStyle w:val="afffffa"/>
        <w:ind w:firstLineChars="200" w:firstLine="420"/>
        <w:jc w:val="left"/>
      </w:pPr>
      <w:r>
        <w:rPr>
          <w:rFonts w:hint="eastAsia"/>
        </w:rPr>
        <w:t>——具备补丁管理功能，发现并定期进行漏洞扫描及补丁升级；</w:t>
      </w:r>
    </w:p>
    <w:p w14:paraId="2187B4B7" w14:textId="77777777" w:rsidR="0036687B" w:rsidRDefault="0081083B">
      <w:pPr>
        <w:pStyle w:val="afffffa"/>
        <w:ind w:firstLineChars="200" w:firstLine="420"/>
        <w:jc w:val="left"/>
      </w:pPr>
      <w:r>
        <w:rPr>
          <w:rFonts w:hint="eastAsia"/>
        </w:rPr>
        <w:t>——基于系统所部署的网络安全机制进行网络访问控制，强化网络边界保护；</w:t>
      </w:r>
    </w:p>
    <w:p w14:paraId="6E2C8F1E" w14:textId="77777777" w:rsidR="0036687B" w:rsidRDefault="0081083B">
      <w:pPr>
        <w:pStyle w:val="afffffa"/>
        <w:ind w:firstLineChars="200" w:firstLine="420"/>
        <w:jc w:val="left"/>
      </w:pPr>
      <w:r>
        <w:rPr>
          <w:rFonts w:hint="eastAsia"/>
        </w:rPr>
        <w:t>——具备对各接入端进行安全监测、病毒防范、采用复杂密码和访问控制等进行安全防护。</w:t>
      </w:r>
    </w:p>
    <w:p w14:paraId="3E7B6C68" w14:textId="77777777" w:rsidR="0036687B" w:rsidRDefault="0081083B">
      <w:pPr>
        <w:pStyle w:val="affc"/>
        <w:jc w:val="left"/>
      </w:pPr>
      <w:bookmarkStart w:id="167" w:name="_Toc11900"/>
      <w:r>
        <w:rPr>
          <w:rFonts w:hint="eastAsia"/>
        </w:rPr>
        <w:t>运维管理体系</w:t>
      </w:r>
      <w:bookmarkEnd w:id="167"/>
    </w:p>
    <w:p w14:paraId="1FFAAB06" w14:textId="77777777" w:rsidR="0036687B" w:rsidRDefault="0081083B">
      <w:pPr>
        <w:pStyle w:val="affd"/>
        <w:spacing w:before="156" w:after="156"/>
        <w:jc w:val="left"/>
      </w:pPr>
      <w:bookmarkStart w:id="168" w:name="_Toc22574"/>
      <w:bookmarkStart w:id="169" w:name="_Toc2257"/>
      <w:bookmarkStart w:id="170" w:name="_Toc1982"/>
      <w:bookmarkStart w:id="171" w:name="_Toc161929341"/>
      <w:r>
        <w:rPr>
          <w:rFonts w:hint="eastAsia"/>
        </w:rPr>
        <w:t>运行维护</w:t>
      </w:r>
      <w:bookmarkEnd w:id="168"/>
      <w:bookmarkEnd w:id="169"/>
      <w:bookmarkEnd w:id="170"/>
      <w:r>
        <w:rPr>
          <w:rFonts w:hint="eastAsia"/>
        </w:rPr>
        <w:t>要求</w:t>
      </w:r>
    </w:p>
    <w:bookmarkEnd w:id="171"/>
    <w:p w14:paraId="6E7FC577" w14:textId="77777777" w:rsidR="0036687B" w:rsidRDefault="0081083B">
      <w:pPr>
        <w:pStyle w:val="afffffa"/>
        <w:ind w:firstLineChars="200" w:firstLine="420"/>
        <w:jc w:val="left"/>
      </w:pPr>
      <w:r>
        <w:rPr>
          <w:rFonts w:hint="eastAsia"/>
        </w:rPr>
        <w:t>按照GB/T 28827.1-2022的要求开展运行维护，运行维护要求应符合以下具体要求：</w:t>
      </w:r>
    </w:p>
    <w:p w14:paraId="36C76097" w14:textId="77777777" w:rsidR="0036687B" w:rsidRDefault="0081083B">
      <w:pPr>
        <w:pStyle w:val="afffffa"/>
        <w:ind w:firstLineChars="200" w:firstLine="420"/>
        <w:jc w:val="left"/>
      </w:pPr>
      <w:r>
        <w:rPr>
          <w:rFonts w:hint="eastAsia"/>
        </w:rPr>
        <w:t>——制定系统运行管理规定、维护操作规定等规章制度，并按照业务需求进行制度更新；</w:t>
      </w:r>
    </w:p>
    <w:p w14:paraId="19D14C29" w14:textId="77777777" w:rsidR="0036687B" w:rsidRDefault="0081083B">
      <w:pPr>
        <w:pStyle w:val="afffffa"/>
        <w:ind w:firstLineChars="200" w:firstLine="420"/>
        <w:jc w:val="left"/>
      </w:pPr>
      <w:r>
        <w:rPr>
          <w:rFonts w:hint="eastAsia"/>
        </w:rPr>
        <w:t>——定期或根据业务需求对数据进行备份，核心数据定期进行备份恢复演练；</w:t>
      </w:r>
    </w:p>
    <w:p w14:paraId="0D63896E" w14:textId="77777777" w:rsidR="0036687B" w:rsidRDefault="0081083B">
      <w:pPr>
        <w:pStyle w:val="afffffa"/>
        <w:ind w:firstLineChars="200" w:firstLine="420"/>
        <w:jc w:val="left"/>
      </w:pPr>
      <w:r>
        <w:rPr>
          <w:rFonts w:hint="eastAsia"/>
        </w:rPr>
        <w:t>——制定系统运行应急预案，保证系统出现异常后在业务规定时间内恢复；</w:t>
      </w:r>
    </w:p>
    <w:p w14:paraId="3E9BEDD8" w14:textId="77777777" w:rsidR="0036687B" w:rsidRDefault="0081083B">
      <w:pPr>
        <w:pStyle w:val="afffffa"/>
        <w:ind w:firstLineChars="200" w:firstLine="420"/>
        <w:jc w:val="left"/>
      </w:pPr>
      <w:r>
        <w:rPr>
          <w:rFonts w:hint="eastAsia"/>
        </w:rPr>
        <w:t>——保持各接入康复智能设备良好的使用环境，操作人员按操作规定启动、关闭系统；</w:t>
      </w:r>
    </w:p>
    <w:p w14:paraId="7F0049BD" w14:textId="77777777" w:rsidR="0036687B" w:rsidRDefault="0081083B">
      <w:pPr>
        <w:pStyle w:val="afffffa"/>
        <w:ind w:firstLineChars="200" w:firstLine="420"/>
        <w:jc w:val="left"/>
      </w:pPr>
      <w:r>
        <w:rPr>
          <w:rFonts w:hint="eastAsia"/>
        </w:rPr>
        <w:t>——根据业务的变化，对数据进行本地备份，并进行归档和清理。</w:t>
      </w:r>
    </w:p>
    <w:p w14:paraId="4919C26F" w14:textId="77777777" w:rsidR="0036687B" w:rsidRDefault="0081083B">
      <w:pPr>
        <w:pStyle w:val="affc"/>
        <w:jc w:val="left"/>
      </w:pPr>
      <w:bookmarkStart w:id="172" w:name="_Toc27879"/>
      <w:r>
        <w:rPr>
          <w:rFonts w:hint="eastAsia"/>
        </w:rPr>
        <w:t>数据交换与共享体系</w:t>
      </w:r>
      <w:bookmarkEnd w:id="172"/>
    </w:p>
    <w:p w14:paraId="7C44F004" w14:textId="77777777" w:rsidR="0036687B" w:rsidRDefault="0081083B">
      <w:pPr>
        <w:pStyle w:val="affd"/>
        <w:spacing w:before="156" w:after="156"/>
        <w:jc w:val="left"/>
      </w:pPr>
      <w:r>
        <w:rPr>
          <w:rFonts w:hint="eastAsia"/>
        </w:rPr>
        <w:t>同一机构内的康复数据交换与共享</w:t>
      </w:r>
    </w:p>
    <w:p w14:paraId="7BB8C588" w14:textId="77777777" w:rsidR="0036687B" w:rsidRDefault="0081083B">
      <w:pPr>
        <w:pStyle w:val="afffffa"/>
        <w:ind w:firstLineChars="200" w:firstLine="420"/>
        <w:jc w:val="left"/>
      </w:pPr>
      <w:r>
        <w:rPr>
          <w:rFonts w:hint="eastAsia"/>
        </w:rPr>
        <w:t>同一机构内的康复数据交换与共享应符合以下要求：</w:t>
      </w:r>
    </w:p>
    <w:p w14:paraId="7A7EEAD0" w14:textId="77777777" w:rsidR="0036687B" w:rsidRDefault="0081083B">
      <w:pPr>
        <w:pStyle w:val="afffffa"/>
        <w:ind w:firstLineChars="200" w:firstLine="420"/>
        <w:jc w:val="left"/>
      </w:pPr>
      <w:r>
        <w:rPr>
          <w:rFonts w:hint="eastAsia"/>
        </w:rPr>
        <w:t>——机构标识：康复数据交换与共享前，须提供该数据责任机构的唯一识别标识；</w:t>
      </w:r>
    </w:p>
    <w:p w14:paraId="720329DE" w14:textId="77777777" w:rsidR="0036687B" w:rsidRDefault="0081083B">
      <w:pPr>
        <w:pStyle w:val="afffffa"/>
        <w:ind w:firstLineChars="200" w:firstLine="420"/>
        <w:jc w:val="left"/>
      </w:pPr>
      <w:r>
        <w:rPr>
          <w:rFonts w:hint="eastAsia"/>
        </w:rPr>
        <w:lastRenderedPageBreak/>
        <w:t>——设备标识：康复数据交换与共享前，须提供产生该数据之设备的唯一识别标识；</w:t>
      </w:r>
    </w:p>
    <w:p w14:paraId="7E6A10AC" w14:textId="77777777" w:rsidR="0036687B" w:rsidRDefault="0081083B">
      <w:pPr>
        <w:pStyle w:val="afffffa"/>
        <w:ind w:firstLineChars="200" w:firstLine="420"/>
        <w:jc w:val="left"/>
      </w:pPr>
      <w:r>
        <w:rPr>
          <w:rFonts w:hint="eastAsia"/>
        </w:rPr>
        <w:t>——溯源标识：康复数据交换与共享前，应补全产生该数据的医务人员、患者、前置事件；</w:t>
      </w:r>
    </w:p>
    <w:p w14:paraId="460E8D65" w14:textId="77777777" w:rsidR="0036687B" w:rsidRDefault="0081083B">
      <w:pPr>
        <w:pStyle w:val="afffffa"/>
        <w:ind w:firstLineChars="200" w:firstLine="420"/>
        <w:jc w:val="left"/>
      </w:pPr>
      <w:r>
        <w:rPr>
          <w:rFonts w:hint="eastAsia"/>
        </w:rPr>
        <w:t>——数据校验：系统应对交换双方提供的数据进行校验，判定其是否具备机构标识、设备标识、溯源标识，对于校验失败的数据应给出警示或拒绝交换。</w:t>
      </w:r>
    </w:p>
    <w:p w14:paraId="37533FB9" w14:textId="77777777" w:rsidR="0036687B" w:rsidRDefault="0081083B">
      <w:pPr>
        <w:pStyle w:val="affd"/>
        <w:spacing w:before="156" w:after="156"/>
        <w:jc w:val="left"/>
      </w:pPr>
      <w:r>
        <w:rPr>
          <w:rFonts w:hint="eastAsia"/>
        </w:rPr>
        <w:t>不同机构间的康复数据交换与共享</w:t>
      </w:r>
    </w:p>
    <w:p w14:paraId="0FC0627E" w14:textId="77777777" w:rsidR="0036687B" w:rsidRDefault="0081083B">
      <w:pPr>
        <w:pStyle w:val="afffffa"/>
        <w:ind w:firstLineChars="200" w:firstLine="420"/>
        <w:jc w:val="left"/>
      </w:pPr>
      <w:r>
        <w:rPr>
          <w:rFonts w:hint="eastAsia"/>
        </w:rPr>
        <w:t>除遵循上一节的康复数据交换与共享的要求外，康复管理系统需要额外考虑以下情况并提供相应功能：</w:t>
      </w:r>
    </w:p>
    <w:p w14:paraId="628F3DC9" w14:textId="77777777" w:rsidR="0036687B" w:rsidRDefault="0081083B">
      <w:pPr>
        <w:pStyle w:val="afffffa"/>
        <w:ind w:firstLineChars="200" w:firstLine="420"/>
        <w:jc w:val="left"/>
      </w:pPr>
      <w:r>
        <w:rPr>
          <w:rFonts w:hint="eastAsia"/>
        </w:rPr>
        <w:t>——溯源去重：康复数据交换与共享前，须将机构、设备、医务人员、患者、前置事件等逐一查重去重；</w:t>
      </w:r>
    </w:p>
    <w:p w14:paraId="2C4222D6" w14:textId="77777777" w:rsidR="0036687B" w:rsidRDefault="0081083B">
      <w:pPr>
        <w:pStyle w:val="afffffa"/>
        <w:ind w:firstLineChars="200" w:firstLine="420"/>
        <w:jc w:val="left"/>
      </w:pPr>
      <w:r>
        <w:rPr>
          <w:rFonts w:hint="eastAsia"/>
        </w:rPr>
        <w:t>——时间对齐：康复数据交换与共享前，必须建立统一的授时基准</w:t>
      </w:r>
      <w:r>
        <w:t>（如采用国家授时中心 NTP 服务器）</w:t>
      </w:r>
      <w:r>
        <w:rPr>
          <w:rFonts w:hint="eastAsia"/>
        </w:rPr>
        <w:t>，避免各机构对同一事件标注不同时间；</w:t>
      </w:r>
    </w:p>
    <w:p w14:paraId="003F24EB" w14:textId="77777777" w:rsidR="0036687B" w:rsidRDefault="0081083B">
      <w:pPr>
        <w:pStyle w:val="afffffa"/>
        <w:ind w:firstLineChars="200" w:firstLine="420"/>
        <w:jc w:val="left"/>
      </w:pPr>
      <w:r>
        <w:rPr>
          <w:rFonts w:hint="eastAsia"/>
        </w:rPr>
        <w:t>——缺失数据应对机制：如某一机构用于交换的数据在另一机构不存在匹配项，康复管理系统应明确如何记录缺失数据，方式包括但不限于null空值、空字符串、特殊枚举值等。</w:t>
      </w:r>
    </w:p>
    <w:p w14:paraId="1177EF31" w14:textId="77777777" w:rsidR="0036687B" w:rsidRDefault="0081083B">
      <w:pPr>
        <w:pStyle w:val="affd"/>
        <w:spacing w:before="156" w:after="156"/>
        <w:jc w:val="left"/>
      </w:pPr>
      <w:r>
        <w:rPr>
          <w:rFonts w:hint="eastAsia"/>
        </w:rPr>
        <w:t>配合监管机构的数据交换与共享</w:t>
      </w:r>
    </w:p>
    <w:p w14:paraId="411FD789" w14:textId="77777777" w:rsidR="0036687B" w:rsidRDefault="0081083B">
      <w:pPr>
        <w:pStyle w:val="afffffa"/>
        <w:ind w:firstLineChars="200" w:firstLine="420"/>
        <w:jc w:val="left"/>
      </w:pPr>
      <w:r>
        <w:rPr>
          <w:rFonts w:hint="eastAsia"/>
        </w:rPr>
        <w:t>配合监管机构的康复数据交换与共享应符合以下要求：</w:t>
      </w:r>
    </w:p>
    <w:p w14:paraId="7D9C7578" w14:textId="77777777" w:rsidR="0036687B" w:rsidRDefault="0081083B">
      <w:pPr>
        <w:pStyle w:val="afffffa"/>
        <w:ind w:firstLineChars="200" w:firstLine="420"/>
        <w:jc w:val="left"/>
      </w:pPr>
      <w:r>
        <w:rPr>
          <w:rFonts w:hint="eastAsia"/>
        </w:rPr>
        <w:t>——病史质量校验：校验项包括但不限于强制字段缺失率、关键事件时间冲突、关键事件逻辑冲突、医保合规性；</w:t>
      </w:r>
    </w:p>
    <w:p w14:paraId="765372AE" w14:textId="77777777" w:rsidR="0036687B" w:rsidRDefault="0081083B">
      <w:pPr>
        <w:pStyle w:val="afffffa"/>
        <w:ind w:firstLineChars="200" w:firstLine="420"/>
        <w:jc w:val="left"/>
      </w:pPr>
      <w:r>
        <w:rPr>
          <w:rFonts w:hint="eastAsia"/>
        </w:rPr>
        <w:t>——门诊医疗文书应记录日期、项目、部位、剂量（理疗）、方法、时间、治疗反应、注意事项、治疗者签名等具体信息；</w:t>
      </w:r>
    </w:p>
    <w:p w14:paraId="7A63613D" w14:textId="77777777" w:rsidR="0036687B" w:rsidRDefault="0081083B">
      <w:pPr>
        <w:pStyle w:val="afffffa"/>
        <w:ind w:firstLineChars="200" w:firstLine="420"/>
        <w:jc w:val="left"/>
      </w:pPr>
      <w:r>
        <w:rPr>
          <w:rFonts w:hint="eastAsia"/>
        </w:rPr>
        <w:t>——住院医疗文书：包括住院病案首页及出院小结，涵盖患者基本信息、诊断编码（ICD-10）、操作代码（ICD-9-CM-3）、并发症等关键信息；</w:t>
      </w:r>
    </w:p>
    <w:p w14:paraId="51964DE1" w14:textId="77777777" w:rsidR="0036687B" w:rsidRDefault="0081083B">
      <w:pPr>
        <w:pStyle w:val="afffffa"/>
        <w:ind w:firstLineChars="200" w:firstLine="420"/>
        <w:jc w:val="left"/>
      </w:pPr>
      <w:r>
        <w:rPr>
          <w:rFonts w:hint="eastAsia"/>
        </w:rPr>
        <w:t>——会诊医疗文书：包括会诊请求科室、会诊目的、会诊时间、会诊专业意见、会诊者签名等关键信息。</w:t>
      </w:r>
    </w:p>
    <w:p w14:paraId="0E36A029" w14:textId="77777777" w:rsidR="0036687B" w:rsidRDefault="0081083B">
      <w:pPr>
        <w:pStyle w:val="affd"/>
        <w:spacing w:before="156" w:after="156"/>
        <w:jc w:val="left"/>
      </w:pPr>
      <w:r>
        <w:rPr>
          <w:rFonts w:hint="eastAsia"/>
        </w:rPr>
        <w:t>需要遵循的最小数据集</w:t>
      </w:r>
    </w:p>
    <w:p w14:paraId="60AAFC31" w14:textId="77777777" w:rsidR="0036687B" w:rsidRDefault="0081083B">
      <w:pPr>
        <w:pStyle w:val="afffffa"/>
        <w:ind w:firstLineChars="200" w:firstLine="420"/>
        <w:jc w:val="left"/>
      </w:pPr>
      <w:r>
        <w:rPr>
          <w:rFonts w:hint="eastAsia"/>
        </w:rPr>
        <w:t>当发生同一机构内、不同机构间以及配合监管机构的康复数据交换与共享时，系统应参考前述要求提供如下最小数据集：</w:t>
      </w:r>
    </w:p>
    <w:p w14:paraId="1A99BF97" w14:textId="77777777" w:rsidR="0036687B" w:rsidRDefault="0081083B">
      <w:pPr>
        <w:pStyle w:val="afffffa"/>
        <w:ind w:firstLineChars="200" w:firstLine="420"/>
        <w:jc w:val="left"/>
      </w:pPr>
      <w:r>
        <w:rPr>
          <w:rFonts w:hint="eastAsia"/>
        </w:rPr>
        <w:t>——数据集ID；</w:t>
      </w:r>
    </w:p>
    <w:p w14:paraId="1757CAE4" w14:textId="77777777" w:rsidR="0036687B" w:rsidRDefault="0081083B">
      <w:pPr>
        <w:pStyle w:val="afffffa"/>
        <w:ind w:firstLineChars="200" w:firstLine="420"/>
        <w:jc w:val="left"/>
      </w:pPr>
      <w:r>
        <w:rPr>
          <w:rFonts w:hint="eastAsia"/>
        </w:rPr>
        <w:t>——版本标识；</w:t>
      </w:r>
    </w:p>
    <w:p w14:paraId="1E0F47CD" w14:textId="77777777" w:rsidR="0036687B" w:rsidRDefault="0081083B">
      <w:pPr>
        <w:pStyle w:val="afffffa"/>
        <w:ind w:firstLineChars="200" w:firstLine="420"/>
        <w:jc w:val="left"/>
      </w:pPr>
      <w:r>
        <w:rPr>
          <w:rFonts w:hint="eastAsia"/>
        </w:rPr>
        <w:t>——修改记录；</w:t>
      </w:r>
    </w:p>
    <w:p w14:paraId="4B423513" w14:textId="77777777" w:rsidR="0036687B" w:rsidRDefault="0081083B">
      <w:pPr>
        <w:pStyle w:val="afffffa"/>
        <w:ind w:firstLineChars="200" w:firstLine="420"/>
        <w:jc w:val="left"/>
      </w:pPr>
      <w:r>
        <w:rPr>
          <w:rFonts w:hint="eastAsia"/>
        </w:rPr>
        <w:t>——康复医疗文书（包括病史记录、康复评定记录和康复治疗记录）；</w:t>
      </w:r>
    </w:p>
    <w:p w14:paraId="45FAFD2F" w14:textId="77777777" w:rsidR="0036687B" w:rsidRDefault="0081083B">
      <w:pPr>
        <w:pStyle w:val="afffffa"/>
        <w:ind w:firstLineChars="200" w:firstLine="420"/>
        <w:jc w:val="left"/>
      </w:pPr>
      <w:r>
        <w:rPr>
          <w:rFonts w:hint="eastAsia"/>
        </w:rPr>
        <w:t>——机构标识；</w:t>
      </w:r>
    </w:p>
    <w:p w14:paraId="48CFC166" w14:textId="77777777" w:rsidR="0036687B" w:rsidRDefault="0081083B">
      <w:pPr>
        <w:pStyle w:val="afffffa"/>
        <w:ind w:firstLineChars="200" w:firstLine="420"/>
        <w:jc w:val="left"/>
      </w:pPr>
      <w:r>
        <w:rPr>
          <w:rFonts w:hint="eastAsia"/>
        </w:rPr>
        <w:t>——设备标识；</w:t>
      </w:r>
    </w:p>
    <w:p w14:paraId="653B5146" w14:textId="77777777" w:rsidR="0036687B" w:rsidRDefault="0081083B">
      <w:pPr>
        <w:pStyle w:val="afffffa"/>
        <w:ind w:firstLineChars="200" w:firstLine="420"/>
        <w:jc w:val="left"/>
      </w:pPr>
      <w:r>
        <w:rPr>
          <w:rFonts w:hint="eastAsia"/>
        </w:rPr>
        <w:t>——溯源标识（包括医务人员、患者、前置事件）；</w:t>
      </w:r>
    </w:p>
    <w:p w14:paraId="2FA9E7DC" w14:textId="77777777" w:rsidR="0036687B" w:rsidRDefault="0081083B">
      <w:pPr>
        <w:pStyle w:val="afffffa"/>
        <w:ind w:firstLineChars="200" w:firstLine="420"/>
        <w:jc w:val="left"/>
      </w:pPr>
      <w:r>
        <w:rPr>
          <w:rFonts w:hint="eastAsia"/>
        </w:rPr>
        <w:t>——附件（所有不属于上述信息的相关数据）。</w:t>
      </w:r>
    </w:p>
    <w:p w14:paraId="2430BF4F" w14:textId="77777777" w:rsidR="0036687B" w:rsidRDefault="0081083B">
      <w:pPr>
        <w:pStyle w:val="affb"/>
        <w:jc w:val="left"/>
      </w:pPr>
      <w:bookmarkStart w:id="173" w:name="_Toc11367"/>
      <w:bookmarkStart w:id="174" w:name="_Toc11570"/>
      <w:bookmarkStart w:id="175" w:name="_Toc161929342"/>
      <w:bookmarkStart w:id="176" w:name="_Toc12302"/>
      <w:bookmarkStart w:id="177" w:name="_Toc320"/>
      <w:r>
        <w:rPr>
          <w:rFonts w:hint="eastAsia"/>
        </w:rPr>
        <w:t>证实方法</w:t>
      </w:r>
      <w:bookmarkEnd w:id="173"/>
      <w:bookmarkEnd w:id="174"/>
      <w:bookmarkEnd w:id="175"/>
      <w:bookmarkEnd w:id="176"/>
      <w:bookmarkEnd w:id="177"/>
    </w:p>
    <w:p w14:paraId="7D28121C" w14:textId="77777777" w:rsidR="0036687B" w:rsidRDefault="0081083B">
      <w:pPr>
        <w:pStyle w:val="affc"/>
        <w:jc w:val="left"/>
      </w:pPr>
      <w:bookmarkStart w:id="178" w:name="_Toc17400"/>
      <w:bookmarkStart w:id="179" w:name="_Toc25634"/>
      <w:bookmarkStart w:id="180" w:name="_Toc161929343"/>
      <w:bookmarkStart w:id="181" w:name="_Toc11299"/>
      <w:bookmarkStart w:id="182" w:name="_Toc3463"/>
      <w:r>
        <w:rPr>
          <w:rFonts w:hint="eastAsia"/>
        </w:rPr>
        <w:t>证实环境</w:t>
      </w:r>
      <w:bookmarkEnd w:id="178"/>
      <w:bookmarkEnd w:id="179"/>
      <w:bookmarkEnd w:id="180"/>
      <w:bookmarkEnd w:id="181"/>
      <w:bookmarkEnd w:id="182"/>
    </w:p>
    <w:p w14:paraId="054BC944" w14:textId="77777777" w:rsidR="0036687B" w:rsidRDefault="0081083B">
      <w:pPr>
        <w:pStyle w:val="afffffa"/>
        <w:ind w:firstLineChars="200" w:firstLine="420"/>
        <w:jc w:val="left"/>
      </w:pPr>
      <w:r>
        <w:rPr>
          <w:rFonts w:hint="eastAsia"/>
        </w:rPr>
        <w:t>证实环境应保证硬件环境运行正常、网络条件正常、系统运行正常。</w:t>
      </w:r>
    </w:p>
    <w:p w14:paraId="4774EA61" w14:textId="77777777" w:rsidR="0036687B" w:rsidRDefault="0081083B">
      <w:pPr>
        <w:pStyle w:val="affc"/>
        <w:jc w:val="left"/>
      </w:pPr>
      <w:bookmarkStart w:id="183" w:name="_Toc6280"/>
      <w:bookmarkStart w:id="184" w:name="_Toc161929344"/>
      <w:bookmarkStart w:id="185" w:name="_Toc4041"/>
      <w:bookmarkStart w:id="186" w:name="_Toc17085"/>
      <w:bookmarkStart w:id="187" w:name="_Toc20405"/>
      <w:r>
        <w:rPr>
          <w:rFonts w:hint="eastAsia"/>
        </w:rPr>
        <w:lastRenderedPageBreak/>
        <w:t>系统功能证实</w:t>
      </w:r>
      <w:bookmarkEnd w:id="183"/>
      <w:bookmarkEnd w:id="184"/>
      <w:bookmarkEnd w:id="185"/>
      <w:bookmarkEnd w:id="186"/>
      <w:bookmarkEnd w:id="187"/>
    </w:p>
    <w:p w14:paraId="6B505950" w14:textId="77777777" w:rsidR="0036687B" w:rsidRDefault="0081083B">
      <w:pPr>
        <w:pStyle w:val="affd"/>
        <w:spacing w:before="156" w:after="156"/>
        <w:jc w:val="left"/>
      </w:pPr>
      <w:r>
        <w:rPr>
          <w:rFonts w:hint="eastAsia"/>
        </w:rPr>
        <w:t>拟定康复计划</w:t>
      </w:r>
    </w:p>
    <w:p w14:paraId="047F363F" w14:textId="77777777" w:rsidR="0036687B" w:rsidRDefault="0081083B">
      <w:pPr>
        <w:pStyle w:val="afffffa"/>
        <w:ind w:firstLineChars="200" w:firstLine="420"/>
        <w:jc w:val="left"/>
      </w:pPr>
      <w:r>
        <w:rPr>
          <w:rFonts w:hint="eastAsia"/>
        </w:rPr>
        <w:t>对拟定康复计划的证实方法如下所示：</w:t>
      </w:r>
    </w:p>
    <w:p w14:paraId="1F50BCD2" w14:textId="77777777" w:rsidR="0036687B" w:rsidRDefault="0081083B">
      <w:pPr>
        <w:pStyle w:val="afffffa"/>
        <w:ind w:firstLineChars="200" w:firstLine="420"/>
        <w:jc w:val="left"/>
      </w:pPr>
      <w:r>
        <w:rPr>
          <w:rFonts w:hint="eastAsia"/>
        </w:rPr>
        <w:t>a)证实方法</w:t>
      </w:r>
    </w:p>
    <w:p w14:paraId="77688506" w14:textId="77777777" w:rsidR="0036687B" w:rsidRDefault="0081083B">
      <w:pPr>
        <w:pStyle w:val="afffffa"/>
        <w:ind w:firstLineChars="200" w:firstLine="420"/>
        <w:jc w:val="left"/>
      </w:pPr>
      <w:r>
        <w:rPr>
          <w:rFonts w:hint="eastAsia"/>
        </w:rPr>
        <w:t>对患者历史康复病历（康复病史、康复评定、康复治疗计划、康复治疗记录、康复治疗效果评定(阶段小结)、康复仪器结果）进行查询操作。</w:t>
      </w:r>
    </w:p>
    <w:p w14:paraId="7FC434FB" w14:textId="77777777" w:rsidR="0036687B" w:rsidRDefault="0081083B">
      <w:pPr>
        <w:pStyle w:val="afffffa"/>
        <w:ind w:firstLineChars="200" w:firstLine="420"/>
        <w:jc w:val="left"/>
      </w:pPr>
      <w:r>
        <w:rPr>
          <w:rFonts w:hint="eastAsia"/>
        </w:rPr>
        <w:t>b)预期结果</w:t>
      </w:r>
    </w:p>
    <w:p w14:paraId="2531807D" w14:textId="77777777" w:rsidR="0036687B" w:rsidRDefault="0081083B">
      <w:pPr>
        <w:pStyle w:val="afffffa"/>
        <w:ind w:firstLineChars="200" w:firstLine="420"/>
        <w:jc w:val="left"/>
      </w:pPr>
      <w:r>
        <w:rPr>
          <w:rFonts w:hint="eastAsia"/>
        </w:rPr>
        <w:t>通过对患者历史康复病历（康复病史、康复评定、康复治疗计划、康复治疗记录、康复治疗效果评定(阶段小结)、康复仪器结果）的查询，能够显示患者基本信息和诊断、康复评定记录、康复病史、康复医嘱；</w:t>
      </w:r>
    </w:p>
    <w:p w14:paraId="771B0643" w14:textId="77777777" w:rsidR="0036687B" w:rsidRDefault="0081083B">
      <w:pPr>
        <w:pStyle w:val="afffffa"/>
        <w:ind w:firstLineChars="200" w:firstLine="420"/>
        <w:jc w:val="left"/>
      </w:pPr>
      <w:r>
        <w:rPr>
          <w:rFonts w:hint="eastAsia"/>
        </w:rPr>
        <w:t>拟定康复计划相关证实的内容参见附录D。</w:t>
      </w:r>
    </w:p>
    <w:p w14:paraId="62CC23C9" w14:textId="77777777" w:rsidR="0036687B" w:rsidRDefault="0081083B">
      <w:pPr>
        <w:pStyle w:val="afffffa"/>
        <w:ind w:firstLineChars="200" w:firstLine="420"/>
        <w:jc w:val="left"/>
      </w:pPr>
      <w:r>
        <w:rPr>
          <w:rFonts w:hint="eastAsia"/>
        </w:rPr>
        <w:t>c)结果判定</w:t>
      </w:r>
    </w:p>
    <w:p w14:paraId="4C85C224" w14:textId="77777777" w:rsidR="0036687B" w:rsidRDefault="0081083B">
      <w:pPr>
        <w:pStyle w:val="afffffa"/>
        <w:ind w:firstLineChars="200" w:firstLine="420"/>
        <w:jc w:val="left"/>
      </w:pPr>
      <w:r>
        <w:rPr>
          <w:rFonts w:hint="eastAsia"/>
        </w:rPr>
        <w:t>满足上述结果判定为具备对应功能，其他情况判定为不具备。</w:t>
      </w:r>
    </w:p>
    <w:p w14:paraId="4275BD0A" w14:textId="77777777" w:rsidR="0036687B" w:rsidRDefault="0081083B">
      <w:pPr>
        <w:pStyle w:val="affd"/>
        <w:spacing w:before="156" w:after="156"/>
        <w:jc w:val="left"/>
      </w:pPr>
      <w:r>
        <w:rPr>
          <w:rFonts w:hint="eastAsia"/>
        </w:rPr>
        <w:t>康复治疗记录</w:t>
      </w:r>
    </w:p>
    <w:p w14:paraId="39E1F9EE" w14:textId="77777777" w:rsidR="0036687B" w:rsidRDefault="0081083B">
      <w:pPr>
        <w:pStyle w:val="afffffa"/>
        <w:ind w:firstLineChars="200" w:firstLine="420"/>
        <w:jc w:val="left"/>
      </w:pPr>
      <w:r>
        <w:rPr>
          <w:rFonts w:hint="eastAsia"/>
        </w:rPr>
        <w:t>对康复治疗记录的证实方法如下所示：</w:t>
      </w:r>
    </w:p>
    <w:p w14:paraId="2D3DFC60" w14:textId="77777777" w:rsidR="0036687B" w:rsidRDefault="0081083B">
      <w:pPr>
        <w:pStyle w:val="afffffa"/>
        <w:ind w:firstLineChars="200" w:firstLine="420"/>
        <w:jc w:val="left"/>
      </w:pPr>
      <w:r>
        <w:rPr>
          <w:rFonts w:hint="eastAsia"/>
        </w:rPr>
        <w:t>a)证实方法</w:t>
      </w:r>
    </w:p>
    <w:p w14:paraId="3E07AB58" w14:textId="77777777" w:rsidR="0036687B" w:rsidRDefault="0081083B">
      <w:pPr>
        <w:pStyle w:val="afffffa"/>
        <w:ind w:firstLineChars="200" w:firstLine="420"/>
        <w:jc w:val="left"/>
      </w:pPr>
      <w:r>
        <w:rPr>
          <w:rFonts w:hint="eastAsia"/>
        </w:rPr>
        <w:t>对患者历史康复治疗记录进行查询操作。</w:t>
      </w:r>
    </w:p>
    <w:p w14:paraId="474518D9" w14:textId="77777777" w:rsidR="0036687B" w:rsidRDefault="0081083B">
      <w:pPr>
        <w:pStyle w:val="afffffa"/>
        <w:ind w:firstLineChars="200" w:firstLine="420"/>
        <w:jc w:val="left"/>
      </w:pPr>
      <w:r>
        <w:rPr>
          <w:rFonts w:hint="eastAsia"/>
        </w:rPr>
        <w:t>b)预期结果</w:t>
      </w:r>
    </w:p>
    <w:p w14:paraId="40D71A6B" w14:textId="77777777" w:rsidR="0036687B" w:rsidRDefault="0081083B">
      <w:pPr>
        <w:pStyle w:val="afffffa"/>
        <w:ind w:firstLineChars="200" w:firstLine="420"/>
        <w:jc w:val="left"/>
      </w:pPr>
      <w:r>
        <w:rPr>
          <w:rFonts w:hint="eastAsia"/>
        </w:rPr>
        <w:t>通过对患者历史康复治疗记录的查询，能够显示患者的康复预约治疗单和康复健康指导；</w:t>
      </w:r>
    </w:p>
    <w:p w14:paraId="171D4FB1" w14:textId="77777777" w:rsidR="0036687B" w:rsidRDefault="0081083B">
      <w:pPr>
        <w:pStyle w:val="afffffa"/>
        <w:ind w:firstLineChars="200" w:firstLine="420"/>
        <w:jc w:val="left"/>
      </w:pPr>
      <w:r>
        <w:rPr>
          <w:rFonts w:hint="eastAsia"/>
        </w:rPr>
        <w:t>康复治疗记录相关证实的内容参见附录E。</w:t>
      </w:r>
    </w:p>
    <w:p w14:paraId="5A870474" w14:textId="77777777" w:rsidR="0036687B" w:rsidRDefault="0081083B">
      <w:pPr>
        <w:pStyle w:val="afffffa"/>
        <w:ind w:firstLineChars="200" w:firstLine="420"/>
        <w:jc w:val="left"/>
      </w:pPr>
      <w:r>
        <w:rPr>
          <w:rFonts w:hint="eastAsia"/>
        </w:rPr>
        <w:t>c)结果判定</w:t>
      </w:r>
    </w:p>
    <w:p w14:paraId="08C2B71A" w14:textId="77777777" w:rsidR="0036687B" w:rsidRDefault="0081083B">
      <w:pPr>
        <w:pStyle w:val="afffffa"/>
        <w:ind w:firstLineChars="200" w:firstLine="420"/>
        <w:jc w:val="left"/>
      </w:pPr>
      <w:r>
        <w:rPr>
          <w:rFonts w:hint="eastAsia"/>
        </w:rPr>
        <w:t>满足上述结果判定为具备对应功能，其他情况判定为不具备。</w:t>
      </w:r>
    </w:p>
    <w:p w14:paraId="30F71592" w14:textId="77777777" w:rsidR="0036687B" w:rsidRDefault="0081083B">
      <w:pPr>
        <w:pStyle w:val="affd"/>
        <w:spacing w:before="156" w:after="156"/>
        <w:jc w:val="left"/>
      </w:pPr>
      <w:r>
        <w:rPr>
          <w:rFonts w:hint="eastAsia"/>
        </w:rPr>
        <w:t>康复治疗效果评定（阶段小结）</w:t>
      </w:r>
    </w:p>
    <w:p w14:paraId="12035390" w14:textId="77777777" w:rsidR="0036687B" w:rsidRDefault="0081083B">
      <w:pPr>
        <w:pStyle w:val="afffffa"/>
        <w:ind w:firstLineChars="200" w:firstLine="420"/>
        <w:jc w:val="left"/>
      </w:pPr>
      <w:r>
        <w:rPr>
          <w:rFonts w:hint="eastAsia"/>
        </w:rPr>
        <w:t>对康复治疗效果评定（阶段小结）的证实方法如下所示：</w:t>
      </w:r>
    </w:p>
    <w:p w14:paraId="24A986C4" w14:textId="77777777" w:rsidR="0036687B" w:rsidRDefault="0081083B">
      <w:pPr>
        <w:pStyle w:val="afffffa"/>
        <w:ind w:firstLineChars="200" w:firstLine="420"/>
        <w:jc w:val="left"/>
      </w:pPr>
      <w:r>
        <w:rPr>
          <w:rFonts w:hint="eastAsia"/>
        </w:rPr>
        <w:t>a)证实方法</w:t>
      </w:r>
    </w:p>
    <w:p w14:paraId="16A3E3AC" w14:textId="77777777" w:rsidR="0036687B" w:rsidRDefault="0081083B">
      <w:pPr>
        <w:pStyle w:val="afffffa"/>
        <w:ind w:firstLineChars="200" w:firstLine="420"/>
        <w:jc w:val="left"/>
      </w:pPr>
      <w:r>
        <w:rPr>
          <w:rFonts w:hint="eastAsia"/>
        </w:rPr>
        <w:t>对患者历史康复病历（康复病史、康复评定、康复治疗计划、康复治疗记录、康复治疗效果评定(阶段小结)、康复仪器结果）进行查询操作。</w:t>
      </w:r>
    </w:p>
    <w:p w14:paraId="2862087D" w14:textId="77777777" w:rsidR="0036687B" w:rsidRDefault="0081083B">
      <w:pPr>
        <w:pStyle w:val="afffffa"/>
        <w:ind w:firstLineChars="200" w:firstLine="420"/>
        <w:jc w:val="left"/>
      </w:pPr>
      <w:r>
        <w:rPr>
          <w:rFonts w:hint="eastAsia"/>
        </w:rPr>
        <w:t>b)预期结果</w:t>
      </w:r>
    </w:p>
    <w:p w14:paraId="53EC766E" w14:textId="77777777" w:rsidR="0036687B" w:rsidRDefault="0081083B">
      <w:pPr>
        <w:pStyle w:val="afffffa"/>
        <w:ind w:firstLineChars="200" w:firstLine="420"/>
        <w:jc w:val="left"/>
      </w:pPr>
      <w:r>
        <w:rPr>
          <w:rFonts w:hint="eastAsia"/>
        </w:rPr>
        <w:t>通过对患者历史康复病历（康复病史、康复评定、康复治疗计划、康复治疗记录、康复治疗效果评定(阶段小结)、康复仪器结果）的查询，能够显示患者的康复治疗效果评定（阶段小结）。</w:t>
      </w:r>
    </w:p>
    <w:p w14:paraId="31883DB1" w14:textId="77777777" w:rsidR="0036687B" w:rsidRDefault="0081083B">
      <w:pPr>
        <w:pStyle w:val="afffffa"/>
        <w:ind w:firstLineChars="200" w:firstLine="420"/>
        <w:jc w:val="left"/>
      </w:pPr>
      <w:r>
        <w:rPr>
          <w:rFonts w:hint="eastAsia"/>
        </w:rPr>
        <w:t>c)结果判定</w:t>
      </w:r>
    </w:p>
    <w:p w14:paraId="52B38013" w14:textId="77777777" w:rsidR="0036687B" w:rsidRDefault="0081083B">
      <w:pPr>
        <w:pStyle w:val="afffffa"/>
        <w:ind w:firstLineChars="200" w:firstLine="420"/>
        <w:jc w:val="left"/>
      </w:pPr>
      <w:r>
        <w:rPr>
          <w:rFonts w:hint="eastAsia"/>
        </w:rPr>
        <w:t>满足上述结果判定为具备对应功能，其他情况判定为不具备。</w:t>
      </w:r>
    </w:p>
    <w:p w14:paraId="4B452B66" w14:textId="77777777" w:rsidR="0036687B" w:rsidRDefault="0081083B">
      <w:pPr>
        <w:pStyle w:val="affd"/>
        <w:spacing w:before="156" w:after="156"/>
        <w:jc w:val="left"/>
      </w:pPr>
      <w:r>
        <w:rPr>
          <w:rFonts w:hint="eastAsia"/>
        </w:rPr>
        <w:t>统计查询</w:t>
      </w:r>
    </w:p>
    <w:p w14:paraId="379EC15F" w14:textId="77777777" w:rsidR="0036687B" w:rsidRDefault="0081083B">
      <w:pPr>
        <w:pStyle w:val="afffffa"/>
        <w:ind w:firstLineChars="200" w:firstLine="420"/>
        <w:jc w:val="left"/>
      </w:pPr>
      <w:r>
        <w:rPr>
          <w:rFonts w:hint="eastAsia"/>
        </w:rPr>
        <w:t>对统计查询的证实方法如下所示：</w:t>
      </w:r>
    </w:p>
    <w:p w14:paraId="606D20C4" w14:textId="77777777" w:rsidR="0036687B" w:rsidRDefault="0081083B">
      <w:pPr>
        <w:pStyle w:val="afffffa"/>
        <w:ind w:firstLineChars="200" w:firstLine="420"/>
        <w:jc w:val="left"/>
      </w:pPr>
      <w:r>
        <w:rPr>
          <w:rFonts w:hint="eastAsia"/>
        </w:rPr>
        <w:t>a)证实方法</w:t>
      </w:r>
    </w:p>
    <w:p w14:paraId="558EF570" w14:textId="77777777" w:rsidR="0036687B" w:rsidRDefault="0081083B">
      <w:pPr>
        <w:pStyle w:val="afffffa"/>
        <w:ind w:firstLineChars="200" w:firstLine="420"/>
        <w:jc w:val="left"/>
      </w:pPr>
      <w:r>
        <w:rPr>
          <w:rFonts w:hint="eastAsia"/>
        </w:rPr>
        <w:t>1)对康复医师和康复治疗师工作量按照日期条件进行查询操作；</w:t>
      </w:r>
    </w:p>
    <w:p w14:paraId="686ABBA7" w14:textId="77777777" w:rsidR="0036687B" w:rsidRDefault="0081083B">
      <w:pPr>
        <w:pStyle w:val="afffffa"/>
        <w:ind w:firstLineChars="200" w:firstLine="420"/>
        <w:jc w:val="left"/>
      </w:pPr>
      <w:r>
        <w:rPr>
          <w:rFonts w:hint="eastAsia"/>
        </w:rPr>
        <w:t>2)对康复治疗师执行工作量按照日期、医保收费代码条件进行查询操作；</w:t>
      </w:r>
    </w:p>
    <w:p w14:paraId="61ADDA12" w14:textId="77777777" w:rsidR="0036687B" w:rsidRDefault="0081083B">
      <w:pPr>
        <w:pStyle w:val="afffffa"/>
        <w:ind w:firstLineChars="200" w:firstLine="420"/>
        <w:jc w:val="left"/>
      </w:pPr>
      <w:r>
        <w:rPr>
          <w:rFonts w:hint="eastAsia"/>
        </w:rPr>
        <w:t>3)对康复治疗项目工作量按照日期条件进行查询操作；</w:t>
      </w:r>
    </w:p>
    <w:p w14:paraId="6593CDA9" w14:textId="77777777" w:rsidR="0036687B" w:rsidRDefault="0081083B">
      <w:pPr>
        <w:pStyle w:val="afffffa"/>
        <w:ind w:firstLineChars="200" w:firstLine="420"/>
        <w:jc w:val="left"/>
      </w:pPr>
      <w:r>
        <w:rPr>
          <w:rFonts w:hint="eastAsia"/>
        </w:rPr>
        <w:t>4)对康复仪器使用情况按照日期条件进行查询操作；</w:t>
      </w:r>
    </w:p>
    <w:p w14:paraId="7245C686" w14:textId="77777777" w:rsidR="0036687B" w:rsidRDefault="0081083B">
      <w:pPr>
        <w:pStyle w:val="afffffa"/>
        <w:ind w:firstLineChars="200" w:firstLine="420"/>
        <w:jc w:val="left"/>
      </w:pPr>
      <w:r>
        <w:rPr>
          <w:rFonts w:hint="eastAsia"/>
        </w:rPr>
        <w:lastRenderedPageBreak/>
        <w:t>5)对康复治疗费用构成按照日期条件进行查询操作；</w:t>
      </w:r>
    </w:p>
    <w:p w14:paraId="79DE05BA" w14:textId="77777777" w:rsidR="0036687B" w:rsidRDefault="0081083B">
      <w:pPr>
        <w:pStyle w:val="afffffa"/>
        <w:ind w:firstLineChars="200" w:firstLine="420"/>
        <w:jc w:val="left"/>
      </w:pPr>
      <w:r>
        <w:rPr>
          <w:rFonts w:hint="eastAsia"/>
        </w:rPr>
        <w:t>6)对康复信息按照自定义条件进行查询操作。</w:t>
      </w:r>
    </w:p>
    <w:p w14:paraId="558EA4EF" w14:textId="77777777" w:rsidR="0036687B" w:rsidRDefault="0081083B">
      <w:pPr>
        <w:pStyle w:val="afffffa"/>
        <w:ind w:firstLineChars="200" w:firstLine="420"/>
        <w:jc w:val="left"/>
      </w:pPr>
      <w:r>
        <w:rPr>
          <w:rFonts w:hint="eastAsia"/>
        </w:rPr>
        <w:t>b)预期结果</w:t>
      </w:r>
    </w:p>
    <w:p w14:paraId="5C5A421C" w14:textId="77777777" w:rsidR="0036687B" w:rsidRDefault="0081083B">
      <w:pPr>
        <w:pStyle w:val="afffffa"/>
        <w:ind w:firstLineChars="200" w:firstLine="420"/>
        <w:jc w:val="left"/>
      </w:pPr>
      <w:r>
        <w:rPr>
          <w:rFonts w:hint="eastAsia"/>
        </w:rPr>
        <w:t>通过对康复医师、康复治疗师、康复治疗项目、康复仪器数据、康复治疗费用构成、康复信息的查询，能够显示康复医师工作量、康复治疗师工作量、康复治疗师执行工作量、康复治疗项目工作量、康复仪器使用情况、康复治疗费用构成、康复信息不同维度的统计查询结果；</w:t>
      </w:r>
    </w:p>
    <w:p w14:paraId="0DA70B7C" w14:textId="77777777" w:rsidR="0036687B" w:rsidRDefault="0081083B">
      <w:pPr>
        <w:pStyle w:val="afffffa"/>
        <w:ind w:firstLineChars="200" w:firstLine="420"/>
        <w:jc w:val="left"/>
      </w:pPr>
      <w:r>
        <w:rPr>
          <w:rFonts w:hint="eastAsia"/>
        </w:rPr>
        <w:t>统计查询相关证实的内容参见附录F。</w:t>
      </w:r>
    </w:p>
    <w:p w14:paraId="5C704952" w14:textId="77777777" w:rsidR="0036687B" w:rsidRDefault="0081083B">
      <w:pPr>
        <w:pStyle w:val="afffffa"/>
        <w:ind w:firstLineChars="200" w:firstLine="420"/>
        <w:jc w:val="left"/>
      </w:pPr>
      <w:r>
        <w:rPr>
          <w:rFonts w:hint="eastAsia"/>
        </w:rPr>
        <w:t>c)结果判定</w:t>
      </w:r>
    </w:p>
    <w:p w14:paraId="5AB9AE3F" w14:textId="77777777" w:rsidR="0036687B" w:rsidRDefault="0081083B">
      <w:pPr>
        <w:pStyle w:val="afffffa"/>
        <w:ind w:firstLineChars="200" w:firstLine="420"/>
        <w:jc w:val="left"/>
      </w:pPr>
      <w:r>
        <w:rPr>
          <w:rFonts w:hint="eastAsia"/>
        </w:rPr>
        <w:t>满足上述结果判定为具备对应功能，其他情况判定为不具备。</w:t>
      </w:r>
    </w:p>
    <w:p w14:paraId="205E9077" w14:textId="77777777" w:rsidR="0036687B" w:rsidRDefault="0081083B">
      <w:pPr>
        <w:pStyle w:val="affd"/>
        <w:spacing w:before="156" w:after="156"/>
        <w:jc w:val="left"/>
      </w:pPr>
      <w:r>
        <w:rPr>
          <w:rFonts w:hint="eastAsia"/>
        </w:rPr>
        <w:t>业务协同与信息共享</w:t>
      </w:r>
    </w:p>
    <w:p w14:paraId="66D8D615" w14:textId="77777777" w:rsidR="0036687B" w:rsidRDefault="0081083B">
      <w:pPr>
        <w:pStyle w:val="afffffa"/>
        <w:ind w:firstLineChars="200" w:firstLine="420"/>
        <w:jc w:val="left"/>
      </w:pPr>
      <w:r>
        <w:rPr>
          <w:rFonts w:hint="eastAsia"/>
        </w:rPr>
        <w:t>对信息共享的证实方法如下所示：</w:t>
      </w:r>
    </w:p>
    <w:p w14:paraId="2799CDF4" w14:textId="77777777" w:rsidR="0036687B" w:rsidRDefault="0081083B">
      <w:pPr>
        <w:pStyle w:val="afffffa"/>
        <w:ind w:firstLineChars="200" w:firstLine="420"/>
        <w:jc w:val="left"/>
      </w:pPr>
      <w:r>
        <w:rPr>
          <w:rFonts w:hint="eastAsia"/>
        </w:rPr>
        <w:t>a)证实方法</w:t>
      </w:r>
    </w:p>
    <w:p w14:paraId="527ED9D0" w14:textId="77777777" w:rsidR="0036687B" w:rsidRDefault="0081083B">
      <w:pPr>
        <w:pStyle w:val="afffffa"/>
        <w:ind w:firstLineChars="200" w:firstLine="420"/>
        <w:jc w:val="left"/>
      </w:pPr>
      <w:r>
        <w:rPr>
          <w:rFonts w:hint="eastAsia"/>
        </w:rPr>
        <w:t>通过区域平台，对患者康复病历（康复病史、康复评定、康复治疗计划、康复治疗记录、康复治疗效果评定(阶段小结)、康复仪器结果、住院病案首页数据、出院小结）进行查询操作。</w:t>
      </w:r>
    </w:p>
    <w:p w14:paraId="6776E809" w14:textId="77777777" w:rsidR="0036687B" w:rsidRDefault="0081083B">
      <w:pPr>
        <w:pStyle w:val="afffffa"/>
        <w:ind w:firstLineChars="200" w:firstLine="420"/>
        <w:jc w:val="left"/>
      </w:pPr>
      <w:r>
        <w:rPr>
          <w:rFonts w:hint="eastAsia"/>
        </w:rPr>
        <w:t>b)预期结果</w:t>
      </w:r>
    </w:p>
    <w:p w14:paraId="57B09B8D" w14:textId="77777777" w:rsidR="0036687B" w:rsidRDefault="0081083B">
      <w:pPr>
        <w:pStyle w:val="afffffa"/>
        <w:ind w:firstLineChars="200" w:firstLine="420"/>
        <w:jc w:val="left"/>
      </w:pPr>
      <w:r>
        <w:rPr>
          <w:rFonts w:hint="eastAsia"/>
        </w:rPr>
        <w:t>通过对患者康复病历（康复病史、康复评定、康复治疗计划、康复治疗记录、康复治疗效果评定(阶段小结)、康复仪器结果、住院病案首页数据、出院小结）的查询，能够显示患者的康复病史、康复评定、康复治疗计划、康复治疗记录、康复治疗效果评定(阶段小结)、康复仪器结果、住院病案首页数据、出院小结；</w:t>
      </w:r>
    </w:p>
    <w:p w14:paraId="2D4C5AD9" w14:textId="77777777" w:rsidR="0036687B" w:rsidRDefault="0081083B">
      <w:pPr>
        <w:pStyle w:val="afffffa"/>
        <w:ind w:firstLineChars="200" w:firstLine="420"/>
        <w:jc w:val="left"/>
      </w:pPr>
      <w:r>
        <w:rPr>
          <w:rFonts w:hint="eastAsia"/>
        </w:rPr>
        <w:t>信息共享中住院病案首页数据的页面参见附录G；</w:t>
      </w:r>
    </w:p>
    <w:p w14:paraId="6545FC83" w14:textId="77777777" w:rsidR="0036687B" w:rsidRDefault="0081083B">
      <w:pPr>
        <w:pStyle w:val="afffffa"/>
        <w:ind w:firstLineChars="200" w:firstLine="420"/>
        <w:jc w:val="left"/>
      </w:pPr>
      <w:r>
        <w:rPr>
          <w:rFonts w:hint="eastAsia"/>
        </w:rPr>
        <w:t>住院病案首页数据的相关证实的内容参见附录H、附录I。</w:t>
      </w:r>
    </w:p>
    <w:p w14:paraId="48F52AF2" w14:textId="77777777" w:rsidR="0036687B" w:rsidRDefault="0081083B">
      <w:pPr>
        <w:pStyle w:val="afffffa"/>
        <w:ind w:firstLineChars="200" w:firstLine="420"/>
        <w:jc w:val="left"/>
      </w:pPr>
      <w:r>
        <w:rPr>
          <w:rFonts w:hint="eastAsia"/>
        </w:rPr>
        <w:t>c)结果判定</w:t>
      </w:r>
    </w:p>
    <w:p w14:paraId="007D5B56" w14:textId="77777777" w:rsidR="0036687B" w:rsidRDefault="0081083B">
      <w:pPr>
        <w:pStyle w:val="afffffa"/>
        <w:ind w:firstLineChars="200" w:firstLine="420"/>
        <w:jc w:val="left"/>
      </w:pPr>
      <w:r>
        <w:rPr>
          <w:rFonts w:hint="eastAsia"/>
        </w:rPr>
        <w:t>满足上述结果判定为具备对应功能，其他情况判定为不具备。</w:t>
      </w:r>
    </w:p>
    <w:p w14:paraId="6425A86A" w14:textId="77777777" w:rsidR="0036687B" w:rsidRDefault="0081083B">
      <w:pPr>
        <w:pStyle w:val="affd"/>
        <w:spacing w:before="156" w:after="156"/>
        <w:jc w:val="left"/>
      </w:pPr>
      <w:r>
        <w:rPr>
          <w:rFonts w:hint="eastAsia"/>
        </w:rPr>
        <w:t>系统管理</w:t>
      </w:r>
    </w:p>
    <w:p w14:paraId="13BAD0DD" w14:textId="77777777" w:rsidR="0036687B" w:rsidRDefault="0081083B">
      <w:pPr>
        <w:pStyle w:val="afffffa"/>
        <w:ind w:firstLineChars="200" w:firstLine="420"/>
        <w:jc w:val="left"/>
      </w:pPr>
      <w:r>
        <w:rPr>
          <w:rFonts w:hint="eastAsia"/>
        </w:rPr>
        <w:t>对系统管理的证实方法如下所示：</w:t>
      </w:r>
    </w:p>
    <w:p w14:paraId="00EB71E0" w14:textId="77777777" w:rsidR="0036687B" w:rsidRDefault="0081083B">
      <w:pPr>
        <w:pStyle w:val="afffffa"/>
        <w:ind w:firstLineChars="200" w:firstLine="420"/>
        <w:jc w:val="left"/>
      </w:pPr>
      <w:r>
        <w:rPr>
          <w:rFonts w:hint="eastAsia"/>
        </w:rPr>
        <w:t>a)证实方法</w:t>
      </w:r>
    </w:p>
    <w:p w14:paraId="637C4BB4" w14:textId="77777777" w:rsidR="0036687B" w:rsidRDefault="0081083B">
      <w:pPr>
        <w:pStyle w:val="afffffa"/>
        <w:ind w:firstLineChars="200" w:firstLine="420"/>
        <w:jc w:val="left"/>
      </w:pPr>
      <w:r>
        <w:rPr>
          <w:rFonts w:hint="eastAsia"/>
        </w:rPr>
        <w:t>1)对接入系统的角色权限进行查询操作；</w:t>
      </w:r>
    </w:p>
    <w:p w14:paraId="32713479" w14:textId="77777777" w:rsidR="0036687B" w:rsidRDefault="0081083B">
      <w:pPr>
        <w:pStyle w:val="afffffa"/>
        <w:ind w:firstLineChars="200" w:firstLine="420"/>
        <w:jc w:val="left"/>
      </w:pPr>
      <w:r>
        <w:rPr>
          <w:rFonts w:hint="eastAsia"/>
        </w:rPr>
        <w:t>2)对康复管理系统运行状态进行查询操作。</w:t>
      </w:r>
    </w:p>
    <w:p w14:paraId="3BF6E378" w14:textId="77777777" w:rsidR="0036687B" w:rsidRDefault="0081083B">
      <w:pPr>
        <w:pStyle w:val="afffffa"/>
        <w:ind w:firstLineChars="200" w:firstLine="420"/>
        <w:jc w:val="left"/>
      </w:pPr>
      <w:r>
        <w:rPr>
          <w:rFonts w:hint="eastAsia"/>
        </w:rPr>
        <w:t>b)预期结果</w:t>
      </w:r>
    </w:p>
    <w:p w14:paraId="09814073" w14:textId="77777777" w:rsidR="0036687B" w:rsidRDefault="0081083B">
      <w:pPr>
        <w:pStyle w:val="afffffa"/>
        <w:ind w:firstLineChars="200" w:firstLine="420"/>
        <w:jc w:val="left"/>
      </w:pPr>
      <w:r>
        <w:rPr>
          <w:rFonts w:hint="eastAsia"/>
        </w:rPr>
        <w:t>通过对接入系统的角色、康复管理系统运行状态查询，能够显示接入系统的角色权限划分、康复管理系统的运行日志记录。</w:t>
      </w:r>
    </w:p>
    <w:p w14:paraId="3E9224B0" w14:textId="77777777" w:rsidR="0036687B" w:rsidRDefault="0081083B">
      <w:pPr>
        <w:pStyle w:val="afffffa"/>
        <w:ind w:firstLineChars="200" w:firstLine="420"/>
        <w:jc w:val="left"/>
      </w:pPr>
      <w:r>
        <w:rPr>
          <w:rFonts w:hint="eastAsia"/>
        </w:rPr>
        <w:t>c)结果判定</w:t>
      </w:r>
    </w:p>
    <w:p w14:paraId="07965486" w14:textId="77777777" w:rsidR="0036687B" w:rsidRDefault="0081083B">
      <w:pPr>
        <w:pStyle w:val="afffffa"/>
        <w:ind w:firstLineChars="200" w:firstLine="420"/>
        <w:jc w:val="left"/>
      </w:pPr>
      <w:r>
        <w:rPr>
          <w:rFonts w:hint="eastAsia"/>
        </w:rPr>
        <w:t>满足上述结果判定为具备对应功能，其他情况判定为不具备。</w:t>
      </w:r>
    </w:p>
    <w:p w14:paraId="2D355154" w14:textId="77777777" w:rsidR="0036687B" w:rsidRDefault="0081083B">
      <w:r>
        <w:rPr>
          <w:rFonts w:hint="eastAsia"/>
        </w:rPr>
        <w:br w:type="page"/>
      </w:r>
    </w:p>
    <w:p w14:paraId="717DC347" w14:textId="77777777" w:rsidR="0036687B" w:rsidRDefault="0081083B">
      <w:pPr>
        <w:pStyle w:val="aff2"/>
        <w:spacing w:after="156"/>
      </w:pPr>
      <w:bookmarkStart w:id="188" w:name="_Toc23966"/>
      <w:bookmarkStart w:id="189" w:name="_Toc19288"/>
      <w:bookmarkStart w:id="190" w:name="_Toc27811"/>
      <w:bookmarkStart w:id="191" w:name="_Toc15234"/>
      <w:bookmarkStart w:id="192" w:name="BookMark5"/>
      <w:bookmarkEnd w:id="26"/>
      <w:r>
        <w:lastRenderedPageBreak/>
        <w:br/>
      </w:r>
      <w:bookmarkStart w:id="193" w:name="_Toc144222484"/>
      <w:bookmarkStart w:id="194" w:name="_Toc144222541"/>
      <w:bookmarkStart w:id="195" w:name="_Toc144222575"/>
      <w:r>
        <w:rPr>
          <w:rFonts w:hint="eastAsia"/>
        </w:rPr>
        <w:t>（规范性）</w:t>
      </w:r>
      <w:r>
        <w:br/>
      </w:r>
      <w:r>
        <w:rPr>
          <w:rFonts w:hint="eastAsia"/>
        </w:rPr>
        <w:t>拟定康复计划业务流程</w:t>
      </w:r>
      <w:bookmarkEnd w:id="188"/>
      <w:bookmarkEnd w:id="189"/>
      <w:bookmarkEnd w:id="190"/>
      <w:bookmarkEnd w:id="191"/>
      <w:bookmarkEnd w:id="193"/>
      <w:bookmarkEnd w:id="194"/>
      <w:bookmarkEnd w:id="195"/>
    </w:p>
    <w:p w14:paraId="00B96ABD" w14:textId="77777777" w:rsidR="0036687B" w:rsidRDefault="0081083B">
      <w:pPr>
        <w:pStyle w:val="afffffa"/>
        <w:ind w:firstLineChars="200" w:firstLine="420"/>
        <w:jc w:val="both"/>
      </w:pPr>
      <w:r>
        <w:rPr>
          <w:rFonts w:hint="eastAsia"/>
        </w:rPr>
        <w:t>拟定康复计划业务流程见图A.1</w:t>
      </w:r>
    </w:p>
    <w:p w14:paraId="64409685" w14:textId="77777777" w:rsidR="0036687B" w:rsidRDefault="0081083B">
      <w:pPr>
        <w:pStyle w:val="afffffa"/>
      </w:pPr>
      <w:r>
        <w:rPr>
          <w:noProof/>
        </w:rPr>
        <w:drawing>
          <wp:inline distT="0" distB="0" distL="114300" distR="114300" wp14:anchorId="39D47053" wp14:editId="25E6047C">
            <wp:extent cx="2695575" cy="5857875"/>
            <wp:effectExtent l="0" t="0" r="1905" b="9525"/>
            <wp:docPr id="2"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pic:cNvPicPr>
                      <a:picLocks noChangeAspect="1"/>
                    </pic:cNvPicPr>
                  </pic:nvPicPr>
                  <pic:blipFill>
                    <a:blip r:embed="rId20"/>
                    <a:stretch>
                      <a:fillRect/>
                    </a:stretch>
                  </pic:blipFill>
                  <pic:spPr>
                    <a:xfrm>
                      <a:off x="0" y="0"/>
                      <a:ext cx="2695575" cy="5857875"/>
                    </a:xfrm>
                    <a:prstGeom prst="rect">
                      <a:avLst/>
                    </a:prstGeom>
                  </pic:spPr>
                </pic:pic>
              </a:graphicData>
            </a:graphic>
          </wp:inline>
        </w:drawing>
      </w:r>
    </w:p>
    <w:p w14:paraId="1CDB5F8F" w14:textId="77777777" w:rsidR="0036687B" w:rsidRDefault="0081083B">
      <w:pPr>
        <w:pStyle w:val="afffffa"/>
        <w:rPr>
          <w:rFonts w:ascii="黑体" w:eastAsia="黑体" w:hAnsi="黑体" w:cs="黑体" w:hint="eastAsia"/>
        </w:rPr>
      </w:pPr>
      <w:r>
        <w:rPr>
          <w:rFonts w:ascii="黑体" w:eastAsia="黑体" w:hAnsi="黑体" w:cs="黑体" w:hint="eastAsia"/>
        </w:rPr>
        <w:t>图A.1 拟定康复计划业务流程</w:t>
      </w:r>
    </w:p>
    <w:p w14:paraId="26EDBDD4" w14:textId="77777777" w:rsidR="0036687B" w:rsidRDefault="0036687B">
      <w:pPr>
        <w:pStyle w:val="afffffa"/>
      </w:pPr>
    </w:p>
    <w:p w14:paraId="09982F6F" w14:textId="77777777" w:rsidR="0036687B" w:rsidRDefault="0036687B">
      <w:pPr>
        <w:pStyle w:val="afffffa"/>
        <w:sectPr w:rsidR="0036687B">
          <w:pgSz w:w="11906" w:h="16838"/>
          <w:pgMar w:top="1928" w:right="1134" w:bottom="1134" w:left="1134" w:header="1418" w:footer="1134" w:gutter="284"/>
          <w:cols w:space="425"/>
          <w:formProt w:val="0"/>
          <w:docGrid w:type="lines" w:linePitch="312"/>
        </w:sectPr>
      </w:pPr>
    </w:p>
    <w:p w14:paraId="2E605864" w14:textId="77777777" w:rsidR="0036687B" w:rsidRDefault="0036687B">
      <w:pPr>
        <w:pStyle w:val="af7"/>
        <w:rPr>
          <w:rFonts w:hint="eastAsia"/>
        </w:rPr>
      </w:pPr>
    </w:p>
    <w:p w14:paraId="412BCE78" w14:textId="77777777" w:rsidR="0036687B" w:rsidRDefault="0036687B">
      <w:pPr>
        <w:pStyle w:val="afd"/>
      </w:pPr>
    </w:p>
    <w:p w14:paraId="489C98C7" w14:textId="77777777" w:rsidR="0036687B" w:rsidRDefault="0081083B">
      <w:pPr>
        <w:pStyle w:val="aff2"/>
        <w:spacing w:after="156"/>
      </w:pPr>
      <w:bookmarkStart w:id="196" w:name="_Toc18516"/>
      <w:bookmarkStart w:id="197" w:name="_Toc4732"/>
      <w:bookmarkStart w:id="198" w:name="_Toc2577"/>
      <w:bookmarkStart w:id="199" w:name="_Toc23995"/>
      <w:r>
        <w:br/>
      </w:r>
      <w:bookmarkStart w:id="200" w:name="_Toc144222486"/>
      <w:bookmarkStart w:id="201" w:name="_Toc144222543"/>
      <w:bookmarkStart w:id="202" w:name="_Toc144222577"/>
      <w:r>
        <w:rPr>
          <w:rFonts w:hint="eastAsia"/>
        </w:rPr>
        <w:t>（规范性）</w:t>
      </w:r>
      <w:r>
        <w:br/>
      </w:r>
      <w:r>
        <w:rPr>
          <w:rFonts w:hint="eastAsia"/>
        </w:rPr>
        <w:t>康复治疗记录业务流程</w:t>
      </w:r>
      <w:bookmarkEnd w:id="196"/>
      <w:bookmarkEnd w:id="197"/>
      <w:bookmarkEnd w:id="198"/>
      <w:bookmarkEnd w:id="199"/>
      <w:bookmarkEnd w:id="200"/>
      <w:bookmarkEnd w:id="201"/>
      <w:bookmarkEnd w:id="202"/>
    </w:p>
    <w:p w14:paraId="3A9DD333" w14:textId="77777777" w:rsidR="0036687B" w:rsidRDefault="0081083B">
      <w:pPr>
        <w:pStyle w:val="afffffa"/>
        <w:ind w:firstLineChars="200" w:firstLine="420"/>
        <w:jc w:val="both"/>
      </w:pPr>
      <w:r>
        <w:rPr>
          <w:rFonts w:hint="eastAsia"/>
        </w:rPr>
        <w:t>康复治疗记录业务流程见图B.1</w:t>
      </w:r>
    </w:p>
    <w:p w14:paraId="53BC1B40" w14:textId="77777777" w:rsidR="0036687B" w:rsidRDefault="0081083B">
      <w:pPr>
        <w:pStyle w:val="afffffa"/>
      </w:pPr>
      <w:r>
        <w:rPr>
          <w:rFonts w:hint="eastAsia"/>
          <w:noProof/>
        </w:rPr>
        <w:drawing>
          <wp:inline distT="0" distB="0" distL="114300" distR="114300" wp14:anchorId="0446C4D8" wp14:editId="29FA43FF">
            <wp:extent cx="2876550" cy="4895850"/>
            <wp:effectExtent l="0" t="0" r="0" b="0"/>
            <wp:docPr id="7" name="图片 7" descr="附录B(康复治疗记录)25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附录B(康复治疗记录)250707"/>
                    <pic:cNvPicPr>
                      <a:picLocks noChangeAspect="1"/>
                    </pic:cNvPicPr>
                  </pic:nvPicPr>
                  <pic:blipFill>
                    <a:blip r:embed="rId21"/>
                    <a:stretch>
                      <a:fillRect/>
                    </a:stretch>
                  </pic:blipFill>
                  <pic:spPr>
                    <a:xfrm>
                      <a:off x="0" y="0"/>
                      <a:ext cx="2876550" cy="4895850"/>
                    </a:xfrm>
                    <a:prstGeom prst="rect">
                      <a:avLst/>
                    </a:prstGeom>
                  </pic:spPr>
                </pic:pic>
              </a:graphicData>
            </a:graphic>
          </wp:inline>
        </w:drawing>
      </w:r>
    </w:p>
    <w:p w14:paraId="726E4A47" w14:textId="77777777" w:rsidR="0036687B" w:rsidRDefault="0081083B">
      <w:pPr>
        <w:pStyle w:val="afffffa"/>
        <w:rPr>
          <w:rFonts w:ascii="黑体" w:eastAsia="黑体" w:hAnsi="黑体" w:cs="黑体" w:hint="eastAsia"/>
        </w:rPr>
      </w:pPr>
      <w:r>
        <w:rPr>
          <w:rFonts w:ascii="黑体" w:eastAsia="黑体" w:hAnsi="黑体" w:cs="黑体" w:hint="eastAsia"/>
        </w:rPr>
        <w:t>图B.1 康复治疗记录业务流程</w:t>
      </w:r>
    </w:p>
    <w:p w14:paraId="0C247271" w14:textId="77777777" w:rsidR="0036687B" w:rsidRDefault="0036687B">
      <w:pPr>
        <w:pStyle w:val="afffffa"/>
      </w:pPr>
    </w:p>
    <w:p w14:paraId="6D471B36" w14:textId="77777777" w:rsidR="0036687B" w:rsidRDefault="0036687B">
      <w:pPr>
        <w:pStyle w:val="afffffa"/>
        <w:sectPr w:rsidR="0036687B">
          <w:pgSz w:w="11906" w:h="16838"/>
          <w:pgMar w:top="1928" w:right="1134" w:bottom="1134" w:left="1134" w:header="1418" w:footer="1134" w:gutter="284"/>
          <w:cols w:space="425"/>
          <w:formProt w:val="0"/>
          <w:docGrid w:type="lines" w:linePitch="312"/>
        </w:sectPr>
      </w:pPr>
    </w:p>
    <w:p w14:paraId="5BEBCF5E" w14:textId="77777777" w:rsidR="0036687B" w:rsidRDefault="0036687B">
      <w:pPr>
        <w:pStyle w:val="af7"/>
        <w:rPr>
          <w:rFonts w:hint="eastAsia"/>
        </w:rPr>
      </w:pPr>
    </w:p>
    <w:p w14:paraId="007F2098" w14:textId="77777777" w:rsidR="0036687B" w:rsidRDefault="0036687B">
      <w:pPr>
        <w:pStyle w:val="afd"/>
      </w:pPr>
    </w:p>
    <w:p w14:paraId="281219B9" w14:textId="77777777" w:rsidR="0036687B" w:rsidRDefault="0081083B">
      <w:pPr>
        <w:pStyle w:val="aff2"/>
        <w:spacing w:after="156"/>
      </w:pPr>
      <w:bookmarkStart w:id="203" w:name="_Toc27965"/>
      <w:bookmarkStart w:id="204" w:name="_Toc26850"/>
      <w:bookmarkStart w:id="205" w:name="_Toc25783"/>
      <w:bookmarkStart w:id="206" w:name="_Toc9390"/>
      <w:r>
        <w:br/>
      </w:r>
      <w:bookmarkStart w:id="207" w:name="_Toc144222544"/>
      <w:bookmarkStart w:id="208" w:name="_Toc144222578"/>
      <w:bookmarkStart w:id="209" w:name="_Toc144222487"/>
      <w:r>
        <w:rPr>
          <w:rFonts w:hint="eastAsia"/>
        </w:rPr>
        <w:t>（规范性）</w:t>
      </w:r>
      <w:r>
        <w:br/>
      </w:r>
      <w:r>
        <w:rPr>
          <w:rFonts w:hint="eastAsia"/>
        </w:rPr>
        <w:t>康复治疗效果评定（阶段小结）</w:t>
      </w:r>
      <w:bookmarkEnd w:id="207"/>
      <w:bookmarkEnd w:id="208"/>
      <w:bookmarkEnd w:id="209"/>
      <w:r>
        <w:rPr>
          <w:rFonts w:hint="eastAsia"/>
        </w:rPr>
        <w:t>业务流程</w:t>
      </w:r>
      <w:bookmarkEnd w:id="203"/>
      <w:bookmarkEnd w:id="204"/>
      <w:bookmarkEnd w:id="205"/>
      <w:bookmarkEnd w:id="206"/>
    </w:p>
    <w:p w14:paraId="59719204" w14:textId="77777777" w:rsidR="0036687B" w:rsidRDefault="0081083B">
      <w:pPr>
        <w:pStyle w:val="afffffa"/>
        <w:ind w:firstLineChars="200" w:firstLine="420"/>
        <w:jc w:val="both"/>
      </w:pPr>
      <w:r>
        <w:rPr>
          <w:rFonts w:hint="eastAsia"/>
        </w:rPr>
        <w:t>康复治疗效果评定（阶段小结）业务流程见图C.1</w:t>
      </w:r>
    </w:p>
    <w:p w14:paraId="74FB978D" w14:textId="77777777" w:rsidR="0036687B" w:rsidRDefault="0081083B">
      <w:pPr>
        <w:pStyle w:val="afffffa"/>
      </w:pPr>
      <w:r>
        <w:rPr>
          <w:noProof/>
        </w:rPr>
        <w:drawing>
          <wp:inline distT="0" distB="0" distL="0" distR="0" wp14:anchorId="010F69F4" wp14:editId="476060B9">
            <wp:extent cx="1333500" cy="43910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tretch>
                      <a:fillRect/>
                    </a:stretch>
                  </pic:blipFill>
                  <pic:spPr>
                    <a:xfrm>
                      <a:off x="0" y="0"/>
                      <a:ext cx="1333500" cy="4391025"/>
                    </a:xfrm>
                    <a:prstGeom prst="rect">
                      <a:avLst/>
                    </a:prstGeom>
                  </pic:spPr>
                </pic:pic>
              </a:graphicData>
            </a:graphic>
          </wp:inline>
        </w:drawing>
      </w:r>
    </w:p>
    <w:p w14:paraId="72F1FA8D" w14:textId="77777777" w:rsidR="0036687B" w:rsidRDefault="0081083B">
      <w:pPr>
        <w:pStyle w:val="afffffa"/>
        <w:rPr>
          <w:rFonts w:ascii="黑体" w:eastAsia="黑体" w:hAnsi="黑体" w:cs="黑体" w:hint="eastAsia"/>
        </w:rPr>
      </w:pPr>
      <w:r>
        <w:rPr>
          <w:rFonts w:ascii="黑体" w:eastAsia="黑体" w:hAnsi="黑体" w:cs="黑体" w:hint="eastAsia"/>
        </w:rPr>
        <w:t>图C.1 康复治疗效果评定（阶段小结）业务流程</w:t>
      </w:r>
    </w:p>
    <w:p w14:paraId="4825D6A7" w14:textId="77777777" w:rsidR="0036687B" w:rsidRDefault="0081083B">
      <w:pPr>
        <w:pStyle w:val="aff2"/>
        <w:spacing w:after="156"/>
      </w:pPr>
      <w:r>
        <w:rPr>
          <w:rFonts w:hint="eastAsia"/>
        </w:rPr>
        <w:br w:type="page"/>
      </w:r>
      <w:bookmarkStart w:id="210" w:name="_Toc14579"/>
      <w:bookmarkStart w:id="211" w:name="_Toc30469"/>
      <w:bookmarkStart w:id="212" w:name="_Toc20510"/>
      <w:bookmarkStart w:id="213" w:name="_Toc6520"/>
      <w:r>
        <w:lastRenderedPageBreak/>
        <w:br/>
      </w:r>
      <w:r>
        <w:rPr>
          <w:rFonts w:hint="eastAsia"/>
        </w:rPr>
        <w:t>（规范性）</w:t>
      </w:r>
      <w:r>
        <w:br/>
      </w:r>
      <w:r>
        <w:rPr>
          <w:rFonts w:hint="eastAsia"/>
        </w:rPr>
        <w:t>拟定康复计划相关证实的内容</w:t>
      </w:r>
      <w:bookmarkEnd w:id="210"/>
      <w:bookmarkEnd w:id="211"/>
      <w:bookmarkEnd w:id="212"/>
      <w:bookmarkEnd w:id="213"/>
    </w:p>
    <w:p w14:paraId="6EA8A001" w14:textId="77777777" w:rsidR="0036687B" w:rsidRDefault="0081083B">
      <w:pPr>
        <w:pStyle w:val="afffffa"/>
        <w:ind w:firstLineChars="200" w:firstLine="420"/>
        <w:jc w:val="both"/>
      </w:pPr>
      <w:r>
        <w:rPr>
          <w:rFonts w:hint="eastAsia"/>
        </w:rPr>
        <w:t>表D.1规定了拟定康复计划相关证实的内容。</w:t>
      </w:r>
    </w:p>
    <w:p w14:paraId="560F3050" w14:textId="77777777" w:rsidR="0036687B" w:rsidRDefault="0081083B">
      <w:pPr>
        <w:pStyle w:val="afffffa"/>
        <w:rPr>
          <w:rFonts w:ascii="黑体" w:eastAsia="黑体" w:hAnsi="黑体" w:cs="黑体" w:hint="eastAsia"/>
        </w:rPr>
      </w:pPr>
      <w:r>
        <w:rPr>
          <w:rFonts w:ascii="黑体" w:eastAsia="黑体" w:hAnsi="黑体" w:cs="黑体" w:hint="eastAsia"/>
        </w:rPr>
        <w:t>表D.1 拟定康复计划相关证实的内容</w:t>
      </w:r>
    </w:p>
    <w:tbl>
      <w:tblPr>
        <w:tblStyle w:val="affffb"/>
        <w:tblW w:w="0" w:type="auto"/>
        <w:tblLook w:val="04A0" w:firstRow="1" w:lastRow="0" w:firstColumn="1" w:lastColumn="0" w:noHBand="0" w:noVBand="1"/>
      </w:tblPr>
      <w:tblGrid>
        <w:gridCol w:w="1922"/>
        <w:gridCol w:w="7648"/>
      </w:tblGrid>
      <w:tr w:rsidR="0036687B" w14:paraId="7221ABFD" w14:textId="77777777">
        <w:tc>
          <w:tcPr>
            <w:tcW w:w="1922" w:type="dxa"/>
          </w:tcPr>
          <w:p w14:paraId="1FBD40E9" w14:textId="77777777" w:rsidR="0036687B" w:rsidRDefault="0081083B">
            <w:pPr>
              <w:jc w:val="center"/>
            </w:pPr>
            <w:r>
              <w:rPr>
                <w:rFonts w:hint="eastAsia"/>
              </w:rPr>
              <w:t>分类</w:t>
            </w:r>
          </w:p>
        </w:tc>
        <w:tc>
          <w:tcPr>
            <w:tcW w:w="7648" w:type="dxa"/>
          </w:tcPr>
          <w:p w14:paraId="3A6FE7F0" w14:textId="77777777" w:rsidR="0036687B" w:rsidRDefault="0081083B">
            <w:pPr>
              <w:jc w:val="center"/>
            </w:pPr>
            <w:r>
              <w:rPr>
                <w:rFonts w:hint="eastAsia"/>
              </w:rPr>
              <w:t>内容</w:t>
            </w:r>
          </w:p>
        </w:tc>
      </w:tr>
      <w:tr w:rsidR="0036687B" w14:paraId="77B55457" w14:textId="77777777">
        <w:tc>
          <w:tcPr>
            <w:tcW w:w="1922" w:type="dxa"/>
          </w:tcPr>
          <w:p w14:paraId="10D005E5" w14:textId="77777777" w:rsidR="0036687B" w:rsidRDefault="0081083B">
            <w:pPr>
              <w:jc w:val="center"/>
            </w:pPr>
            <w:r>
              <w:rPr>
                <w:rFonts w:hint="eastAsia"/>
              </w:rPr>
              <w:t>患者基本信息</w:t>
            </w:r>
          </w:p>
        </w:tc>
        <w:tc>
          <w:tcPr>
            <w:tcW w:w="7648" w:type="dxa"/>
          </w:tcPr>
          <w:p w14:paraId="177ED4C5" w14:textId="77777777" w:rsidR="0036687B" w:rsidRDefault="0081083B">
            <w:r>
              <w:rPr>
                <w:rFonts w:hint="eastAsia"/>
              </w:rPr>
              <w:t>姓名、性别、年龄、电话、居住地址</w:t>
            </w:r>
          </w:p>
        </w:tc>
      </w:tr>
      <w:tr w:rsidR="0036687B" w14:paraId="1A3153C0" w14:textId="77777777">
        <w:tc>
          <w:tcPr>
            <w:tcW w:w="1922" w:type="dxa"/>
          </w:tcPr>
          <w:p w14:paraId="02719874" w14:textId="77777777" w:rsidR="0036687B" w:rsidRDefault="0081083B">
            <w:pPr>
              <w:jc w:val="center"/>
            </w:pPr>
            <w:r>
              <w:rPr>
                <w:rFonts w:hint="eastAsia"/>
              </w:rPr>
              <w:t>诊断信息</w:t>
            </w:r>
          </w:p>
        </w:tc>
        <w:tc>
          <w:tcPr>
            <w:tcW w:w="7648" w:type="dxa"/>
          </w:tcPr>
          <w:p w14:paraId="5AF23D95" w14:textId="77777777" w:rsidR="0036687B" w:rsidRDefault="0081083B">
            <w:r>
              <w:rPr>
                <w:rFonts w:hint="eastAsia"/>
              </w:rPr>
              <w:t>疾病诊断、功能障碍诊断</w:t>
            </w:r>
          </w:p>
        </w:tc>
      </w:tr>
      <w:tr w:rsidR="0036687B" w14:paraId="641D323B" w14:textId="77777777">
        <w:tc>
          <w:tcPr>
            <w:tcW w:w="1922" w:type="dxa"/>
          </w:tcPr>
          <w:p w14:paraId="7166B654" w14:textId="77777777" w:rsidR="0036687B" w:rsidRDefault="0081083B">
            <w:pPr>
              <w:jc w:val="center"/>
            </w:pPr>
            <w:r>
              <w:rPr>
                <w:rFonts w:hint="eastAsia"/>
              </w:rPr>
              <w:t>康复病史</w:t>
            </w:r>
          </w:p>
        </w:tc>
        <w:tc>
          <w:tcPr>
            <w:tcW w:w="7648" w:type="dxa"/>
          </w:tcPr>
          <w:p w14:paraId="0C6D9C98" w14:textId="77777777" w:rsidR="0036687B" w:rsidRDefault="0081083B">
            <w:r>
              <w:rPr>
                <w:rFonts w:hint="eastAsia"/>
              </w:rPr>
              <w:t>主诉、现病史、既往史、专科检查、辅助检查、疾病诊断、康复诊断、康复目标</w:t>
            </w:r>
          </w:p>
        </w:tc>
      </w:tr>
      <w:tr w:rsidR="0036687B" w14:paraId="49984C4D" w14:textId="77777777">
        <w:tc>
          <w:tcPr>
            <w:tcW w:w="1922" w:type="dxa"/>
          </w:tcPr>
          <w:p w14:paraId="4F1CF86B" w14:textId="77777777" w:rsidR="0036687B" w:rsidRDefault="0081083B">
            <w:pPr>
              <w:jc w:val="center"/>
            </w:pPr>
            <w:r>
              <w:rPr>
                <w:rFonts w:hint="eastAsia"/>
              </w:rPr>
              <w:t>康复评定记录</w:t>
            </w:r>
          </w:p>
        </w:tc>
        <w:tc>
          <w:tcPr>
            <w:tcW w:w="7648" w:type="dxa"/>
          </w:tcPr>
          <w:p w14:paraId="25730BCC" w14:textId="77777777" w:rsidR="0036687B" w:rsidRDefault="0081083B">
            <w:r>
              <w:rPr>
                <w:rFonts w:hint="eastAsia"/>
              </w:rPr>
              <w:t>评定日期、项目、部位、方法、治疗反应、操作者</w:t>
            </w:r>
          </w:p>
        </w:tc>
      </w:tr>
      <w:tr w:rsidR="0036687B" w14:paraId="1F12076B" w14:textId="77777777">
        <w:tc>
          <w:tcPr>
            <w:tcW w:w="1922" w:type="dxa"/>
          </w:tcPr>
          <w:p w14:paraId="72B412D7" w14:textId="77777777" w:rsidR="0036687B" w:rsidRDefault="0081083B">
            <w:pPr>
              <w:jc w:val="center"/>
            </w:pPr>
            <w:r>
              <w:rPr>
                <w:rFonts w:hint="eastAsia"/>
              </w:rPr>
              <w:t>康复治疗</w:t>
            </w:r>
          </w:p>
        </w:tc>
        <w:tc>
          <w:tcPr>
            <w:tcW w:w="7648" w:type="dxa"/>
          </w:tcPr>
          <w:p w14:paraId="0143BF64" w14:textId="77777777" w:rsidR="0036687B" w:rsidRDefault="0081083B">
            <w:r>
              <w:rPr>
                <w:rFonts w:hint="eastAsia"/>
              </w:rPr>
              <w:t>康复治疗项目、次数、部位、频率、剂量、持续时长、注意事项、操作者</w:t>
            </w:r>
          </w:p>
        </w:tc>
      </w:tr>
    </w:tbl>
    <w:p w14:paraId="11B34E2B" w14:textId="77777777" w:rsidR="0036687B" w:rsidRDefault="0081083B">
      <w:pPr>
        <w:pStyle w:val="aff2"/>
        <w:spacing w:after="156"/>
      </w:pPr>
      <w:bookmarkStart w:id="214" w:name="_Toc14334"/>
      <w:bookmarkStart w:id="215" w:name="_Toc1572"/>
      <w:bookmarkStart w:id="216" w:name="_Toc7358"/>
      <w:bookmarkStart w:id="217" w:name="_Toc16138"/>
      <w:r>
        <w:br/>
      </w:r>
      <w:r>
        <w:rPr>
          <w:rFonts w:hint="eastAsia"/>
        </w:rPr>
        <w:t>（规范性）</w:t>
      </w:r>
      <w:r>
        <w:br/>
      </w:r>
      <w:r>
        <w:rPr>
          <w:rFonts w:hint="eastAsia"/>
        </w:rPr>
        <w:t>康复治疗记录相关证实的内容</w:t>
      </w:r>
      <w:bookmarkEnd w:id="214"/>
      <w:bookmarkEnd w:id="215"/>
      <w:bookmarkEnd w:id="216"/>
      <w:bookmarkEnd w:id="217"/>
    </w:p>
    <w:p w14:paraId="26CA92BD" w14:textId="77777777" w:rsidR="0036687B" w:rsidRDefault="0081083B">
      <w:pPr>
        <w:pStyle w:val="afffffa"/>
        <w:ind w:firstLineChars="200" w:firstLine="420"/>
        <w:jc w:val="both"/>
      </w:pPr>
      <w:r>
        <w:rPr>
          <w:rFonts w:hint="eastAsia"/>
        </w:rPr>
        <w:t>表E.1规定了康复治疗记录相关证实的内容。</w:t>
      </w:r>
    </w:p>
    <w:p w14:paraId="446C26F4" w14:textId="77777777" w:rsidR="0036687B" w:rsidRDefault="0081083B">
      <w:pPr>
        <w:pStyle w:val="afffffa"/>
        <w:rPr>
          <w:rFonts w:ascii="黑体" w:eastAsia="黑体" w:hAnsi="黑体" w:cs="黑体" w:hint="eastAsia"/>
        </w:rPr>
      </w:pPr>
      <w:r>
        <w:rPr>
          <w:rFonts w:ascii="黑体" w:eastAsia="黑体" w:hAnsi="黑体" w:cs="黑体" w:hint="eastAsia"/>
        </w:rPr>
        <w:t>表E.1 康复治疗记录相关证实的内容</w:t>
      </w:r>
    </w:p>
    <w:tbl>
      <w:tblPr>
        <w:tblStyle w:val="affffb"/>
        <w:tblW w:w="0" w:type="auto"/>
        <w:tblLook w:val="04A0" w:firstRow="1" w:lastRow="0" w:firstColumn="1" w:lastColumn="0" w:noHBand="0" w:noVBand="1"/>
      </w:tblPr>
      <w:tblGrid>
        <w:gridCol w:w="1922"/>
        <w:gridCol w:w="7648"/>
      </w:tblGrid>
      <w:tr w:rsidR="0036687B" w14:paraId="3604B9F6" w14:textId="77777777">
        <w:tc>
          <w:tcPr>
            <w:tcW w:w="1922" w:type="dxa"/>
          </w:tcPr>
          <w:p w14:paraId="041F2903" w14:textId="77777777" w:rsidR="0036687B" w:rsidRDefault="0081083B">
            <w:pPr>
              <w:jc w:val="center"/>
            </w:pPr>
            <w:r>
              <w:rPr>
                <w:rFonts w:hint="eastAsia"/>
              </w:rPr>
              <w:t>分类</w:t>
            </w:r>
          </w:p>
        </w:tc>
        <w:tc>
          <w:tcPr>
            <w:tcW w:w="7648" w:type="dxa"/>
          </w:tcPr>
          <w:p w14:paraId="3A750319" w14:textId="77777777" w:rsidR="0036687B" w:rsidRDefault="0081083B">
            <w:pPr>
              <w:jc w:val="center"/>
            </w:pPr>
            <w:r>
              <w:rPr>
                <w:rFonts w:hint="eastAsia"/>
              </w:rPr>
              <w:t>内容</w:t>
            </w:r>
          </w:p>
        </w:tc>
      </w:tr>
      <w:tr w:rsidR="0036687B" w14:paraId="572B0674" w14:textId="77777777">
        <w:tc>
          <w:tcPr>
            <w:tcW w:w="1922" w:type="dxa"/>
          </w:tcPr>
          <w:p w14:paraId="6E5EF113" w14:textId="77777777" w:rsidR="0036687B" w:rsidRDefault="0081083B">
            <w:pPr>
              <w:jc w:val="center"/>
            </w:pPr>
            <w:r>
              <w:rPr>
                <w:rFonts w:hint="eastAsia"/>
              </w:rPr>
              <w:t>康复治疗具体方法</w:t>
            </w:r>
          </w:p>
        </w:tc>
        <w:tc>
          <w:tcPr>
            <w:tcW w:w="7648" w:type="dxa"/>
          </w:tcPr>
          <w:p w14:paraId="4B535685" w14:textId="77777777" w:rsidR="0036687B" w:rsidRDefault="0081083B">
            <w:r>
              <w:rPr>
                <w:rFonts w:hint="eastAsia"/>
              </w:rPr>
              <w:t>如关节松动手法、各类神经促通技术等</w:t>
            </w:r>
          </w:p>
        </w:tc>
      </w:tr>
      <w:tr w:rsidR="0036687B" w14:paraId="26FCDB32" w14:textId="77777777">
        <w:tc>
          <w:tcPr>
            <w:tcW w:w="1922" w:type="dxa"/>
          </w:tcPr>
          <w:p w14:paraId="28A37DB0" w14:textId="77777777" w:rsidR="0036687B" w:rsidRDefault="0081083B">
            <w:pPr>
              <w:jc w:val="center"/>
            </w:pPr>
            <w:r>
              <w:rPr>
                <w:rFonts w:hint="eastAsia"/>
              </w:rPr>
              <w:t>康复治疗记录</w:t>
            </w:r>
          </w:p>
        </w:tc>
        <w:tc>
          <w:tcPr>
            <w:tcW w:w="7648" w:type="dxa"/>
          </w:tcPr>
          <w:p w14:paraId="231991D8" w14:textId="77777777" w:rsidR="0036687B" w:rsidRDefault="0081083B">
            <w:r>
              <w:rPr>
                <w:rFonts w:hint="eastAsia"/>
              </w:rPr>
              <w:t>治疗日期、项目、部位、方法、治疗反应、操作者</w:t>
            </w:r>
          </w:p>
        </w:tc>
      </w:tr>
      <w:tr w:rsidR="0036687B" w14:paraId="232222C6" w14:textId="77777777">
        <w:tc>
          <w:tcPr>
            <w:tcW w:w="1922" w:type="dxa"/>
          </w:tcPr>
          <w:p w14:paraId="4D71CAD4" w14:textId="77777777" w:rsidR="0036687B" w:rsidRDefault="0081083B">
            <w:pPr>
              <w:jc w:val="center"/>
            </w:pPr>
            <w:r>
              <w:rPr>
                <w:rFonts w:hint="eastAsia"/>
              </w:rPr>
              <w:t>康复预约治疗单</w:t>
            </w:r>
          </w:p>
        </w:tc>
        <w:tc>
          <w:tcPr>
            <w:tcW w:w="7648" w:type="dxa"/>
          </w:tcPr>
          <w:p w14:paraId="217F13AA" w14:textId="77777777" w:rsidR="0036687B" w:rsidRDefault="0081083B">
            <w:r>
              <w:rPr>
                <w:rFonts w:hint="eastAsia"/>
              </w:rPr>
              <w:t>下次治疗时间、治疗注意事项</w:t>
            </w:r>
          </w:p>
        </w:tc>
      </w:tr>
    </w:tbl>
    <w:p w14:paraId="6F9CBA60" w14:textId="77777777" w:rsidR="0036687B" w:rsidRDefault="0081083B">
      <w:pPr>
        <w:pStyle w:val="aff2"/>
        <w:spacing w:after="156"/>
      </w:pPr>
      <w:bookmarkStart w:id="218" w:name="_Toc17032"/>
      <w:bookmarkStart w:id="219" w:name="_Toc11011"/>
      <w:bookmarkStart w:id="220" w:name="_Toc7573"/>
      <w:bookmarkStart w:id="221" w:name="_Toc24578"/>
      <w:r>
        <w:br/>
      </w:r>
      <w:r>
        <w:rPr>
          <w:rFonts w:hint="eastAsia"/>
        </w:rPr>
        <w:t>（规范性）</w:t>
      </w:r>
      <w:r>
        <w:br/>
      </w:r>
      <w:r>
        <w:rPr>
          <w:rFonts w:hint="eastAsia"/>
        </w:rPr>
        <w:t>统计查询相关证实的内容</w:t>
      </w:r>
      <w:bookmarkEnd w:id="218"/>
      <w:bookmarkEnd w:id="219"/>
      <w:bookmarkEnd w:id="220"/>
      <w:bookmarkEnd w:id="221"/>
    </w:p>
    <w:p w14:paraId="6AA6FAC5" w14:textId="77777777" w:rsidR="0036687B" w:rsidRDefault="0081083B">
      <w:pPr>
        <w:pStyle w:val="afffffa"/>
        <w:ind w:firstLineChars="200" w:firstLine="420"/>
        <w:jc w:val="both"/>
      </w:pPr>
      <w:r>
        <w:rPr>
          <w:rFonts w:hint="eastAsia"/>
        </w:rPr>
        <w:t>表F.1规定了统计查询相关证实的内容。</w:t>
      </w:r>
    </w:p>
    <w:p w14:paraId="22EF4830" w14:textId="77777777" w:rsidR="0036687B" w:rsidRDefault="0081083B">
      <w:pPr>
        <w:pStyle w:val="afffffa"/>
        <w:rPr>
          <w:rFonts w:ascii="黑体" w:eastAsia="黑体" w:hAnsi="黑体" w:cs="黑体" w:hint="eastAsia"/>
        </w:rPr>
      </w:pPr>
      <w:r>
        <w:rPr>
          <w:rFonts w:ascii="黑体" w:eastAsia="黑体" w:hAnsi="黑体" w:cs="黑体" w:hint="eastAsia"/>
        </w:rPr>
        <w:t>表F.1 统计查询相关证实的内容</w:t>
      </w:r>
    </w:p>
    <w:tbl>
      <w:tblPr>
        <w:tblStyle w:val="affffb"/>
        <w:tblW w:w="0" w:type="auto"/>
        <w:tblLook w:val="04A0" w:firstRow="1" w:lastRow="0" w:firstColumn="1" w:lastColumn="0" w:noHBand="0" w:noVBand="1"/>
      </w:tblPr>
      <w:tblGrid>
        <w:gridCol w:w="1922"/>
        <w:gridCol w:w="7648"/>
      </w:tblGrid>
      <w:tr w:rsidR="0036687B" w14:paraId="66C9B045" w14:textId="77777777">
        <w:tc>
          <w:tcPr>
            <w:tcW w:w="1922" w:type="dxa"/>
          </w:tcPr>
          <w:p w14:paraId="50B10D23" w14:textId="77777777" w:rsidR="0036687B" w:rsidRDefault="0081083B">
            <w:pPr>
              <w:jc w:val="center"/>
            </w:pPr>
            <w:r>
              <w:rPr>
                <w:rFonts w:hint="eastAsia"/>
              </w:rPr>
              <w:t>分类</w:t>
            </w:r>
          </w:p>
        </w:tc>
        <w:tc>
          <w:tcPr>
            <w:tcW w:w="7648" w:type="dxa"/>
          </w:tcPr>
          <w:p w14:paraId="3351DE4B" w14:textId="77777777" w:rsidR="0036687B" w:rsidRDefault="0081083B">
            <w:pPr>
              <w:jc w:val="center"/>
            </w:pPr>
            <w:r>
              <w:rPr>
                <w:rFonts w:hint="eastAsia"/>
              </w:rPr>
              <w:t>内容</w:t>
            </w:r>
          </w:p>
        </w:tc>
      </w:tr>
      <w:tr w:rsidR="0036687B" w14:paraId="20FF8A5C" w14:textId="77777777">
        <w:tc>
          <w:tcPr>
            <w:tcW w:w="1922" w:type="dxa"/>
          </w:tcPr>
          <w:p w14:paraId="627C3CC7" w14:textId="77777777" w:rsidR="0036687B" w:rsidRDefault="0081083B">
            <w:pPr>
              <w:jc w:val="center"/>
            </w:pPr>
            <w:r>
              <w:rPr>
                <w:rFonts w:hint="eastAsia"/>
              </w:rPr>
              <w:t>康复医师工作量</w:t>
            </w:r>
          </w:p>
        </w:tc>
        <w:tc>
          <w:tcPr>
            <w:tcW w:w="7648" w:type="dxa"/>
          </w:tcPr>
          <w:p w14:paraId="533485D8" w14:textId="77777777" w:rsidR="0036687B" w:rsidRDefault="0081083B">
            <w:r>
              <w:rPr>
                <w:rFonts w:hint="eastAsia"/>
              </w:rPr>
              <w:t>康复医师工号、康复医师姓名、康复病史次数、康复评定次数、康复医嘱数</w:t>
            </w:r>
          </w:p>
        </w:tc>
      </w:tr>
      <w:tr w:rsidR="0036687B" w14:paraId="2CBA04FC" w14:textId="77777777">
        <w:tc>
          <w:tcPr>
            <w:tcW w:w="1922" w:type="dxa"/>
          </w:tcPr>
          <w:p w14:paraId="066BAB90"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康复治疗师工作量</w:t>
            </w:r>
          </w:p>
        </w:tc>
        <w:tc>
          <w:tcPr>
            <w:tcW w:w="7648" w:type="dxa"/>
          </w:tcPr>
          <w:p w14:paraId="6BA1795E" w14:textId="77777777" w:rsidR="0036687B" w:rsidRDefault="0081083B">
            <w:pPr>
              <w:pStyle w:val="paragraph"/>
              <w:spacing w:before="0" w:beforeAutospacing="0" w:after="0" w:afterAutospacing="0" w:line="400" w:lineRule="exact"/>
              <w:jc w:val="both"/>
              <w:rPr>
                <w:rFonts w:hint="eastAsia"/>
              </w:rPr>
            </w:pPr>
            <w:r>
              <w:rPr>
                <w:rFonts w:ascii="宋体" w:eastAsia="宋体" w:hAnsi="宋体" w:hint="eastAsia"/>
                <w:color w:val="000000"/>
                <w:sz w:val="21"/>
                <w:szCs w:val="21"/>
              </w:rPr>
              <w:t>康复治疗师工号、康复治疗师姓名、康复评定次数、康复治疗效果评定(阶段小结)数</w:t>
            </w:r>
          </w:p>
        </w:tc>
      </w:tr>
      <w:tr w:rsidR="0036687B" w14:paraId="5A3FA708" w14:textId="77777777">
        <w:tc>
          <w:tcPr>
            <w:tcW w:w="1922" w:type="dxa"/>
          </w:tcPr>
          <w:p w14:paraId="775DF88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康复治疗师</w:t>
            </w:r>
          </w:p>
          <w:p w14:paraId="6B137F9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执行工作量</w:t>
            </w:r>
          </w:p>
        </w:tc>
        <w:tc>
          <w:tcPr>
            <w:tcW w:w="7648" w:type="dxa"/>
          </w:tcPr>
          <w:p w14:paraId="6611F70D" w14:textId="77777777" w:rsidR="0036687B" w:rsidRDefault="0081083B">
            <w:pPr>
              <w:pStyle w:val="paragraph"/>
              <w:spacing w:before="0" w:beforeAutospacing="0" w:after="0" w:afterAutospacing="0" w:line="400" w:lineRule="exact"/>
              <w:jc w:val="both"/>
              <w:rPr>
                <w:rFonts w:hint="eastAsia"/>
              </w:rPr>
            </w:pPr>
            <w:r>
              <w:rPr>
                <w:rFonts w:ascii="宋体" w:eastAsia="宋体" w:hAnsi="宋体" w:hint="eastAsia"/>
                <w:color w:val="000000"/>
                <w:sz w:val="21"/>
                <w:szCs w:val="21"/>
              </w:rPr>
              <w:t>康复治疗师工号、康复治疗师姓名、治疗项目编号、治疗项目名称、执行次数</w:t>
            </w:r>
          </w:p>
        </w:tc>
      </w:tr>
      <w:tr w:rsidR="0036687B" w14:paraId="779E423C" w14:textId="77777777">
        <w:tc>
          <w:tcPr>
            <w:tcW w:w="1922" w:type="dxa"/>
          </w:tcPr>
          <w:p w14:paraId="56F7BAA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lastRenderedPageBreak/>
              <w:t>康复治疗项目</w:t>
            </w:r>
          </w:p>
          <w:p w14:paraId="78C1070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工作量</w:t>
            </w:r>
          </w:p>
        </w:tc>
        <w:tc>
          <w:tcPr>
            <w:tcW w:w="7648" w:type="dxa"/>
          </w:tcPr>
          <w:p w14:paraId="2036F694" w14:textId="77777777" w:rsidR="0036687B" w:rsidRDefault="0081083B">
            <w:pPr>
              <w:pStyle w:val="paragraph"/>
              <w:spacing w:before="0" w:beforeAutospacing="0" w:after="0" w:afterAutospacing="0" w:line="400" w:lineRule="exact"/>
              <w:jc w:val="both"/>
              <w:rPr>
                <w:rFonts w:hint="eastAsia"/>
              </w:rPr>
            </w:pPr>
            <w:r>
              <w:rPr>
                <w:rFonts w:ascii="宋体" w:eastAsia="宋体" w:hAnsi="宋体" w:hint="eastAsia"/>
                <w:color w:val="000000"/>
                <w:sz w:val="21"/>
                <w:szCs w:val="21"/>
              </w:rPr>
              <w:t>治疗项目编号、治疗项目名称、执行次数，其中人工执行次数、普通仪器执行次数、智能仪器执行次数</w:t>
            </w:r>
          </w:p>
        </w:tc>
      </w:tr>
      <w:tr w:rsidR="0036687B" w14:paraId="30665CDC" w14:textId="77777777">
        <w:tc>
          <w:tcPr>
            <w:tcW w:w="1922" w:type="dxa"/>
          </w:tcPr>
          <w:p w14:paraId="0D5FFA07"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康复仪器</w:t>
            </w:r>
          </w:p>
          <w:p w14:paraId="3607865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使用情况</w:t>
            </w:r>
          </w:p>
        </w:tc>
        <w:tc>
          <w:tcPr>
            <w:tcW w:w="7648" w:type="dxa"/>
          </w:tcPr>
          <w:p w14:paraId="59B92FA9" w14:textId="77777777" w:rsidR="0036687B" w:rsidRDefault="0081083B">
            <w:pPr>
              <w:pStyle w:val="paragraph"/>
              <w:spacing w:before="0" w:beforeAutospacing="0" w:after="0" w:afterAutospacing="0" w:line="400" w:lineRule="exact"/>
              <w:jc w:val="both"/>
              <w:rPr>
                <w:rFonts w:hint="eastAsia"/>
              </w:rPr>
            </w:pPr>
            <w:r>
              <w:rPr>
                <w:rFonts w:ascii="宋体" w:eastAsia="宋体" w:hAnsi="宋体" w:hint="eastAsia"/>
                <w:color w:val="000000"/>
                <w:sz w:val="21"/>
                <w:szCs w:val="21"/>
              </w:rPr>
              <w:t>仪器编号、仪器名称，项目执行次数、其中仪器执行次数、仪器使用率</w:t>
            </w:r>
          </w:p>
        </w:tc>
      </w:tr>
      <w:tr w:rsidR="0036687B" w14:paraId="57AF0A3A" w14:textId="77777777">
        <w:tc>
          <w:tcPr>
            <w:tcW w:w="1922" w:type="dxa"/>
          </w:tcPr>
          <w:p w14:paraId="62051E11" w14:textId="77777777" w:rsidR="0036687B" w:rsidRDefault="0081083B">
            <w:pPr>
              <w:pStyle w:val="paragraph"/>
              <w:spacing w:before="0" w:beforeAutospacing="0" w:after="0" w:afterAutospacing="0" w:line="400" w:lineRule="exact"/>
              <w:jc w:val="center"/>
              <w:rPr>
                <w:rFonts w:ascii="宋体" w:eastAsia="宋体" w:hAnsi="宋体" w:hint="eastAsia"/>
                <w:color w:val="000000"/>
                <w:sz w:val="21"/>
                <w:szCs w:val="21"/>
              </w:rPr>
            </w:pPr>
            <w:r>
              <w:rPr>
                <w:rFonts w:ascii="宋体" w:eastAsia="宋体" w:hAnsi="宋体" w:hint="eastAsia"/>
                <w:color w:val="000000"/>
                <w:sz w:val="21"/>
                <w:szCs w:val="21"/>
              </w:rPr>
              <w:t>康复信息</w:t>
            </w:r>
          </w:p>
        </w:tc>
        <w:tc>
          <w:tcPr>
            <w:tcW w:w="7648" w:type="dxa"/>
          </w:tcPr>
          <w:p w14:paraId="795F4A37" w14:textId="77777777" w:rsidR="0036687B" w:rsidRDefault="0081083B">
            <w:pPr>
              <w:pStyle w:val="paragraph"/>
              <w:spacing w:before="0" w:beforeAutospacing="0" w:after="0" w:afterAutospacing="0" w:line="400" w:lineRule="exact"/>
              <w:jc w:val="both"/>
              <w:rPr>
                <w:rFonts w:ascii="宋体" w:eastAsia="宋体" w:hAnsi="宋体" w:hint="eastAsia"/>
                <w:color w:val="000000"/>
                <w:sz w:val="21"/>
                <w:szCs w:val="21"/>
              </w:rPr>
            </w:pPr>
            <w:r>
              <w:rPr>
                <w:rFonts w:ascii="宋体" w:eastAsia="宋体" w:hAnsi="宋体" w:hint="eastAsia"/>
                <w:color w:val="000000"/>
                <w:sz w:val="21"/>
                <w:szCs w:val="21"/>
              </w:rPr>
              <w:t>日期、年龄、性别、患者类型、诊断关键词、康复医师、康复治疗师、治疗项目、评定项目等</w:t>
            </w:r>
          </w:p>
        </w:tc>
      </w:tr>
    </w:tbl>
    <w:p w14:paraId="712842C9" w14:textId="77777777" w:rsidR="0036687B" w:rsidRDefault="0081083B">
      <w:pPr>
        <w:pStyle w:val="aff2"/>
        <w:spacing w:after="156"/>
      </w:pPr>
      <w:bookmarkStart w:id="222" w:name="_Toc28797"/>
      <w:r>
        <w:br/>
      </w:r>
      <w:r>
        <w:rPr>
          <w:rFonts w:hint="eastAsia"/>
        </w:rPr>
        <w:t>（规范性）</w:t>
      </w:r>
      <w:r>
        <w:br/>
      </w:r>
      <w:r>
        <w:rPr>
          <w:rFonts w:hint="eastAsia"/>
        </w:rPr>
        <w:t>住院病案首页(2013版)数据内容</w:t>
      </w:r>
      <w:bookmarkEnd w:id="222"/>
    </w:p>
    <w:p w14:paraId="3097128E" w14:textId="77777777" w:rsidR="0036687B" w:rsidRDefault="0081083B">
      <w:pPr>
        <w:pStyle w:val="afffffa"/>
        <w:ind w:firstLineChars="200" w:firstLine="420"/>
        <w:jc w:val="both"/>
      </w:pPr>
      <w:r>
        <w:rPr>
          <w:rFonts w:hint="eastAsia"/>
        </w:rPr>
        <w:t>住院病案首页(2013版)数据内容见图G.1</w:t>
      </w:r>
    </w:p>
    <w:p w14:paraId="2EAF9D0A" w14:textId="77777777" w:rsidR="0036687B" w:rsidRDefault="0081083B">
      <w:pPr>
        <w:pStyle w:val="afffffa"/>
      </w:pPr>
      <w:r>
        <w:rPr>
          <w:noProof/>
        </w:rPr>
        <w:lastRenderedPageBreak/>
        <w:drawing>
          <wp:inline distT="0" distB="0" distL="0" distR="0" wp14:anchorId="576B840E" wp14:editId="52B5F323">
            <wp:extent cx="4762500" cy="603123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a:stretch>
                      <a:fillRect/>
                    </a:stretch>
                  </pic:blipFill>
                  <pic:spPr>
                    <a:xfrm>
                      <a:off x="0" y="0"/>
                      <a:ext cx="4765548" cy="6035259"/>
                    </a:xfrm>
                    <a:prstGeom prst="rect">
                      <a:avLst/>
                    </a:prstGeom>
                  </pic:spPr>
                </pic:pic>
              </a:graphicData>
            </a:graphic>
          </wp:inline>
        </w:drawing>
      </w:r>
    </w:p>
    <w:p w14:paraId="22285F1A" w14:textId="77777777" w:rsidR="0036687B" w:rsidRDefault="0081083B">
      <w:pPr>
        <w:pStyle w:val="afffffa"/>
      </w:pPr>
      <w:r>
        <w:rPr>
          <w:noProof/>
        </w:rPr>
        <w:lastRenderedPageBreak/>
        <w:drawing>
          <wp:inline distT="0" distB="0" distL="0" distR="0" wp14:anchorId="293D6EB1" wp14:editId="34CC4223">
            <wp:extent cx="4851400" cy="6200775"/>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a:stretch>
                      <a:fillRect/>
                    </a:stretch>
                  </pic:blipFill>
                  <pic:spPr>
                    <a:xfrm>
                      <a:off x="0" y="0"/>
                      <a:ext cx="4852780" cy="6201898"/>
                    </a:xfrm>
                    <a:prstGeom prst="rect">
                      <a:avLst/>
                    </a:prstGeom>
                  </pic:spPr>
                </pic:pic>
              </a:graphicData>
            </a:graphic>
          </wp:inline>
        </w:drawing>
      </w:r>
    </w:p>
    <w:p w14:paraId="01D53374" w14:textId="77777777" w:rsidR="0036687B" w:rsidRDefault="0081083B">
      <w:pPr>
        <w:pStyle w:val="afffffa"/>
        <w:rPr>
          <w:rFonts w:ascii="黑体" w:eastAsia="黑体" w:hAnsi="黑体" w:cs="黑体" w:hint="eastAsia"/>
        </w:rPr>
      </w:pPr>
      <w:r>
        <w:rPr>
          <w:rFonts w:ascii="黑体" w:eastAsia="黑体" w:hAnsi="黑体" w:cs="黑体" w:hint="eastAsia"/>
        </w:rPr>
        <w:t>图G.1 住院病案首页(2013版)数据内容</w:t>
      </w:r>
    </w:p>
    <w:p w14:paraId="6B2395CC" w14:textId="77777777" w:rsidR="0036687B" w:rsidRDefault="0081083B">
      <w:pPr>
        <w:pStyle w:val="aff2"/>
        <w:spacing w:after="156"/>
      </w:pPr>
      <w:bookmarkStart w:id="223" w:name="_Toc11159"/>
      <w:r>
        <w:br/>
      </w:r>
      <w:r>
        <w:rPr>
          <w:rFonts w:hint="eastAsia"/>
        </w:rPr>
        <w:t>（规范性）</w:t>
      </w:r>
      <w:r>
        <w:br/>
      </w:r>
      <w:r>
        <w:rPr>
          <w:rFonts w:hint="eastAsia"/>
        </w:rPr>
        <w:t>住院病案首页(2013版)数据监管相关证实的内容</w:t>
      </w:r>
      <w:bookmarkEnd w:id="223"/>
    </w:p>
    <w:p w14:paraId="4F3696D7" w14:textId="77777777" w:rsidR="0036687B" w:rsidRDefault="0081083B">
      <w:pPr>
        <w:pStyle w:val="afffffa"/>
        <w:ind w:firstLineChars="200" w:firstLine="420"/>
        <w:jc w:val="both"/>
      </w:pPr>
      <w:r>
        <w:rPr>
          <w:rFonts w:hint="eastAsia"/>
        </w:rPr>
        <w:t>表H.1规定了住院病案首页(2013版)数据监管相关证实的内容。</w:t>
      </w:r>
    </w:p>
    <w:p w14:paraId="7C459DE1" w14:textId="77777777" w:rsidR="0036687B" w:rsidRDefault="0081083B">
      <w:pPr>
        <w:pStyle w:val="afffffa"/>
        <w:rPr>
          <w:rFonts w:ascii="黑体" w:eastAsia="黑体" w:hAnsi="黑体" w:cs="黑体" w:hint="eastAsia"/>
        </w:rPr>
      </w:pPr>
      <w:r>
        <w:rPr>
          <w:rFonts w:ascii="黑体" w:eastAsia="黑体" w:hAnsi="黑体" w:cs="黑体" w:hint="eastAsia"/>
        </w:rPr>
        <w:t>表H.1 住院病案首页(2013版)数据监管相关证实的内容</w:t>
      </w:r>
    </w:p>
    <w:tbl>
      <w:tblPr>
        <w:tblStyle w:val="affffb"/>
        <w:tblW w:w="0" w:type="auto"/>
        <w:tblLook w:val="04A0" w:firstRow="1" w:lastRow="0" w:firstColumn="1" w:lastColumn="0" w:noHBand="0" w:noVBand="1"/>
      </w:tblPr>
      <w:tblGrid>
        <w:gridCol w:w="1809"/>
        <w:gridCol w:w="5954"/>
        <w:gridCol w:w="1807"/>
      </w:tblGrid>
      <w:tr w:rsidR="0036687B" w14:paraId="0A25ABE8" w14:textId="77777777">
        <w:tc>
          <w:tcPr>
            <w:tcW w:w="1809" w:type="dxa"/>
          </w:tcPr>
          <w:p w14:paraId="15C6B089"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分类</w:t>
            </w:r>
          </w:p>
        </w:tc>
        <w:tc>
          <w:tcPr>
            <w:tcW w:w="5954" w:type="dxa"/>
          </w:tcPr>
          <w:p w14:paraId="026F2B8D"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内容</w:t>
            </w:r>
          </w:p>
        </w:tc>
        <w:tc>
          <w:tcPr>
            <w:tcW w:w="1807" w:type="dxa"/>
          </w:tcPr>
          <w:p w14:paraId="7DE6610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数据类型</w:t>
            </w:r>
          </w:p>
        </w:tc>
      </w:tr>
      <w:tr w:rsidR="0036687B" w14:paraId="4863A044" w14:textId="77777777">
        <w:tc>
          <w:tcPr>
            <w:tcW w:w="1809" w:type="dxa"/>
          </w:tcPr>
          <w:p w14:paraId="6240A3A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医保类型</w:t>
            </w:r>
          </w:p>
        </w:tc>
        <w:tc>
          <w:tcPr>
            <w:tcW w:w="5954" w:type="dxa"/>
          </w:tcPr>
          <w:p w14:paraId="64D2CBE7" w14:textId="77777777" w:rsidR="0036687B" w:rsidRDefault="0081083B">
            <w:pPr>
              <w:pStyle w:val="paragraph"/>
              <w:spacing w:before="0" w:beforeAutospacing="0" w:after="0" w:afterAutospacing="0" w:line="400" w:lineRule="exact"/>
              <w:rPr>
                <w:rFonts w:hint="eastAsia"/>
              </w:rPr>
            </w:pPr>
            <w:r>
              <w:rPr>
                <w:rFonts w:ascii="宋体" w:eastAsia="宋体" w:hAnsi="宋体" w:hint="eastAsia"/>
                <w:color w:val="000000"/>
                <w:sz w:val="21"/>
                <w:szCs w:val="21"/>
              </w:rPr>
              <w:t xml:space="preserve">干部医保 职工医保 居民医保 </w:t>
            </w:r>
          </w:p>
        </w:tc>
        <w:tc>
          <w:tcPr>
            <w:tcW w:w="1807" w:type="dxa"/>
          </w:tcPr>
          <w:p w14:paraId="05E54A64"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Closed Enum</w:t>
            </w:r>
          </w:p>
        </w:tc>
      </w:tr>
      <w:tr w:rsidR="0036687B" w14:paraId="394A9818" w14:textId="77777777">
        <w:tc>
          <w:tcPr>
            <w:tcW w:w="1809" w:type="dxa"/>
          </w:tcPr>
          <w:p w14:paraId="3108248D"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lastRenderedPageBreak/>
              <w:t>资源消耗</w:t>
            </w:r>
          </w:p>
        </w:tc>
        <w:tc>
          <w:tcPr>
            <w:tcW w:w="5954" w:type="dxa"/>
          </w:tcPr>
          <w:p w14:paraId="206EF284" w14:textId="77777777" w:rsidR="0036687B" w:rsidRDefault="0081083B">
            <w:pPr>
              <w:pStyle w:val="paragraph"/>
              <w:spacing w:before="0" w:beforeAutospacing="0" w:after="0" w:afterAutospacing="0" w:line="400" w:lineRule="exact"/>
              <w:rPr>
                <w:rFonts w:hint="eastAsia"/>
              </w:rPr>
            </w:pPr>
            <w:r>
              <w:rPr>
                <w:rFonts w:ascii="宋体" w:eastAsia="宋体" w:hAnsi="宋体" w:hint="eastAsia"/>
                <w:color w:val="000000"/>
                <w:sz w:val="21"/>
                <w:szCs w:val="21"/>
              </w:rPr>
              <w:t>医疗费用(医保药品、耗材、医疗服务项目分类与代码)、住院天数</w:t>
            </w:r>
          </w:p>
        </w:tc>
        <w:tc>
          <w:tcPr>
            <w:tcW w:w="1807" w:type="dxa"/>
          </w:tcPr>
          <w:p w14:paraId="5B5A7BC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Currency num</w:t>
            </w:r>
          </w:p>
        </w:tc>
      </w:tr>
      <w:tr w:rsidR="0036687B" w14:paraId="785C45B3" w14:textId="77777777">
        <w:tc>
          <w:tcPr>
            <w:tcW w:w="1809" w:type="dxa"/>
          </w:tcPr>
          <w:p w14:paraId="7DB9A9A8"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医疗付费</w:t>
            </w:r>
          </w:p>
        </w:tc>
        <w:tc>
          <w:tcPr>
            <w:tcW w:w="5954" w:type="dxa"/>
          </w:tcPr>
          <w:p w14:paraId="56AE832C" w14:textId="77777777" w:rsidR="0036687B" w:rsidRDefault="0081083B">
            <w:pPr>
              <w:pStyle w:val="paragraph"/>
              <w:spacing w:before="0" w:beforeAutospacing="0" w:after="0" w:afterAutospacing="0" w:line="400" w:lineRule="exact"/>
              <w:rPr>
                <w:rFonts w:hint="eastAsia"/>
              </w:rPr>
            </w:pPr>
            <w:r>
              <w:rPr>
                <w:rFonts w:ascii="宋体" w:eastAsia="宋体" w:hAnsi="宋体" w:hint="eastAsia"/>
                <w:color w:val="000000"/>
                <w:sz w:val="21"/>
                <w:szCs w:val="21"/>
              </w:rPr>
              <w:t>医保支付、个人支付、支付方式</w:t>
            </w:r>
          </w:p>
        </w:tc>
        <w:tc>
          <w:tcPr>
            <w:tcW w:w="1807" w:type="dxa"/>
          </w:tcPr>
          <w:p w14:paraId="7FEB139C"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Closed Enum</w:t>
            </w:r>
          </w:p>
        </w:tc>
      </w:tr>
      <w:tr w:rsidR="0036687B" w14:paraId="253CC152" w14:textId="77777777">
        <w:tc>
          <w:tcPr>
            <w:tcW w:w="1809" w:type="dxa"/>
          </w:tcPr>
          <w:p w14:paraId="06EAD1F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ICD诊断编码</w:t>
            </w:r>
          </w:p>
        </w:tc>
        <w:tc>
          <w:tcPr>
            <w:tcW w:w="5954" w:type="dxa"/>
          </w:tcPr>
          <w:p w14:paraId="79851CBC" w14:textId="77777777" w:rsidR="0036687B" w:rsidRDefault="0081083B">
            <w:pPr>
              <w:pStyle w:val="paragraph"/>
              <w:spacing w:before="0" w:beforeAutospacing="0" w:after="0" w:afterAutospacing="0" w:line="400" w:lineRule="exact"/>
              <w:rPr>
                <w:rFonts w:hint="eastAsia"/>
              </w:rPr>
            </w:pPr>
            <w:r>
              <w:rPr>
                <w:rFonts w:ascii="宋体" w:eastAsia="宋体" w:hAnsi="宋体" w:hint="eastAsia"/>
                <w:color w:val="000000"/>
                <w:sz w:val="21"/>
                <w:szCs w:val="21"/>
              </w:rPr>
              <w:t>根据国家医保信息业务编码标准，如国家ICD-10医保版，结合首页填写专家共识</w:t>
            </w:r>
          </w:p>
        </w:tc>
        <w:tc>
          <w:tcPr>
            <w:tcW w:w="1807" w:type="dxa"/>
          </w:tcPr>
          <w:p w14:paraId="02AC40C0"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C255</w:t>
            </w:r>
          </w:p>
        </w:tc>
      </w:tr>
      <w:tr w:rsidR="0036687B" w14:paraId="33F9B556" w14:textId="77777777">
        <w:tc>
          <w:tcPr>
            <w:tcW w:w="1809" w:type="dxa"/>
          </w:tcPr>
          <w:p w14:paraId="26D129C7"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手术操作编码</w:t>
            </w:r>
          </w:p>
        </w:tc>
        <w:tc>
          <w:tcPr>
            <w:tcW w:w="5954" w:type="dxa"/>
          </w:tcPr>
          <w:p w14:paraId="413C909C" w14:textId="77777777" w:rsidR="0036687B" w:rsidRDefault="0081083B">
            <w:pPr>
              <w:pStyle w:val="paragraph"/>
              <w:spacing w:before="0" w:beforeAutospacing="0" w:after="0" w:afterAutospacing="0" w:line="400" w:lineRule="exact"/>
              <w:rPr>
                <w:rFonts w:hint="eastAsia"/>
              </w:rPr>
            </w:pPr>
            <w:r>
              <w:rPr>
                <w:rFonts w:ascii="宋体" w:eastAsia="宋体" w:hAnsi="宋体" w:hint="eastAsia"/>
                <w:color w:val="000000"/>
                <w:sz w:val="21"/>
                <w:szCs w:val="21"/>
              </w:rPr>
              <w:t>结合</w:t>
            </w:r>
            <w:hyperlink r:id="rId25" w:history="1">
              <w:r>
                <w:rPr>
                  <w:rStyle w:val="afffff"/>
                  <w:rFonts w:hAnsi="宋体" w:hint="eastAsia"/>
                  <w:color w:val="000000"/>
                  <w:szCs w:val="21"/>
                </w:rPr>
                <w:t>国家医保信息业务编码标准数据库，</w:t>
              </w:r>
            </w:hyperlink>
            <w:r>
              <w:rPr>
                <w:rFonts w:ascii="宋体" w:eastAsia="宋体" w:hAnsi="宋体" w:hint="eastAsia"/>
                <w:color w:val="000000"/>
                <w:sz w:val="21"/>
                <w:szCs w:val="21"/>
              </w:rPr>
              <w:t>《医疗保障手术操作分类与编码(ICD-9-CM-3)》</w:t>
            </w:r>
          </w:p>
        </w:tc>
        <w:tc>
          <w:tcPr>
            <w:tcW w:w="1807" w:type="dxa"/>
          </w:tcPr>
          <w:p w14:paraId="4B8477E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C255</w:t>
            </w:r>
          </w:p>
        </w:tc>
      </w:tr>
      <w:tr w:rsidR="0036687B" w14:paraId="61C1938F" w14:textId="77777777">
        <w:tc>
          <w:tcPr>
            <w:tcW w:w="1809" w:type="dxa"/>
          </w:tcPr>
          <w:p w14:paraId="0DAE6FD9"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ICD并发症诊断编码</w:t>
            </w:r>
          </w:p>
        </w:tc>
        <w:tc>
          <w:tcPr>
            <w:tcW w:w="5954" w:type="dxa"/>
          </w:tcPr>
          <w:p w14:paraId="780595DF" w14:textId="77777777" w:rsidR="0036687B" w:rsidRDefault="0081083B">
            <w:pPr>
              <w:pStyle w:val="paragraph"/>
              <w:spacing w:before="0" w:beforeAutospacing="0" w:after="0" w:afterAutospacing="0" w:line="400" w:lineRule="exact"/>
              <w:rPr>
                <w:rFonts w:hint="eastAsia"/>
              </w:rPr>
            </w:pPr>
            <w:r>
              <w:rPr>
                <w:rFonts w:ascii="宋体" w:eastAsia="宋体" w:hAnsi="宋体" w:hint="eastAsia"/>
                <w:color w:val="000000"/>
                <w:sz w:val="21"/>
                <w:szCs w:val="21"/>
              </w:rPr>
              <w:t xml:space="preserve">其他诊断、个体因素(如年龄、性别等)等合并严重并发症 一般并发症无并发症 </w:t>
            </w:r>
          </w:p>
        </w:tc>
        <w:tc>
          <w:tcPr>
            <w:tcW w:w="1807" w:type="dxa"/>
          </w:tcPr>
          <w:p w14:paraId="09537524"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C255</w:t>
            </w:r>
          </w:p>
        </w:tc>
      </w:tr>
      <w:tr w:rsidR="0036687B" w14:paraId="0AA7801D" w14:textId="77777777">
        <w:tc>
          <w:tcPr>
            <w:tcW w:w="1809" w:type="dxa"/>
          </w:tcPr>
          <w:p w14:paraId="5A46B89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疗效监控编码</w:t>
            </w:r>
          </w:p>
        </w:tc>
        <w:tc>
          <w:tcPr>
            <w:tcW w:w="5954" w:type="dxa"/>
          </w:tcPr>
          <w:p w14:paraId="6624DC1C" w14:textId="77777777" w:rsidR="0036687B" w:rsidRDefault="0081083B">
            <w:pPr>
              <w:pStyle w:val="paragraph"/>
              <w:spacing w:before="0" w:beforeAutospacing="0" w:after="0" w:afterAutospacing="0" w:line="400" w:lineRule="exact"/>
              <w:rPr>
                <w:rFonts w:hint="eastAsia"/>
              </w:rPr>
            </w:pPr>
            <w:r>
              <w:rPr>
                <w:rFonts w:ascii="宋体" w:eastAsia="宋体" w:hAnsi="宋体" w:hint="eastAsia"/>
                <w:color w:val="000000"/>
                <w:sz w:val="21"/>
                <w:szCs w:val="21"/>
              </w:rPr>
              <w:t>治疗前后疗效，包括ADL，ICF等</w:t>
            </w:r>
          </w:p>
        </w:tc>
        <w:tc>
          <w:tcPr>
            <w:tcW w:w="1807" w:type="dxa"/>
          </w:tcPr>
          <w:p w14:paraId="2F1D1B27"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C255</w:t>
            </w:r>
          </w:p>
        </w:tc>
      </w:tr>
      <w:tr w:rsidR="0036687B" w14:paraId="39B256E7" w14:textId="77777777">
        <w:tc>
          <w:tcPr>
            <w:tcW w:w="1809" w:type="dxa"/>
          </w:tcPr>
          <w:p w14:paraId="56EA7CF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医疗状态</w:t>
            </w:r>
          </w:p>
        </w:tc>
        <w:tc>
          <w:tcPr>
            <w:tcW w:w="5954" w:type="dxa"/>
          </w:tcPr>
          <w:p w14:paraId="7CC85AC1" w14:textId="77777777" w:rsidR="0036687B" w:rsidRDefault="0081083B">
            <w:pPr>
              <w:pStyle w:val="paragraph"/>
              <w:spacing w:before="0" w:beforeAutospacing="0" w:after="0" w:afterAutospacing="0" w:line="400" w:lineRule="exact"/>
              <w:rPr>
                <w:rFonts w:hint="eastAsia"/>
              </w:rPr>
            </w:pPr>
            <w:r>
              <w:rPr>
                <w:rFonts w:ascii="宋体" w:eastAsia="宋体" w:hAnsi="宋体" w:hint="eastAsia"/>
                <w:color w:val="000000"/>
                <w:sz w:val="21"/>
                <w:szCs w:val="21"/>
              </w:rPr>
              <w:t>出院状态(死亡、医嘱出院、非医嘱出院、转院)</w:t>
            </w:r>
          </w:p>
        </w:tc>
        <w:tc>
          <w:tcPr>
            <w:tcW w:w="1807" w:type="dxa"/>
          </w:tcPr>
          <w:p w14:paraId="2D4E8E3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Closed Enum</w:t>
            </w:r>
          </w:p>
        </w:tc>
      </w:tr>
    </w:tbl>
    <w:p w14:paraId="09BCB8FC" w14:textId="77777777" w:rsidR="0036687B" w:rsidRDefault="0081083B">
      <w:pPr>
        <w:pStyle w:val="aff2"/>
        <w:spacing w:after="156"/>
      </w:pPr>
      <w:bookmarkStart w:id="224" w:name="_Toc8346"/>
      <w:r>
        <w:br/>
      </w:r>
      <w:r>
        <w:rPr>
          <w:rFonts w:hint="eastAsia"/>
        </w:rPr>
        <w:t>（资料性）</w:t>
      </w:r>
      <w:r>
        <w:br/>
      </w:r>
      <w:r>
        <w:rPr>
          <w:rFonts w:hint="eastAsia"/>
        </w:rPr>
        <w:t>住院病案首页(2013版)涉及的ICD诊断编码</w:t>
      </w:r>
      <w:bookmarkEnd w:id="224"/>
    </w:p>
    <w:p w14:paraId="28113F97" w14:textId="77777777" w:rsidR="0036687B" w:rsidRDefault="0081083B">
      <w:pPr>
        <w:pStyle w:val="afffffa"/>
        <w:ind w:firstLineChars="200" w:firstLine="420"/>
        <w:jc w:val="both"/>
      </w:pPr>
      <w:r>
        <w:rPr>
          <w:rFonts w:hint="eastAsia"/>
        </w:rPr>
        <w:t>表I.1规定了住院病案首页(2013版)涉及的ICD诊断编码，对应表H.1中的ICD诊断编码（康复相关）。</w:t>
      </w:r>
    </w:p>
    <w:p w14:paraId="38C1457E" w14:textId="77777777" w:rsidR="0036687B" w:rsidRDefault="0081083B">
      <w:pPr>
        <w:pStyle w:val="afffffa"/>
        <w:rPr>
          <w:rFonts w:ascii="黑体" w:eastAsia="黑体" w:hAnsi="黑体" w:cs="黑体" w:hint="eastAsia"/>
        </w:rPr>
      </w:pPr>
      <w:r>
        <w:rPr>
          <w:rFonts w:ascii="黑体" w:eastAsia="黑体" w:hAnsi="黑体" w:cs="黑体" w:hint="eastAsia"/>
        </w:rPr>
        <w:t>表I.1 住院病案首页(2013版)涉及的ICD诊断编码</w:t>
      </w:r>
    </w:p>
    <w:tbl>
      <w:tblPr>
        <w:tblStyle w:val="affffb"/>
        <w:tblW w:w="0" w:type="auto"/>
        <w:jc w:val="center"/>
        <w:tblLook w:val="04A0" w:firstRow="1" w:lastRow="0" w:firstColumn="1" w:lastColumn="0" w:noHBand="0" w:noVBand="1"/>
      </w:tblPr>
      <w:tblGrid>
        <w:gridCol w:w="1056"/>
        <w:gridCol w:w="4416"/>
        <w:gridCol w:w="1371"/>
        <w:gridCol w:w="2316"/>
      </w:tblGrid>
      <w:tr w:rsidR="0036687B" w14:paraId="71240003" w14:textId="77777777">
        <w:trPr>
          <w:jc w:val="center"/>
        </w:trPr>
        <w:tc>
          <w:tcPr>
            <w:tcW w:w="0" w:type="auto"/>
            <w:vAlign w:val="center"/>
          </w:tcPr>
          <w:p w14:paraId="6993D11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分类编码</w:t>
            </w:r>
          </w:p>
        </w:tc>
        <w:tc>
          <w:tcPr>
            <w:tcW w:w="0" w:type="auto"/>
            <w:vAlign w:val="center"/>
          </w:tcPr>
          <w:p w14:paraId="66C9ECF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分类名称</w:t>
            </w:r>
          </w:p>
        </w:tc>
        <w:tc>
          <w:tcPr>
            <w:tcW w:w="0" w:type="auto"/>
            <w:vAlign w:val="center"/>
          </w:tcPr>
          <w:p w14:paraId="6B93EE9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诊断编码</w:t>
            </w:r>
          </w:p>
        </w:tc>
        <w:tc>
          <w:tcPr>
            <w:tcW w:w="0" w:type="auto"/>
            <w:vAlign w:val="center"/>
          </w:tcPr>
          <w:p w14:paraId="2534AED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诊断名称</w:t>
            </w:r>
          </w:p>
        </w:tc>
      </w:tr>
      <w:tr w:rsidR="0036687B" w14:paraId="20620245" w14:textId="77777777">
        <w:trPr>
          <w:jc w:val="center"/>
        </w:trPr>
        <w:tc>
          <w:tcPr>
            <w:tcW w:w="0" w:type="auto"/>
            <w:vAlign w:val="center"/>
          </w:tcPr>
          <w:p w14:paraId="0D215CB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w:t>
            </w:r>
          </w:p>
        </w:tc>
        <w:tc>
          <w:tcPr>
            <w:tcW w:w="0" w:type="auto"/>
            <w:vAlign w:val="center"/>
          </w:tcPr>
          <w:p w14:paraId="53EF9CF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涉及使用康复操作的医疗</w:t>
            </w:r>
          </w:p>
        </w:tc>
        <w:tc>
          <w:tcPr>
            <w:tcW w:w="0" w:type="auto"/>
            <w:vAlign w:val="center"/>
          </w:tcPr>
          <w:p w14:paraId="2A66B06A" w14:textId="77777777" w:rsidR="0036687B" w:rsidRDefault="0036687B">
            <w:pPr>
              <w:pStyle w:val="paragraph"/>
              <w:spacing w:before="0" w:beforeAutospacing="0" w:after="0" w:afterAutospacing="0" w:line="400" w:lineRule="exact"/>
              <w:jc w:val="center"/>
              <w:rPr>
                <w:rFonts w:hint="eastAsia"/>
              </w:rPr>
            </w:pPr>
          </w:p>
        </w:tc>
        <w:tc>
          <w:tcPr>
            <w:tcW w:w="0" w:type="auto"/>
            <w:vAlign w:val="center"/>
          </w:tcPr>
          <w:p w14:paraId="408A9AD0" w14:textId="77777777" w:rsidR="0036687B" w:rsidRDefault="0036687B">
            <w:pPr>
              <w:pStyle w:val="paragraph"/>
              <w:spacing w:before="0" w:beforeAutospacing="0" w:after="0" w:afterAutospacing="0" w:line="400" w:lineRule="exact"/>
              <w:jc w:val="center"/>
              <w:rPr>
                <w:rFonts w:hint="eastAsia"/>
              </w:rPr>
            </w:pPr>
          </w:p>
        </w:tc>
      </w:tr>
      <w:tr w:rsidR="0036687B" w14:paraId="77385C93" w14:textId="77777777">
        <w:trPr>
          <w:jc w:val="center"/>
        </w:trPr>
        <w:tc>
          <w:tcPr>
            <w:tcW w:w="0" w:type="auto"/>
            <w:vAlign w:val="center"/>
          </w:tcPr>
          <w:p w14:paraId="6AFDC95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Z50.0</w:t>
            </w:r>
          </w:p>
        </w:tc>
        <w:tc>
          <w:tcPr>
            <w:tcW w:w="0" w:type="auto"/>
            <w:vAlign w:val="center"/>
          </w:tcPr>
          <w:p w14:paraId="2521D1E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心脏病康复</w:t>
            </w:r>
          </w:p>
        </w:tc>
        <w:tc>
          <w:tcPr>
            <w:tcW w:w="0" w:type="auto"/>
            <w:vAlign w:val="center"/>
          </w:tcPr>
          <w:p w14:paraId="1D7DF62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Z50.000</w:t>
            </w:r>
          </w:p>
        </w:tc>
        <w:tc>
          <w:tcPr>
            <w:tcW w:w="0" w:type="auto"/>
            <w:vAlign w:val="center"/>
          </w:tcPr>
          <w:p w14:paraId="0459770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心脏病康复</w:t>
            </w:r>
          </w:p>
        </w:tc>
      </w:tr>
      <w:tr w:rsidR="0036687B" w14:paraId="73055848" w14:textId="77777777">
        <w:trPr>
          <w:jc w:val="center"/>
        </w:trPr>
        <w:tc>
          <w:tcPr>
            <w:tcW w:w="0" w:type="auto"/>
            <w:vMerge w:val="restart"/>
            <w:vAlign w:val="center"/>
          </w:tcPr>
          <w:p w14:paraId="4844581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Z50.1</w:t>
            </w:r>
          </w:p>
        </w:tc>
        <w:tc>
          <w:tcPr>
            <w:tcW w:w="0" w:type="auto"/>
            <w:vMerge w:val="restart"/>
            <w:vAlign w:val="center"/>
          </w:tcPr>
          <w:p w14:paraId="00F4E27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其他物理治疗</w:t>
            </w:r>
          </w:p>
        </w:tc>
        <w:tc>
          <w:tcPr>
            <w:tcW w:w="0" w:type="auto"/>
            <w:vAlign w:val="center"/>
          </w:tcPr>
          <w:p w14:paraId="4D9FF2B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Z50.100x001</w:t>
            </w:r>
          </w:p>
        </w:tc>
        <w:tc>
          <w:tcPr>
            <w:tcW w:w="0" w:type="auto"/>
            <w:vAlign w:val="center"/>
          </w:tcPr>
          <w:p w14:paraId="0C2E9B38"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物理治疗</w:t>
            </w:r>
          </w:p>
        </w:tc>
      </w:tr>
      <w:tr w:rsidR="0036687B" w14:paraId="281BA992" w14:textId="77777777">
        <w:trPr>
          <w:jc w:val="center"/>
        </w:trPr>
        <w:tc>
          <w:tcPr>
            <w:tcW w:w="0" w:type="auto"/>
            <w:vMerge/>
            <w:vAlign w:val="center"/>
          </w:tcPr>
          <w:p w14:paraId="2F18B10D" w14:textId="77777777" w:rsidR="0036687B" w:rsidRDefault="0036687B">
            <w:pPr>
              <w:pStyle w:val="afffffa"/>
            </w:pPr>
          </w:p>
        </w:tc>
        <w:tc>
          <w:tcPr>
            <w:tcW w:w="0" w:type="auto"/>
            <w:vMerge/>
            <w:vAlign w:val="center"/>
          </w:tcPr>
          <w:p w14:paraId="614D12F7" w14:textId="77777777" w:rsidR="0036687B" w:rsidRDefault="0036687B">
            <w:pPr>
              <w:pStyle w:val="afffffa"/>
            </w:pPr>
          </w:p>
        </w:tc>
        <w:tc>
          <w:tcPr>
            <w:tcW w:w="0" w:type="auto"/>
            <w:vAlign w:val="center"/>
          </w:tcPr>
          <w:p w14:paraId="64DD865D"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Z50.101</w:t>
            </w:r>
          </w:p>
        </w:tc>
        <w:tc>
          <w:tcPr>
            <w:tcW w:w="0" w:type="auto"/>
            <w:vAlign w:val="center"/>
          </w:tcPr>
          <w:p w14:paraId="2178888F"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脑出血后物理康复训练</w:t>
            </w:r>
          </w:p>
        </w:tc>
      </w:tr>
      <w:tr w:rsidR="0036687B" w14:paraId="203A59C8" w14:textId="77777777">
        <w:trPr>
          <w:jc w:val="center"/>
        </w:trPr>
        <w:tc>
          <w:tcPr>
            <w:tcW w:w="0" w:type="auto"/>
            <w:vAlign w:val="center"/>
          </w:tcPr>
          <w:p w14:paraId="484514C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Z50.4</w:t>
            </w:r>
          </w:p>
        </w:tc>
        <w:tc>
          <w:tcPr>
            <w:tcW w:w="0" w:type="auto"/>
            <w:vAlign w:val="center"/>
          </w:tcPr>
          <w:p w14:paraId="1D3B5F8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心理治疗，不可归类在他处者</w:t>
            </w:r>
          </w:p>
        </w:tc>
        <w:tc>
          <w:tcPr>
            <w:tcW w:w="0" w:type="auto"/>
            <w:vAlign w:val="center"/>
          </w:tcPr>
          <w:p w14:paraId="09CD79B8"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Z50.400x001</w:t>
            </w:r>
          </w:p>
        </w:tc>
        <w:tc>
          <w:tcPr>
            <w:tcW w:w="0" w:type="auto"/>
            <w:vAlign w:val="center"/>
          </w:tcPr>
          <w:p w14:paraId="2AC344FD"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心理治疗</w:t>
            </w:r>
          </w:p>
        </w:tc>
      </w:tr>
      <w:tr w:rsidR="0036687B" w14:paraId="166BB112" w14:textId="77777777">
        <w:trPr>
          <w:jc w:val="center"/>
        </w:trPr>
        <w:tc>
          <w:tcPr>
            <w:tcW w:w="0" w:type="auto"/>
            <w:vMerge w:val="restart"/>
            <w:vAlign w:val="center"/>
          </w:tcPr>
          <w:p w14:paraId="7993062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Z50.5</w:t>
            </w:r>
          </w:p>
        </w:tc>
        <w:tc>
          <w:tcPr>
            <w:tcW w:w="0" w:type="auto"/>
            <w:vMerge w:val="restart"/>
            <w:vAlign w:val="center"/>
          </w:tcPr>
          <w:p w14:paraId="185FDE5C"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言语治疗</w:t>
            </w:r>
          </w:p>
        </w:tc>
        <w:tc>
          <w:tcPr>
            <w:tcW w:w="0" w:type="auto"/>
            <w:vAlign w:val="center"/>
          </w:tcPr>
          <w:p w14:paraId="30E2415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Z50.500</w:t>
            </w:r>
          </w:p>
        </w:tc>
        <w:tc>
          <w:tcPr>
            <w:tcW w:w="0" w:type="auto"/>
            <w:vAlign w:val="center"/>
          </w:tcPr>
          <w:p w14:paraId="72F0AEB8"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言语治疗</w:t>
            </w:r>
          </w:p>
        </w:tc>
      </w:tr>
      <w:tr w:rsidR="0036687B" w14:paraId="7FBF1A6B" w14:textId="77777777">
        <w:trPr>
          <w:jc w:val="center"/>
        </w:trPr>
        <w:tc>
          <w:tcPr>
            <w:tcW w:w="0" w:type="auto"/>
            <w:vMerge/>
            <w:vAlign w:val="center"/>
          </w:tcPr>
          <w:p w14:paraId="3C74CC7E" w14:textId="77777777" w:rsidR="0036687B" w:rsidRDefault="0036687B">
            <w:pPr>
              <w:pStyle w:val="afffffa"/>
            </w:pPr>
          </w:p>
        </w:tc>
        <w:tc>
          <w:tcPr>
            <w:tcW w:w="0" w:type="auto"/>
            <w:vMerge/>
            <w:vAlign w:val="center"/>
          </w:tcPr>
          <w:p w14:paraId="67D5C627" w14:textId="77777777" w:rsidR="0036687B" w:rsidRDefault="0036687B">
            <w:pPr>
              <w:pStyle w:val="afffffa"/>
            </w:pPr>
          </w:p>
        </w:tc>
        <w:tc>
          <w:tcPr>
            <w:tcW w:w="0" w:type="auto"/>
            <w:vAlign w:val="center"/>
          </w:tcPr>
          <w:p w14:paraId="0F1FB1D8"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Z50.501</w:t>
            </w:r>
          </w:p>
        </w:tc>
        <w:tc>
          <w:tcPr>
            <w:tcW w:w="0" w:type="auto"/>
            <w:vAlign w:val="center"/>
          </w:tcPr>
          <w:p w14:paraId="4DF65F9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脑出血后语言康复训练</w:t>
            </w:r>
          </w:p>
        </w:tc>
      </w:tr>
      <w:tr w:rsidR="0036687B" w14:paraId="7C144FAC" w14:textId="77777777">
        <w:trPr>
          <w:jc w:val="center"/>
        </w:trPr>
        <w:tc>
          <w:tcPr>
            <w:tcW w:w="0" w:type="auto"/>
            <w:vAlign w:val="center"/>
          </w:tcPr>
          <w:p w14:paraId="61657BE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Z50.6</w:t>
            </w:r>
          </w:p>
        </w:tc>
        <w:tc>
          <w:tcPr>
            <w:tcW w:w="0" w:type="auto"/>
            <w:vAlign w:val="center"/>
          </w:tcPr>
          <w:p w14:paraId="0D4EF84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视轴矫正训练</w:t>
            </w:r>
          </w:p>
        </w:tc>
        <w:tc>
          <w:tcPr>
            <w:tcW w:w="0" w:type="auto"/>
            <w:vAlign w:val="center"/>
          </w:tcPr>
          <w:p w14:paraId="2998825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Z50.600</w:t>
            </w:r>
          </w:p>
        </w:tc>
        <w:tc>
          <w:tcPr>
            <w:tcW w:w="0" w:type="auto"/>
            <w:vAlign w:val="center"/>
          </w:tcPr>
          <w:p w14:paraId="5ACCC0F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视轴矫正训练</w:t>
            </w:r>
          </w:p>
        </w:tc>
      </w:tr>
      <w:tr w:rsidR="0036687B" w14:paraId="0F479A0F" w14:textId="77777777">
        <w:trPr>
          <w:jc w:val="center"/>
        </w:trPr>
        <w:tc>
          <w:tcPr>
            <w:tcW w:w="0" w:type="auto"/>
            <w:vAlign w:val="center"/>
          </w:tcPr>
          <w:p w14:paraId="3241684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Z50.7</w:t>
            </w:r>
          </w:p>
        </w:tc>
        <w:tc>
          <w:tcPr>
            <w:tcW w:w="0" w:type="auto"/>
            <w:vAlign w:val="center"/>
          </w:tcPr>
          <w:p w14:paraId="124B44B1"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职业性治疗和职业性康复，不可归类在他处者</w:t>
            </w:r>
          </w:p>
        </w:tc>
        <w:tc>
          <w:tcPr>
            <w:tcW w:w="0" w:type="auto"/>
            <w:vAlign w:val="center"/>
          </w:tcPr>
          <w:p w14:paraId="6C96F14C"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Z50.700x001</w:t>
            </w:r>
          </w:p>
        </w:tc>
        <w:tc>
          <w:tcPr>
            <w:tcW w:w="0" w:type="auto"/>
            <w:vAlign w:val="center"/>
          </w:tcPr>
          <w:p w14:paraId="75B3D6E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职业康复训练和治疗</w:t>
            </w:r>
          </w:p>
        </w:tc>
      </w:tr>
      <w:tr w:rsidR="0036687B" w14:paraId="2F1CD143" w14:textId="77777777">
        <w:trPr>
          <w:jc w:val="center"/>
        </w:trPr>
        <w:tc>
          <w:tcPr>
            <w:tcW w:w="0" w:type="auto"/>
            <w:vMerge w:val="restart"/>
            <w:vAlign w:val="center"/>
          </w:tcPr>
          <w:p w14:paraId="48EDF1F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Z50.8</w:t>
            </w:r>
          </w:p>
        </w:tc>
        <w:tc>
          <w:tcPr>
            <w:tcW w:w="0" w:type="auto"/>
            <w:vMerge w:val="restart"/>
            <w:vAlign w:val="center"/>
          </w:tcPr>
          <w:p w14:paraId="6B685344"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涉及使用其他康复操作的医疗</w:t>
            </w:r>
          </w:p>
        </w:tc>
        <w:tc>
          <w:tcPr>
            <w:tcW w:w="0" w:type="auto"/>
            <w:vAlign w:val="center"/>
          </w:tcPr>
          <w:p w14:paraId="1C4F3CEF"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Z50.800x002</w:t>
            </w:r>
          </w:p>
        </w:tc>
        <w:tc>
          <w:tcPr>
            <w:tcW w:w="0" w:type="auto"/>
            <w:vAlign w:val="center"/>
          </w:tcPr>
          <w:p w14:paraId="26E15F9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烟草滥用康复</w:t>
            </w:r>
          </w:p>
        </w:tc>
      </w:tr>
      <w:tr w:rsidR="0036687B" w14:paraId="319C8F47" w14:textId="77777777">
        <w:trPr>
          <w:jc w:val="center"/>
        </w:trPr>
        <w:tc>
          <w:tcPr>
            <w:tcW w:w="0" w:type="auto"/>
            <w:vMerge/>
            <w:vAlign w:val="center"/>
          </w:tcPr>
          <w:p w14:paraId="7F94D406" w14:textId="77777777" w:rsidR="0036687B" w:rsidRDefault="0036687B">
            <w:pPr>
              <w:pStyle w:val="afffffa"/>
            </w:pPr>
          </w:p>
        </w:tc>
        <w:tc>
          <w:tcPr>
            <w:tcW w:w="0" w:type="auto"/>
            <w:vMerge/>
            <w:vAlign w:val="center"/>
          </w:tcPr>
          <w:p w14:paraId="0B96DE79" w14:textId="77777777" w:rsidR="0036687B" w:rsidRDefault="0036687B">
            <w:pPr>
              <w:pStyle w:val="afffffa"/>
            </w:pPr>
          </w:p>
        </w:tc>
        <w:tc>
          <w:tcPr>
            <w:tcW w:w="0" w:type="auto"/>
            <w:vAlign w:val="center"/>
          </w:tcPr>
          <w:p w14:paraId="35E177D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Z50.801</w:t>
            </w:r>
          </w:p>
        </w:tc>
        <w:tc>
          <w:tcPr>
            <w:tcW w:w="0" w:type="auto"/>
            <w:vAlign w:val="center"/>
          </w:tcPr>
          <w:p w14:paraId="25BF293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烧伤后康复治疗</w:t>
            </w:r>
          </w:p>
        </w:tc>
      </w:tr>
      <w:tr w:rsidR="0036687B" w14:paraId="46162234" w14:textId="77777777">
        <w:trPr>
          <w:jc w:val="center"/>
        </w:trPr>
        <w:tc>
          <w:tcPr>
            <w:tcW w:w="0" w:type="auto"/>
            <w:vAlign w:val="center"/>
          </w:tcPr>
          <w:p w14:paraId="5E315309"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Z50.9</w:t>
            </w:r>
          </w:p>
        </w:tc>
        <w:tc>
          <w:tcPr>
            <w:tcW w:w="0" w:type="auto"/>
            <w:vAlign w:val="center"/>
          </w:tcPr>
          <w:p w14:paraId="254B5B9C"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涉及使用未特指康复操作的医疗</w:t>
            </w:r>
          </w:p>
        </w:tc>
        <w:tc>
          <w:tcPr>
            <w:tcW w:w="0" w:type="auto"/>
            <w:vAlign w:val="center"/>
          </w:tcPr>
          <w:p w14:paraId="5706334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Z50.900x001</w:t>
            </w:r>
          </w:p>
        </w:tc>
        <w:tc>
          <w:tcPr>
            <w:tcW w:w="0" w:type="auto"/>
            <w:vAlign w:val="center"/>
          </w:tcPr>
          <w:p w14:paraId="23E93EAC"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康复医疗</w:t>
            </w:r>
          </w:p>
        </w:tc>
      </w:tr>
    </w:tbl>
    <w:p w14:paraId="5A2AF6F0" w14:textId="77777777" w:rsidR="0036687B" w:rsidRDefault="0036687B">
      <w:pPr>
        <w:pStyle w:val="afffffa"/>
        <w:jc w:val="both"/>
      </w:pPr>
    </w:p>
    <w:p w14:paraId="3D502B0E" w14:textId="77777777" w:rsidR="0036687B" w:rsidRDefault="0081083B">
      <w:pPr>
        <w:pStyle w:val="afffffa"/>
        <w:ind w:firstLineChars="200" w:firstLine="420"/>
        <w:jc w:val="both"/>
      </w:pPr>
      <w:r>
        <w:rPr>
          <w:rFonts w:hint="eastAsia"/>
        </w:rPr>
        <w:t>表I.2规定了住院病案首页(2013版)涉及的手术操作编码，对应表H.1中的手术操作编码（康复相关）。</w:t>
      </w:r>
    </w:p>
    <w:p w14:paraId="47909812" w14:textId="77777777" w:rsidR="0036687B" w:rsidRDefault="0081083B">
      <w:pPr>
        <w:pStyle w:val="afffffa"/>
        <w:rPr>
          <w:rFonts w:ascii="黑体" w:eastAsia="黑体" w:hAnsi="黑体" w:cs="黑体" w:hint="eastAsia"/>
        </w:rPr>
      </w:pPr>
      <w:r>
        <w:rPr>
          <w:rFonts w:ascii="黑体" w:eastAsia="黑体" w:hAnsi="黑体" w:cs="黑体" w:hint="eastAsia"/>
        </w:rPr>
        <w:t>表I.2 住院病案首页(2013版)涉及的手术操作编码</w:t>
      </w:r>
    </w:p>
    <w:tbl>
      <w:tblPr>
        <w:tblStyle w:val="affffb"/>
        <w:tblW w:w="5000" w:type="pct"/>
        <w:tblLook w:val="04A0" w:firstRow="1" w:lastRow="0" w:firstColumn="1" w:lastColumn="0" w:noHBand="0" w:noVBand="1"/>
      </w:tblPr>
      <w:tblGrid>
        <w:gridCol w:w="3097"/>
        <w:gridCol w:w="1973"/>
        <w:gridCol w:w="4500"/>
      </w:tblGrid>
      <w:tr w:rsidR="0036687B" w14:paraId="43B6C872" w14:textId="77777777">
        <w:tc>
          <w:tcPr>
            <w:tcW w:w="1618" w:type="pct"/>
            <w:vAlign w:val="center"/>
          </w:tcPr>
          <w:p w14:paraId="1126B82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手术操作编码</w:t>
            </w:r>
          </w:p>
        </w:tc>
        <w:tc>
          <w:tcPr>
            <w:tcW w:w="1031" w:type="pct"/>
            <w:vAlign w:val="center"/>
          </w:tcPr>
          <w:p w14:paraId="157403F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手术操作编码</w:t>
            </w:r>
          </w:p>
        </w:tc>
        <w:tc>
          <w:tcPr>
            <w:tcW w:w="2351" w:type="pct"/>
            <w:vAlign w:val="center"/>
          </w:tcPr>
          <w:p w14:paraId="1EC9EDDC"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手术操作名称</w:t>
            </w:r>
          </w:p>
        </w:tc>
      </w:tr>
      <w:tr w:rsidR="0036687B" w14:paraId="273D1DE6" w14:textId="77777777">
        <w:tc>
          <w:tcPr>
            <w:tcW w:w="1618" w:type="pct"/>
            <w:vMerge w:val="restart"/>
            <w:vAlign w:val="center"/>
          </w:tcPr>
          <w:p w14:paraId="563487B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lastRenderedPageBreak/>
              <w:t>功能障碍康复相关操作</w:t>
            </w:r>
          </w:p>
        </w:tc>
        <w:tc>
          <w:tcPr>
            <w:tcW w:w="1031" w:type="pct"/>
            <w:vAlign w:val="center"/>
          </w:tcPr>
          <w:p w14:paraId="3848650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93.1</w:t>
            </w:r>
          </w:p>
        </w:tc>
        <w:tc>
          <w:tcPr>
            <w:tcW w:w="2351" w:type="pct"/>
            <w:vAlign w:val="center"/>
          </w:tcPr>
          <w:p w14:paraId="4C59AC8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物理治疗运动训练</w:t>
            </w:r>
          </w:p>
        </w:tc>
      </w:tr>
      <w:tr w:rsidR="0036687B" w14:paraId="7EC3B186" w14:textId="77777777">
        <w:tc>
          <w:tcPr>
            <w:tcW w:w="1618" w:type="pct"/>
            <w:vMerge/>
            <w:vAlign w:val="center"/>
          </w:tcPr>
          <w:p w14:paraId="6EB0CC61" w14:textId="77777777" w:rsidR="0036687B" w:rsidRDefault="0036687B">
            <w:pPr>
              <w:pStyle w:val="afffffa"/>
            </w:pPr>
          </w:p>
        </w:tc>
        <w:tc>
          <w:tcPr>
            <w:tcW w:w="1031" w:type="pct"/>
            <w:vAlign w:val="center"/>
          </w:tcPr>
          <w:p w14:paraId="0F9D9E8D"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93.2</w:t>
            </w:r>
          </w:p>
        </w:tc>
        <w:tc>
          <w:tcPr>
            <w:tcW w:w="2351" w:type="pct"/>
            <w:vAlign w:val="center"/>
          </w:tcPr>
          <w:p w14:paraId="2CD83DB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其他物理治疗的肌肉骨骼手法操作</w:t>
            </w:r>
          </w:p>
        </w:tc>
      </w:tr>
      <w:tr w:rsidR="0036687B" w14:paraId="43909EDE" w14:textId="77777777">
        <w:tc>
          <w:tcPr>
            <w:tcW w:w="1618" w:type="pct"/>
            <w:vMerge/>
            <w:vAlign w:val="center"/>
          </w:tcPr>
          <w:p w14:paraId="347E560B" w14:textId="77777777" w:rsidR="0036687B" w:rsidRDefault="0036687B">
            <w:pPr>
              <w:pStyle w:val="afffffa"/>
            </w:pPr>
          </w:p>
        </w:tc>
        <w:tc>
          <w:tcPr>
            <w:tcW w:w="1031" w:type="pct"/>
            <w:vAlign w:val="center"/>
          </w:tcPr>
          <w:p w14:paraId="6DB7C148"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93.3</w:t>
            </w:r>
          </w:p>
        </w:tc>
        <w:tc>
          <w:tcPr>
            <w:tcW w:w="2351" w:type="pct"/>
            <w:vAlign w:val="center"/>
          </w:tcPr>
          <w:p w14:paraId="3D7EC677"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其他物理治疗的治疗性操作</w:t>
            </w:r>
          </w:p>
        </w:tc>
      </w:tr>
      <w:tr w:rsidR="0036687B" w14:paraId="72EAF93F" w14:textId="77777777">
        <w:tc>
          <w:tcPr>
            <w:tcW w:w="1618" w:type="pct"/>
            <w:vMerge/>
            <w:vAlign w:val="center"/>
          </w:tcPr>
          <w:p w14:paraId="1E2B8A1C" w14:textId="77777777" w:rsidR="0036687B" w:rsidRDefault="0036687B">
            <w:pPr>
              <w:pStyle w:val="afffffa"/>
            </w:pPr>
          </w:p>
        </w:tc>
        <w:tc>
          <w:tcPr>
            <w:tcW w:w="1031" w:type="pct"/>
            <w:vAlign w:val="center"/>
          </w:tcPr>
          <w:p w14:paraId="075E176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93.4</w:t>
            </w:r>
          </w:p>
        </w:tc>
        <w:tc>
          <w:tcPr>
            <w:tcW w:w="2351" w:type="pct"/>
            <w:vAlign w:val="center"/>
          </w:tcPr>
          <w:p w14:paraId="3FB3E1D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骨骼牵引和其他牵引</w:t>
            </w:r>
          </w:p>
        </w:tc>
      </w:tr>
      <w:tr w:rsidR="0036687B" w14:paraId="5F091BAC" w14:textId="77777777">
        <w:tc>
          <w:tcPr>
            <w:tcW w:w="1618" w:type="pct"/>
            <w:vMerge/>
            <w:vAlign w:val="center"/>
          </w:tcPr>
          <w:p w14:paraId="3B68DC6D" w14:textId="77777777" w:rsidR="0036687B" w:rsidRDefault="0036687B">
            <w:pPr>
              <w:pStyle w:val="afffffa"/>
            </w:pPr>
          </w:p>
        </w:tc>
        <w:tc>
          <w:tcPr>
            <w:tcW w:w="1031" w:type="pct"/>
            <w:vAlign w:val="center"/>
          </w:tcPr>
          <w:p w14:paraId="40DD02DC"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93.5</w:t>
            </w:r>
          </w:p>
        </w:tc>
        <w:tc>
          <w:tcPr>
            <w:tcW w:w="2351" w:type="pct"/>
            <w:vAlign w:val="center"/>
          </w:tcPr>
          <w:p w14:paraId="79C393C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其他制动术，压迫和伤口维护</w:t>
            </w:r>
          </w:p>
        </w:tc>
      </w:tr>
      <w:tr w:rsidR="0036687B" w14:paraId="799BD3B9" w14:textId="77777777">
        <w:tc>
          <w:tcPr>
            <w:tcW w:w="1618" w:type="pct"/>
            <w:vMerge/>
            <w:vAlign w:val="center"/>
          </w:tcPr>
          <w:p w14:paraId="7B77825A" w14:textId="77777777" w:rsidR="0036687B" w:rsidRDefault="0036687B">
            <w:pPr>
              <w:pStyle w:val="afffffa"/>
            </w:pPr>
          </w:p>
        </w:tc>
        <w:tc>
          <w:tcPr>
            <w:tcW w:w="1031" w:type="pct"/>
            <w:vAlign w:val="center"/>
          </w:tcPr>
          <w:p w14:paraId="32D0B3F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93.8</w:t>
            </w:r>
          </w:p>
        </w:tc>
        <w:tc>
          <w:tcPr>
            <w:tcW w:w="2351" w:type="pct"/>
            <w:vAlign w:val="center"/>
          </w:tcPr>
          <w:p w14:paraId="0B954C4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其他康复治疗</w:t>
            </w:r>
          </w:p>
        </w:tc>
      </w:tr>
      <w:tr w:rsidR="0036687B" w14:paraId="326AE893" w14:textId="77777777">
        <w:tc>
          <w:tcPr>
            <w:tcW w:w="1618" w:type="pct"/>
            <w:vMerge w:val="restart"/>
            <w:vAlign w:val="center"/>
          </w:tcPr>
          <w:p w14:paraId="6A16462F"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中医有关的操作</w:t>
            </w:r>
          </w:p>
        </w:tc>
        <w:tc>
          <w:tcPr>
            <w:tcW w:w="1031" w:type="pct"/>
            <w:vAlign w:val="center"/>
          </w:tcPr>
          <w:p w14:paraId="738F5B27"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17.91</w:t>
            </w:r>
          </w:p>
        </w:tc>
        <w:tc>
          <w:tcPr>
            <w:tcW w:w="2351" w:type="pct"/>
            <w:vAlign w:val="center"/>
          </w:tcPr>
          <w:p w14:paraId="5DA8DE74"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针刺和灸类技术</w:t>
            </w:r>
          </w:p>
        </w:tc>
      </w:tr>
      <w:tr w:rsidR="0036687B" w14:paraId="56ACD216" w14:textId="77777777">
        <w:tc>
          <w:tcPr>
            <w:tcW w:w="1618" w:type="pct"/>
            <w:vMerge/>
            <w:vAlign w:val="center"/>
          </w:tcPr>
          <w:p w14:paraId="4A692079" w14:textId="77777777" w:rsidR="0036687B" w:rsidRDefault="0036687B">
            <w:pPr>
              <w:pStyle w:val="afffffa"/>
            </w:pPr>
          </w:p>
        </w:tc>
        <w:tc>
          <w:tcPr>
            <w:tcW w:w="1031" w:type="pct"/>
            <w:vAlign w:val="center"/>
          </w:tcPr>
          <w:p w14:paraId="3E0FB054"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17.92</w:t>
            </w:r>
          </w:p>
        </w:tc>
        <w:tc>
          <w:tcPr>
            <w:tcW w:w="2351" w:type="pct"/>
            <w:vAlign w:val="center"/>
          </w:tcPr>
          <w:p w14:paraId="7AEC4F58"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推拿类技术</w:t>
            </w:r>
          </w:p>
        </w:tc>
      </w:tr>
      <w:tr w:rsidR="0036687B" w14:paraId="2A6CF9B1" w14:textId="77777777">
        <w:tc>
          <w:tcPr>
            <w:tcW w:w="1618" w:type="pct"/>
            <w:vMerge/>
            <w:vAlign w:val="center"/>
          </w:tcPr>
          <w:p w14:paraId="3F047E38" w14:textId="77777777" w:rsidR="0036687B" w:rsidRDefault="0036687B">
            <w:pPr>
              <w:pStyle w:val="afffffa"/>
            </w:pPr>
          </w:p>
        </w:tc>
        <w:tc>
          <w:tcPr>
            <w:tcW w:w="1031" w:type="pct"/>
            <w:vAlign w:val="center"/>
          </w:tcPr>
          <w:p w14:paraId="2A6AF739"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17.93</w:t>
            </w:r>
          </w:p>
        </w:tc>
        <w:tc>
          <w:tcPr>
            <w:tcW w:w="2351" w:type="pct"/>
            <w:vAlign w:val="center"/>
          </w:tcPr>
          <w:p w14:paraId="649B071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刮痧类技术</w:t>
            </w:r>
          </w:p>
        </w:tc>
      </w:tr>
      <w:tr w:rsidR="0036687B" w14:paraId="3711C61D" w14:textId="77777777">
        <w:tc>
          <w:tcPr>
            <w:tcW w:w="1618" w:type="pct"/>
            <w:vMerge/>
            <w:vAlign w:val="center"/>
          </w:tcPr>
          <w:p w14:paraId="31B3D571" w14:textId="77777777" w:rsidR="0036687B" w:rsidRDefault="0036687B">
            <w:pPr>
              <w:pStyle w:val="afffffa"/>
            </w:pPr>
          </w:p>
        </w:tc>
        <w:tc>
          <w:tcPr>
            <w:tcW w:w="1031" w:type="pct"/>
            <w:vAlign w:val="center"/>
          </w:tcPr>
          <w:p w14:paraId="5B10173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17.94</w:t>
            </w:r>
          </w:p>
        </w:tc>
        <w:tc>
          <w:tcPr>
            <w:tcW w:w="2351" w:type="pct"/>
            <w:vAlign w:val="center"/>
          </w:tcPr>
          <w:p w14:paraId="135821B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拔罐类技术</w:t>
            </w:r>
          </w:p>
        </w:tc>
      </w:tr>
      <w:tr w:rsidR="0036687B" w14:paraId="6EB5790D" w14:textId="77777777">
        <w:tc>
          <w:tcPr>
            <w:tcW w:w="1618" w:type="pct"/>
            <w:vMerge/>
            <w:vAlign w:val="center"/>
          </w:tcPr>
          <w:p w14:paraId="3FEA2A91" w14:textId="77777777" w:rsidR="0036687B" w:rsidRDefault="0036687B">
            <w:pPr>
              <w:pStyle w:val="afffffa"/>
            </w:pPr>
          </w:p>
        </w:tc>
        <w:tc>
          <w:tcPr>
            <w:tcW w:w="1031" w:type="pct"/>
            <w:vAlign w:val="center"/>
          </w:tcPr>
          <w:p w14:paraId="156FC2F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17.95</w:t>
            </w:r>
          </w:p>
        </w:tc>
        <w:tc>
          <w:tcPr>
            <w:tcW w:w="2351" w:type="pct"/>
            <w:vAlign w:val="center"/>
          </w:tcPr>
          <w:p w14:paraId="7B971960"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敷熨熏浴类技术</w:t>
            </w:r>
          </w:p>
        </w:tc>
      </w:tr>
      <w:tr w:rsidR="0036687B" w14:paraId="36BCBCB7" w14:textId="77777777">
        <w:tc>
          <w:tcPr>
            <w:tcW w:w="1618" w:type="pct"/>
            <w:vMerge/>
            <w:vAlign w:val="center"/>
          </w:tcPr>
          <w:p w14:paraId="42F1C742" w14:textId="77777777" w:rsidR="0036687B" w:rsidRDefault="0036687B">
            <w:pPr>
              <w:pStyle w:val="afffffa"/>
            </w:pPr>
          </w:p>
        </w:tc>
        <w:tc>
          <w:tcPr>
            <w:tcW w:w="1031" w:type="pct"/>
            <w:vAlign w:val="center"/>
          </w:tcPr>
          <w:p w14:paraId="5075F93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17.96</w:t>
            </w:r>
          </w:p>
        </w:tc>
        <w:tc>
          <w:tcPr>
            <w:tcW w:w="2351" w:type="pct"/>
            <w:vAlign w:val="center"/>
          </w:tcPr>
          <w:p w14:paraId="58E7267F"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中医微创技术</w:t>
            </w:r>
          </w:p>
        </w:tc>
      </w:tr>
    </w:tbl>
    <w:p w14:paraId="01A08583" w14:textId="77777777" w:rsidR="0036687B" w:rsidRDefault="0036687B">
      <w:pPr>
        <w:pStyle w:val="afffffa"/>
      </w:pPr>
    </w:p>
    <w:p w14:paraId="062E9B94" w14:textId="77777777" w:rsidR="0036687B" w:rsidRDefault="0081083B">
      <w:pPr>
        <w:pStyle w:val="afffffa"/>
        <w:ind w:firstLineChars="200" w:firstLine="420"/>
        <w:jc w:val="both"/>
      </w:pPr>
      <w:r>
        <w:rPr>
          <w:rFonts w:hint="eastAsia"/>
        </w:rPr>
        <w:t>表I.3规定了住院病案首页(2013版)涉及的并发症ICD诊断编码，对应表H.1中的ICD并发症诊断编码（康复相关）</w:t>
      </w:r>
    </w:p>
    <w:p w14:paraId="45133DF4" w14:textId="77777777" w:rsidR="0036687B" w:rsidRDefault="0081083B">
      <w:pPr>
        <w:pStyle w:val="afffffa"/>
        <w:ind w:firstLineChars="200" w:firstLine="420"/>
      </w:pPr>
      <w:r>
        <w:rPr>
          <w:rFonts w:ascii="黑体" w:eastAsia="黑体" w:hAnsi="黑体" w:cs="黑体" w:hint="eastAsia"/>
        </w:rPr>
        <w:t>表I.3 住院病案首页(2013版)涉及的并发症ICD诊断编码</w:t>
      </w:r>
    </w:p>
    <w:tbl>
      <w:tblPr>
        <w:tblStyle w:val="affffb"/>
        <w:tblW w:w="0" w:type="auto"/>
        <w:tblLook w:val="04A0" w:firstRow="1" w:lastRow="0" w:firstColumn="1" w:lastColumn="0" w:noHBand="0" w:noVBand="1"/>
      </w:tblPr>
      <w:tblGrid>
        <w:gridCol w:w="3190"/>
        <w:gridCol w:w="3190"/>
        <w:gridCol w:w="3190"/>
      </w:tblGrid>
      <w:tr w:rsidR="0036687B" w14:paraId="65A4EB0B" w14:textId="77777777">
        <w:tc>
          <w:tcPr>
            <w:tcW w:w="3190" w:type="dxa"/>
          </w:tcPr>
          <w:p w14:paraId="0E3CA007"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并发症ICD诊断编码</w:t>
            </w:r>
          </w:p>
        </w:tc>
        <w:tc>
          <w:tcPr>
            <w:tcW w:w="3190" w:type="dxa"/>
          </w:tcPr>
          <w:p w14:paraId="46D3F3B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并发症ICD诊断名称</w:t>
            </w:r>
          </w:p>
        </w:tc>
        <w:tc>
          <w:tcPr>
            <w:tcW w:w="3190" w:type="dxa"/>
          </w:tcPr>
          <w:p w14:paraId="4C39EF7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类型</w:t>
            </w:r>
          </w:p>
        </w:tc>
      </w:tr>
      <w:tr w:rsidR="0036687B" w14:paraId="0D72785D" w14:textId="77777777">
        <w:tc>
          <w:tcPr>
            <w:tcW w:w="3190" w:type="dxa"/>
            <w:vAlign w:val="center"/>
          </w:tcPr>
          <w:p w14:paraId="02D9E908"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I26.900x001</w:t>
            </w:r>
          </w:p>
        </w:tc>
        <w:tc>
          <w:tcPr>
            <w:tcW w:w="3190" w:type="dxa"/>
            <w:vAlign w:val="center"/>
          </w:tcPr>
          <w:p w14:paraId="7CCD77D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肺栓塞</w:t>
            </w:r>
          </w:p>
        </w:tc>
        <w:tc>
          <w:tcPr>
            <w:tcW w:w="3190" w:type="dxa"/>
            <w:vAlign w:val="center"/>
          </w:tcPr>
          <w:p w14:paraId="717AC207"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591BB2BA" w14:textId="77777777">
        <w:tc>
          <w:tcPr>
            <w:tcW w:w="3190" w:type="dxa"/>
            <w:vAlign w:val="center"/>
          </w:tcPr>
          <w:p w14:paraId="7B8037F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I26.900x002</w:t>
            </w:r>
          </w:p>
        </w:tc>
        <w:tc>
          <w:tcPr>
            <w:tcW w:w="3190" w:type="dxa"/>
            <w:vAlign w:val="center"/>
          </w:tcPr>
          <w:p w14:paraId="00EFD0B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肺动脉血栓形成</w:t>
            </w:r>
          </w:p>
        </w:tc>
        <w:tc>
          <w:tcPr>
            <w:tcW w:w="3190" w:type="dxa"/>
            <w:vAlign w:val="center"/>
          </w:tcPr>
          <w:p w14:paraId="0B26587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05BED02C" w14:textId="77777777">
        <w:tc>
          <w:tcPr>
            <w:tcW w:w="3190" w:type="dxa"/>
            <w:vAlign w:val="center"/>
          </w:tcPr>
          <w:p w14:paraId="16A4807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I26.900x003</w:t>
            </w:r>
          </w:p>
        </w:tc>
        <w:tc>
          <w:tcPr>
            <w:tcW w:w="3190" w:type="dxa"/>
            <w:vAlign w:val="center"/>
          </w:tcPr>
          <w:p w14:paraId="3FE062B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肺血栓栓塞症</w:t>
            </w:r>
          </w:p>
        </w:tc>
        <w:tc>
          <w:tcPr>
            <w:tcW w:w="3190" w:type="dxa"/>
            <w:vAlign w:val="center"/>
          </w:tcPr>
          <w:p w14:paraId="1E38D7E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115E5BCD" w14:textId="77777777">
        <w:tc>
          <w:tcPr>
            <w:tcW w:w="3190" w:type="dxa"/>
            <w:vAlign w:val="center"/>
          </w:tcPr>
          <w:p w14:paraId="0444DE0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I50.000x006</w:t>
            </w:r>
          </w:p>
        </w:tc>
        <w:tc>
          <w:tcPr>
            <w:tcW w:w="3190" w:type="dxa"/>
            <w:vAlign w:val="center"/>
          </w:tcPr>
          <w:p w14:paraId="6105CB24"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急性右心衰竭</w:t>
            </w:r>
          </w:p>
        </w:tc>
        <w:tc>
          <w:tcPr>
            <w:tcW w:w="3190" w:type="dxa"/>
            <w:vAlign w:val="center"/>
          </w:tcPr>
          <w:p w14:paraId="364F0ACE"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0C648F79" w14:textId="77777777">
        <w:tc>
          <w:tcPr>
            <w:tcW w:w="3190" w:type="dxa"/>
            <w:vAlign w:val="center"/>
          </w:tcPr>
          <w:p w14:paraId="6BF48E94"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I80.300x006</w:t>
            </w:r>
          </w:p>
        </w:tc>
        <w:tc>
          <w:tcPr>
            <w:tcW w:w="3190" w:type="dxa"/>
            <w:vAlign w:val="center"/>
          </w:tcPr>
          <w:p w14:paraId="200EAC11"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下肢静脉肌间血栓形成</w:t>
            </w:r>
          </w:p>
        </w:tc>
        <w:tc>
          <w:tcPr>
            <w:tcW w:w="3190" w:type="dxa"/>
            <w:vAlign w:val="center"/>
          </w:tcPr>
          <w:p w14:paraId="6DEBDC0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6412DA99" w14:textId="77777777">
        <w:tc>
          <w:tcPr>
            <w:tcW w:w="3190" w:type="dxa"/>
            <w:vAlign w:val="center"/>
          </w:tcPr>
          <w:p w14:paraId="08E0DEE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I80.301</w:t>
            </w:r>
          </w:p>
        </w:tc>
        <w:tc>
          <w:tcPr>
            <w:tcW w:w="3190" w:type="dxa"/>
            <w:vAlign w:val="center"/>
          </w:tcPr>
          <w:p w14:paraId="35D4753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下肢静脉炎</w:t>
            </w:r>
          </w:p>
        </w:tc>
        <w:tc>
          <w:tcPr>
            <w:tcW w:w="3190" w:type="dxa"/>
            <w:vAlign w:val="center"/>
          </w:tcPr>
          <w:p w14:paraId="32A0F63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67198484" w14:textId="77777777">
        <w:tc>
          <w:tcPr>
            <w:tcW w:w="3190" w:type="dxa"/>
            <w:vAlign w:val="center"/>
          </w:tcPr>
          <w:p w14:paraId="4258FD0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I80.302</w:t>
            </w:r>
          </w:p>
        </w:tc>
        <w:tc>
          <w:tcPr>
            <w:tcW w:w="3190" w:type="dxa"/>
            <w:vAlign w:val="center"/>
          </w:tcPr>
          <w:p w14:paraId="6AEF6FB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下肢血栓性静脉炎</w:t>
            </w:r>
          </w:p>
        </w:tc>
        <w:tc>
          <w:tcPr>
            <w:tcW w:w="3190" w:type="dxa"/>
            <w:vAlign w:val="center"/>
          </w:tcPr>
          <w:p w14:paraId="7E9CF96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5F128B25" w14:textId="77777777">
        <w:tc>
          <w:tcPr>
            <w:tcW w:w="3190" w:type="dxa"/>
            <w:vAlign w:val="center"/>
          </w:tcPr>
          <w:p w14:paraId="58FDA587"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I80.303</w:t>
            </w:r>
          </w:p>
        </w:tc>
        <w:tc>
          <w:tcPr>
            <w:tcW w:w="3190" w:type="dxa"/>
            <w:vAlign w:val="center"/>
          </w:tcPr>
          <w:p w14:paraId="15C40343"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下肢静脉血栓形成</w:t>
            </w:r>
          </w:p>
        </w:tc>
        <w:tc>
          <w:tcPr>
            <w:tcW w:w="3190" w:type="dxa"/>
            <w:vAlign w:val="center"/>
          </w:tcPr>
          <w:p w14:paraId="1BBDE54D"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6352F5E8" w14:textId="77777777">
        <w:tc>
          <w:tcPr>
            <w:tcW w:w="3190" w:type="dxa"/>
            <w:vAlign w:val="center"/>
          </w:tcPr>
          <w:p w14:paraId="6570F1E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M75.400</w:t>
            </w:r>
          </w:p>
        </w:tc>
        <w:tc>
          <w:tcPr>
            <w:tcW w:w="3190" w:type="dxa"/>
            <w:vAlign w:val="center"/>
          </w:tcPr>
          <w:p w14:paraId="38FD984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肩撞击综合征</w:t>
            </w:r>
          </w:p>
        </w:tc>
        <w:tc>
          <w:tcPr>
            <w:tcW w:w="3190" w:type="dxa"/>
            <w:vAlign w:val="center"/>
          </w:tcPr>
          <w:p w14:paraId="73C83981"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1262BB3A" w14:textId="77777777">
        <w:tc>
          <w:tcPr>
            <w:tcW w:w="3190" w:type="dxa"/>
            <w:vAlign w:val="center"/>
          </w:tcPr>
          <w:p w14:paraId="00B0C2CA"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M40.200x021</w:t>
            </w:r>
          </w:p>
        </w:tc>
        <w:tc>
          <w:tcPr>
            <w:tcW w:w="3190" w:type="dxa"/>
            <w:vAlign w:val="center"/>
          </w:tcPr>
          <w:p w14:paraId="182D7C61"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颈椎后凸</w:t>
            </w:r>
          </w:p>
        </w:tc>
        <w:tc>
          <w:tcPr>
            <w:tcW w:w="3190" w:type="dxa"/>
            <w:vAlign w:val="center"/>
          </w:tcPr>
          <w:p w14:paraId="2409432C"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7A9FE67E" w14:textId="77777777">
        <w:tc>
          <w:tcPr>
            <w:tcW w:w="3190" w:type="dxa"/>
            <w:vAlign w:val="center"/>
          </w:tcPr>
          <w:p w14:paraId="70B55FCB"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M40.200x041</w:t>
            </w:r>
          </w:p>
        </w:tc>
        <w:tc>
          <w:tcPr>
            <w:tcW w:w="3190" w:type="dxa"/>
            <w:vAlign w:val="center"/>
          </w:tcPr>
          <w:p w14:paraId="7928EE62"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胸椎后凸</w:t>
            </w:r>
          </w:p>
        </w:tc>
        <w:tc>
          <w:tcPr>
            <w:tcW w:w="3190" w:type="dxa"/>
            <w:vAlign w:val="center"/>
          </w:tcPr>
          <w:p w14:paraId="324E22F5"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1AEF25A4" w14:textId="77777777">
        <w:tc>
          <w:tcPr>
            <w:tcW w:w="3190" w:type="dxa"/>
            <w:vAlign w:val="center"/>
          </w:tcPr>
          <w:p w14:paraId="635A79A4"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M40.200x061</w:t>
            </w:r>
          </w:p>
        </w:tc>
        <w:tc>
          <w:tcPr>
            <w:tcW w:w="3190" w:type="dxa"/>
            <w:vAlign w:val="center"/>
          </w:tcPr>
          <w:p w14:paraId="20F96AD0"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腰椎后凸</w:t>
            </w:r>
          </w:p>
        </w:tc>
        <w:tc>
          <w:tcPr>
            <w:tcW w:w="3190" w:type="dxa"/>
            <w:vAlign w:val="center"/>
          </w:tcPr>
          <w:p w14:paraId="1B836610"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MCC</w:t>
            </w:r>
          </w:p>
        </w:tc>
      </w:tr>
      <w:tr w:rsidR="0036687B" w14:paraId="42CFA5FE" w14:textId="77777777">
        <w:tc>
          <w:tcPr>
            <w:tcW w:w="3190" w:type="dxa"/>
            <w:vAlign w:val="center"/>
          </w:tcPr>
          <w:p w14:paraId="6383D66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F06.300x021</w:t>
            </w:r>
          </w:p>
        </w:tc>
        <w:tc>
          <w:tcPr>
            <w:tcW w:w="3190" w:type="dxa"/>
            <w:vAlign w:val="center"/>
          </w:tcPr>
          <w:p w14:paraId="53C4EE61"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卒中后抑郁</w:t>
            </w:r>
          </w:p>
        </w:tc>
        <w:tc>
          <w:tcPr>
            <w:tcW w:w="3190" w:type="dxa"/>
            <w:vAlign w:val="center"/>
          </w:tcPr>
          <w:p w14:paraId="44F9EB96" w14:textId="77777777" w:rsidR="0036687B" w:rsidRDefault="0081083B">
            <w:pPr>
              <w:pStyle w:val="paragraph"/>
              <w:spacing w:before="0" w:beforeAutospacing="0" w:after="0" w:afterAutospacing="0" w:line="400" w:lineRule="exact"/>
              <w:jc w:val="center"/>
              <w:rPr>
                <w:rFonts w:hint="eastAsia"/>
              </w:rPr>
            </w:pPr>
            <w:r>
              <w:rPr>
                <w:rFonts w:ascii="宋体" w:eastAsia="宋体" w:hAnsi="宋体" w:hint="eastAsia"/>
                <w:color w:val="000000"/>
                <w:sz w:val="21"/>
                <w:szCs w:val="21"/>
              </w:rPr>
              <w:t>CC</w:t>
            </w:r>
          </w:p>
        </w:tc>
      </w:tr>
    </w:tbl>
    <w:p w14:paraId="331FEC92" w14:textId="77777777" w:rsidR="0036687B" w:rsidRDefault="0081083B">
      <w:pPr>
        <w:widowControl/>
        <w:adjustRightInd/>
        <w:spacing w:line="240" w:lineRule="auto"/>
        <w:jc w:val="left"/>
      </w:pPr>
      <w:r>
        <w:br w:type="page"/>
      </w:r>
    </w:p>
    <w:p w14:paraId="6AC37B12" w14:textId="77777777" w:rsidR="0036687B" w:rsidRDefault="0036687B">
      <w:pPr>
        <w:pStyle w:val="afffffa"/>
        <w:sectPr w:rsidR="0036687B">
          <w:pgSz w:w="11906" w:h="16838"/>
          <w:pgMar w:top="1928" w:right="1134" w:bottom="1134" w:left="1134" w:header="1418" w:footer="1134" w:gutter="284"/>
          <w:cols w:space="425"/>
          <w:formProt w:val="0"/>
          <w:docGrid w:type="lines" w:linePitch="312"/>
        </w:sectPr>
      </w:pPr>
      <w:bookmarkStart w:id="225" w:name="BookMark6"/>
      <w:bookmarkEnd w:id="192"/>
    </w:p>
    <w:p w14:paraId="6855602A" w14:textId="77777777" w:rsidR="0036687B" w:rsidRDefault="0081083B">
      <w:pPr>
        <w:pStyle w:val="affffff1"/>
        <w:spacing w:after="156"/>
      </w:pPr>
      <w:bookmarkStart w:id="226" w:name="_Toc19148"/>
      <w:r>
        <w:rPr>
          <w:rFonts w:hint="eastAsia"/>
          <w:spacing w:val="105"/>
        </w:rPr>
        <w:lastRenderedPageBreak/>
        <w:t>参考文</w:t>
      </w:r>
      <w:r>
        <w:rPr>
          <w:rFonts w:hint="eastAsia"/>
        </w:rPr>
        <w:t>献</w:t>
      </w:r>
      <w:bookmarkEnd w:id="226"/>
    </w:p>
    <w:p w14:paraId="2E572A6A" w14:textId="77777777" w:rsidR="0036687B" w:rsidRDefault="0081083B">
      <w:pPr>
        <w:pStyle w:val="afffffa"/>
        <w:numPr>
          <w:ilvl w:val="0"/>
          <w:numId w:val="38"/>
        </w:numPr>
        <w:jc w:val="left"/>
      </w:pPr>
      <w:r>
        <w:rPr>
          <w:rFonts w:hint="eastAsia"/>
        </w:rPr>
        <w:t>《关于加快推进康复医疗工作发展的意见》（国卫医发〔2021〕19号）</w:t>
      </w:r>
    </w:p>
    <w:p w14:paraId="6102E159" w14:textId="77777777" w:rsidR="0036687B" w:rsidRDefault="0081083B">
      <w:pPr>
        <w:pStyle w:val="afffffa"/>
        <w:numPr>
          <w:ilvl w:val="0"/>
          <w:numId w:val="38"/>
        </w:numPr>
        <w:jc w:val="left"/>
      </w:pPr>
      <w:r>
        <w:rPr>
          <w:rFonts w:hint="eastAsia"/>
        </w:rPr>
        <w:t>《上海市康复医疗服务试点工作方案》（沪卫医〔2022〕81号）</w:t>
      </w:r>
    </w:p>
    <w:p w14:paraId="468C000E" w14:textId="77777777" w:rsidR="0036687B" w:rsidRDefault="0081083B">
      <w:pPr>
        <w:pStyle w:val="afffffa"/>
        <w:numPr>
          <w:ilvl w:val="0"/>
          <w:numId w:val="38"/>
        </w:numPr>
        <w:jc w:val="left"/>
      </w:pPr>
      <w:r>
        <w:rPr>
          <w:rFonts w:hint="eastAsia"/>
        </w:rPr>
        <w:t>《国家卫生健康委关于全面推进社区医院建设工作的通知》（国卫基层发〔2020〕012号）</w:t>
      </w:r>
    </w:p>
    <w:p w14:paraId="03EAE212" w14:textId="77777777" w:rsidR="0036687B" w:rsidRDefault="0081083B">
      <w:pPr>
        <w:pStyle w:val="afffffa"/>
        <w:numPr>
          <w:ilvl w:val="0"/>
          <w:numId w:val="38"/>
        </w:numPr>
        <w:jc w:val="left"/>
      </w:pPr>
      <w:r>
        <w:rPr>
          <w:rFonts w:hint="eastAsia"/>
        </w:rPr>
        <w:t>《关于印发上海市社区卫生服务机构功能与建设指导标准的通知》（沪卫规〔2020〕011号）</w:t>
      </w:r>
    </w:p>
    <w:p w14:paraId="64EF7CDE" w14:textId="77777777" w:rsidR="0036687B" w:rsidRDefault="0081083B">
      <w:pPr>
        <w:pStyle w:val="afffffa"/>
        <w:numPr>
          <w:ilvl w:val="0"/>
          <w:numId w:val="38"/>
        </w:numPr>
        <w:jc w:val="left"/>
      </w:pPr>
      <w:r>
        <w:rPr>
          <w:rFonts w:hint="eastAsia"/>
        </w:rPr>
        <w:t>《关于推进本市社区卫生服务机构社区康复中心建设的通知》（沪卫基层〔2021〕4号）</w:t>
      </w:r>
    </w:p>
    <w:p w14:paraId="5296308E" w14:textId="77777777" w:rsidR="0036687B" w:rsidRDefault="0081083B">
      <w:pPr>
        <w:pStyle w:val="afffffa"/>
        <w:numPr>
          <w:ilvl w:val="0"/>
          <w:numId w:val="38"/>
        </w:numPr>
        <w:jc w:val="left"/>
      </w:pPr>
      <w:r>
        <w:rPr>
          <w:rFonts w:hint="eastAsia"/>
        </w:rPr>
        <w:t>《关于做好2022年上海市为民办实事项目示范性社区康复中心建设的通知》（沪卫基层〔2022〕4号）</w:t>
      </w:r>
    </w:p>
    <w:p w14:paraId="66D1A49B" w14:textId="77777777" w:rsidR="0036687B" w:rsidRDefault="0081083B">
      <w:pPr>
        <w:pStyle w:val="afffffa"/>
        <w:numPr>
          <w:ilvl w:val="0"/>
          <w:numId w:val="38"/>
        </w:numPr>
        <w:jc w:val="left"/>
      </w:pPr>
      <w:r>
        <w:rPr>
          <w:rFonts w:hint="eastAsia"/>
        </w:rPr>
        <w:t>《上海市社区康复中心信息管理系统建设规范（试行）》的通知（沪卫基层〔2022〕15号）</w:t>
      </w:r>
    </w:p>
    <w:p w14:paraId="13A4B32A" w14:textId="77777777" w:rsidR="0036687B" w:rsidRDefault="0081083B">
      <w:pPr>
        <w:pStyle w:val="afffffa"/>
        <w:numPr>
          <w:ilvl w:val="0"/>
          <w:numId w:val="38"/>
        </w:numPr>
        <w:jc w:val="left"/>
      </w:pPr>
      <w:r>
        <w:rPr>
          <w:rFonts w:hint="eastAsia"/>
        </w:rPr>
        <w:t>《关于印发按病组（DRG）和病种分值（DIP）付费2.0版分组方案并深入推进相关工作的通知》（国家医保局 2024-7）</w:t>
      </w:r>
    </w:p>
    <w:p w14:paraId="307A1878" w14:textId="77777777" w:rsidR="0036687B" w:rsidRDefault="0081083B">
      <w:pPr>
        <w:pStyle w:val="affffffff4"/>
      </w:pPr>
      <w:bookmarkStart w:id="227" w:name="BookMark8"/>
      <w:bookmarkEnd w:id="225"/>
      <w:r>
        <w:rPr>
          <w:noProof/>
        </w:rPr>
        <w:drawing>
          <wp:inline distT="0" distB="0" distL="0" distR="0" wp14:anchorId="1B11F748" wp14:editId="1B485256">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6"/>
                    <a:stretch>
                      <a:fillRect/>
                    </a:stretch>
                  </pic:blipFill>
                  <pic:spPr>
                    <a:xfrm>
                      <a:off x="0" y="0"/>
                      <a:ext cx="1485900" cy="317500"/>
                    </a:xfrm>
                    <a:prstGeom prst="rect">
                      <a:avLst/>
                    </a:prstGeom>
                  </pic:spPr>
                </pic:pic>
              </a:graphicData>
            </a:graphic>
          </wp:inline>
        </w:drawing>
      </w:r>
      <w:bookmarkEnd w:id="227"/>
    </w:p>
    <w:sectPr w:rsidR="0036687B">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A78F3" w14:textId="77777777" w:rsidR="00A3787C" w:rsidRDefault="00A3787C">
      <w:pPr>
        <w:spacing w:line="240" w:lineRule="auto"/>
      </w:pPr>
      <w:r>
        <w:separator/>
      </w:r>
    </w:p>
  </w:endnote>
  <w:endnote w:type="continuationSeparator" w:id="0">
    <w:p w14:paraId="2AEFCFA8" w14:textId="77777777" w:rsidR="00A3787C" w:rsidRDefault="00A37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8A56" w14:textId="77777777" w:rsidR="0036687B" w:rsidRDefault="0081083B">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6E75" w14:textId="77777777" w:rsidR="0036687B" w:rsidRDefault="0036687B">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80E1" w14:textId="77777777" w:rsidR="0036687B" w:rsidRDefault="0036687B">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3F41" w14:textId="77777777" w:rsidR="0036687B" w:rsidRDefault="0081083B">
    <w:pPr>
      <w:pStyle w:val="afffff7"/>
    </w:pPr>
    <w:r>
      <w:fldChar w:fldCharType="begin"/>
    </w:r>
    <w:r>
      <w:instrText>PAGE   \* MERGEFORMAT</w:instrText>
    </w:r>
    <w:r>
      <w:fldChar w:fldCharType="separate"/>
    </w:r>
    <w:r w:rsidR="00DF28E0" w:rsidRPr="00DF28E0">
      <w:rPr>
        <w:noProof/>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80903" w14:textId="77777777" w:rsidR="00A3787C" w:rsidRDefault="00A3787C">
      <w:pPr>
        <w:spacing w:line="240" w:lineRule="auto"/>
      </w:pPr>
      <w:r>
        <w:separator/>
      </w:r>
    </w:p>
  </w:footnote>
  <w:footnote w:type="continuationSeparator" w:id="0">
    <w:p w14:paraId="3B377A22" w14:textId="77777777" w:rsidR="00A3787C" w:rsidRDefault="00A37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BD81" w14:textId="77777777" w:rsidR="0036687B" w:rsidRDefault="0036687B">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8EEF" w14:textId="77777777" w:rsidR="0036687B" w:rsidRDefault="0081083B">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33BF" w14:textId="77777777" w:rsidR="0036687B" w:rsidRDefault="0036687B">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C5D7" w14:textId="77777777" w:rsidR="0036687B" w:rsidRDefault="0081083B">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2DD5" w14:textId="19FB2552" w:rsidR="0036687B" w:rsidRDefault="0081083B">
    <w:pPr>
      <w:pStyle w:val="affffff"/>
      <w:rPr>
        <w:rFonts w:hint="eastAsia"/>
      </w:rPr>
    </w:pPr>
    <w:r>
      <w:fldChar w:fldCharType="begin"/>
    </w:r>
    <w:r>
      <w:instrText xml:space="preserve"> STYLEREF  标准文件_文件编号  \* MERGEFORMAT </w:instrText>
    </w:r>
    <w:r>
      <w:fldChar w:fldCharType="separate"/>
    </w:r>
    <w:r w:rsidR="009943B9">
      <w:rPr>
        <w:rFonts w:hint="eastAsia"/>
        <w:noProof/>
      </w:rPr>
      <w:t>DB 31/T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BEF4594"/>
    <w:multiLevelType w:val="multilevel"/>
    <w:tmpl w:val="1BEF459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2"/>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4"/>
      <w:lvlText w:val="%1)"/>
      <w:lvlJc w:val="left"/>
      <w:pPr>
        <w:tabs>
          <w:tab w:val="left" w:pos="1266"/>
        </w:tabs>
        <w:ind w:left="1266" w:hanging="426"/>
      </w:pPr>
      <w:rPr>
        <w:rFonts w:ascii="宋体" w:eastAsia="宋体" w:hAnsi="Times New Roman" w:hint="eastAsia"/>
        <w:sz w:val="21"/>
      </w:rPr>
    </w:lvl>
    <w:lvl w:ilvl="1">
      <w:start w:val="1"/>
      <w:numFmt w:val="decimal"/>
      <w:pStyle w:val="af5"/>
      <w:lvlText w:val="%2)"/>
      <w:lvlJc w:val="left"/>
      <w:pPr>
        <w:tabs>
          <w:tab w:val="left" w:pos="1691"/>
        </w:tabs>
        <w:ind w:left="1691" w:hanging="425"/>
      </w:pPr>
      <w:rPr>
        <w:rFonts w:ascii="宋体" w:eastAsia="宋体" w:hAnsi="Times New Roman" w:hint="eastAsia"/>
        <w:sz w:val="21"/>
      </w:rPr>
    </w:lvl>
    <w:lvl w:ilvl="2">
      <w:start w:val="1"/>
      <w:numFmt w:val="decimal"/>
      <w:pStyle w:val="af6"/>
      <w:lvlText w:val="(%3)"/>
      <w:lvlJc w:val="left"/>
      <w:pPr>
        <w:ind w:left="2116" w:hanging="425"/>
      </w:pPr>
      <w:rPr>
        <w:rFonts w:ascii="宋体" w:eastAsia="宋体" w:hAnsi="Times New Roman" w:hint="eastAsia"/>
        <w:sz w:val="21"/>
      </w:rPr>
    </w:lvl>
    <w:lvl w:ilvl="3">
      <w:start w:val="1"/>
      <w:numFmt w:val="decimal"/>
      <w:lvlText w:val="%4."/>
      <w:lvlJc w:val="left"/>
      <w:pPr>
        <w:tabs>
          <w:tab w:val="left" w:pos="2515"/>
        </w:tabs>
        <w:ind w:left="2514" w:hanging="419"/>
      </w:pPr>
      <w:rPr>
        <w:rFonts w:hint="eastAsia"/>
      </w:rPr>
    </w:lvl>
    <w:lvl w:ilvl="4">
      <w:start w:val="1"/>
      <w:numFmt w:val="lowerLetter"/>
      <w:lvlText w:val="%5)"/>
      <w:lvlJc w:val="left"/>
      <w:pPr>
        <w:tabs>
          <w:tab w:val="left" w:pos="2935"/>
        </w:tabs>
        <w:ind w:left="2934" w:hanging="419"/>
      </w:pPr>
      <w:rPr>
        <w:rFonts w:hint="eastAsia"/>
      </w:rPr>
    </w:lvl>
    <w:lvl w:ilvl="5">
      <w:start w:val="1"/>
      <w:numFmt w:val="lowerRoman"/>
      <w:lvlText w:val="%6."/>
      <w:lvlJc w:val="right"/>
      <w:pPr>
        <w:tabs>
          <w:tab w:val="left" w:pos="3355"/>
        </w:tabs>
        <w:ind w:left="3354" w:hanging="419"/>
      </w:pPr>
      <w:rPr>
        <w:rFonts w:hint="eastAsia"/>
      </w:rPr>
    </w:lvl>
    <w:lvl w:ilvl="6">
      <w:start w:val="1"/>
      <w:numFmt w:val="decimal"/>
      <w:lvlText w:val="%7."/>
      <w:lvlJc w:val="left"/>
      <w:pPr>
        <w:tabs>
          <w:tab w:val="left" w:pos="3775"/>
        </w:tabs>
        <w:ind w:left="3774" w:hanging="419"/>
      </w:pPr>
      <w:rPr>
        <w:rFonts w:hint="eastAsia"/>
      </w:rPr>
    </w:lvl>
    <w:lvl w:ilvl="7">
      <w:start w:val="1"/>
      <w:numFmt w:val="lowerLetter"/>
      <w:lvlText w:val="%8)"/>
      <w:lvlJc w:val="left"/>
      <w:pPr>
        <w:tabs>
          <w:tab w:val="left" w:pos="4195"/>
        </w:tabs>
        <w:ind w:left="4194" w:hanging="419"/>
      </w:pPr>
      <w:rPr>
        <w:rFonts w:hint="eastAsia"/>
      </w:rPr>
    </w:lvl>
    <w:lvl w:ilvl="8">
      <w:start w:val="1"/>
      <w:numFmt w:val="lowerRoman"/>
      <w:lvlText w:val="%9."/>
      <w:lvlJc w:val="right"/>
      <w:pPr>
        <w:tabs>
          <w:tab w:val="left" w:pos="4615"/>
        </w:tabs>
        <w:ind w:left="4614" w:hanging="419"/>
      </w:pPr>
      <w:rPr>
        <w:rFonts w:hint="eastAsia"/>
      </w:rPr>
    </w:lvl>
  </w:abstractNum>
  <w:abstractNum w:abstractNumId="14" w15:restartNumberingAfterBreak="0">
    <w:nsid w:val="48802D1C"/>
    <w:multiLevelType w:val="multilevel"/>
    <w:tmpl w:val="48802D1C"/>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8506"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1724133">
    <w:abstractNumId w:val="0"/>
  </w:num>
  <w:num w:numId="2" w16cid:durableId="977615200">
    <w:abstractNumId w:val="28"/>
  </w:num>
  <w:num w:numId="3" w16cid:durableId="167058061">
    <w:abstractNumId w:val="5"/>
  </w:num>
  <w:num w:numId="4" w16cid:durableId="303586011">
    <w:abstractNumId w:val="24"/>
  </w:num>
  <w:num w:numId="5" w16cid:durableId="495806346">
    <w:abstractNumId w:val="19"/>
  </w:num>
  <w:num w:numId="6" w16cid:durableId="1232737258">
    <w:abstractNumId w:val="14"/>
  </w:num>
  <w:num w:numId="7" w16cid:durableId="1501264923">
    <w:abstractNumId w:val="8"/>
  </w:num>
  <w:num w:numId="8" w16cid:durableId="1218928750">
    <w:abstractNumId w:val="3"/>
  </w:num>
  <w:num w:numId="9" w16cid:durableId="1487747259">
    <w:abstractNumId w:val="10"/>
  </w:num>
  <w:num w:numId="10" w16cid:durableId="1567254265">
    <w:abstractNumId w:val="17"/>
  </w:num>
  <w:num w:numId="11" w16cid:durableId="983856024">
    <w:abstractNumId w:val="26"/>
  </w:num>
  <w:num w:numId="12" w16cid:durableId="325591260">
    <w:abstractNumId w:val="12"/>
  </w:num>
  <w:num w:numId="13" w16cid:durableId="1129781014">
    <w:abstractNumId w:val="13"/>
  </w:num>
  <w:num w:numId="14" w16cid:durableId="110363305">
    <w:abstractNumId w:val="7"/>
  </w:num>
  <w:num w:numId="15" w16cid:durableId="446504253">
    <w:abstractNumId w:val="20"/>
  </w:num>
  <w:num w:numId="16" w16cid:durableId="1463108377">
    <w:abstractNumId w:val="22"/>
  </w:num>
  <w:num w:numId="17" w16cid:durableId="1660383445">
    <w:abstractNumId w:val="18"/>
  </w:num>
  <w:num w:numId="18" w16cid:durableId="391588636">
    <w:abstractNumId w:val="30"/>
  </w:num>
  <w:num w:numId="19" w16cid:durableId="623468579">
    <w:abstractNumId w:val="16"/>
  </w:num>
  <w:num w:numId="20" w16cid:durableId="1866284156">
    <w:abstractNumId w:val="1"/>
  </w:num>
  <w:num w:numId="21" w16cid:durableId="797382803">
    <w:abstractNumId w:val="31"/>
  </w:num>
  <w:num w:numId="22" w16cid:durableId="597906946">
    <w:abstractNumId w:val="21"/>
  </w:num>
  <w:num w:numId="23" w16cid:durableId="693654183">
    <w:abstractNumId w:val="6"/>
  </w:num>
  <w:num w:numId="24" w16cid:durableId="1395087669">
    <w:abstractNumId w:val="11"/>
  </w:num>
  <w:num w:numId="25" w16cid:durableId="1281455455">
    <w:abstractNumId w:val="27"/>
  </w:num>
  <w:num w:numId="26" w16cid:durableId="1736664073">
    <w:abstractNumId w:val="29"/>
  </w:num>
  <w:num w:numId="27" w16cid:durableId="1962609865">
    <w:abstractNumId w:val="2"/>
  </w:num>
  <w:num w:numId="28" w16cid:durableId="629093623">
    <w:abstractNumId w:val="4"/>
  </w:num>
  <w:num w:numId="29" w16cid:durableId="1218859530">
    <w:abstractNumId w:val="15"/>
  </w:num>
  <w:num w:numId="30" w16cid:durableId="1205944053">
    <w:abstractNumId w:val="25"/>
  </w:num>
  <w:num w:numId="31" w16cid:durableId="181362765">
    <w:abstractNumId w:val="23"/>
  </w:num>
  <w:num w:numId="32" w16cid:durableId="722099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05520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6779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2588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670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0455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7299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wODljMGM3ODZjODY3ZDRiOTFjNjM4NWQ1MTQ0NWQifQ=="/>
  </w:docVars>
  <w:rsids>
    <w:rsidRoot w:val="00172A27"/>
    <w:rsid w:val="0000040A"/>
    <w:rsid w:val="00000A94"/>
    <w:rsid w:val="00001972"/>
    <w:rsid w:val="00001D9A"/>
    <w:rsid w:val="0000516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DBF"/>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73E"/>
    <w:rsid w:val="000A19FC"/>
    <w:rsid w:val="000A296B"/>
    <w:rsid w:val="000A7311"/>
    <w:rsid w:val="000B060F"/>
    <w:rsid w:val="000B1592"/>
    <w:rsid w:val="000B1FF2"/>
    <w:rsid w:val="000B3CDA"/>
    <w:rsid w:val="000B6A0B"/>
    <w:rsid w:val="000C0F6C"/>
    <w:rsid w:val="000C11DB"/>
    <w:rsid w:val="000C1492"/>
    <w:rsid w:val="000C2FBD"/>
    <w:rsid w:val="000C4B41"/>
    <w:rsid w:val="000C4F1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1760F"/>
    <w:rsid w:val="0012059C"/>
    <w:rsid w:val="00124E4F"/>
    <w:rsid w:val="001260B7"/>
    <w:rsid w:val="001265CB"/>
    <w:rsid w:val="001321C6"/>
    <w:rsid w:val="00132562"/>
    <w:rsid w:val="001325C4"/>
    <w:rsid w:val="00132DD9"/>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90087"/>
    <w:rsid w:val="001913C4"/>
    <w:rsid w:val="0019348F"/>
    <w:rsid w:val="00193A07"/>
    <w:rsid w:val="00194C95"/>
    <w:rsid w:val="00195C34"/>
    <w:rsid w:val="00196EF5"/>
    <w:rsid w:val="001A1A53"/>
    <w:rsid w:val="001A234A"/>
    <w:rsid w:val="001A4716"/>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390"/>
    <w:rsid w:val="001F092D"/>
    <w:rsid w:val="001F143A"/>
    <w:rsid w:val="001F14C4"/>
    <w:rsid w:val="001F1605"/>
    <w:rsid w:val="001F2508"/>
    <w:rsid w:val="001F4816"/>
    <w:rsid w:val="001F4EE9"/>
    <w:rsid w:val="001F69B4"/>
    <w:rsid w:val="001F77C7"/>
    <w:rsid w:val="00200183"/>
    <w:rsid w:val="00200261"/>
    <w:rsid w:val="00200333"/>
    <w:rsid w:val="0020107D"/>
    <w:rsid w:val="00202AA4"/>
    <w:rsid w:val="002031F7"/>
    <w:rsid w:val="002040E6"/>
    <w:rsid w:val="0020527B"/>
    <w:rsid w:val="00205F2C"/>
    <w:rsid w:val="00210B15"/>
    <w:rsid w:val="002142EA"/>
    <w:rsid w:val="002204BB"/>
    <w:rsid w:val="00221009"/>
    <w:rsid w:val="00221B79"/>
    <w:rsid w:val="00221C6B"/>
    <w:rsid w:val="002253A1"/>
    <w:rsid w:val="00225CF8"/>
    <w:rsid w:val="0022794E"/>
    <w:rsid w:val="00233D64"/>
    <w:rsid w:val="0023482A"/>
    <w:rsid w:val="002359CB"/>
    <w:rsid w:val="00242D3F"/>
    <w:rsid w:val="00243540"/>
    <w:rsid w:val="0024497B"/>
    <w:rsid w:val="0024515B"/>
    <w:rsid w:val="00246021"/>
    <w:rsid w:val="0024666E"/>
    <w:rsid w:val="00247D4F"/>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77C89"/>
    <w:rsid w:val="00281BB8"/>
    <w:rsid w:val="00281E9E"/>
    <w:rsid w:val="00282405"/>
    <w:rsid w:val="00285170"/>
    <w:rsid w:val="00285361"/>
    <w:rsid w:val="00292386"/>
    <w:rsid w:val="00292D60"/>
    <w:rsid w:val="00293B30"/>
    <w:rsid w:val="00294D34"/>
    <w:rsid w:val="00294E3B"/>
    <w:rsid w:val="00296193"/>
    <w:rsid w:val="00296994"/>
    <w:rsid w:val="00296C66"/>
    <w:rsid w:val="00296EBE"/>
    <w:rsid w:val="00296F46"/>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2BF9"/>
    <w:rsid w:val="002E4D5A"/>
    <w:rsid w:val="002E6326"/>
    <w:rsid w:val="002E7779"/>
    <w:rsid w:val="002F30E0"/>
    <w:rsid w:val="002F35E4"/>
    <w:rsid w:val="002F3730"/>
    <w:rsid w:val="002F38E1"/>
    <w:rsid w:val="002F7AF6"/>
    <w:rsid w:val="00300E63"/>
    <w:rsid w:val="00302F5F"/>
    <w:rsid w:val="00302F83"/>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BAA"/>
    <w:rsid w:val="00350D1D"/>
    <w:rsid w:val="00352C83"/>
    <w:rsid w:val="003615D2"/>
    <w:rsid w:val="00362406"/>
    <w:rsid w:val="0036429C"/>
    <w:rsid w:val="00364A53"/>
    <w:rsid w:val="003654CB"/>
    <w:rsid w:val="00365AA9"/>
    <w:rsid w:val="00365F86"/>
    <w:rsid w:val="00365F87"/>
    <w:rsid w:val="0036687B"/>
    <w:rsid w:val="00366E89"/>
    <w:rsid w:val="003705F4"/>
    <w:rsid w:val="00370D58"/>
    <w:rsid w:val="00371316"/>
    <w:rsid w:val="00376713"/>
    <w:rsid w:val="003809F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247"/>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6D2"/>
    <w:rsid w:val="00404869"/>
    <w:rsid w:val="00405884"/>
    <w:rsid w:val="00407D39"/>
    <w:rsid w:val="0041477A"/>
    <w:rsid w:val="004167A3"/>
    <w:rsid w:val="00432DAA"/>
    <w:rsid w:val="00434305"/>
    <w:rsid w:val="00435DF7"/>
    <w:rsid w:val="0043625B"/>
    <w:rsid w:val="0044083F"/>
    <w:rsid w:val="00441AE7"/>
    <w:rsid w:val="00445574"/>
    <w:rsid w:val="004467FB"/>
    <w:rsid w:val="00452D6B"/>
    <w:rsid w:val="00454484"/>
    <w:rsid w:val="0045517B"/>
    <w:rsid w:val="00456091"/>
    <w:rsid w:val="00463B77"/>
    <w:rsid w:val="00463C7B"/>
    <w:rsid w:val="004644A6"/>
    <w:rsid w:val="004659BD"/>
    <w:rsid w:val="00470775"/>
    <w:rsid w:val="004746B1"/>
    <w:rsid w:val="0047583F"/>
    <w:rsid w:val="00475DE8"/>
    <w:rsid w:val="00481C44"/>
    <w:rsid w:val="00484936"/>
    <w:rsid w:val="00485C89"/>
    <w:rsid w:val="00486BE3"/>
    <w:rsid w:val="004901A0"/>
    <w:rsid w:val="004905E4"/>
    <w:rsid w:val="00490A89"/>
    <w:rsid w:val="00490AB4"/>
    <w:rsid w:val="00490B57"/>
    <w:rsid w:val="00492F02"/>
    <w:rsid w:val="004939AE"/>
    <w:rsid w:val="004A12DF"/>
    <w:rsid w:val="004A17E6"/>
    <w:rsid w:val="004A1BA8"/>
    <w:rsid w:val="004A4B57"/>
    <w:rsid w:val="004A63FA"/>
    <w:rsid w:val="004B0272"/>
    <w:rsid w:val="004B1475"/>
    <w:rsid w:val="004B2701"/>
    <w:rsid w:val="004B2E1B"/>
    <w:rsid w:val="004B3AA8"/>
    <w:rsid w:val="004B3E93"/>
    <w:rsid w:val="004C1FBC"/>
    <w:rsid w:val="004C3F1D"/>
    <w:rsid w:val="004C458D"/>
    <w:rsid w:val="004C51CE"/>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82F"/>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927"/>
    <w:rsid w:val="00555044"/>
    <w:rsid w:val="00561475"/>
    <w:rsid w:val="0056487B"/>
    <w:rsid w:val="00564FB9"/>
    <w:rsid w:val="00570BDB"/>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1CD7"/>
    <w:rsid w:val="00632182"/>
    <w:rsid w:val="00632AE0"/>
    <w:rsid w:val="00633C17"/>
    <w:rsid w:val="00634D9E"/>
    <w:rsid w:val="0063534F"/>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CAD"/>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5B80"/>
    <w:rsid w:val="00707669"/>
    <w:rsid w:val="00711CBA"/>
    <w:rsid w:val="00711FB5"/>
    <w:rsid w:val="00712A01"/>
    <w:rsid w:val="00714F58"/>
    <w:rsid w:val="00722FBF"/>
    <w:rsid w:val="00722FC2"/>
    <w:rsid w:val="00724879"/>
    <w:rsid w:val="00724E1B"/>
    <w:rsid w:val="00725949"/>
    <w:rsid w:val="00726300"/>
    <w:rsid w:val="00727FA2"/>
    <w:rsid w:val="007322D9"/>
    <w:rsid w:val="00732BC0"/>
    <w:rsid w:val="0073720F"/>
    <w:rsid w:val="00737796"/>
    <w:rsid w:val="0074165C"/>
    <w:rsid w:val="0074176E"/>
    <w:rsid w:val="00742C35"/>
    <w:rsid w:val="007432CA"/>
    <w:rsid w:val="007439EB"/>
    <w:rsid w:val="00743CB4"/>
    <w:rsid w:val="00743F0A"/>
    <w:rsid w:val="007444E8"/>
    <w:rsid w:val="0074548E"/>
    <w:rsid w:val="00745773"/>
    <w:rsid w:val="00746800"/>
    <w:rsid w:val="00747E8F"/>
    <w:rsid w:val="007501A8"/>
    <w:rsid w:val="00750D61"/>
    <w:rsid w:val="00750EE1"/>
    <w:rsid w:val="00752B4D"/>
    <w:rsid w:val="00755402"/>
    <w:rsid w:val="00756B26"/>
    <w:rsid w:val="00756EDF"/>
    <w:rsid w:val="00757B9E"/>
    <w:rsid w:val="007600E3"/>
    <w:rsid w:val="00765C43"/>
    <w:rsid w:val="00765EFB"/>
    <w:rsid w:val="007671CA"/>
    <w:rsid w:val="00767C61"/>
    <w:rsid w:val="0077008A"/>
    <w:rsid w:val="00773C1F"/>
    <w:rsid w:val="00774DA4"/>
    <w:rsid w:val="00776599"/>
    <w:rsid w:val="0078114B"/>
    <w:rsid w:val="00781DD2"/>
    <w:rsid w:val="00783ECF"/>
    <w:rsid w:val="0078413A"/>
    <w:rsid w:val="0079063A"/>
    <w:rsid w:val="007959E8"/>
    <w:rsid w:val="00795E9C"/>
    <w:rsid w:val="007A0521"/>
    <w:rsid w:val="007A0814"/>
    <w:rsid w:val="007A2E12"/>
    <w:rsid w:val="007A3475"/>
    <w:rsid w:val="007A41C8"/>
    <w:rsid w:val="007A54CE"/>
    <w:rsid w:val="007A6FD9"/>
    <w:rsid w:val="007A7FFA"/>
    <w:rsid w:val="007B04EB"/>
    <w:rsid w:val="007B0D4F"/>
    <w:rsid w:val="007B29C9"/>
    <w:rsid w:val="007B5A3D"/>
    <w:rsid w:val="007B5B95"/>
    <w:rsid w:val="007B68EA"/>
    <w:rsid w:val="007B7453"/>
    <w:rsid w:val="007C1E8B"/>
    <w:rsid w:val="007C2D89"/>
    <w:rsid w:val="007C4593"/>
    <w:rsid w:val="007C5309"/>
    <w:rsid w:val="007C6069"/>
    <w:rsid w:val="007C7DE6"/>
    <w:rsid w:val="007D06C4"/>
    <w:rsid w:val="007D1352"/>
    <w:rsid w:val="007D2508"/>
    <w:rsid w:val="007D346A"/>
    <w:rsid w:val="007D6518"/>
    <w:rsid w:val="007D76BD"/>
    <w:rsid w:val="007E0BF1"/>
    <w:rsid w:val="007F0ED8"/>
    <w:rsid w:val="007F0F63"/>
    <w:rsid w:val="007F75CE"/>
    <w:rsid w:val="008009C3"/>
    <w:rsid w:val="008013A4"/>
    <w:rsid w:val="008027CE"/>
    <w:rsid w:val="00802F42"/>
    <w:rsid w:val="00804383"/>
    <w:rsid w:val="00804BB7"/>
    <w:rsid w:val="00804D41"/>
    <w:rsid w:val="00810257"/>
    <w:rsid w:val="008104F5"/>
    <w:rsid w:val="0081083B"/>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C5B"/>
    <w:rsid w:val="008E5518"/>
    <w:rsid w:val="008E6A84"/>
    <w:rsid w:val="008F0CDC"/>
    <w:rsid w:val="008F17A3"/>
    <w:rsid w:val="008F1ED3"/>
    <w:rsid w:val="008F23A5"/>
    <w:rsid w:val="008F4C29"/>
    <w:rsid w:val="008F70BD"/>
    <w:rsid w:val="008F788F"/>
    <w:rsid w:val="008F7EA2"/>
    <w:rsid w:val="00902722"/>
    <w:rsid w:val="009027BC"/>
    <w:rsid w:val="00902C2A"/>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14D6"/>
    <w:rsid w:val="0096381A"/>
    <w:rsid w:val="00965E04"/>
    <w:rsid w:val="009674AD"/>
    <w:rsid w:val="00970CDC"/>
    <w:rsid w:val="00973FB8"/>
    <w:rsid w:val="00977010"/>
    <w:rsid w:val="00977D02"/>
    <w:rsid w:val="009809BB"/>
    <w:rsid w:val="0098364B"/>
    <w:rsid w:val="009911AF"/>
    <w:rsid w:val="00991875"/>
    <w:rsid w:val="00991F92"/>
    <w:rsid w:val="00992985"/>
    <w:rsid w:val="00993889"/>
    <w:rsid w:val="009943B9"/>
    <w:rsid w:val="0099551B"/>
    <w:rsid w:val="00997BF1"/>
    <w:rsid w:val="009A089C"/>
    <w:rsid w:val="009A118E"/>
    <w:rsid w:val="009A21CD"/>
    <w:rsid w:val="009A278C"/>
    <w:rsid w:val="009A2BC2"/>
    <w:rsid w:val="009A42C1"/>
    <w:rsid w:val="009A5429"/>
    <w:rsid w:val="009A629E"/>
    <w:rsid w:val="009A72AD"/>
    <w:rsid w:val="009B09E0"/>
    <w:rsid w:val="009B0BC5"/>
    <w:rsid w:val="009B1247"/>
    <w:rsid w:val="009B46F9"/>
    <w:rsid w:val="009B6029"/>
    <w:rsid w:val="009B6971"/>
    <w:rsid w:val="009C27F1"/>
    <w:rsid w:val="009C3152"/>
    <w:rsid w:val="009C4CFA"/>
    <w:rsid w:val="009C5070"/>
    <w:rsid w:val="009D0EAF"/>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BAE"/>
    <w:rsid w:val="00A06A6B"/>
    <w:rsid w:val="00A07E47"/>
    <w:rsid w:val="00A1223D"/>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87C"/>
    <w:rsid w:val="00A3792B"/>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3C01"/>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2FBC"/>
    <w:rsid w:val="00AD4126"/>
    <w:rsid w:val="00AD421C"/>
    <w:rsid w:val="00AD44FA"/>
    <w:rsid w:val="00AD65FF"/>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AAB"/>
    <w:rsid w:val="00B4346D"/>
    <w:rsid w:val="00B440F4"/>
    <w:rsid w:val="00B447A5"/>
    <w:rsid w:val="00B4654C"/>
    <w:rsid w:val="00B46AF0"/>
    <w:rsid w:val="00B47293"/>
    <w:rsid w:val="00B50E50"/>
    <w:rsid w:val="00B52120"/>
    <w:rsid w:val="00B54ABC"/>
    <w:rsid w:val="00B54DDE"/>
    <w:rsid w:val="00B56FBE"/>
    <w:rsid w:val="00B60ACF"/>
    <w:rsid w:val="00B62253"/>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1A55"/>
    <w:rsid w:val="00BA263B"/>
    <w:rsid w:val="00BA42B2"/>
    <w:rsid w:val="00BA58D4"/>
    <w:rsid w:val="00BA5B9E"/>
    <w:rsid w:val="00BA7C9A"/>
    <w:rsid w:val="00BB203B"/>
    <w:rsid w:val="00BB5F8F"/>
    <w:rsid w:val="00BB657A"/>
    <w:rsid w:val="00BC1A4E"/>
    <w:rsid w:val="00BC4790"/>
    <w:rsid w:val="00BC5DC7"/>
    <w:rsid w:val="00BC605C"/>
    <w:rsid w:val="00BC6B8B"/>
    <w:rsid w:val="00BC73D8"/>
    <w:rsid w:val="00BD1022"/>
    <w:rsid w:val="00BD52D7"/>
    <w:rsid w:val="00BD5AD2"/>
    <w:rsid w:val="00BD7ADE"/>
    <w:rsid w:val="00BE22F3"/>
    <w:rsid w:val="00BE5B52"/>
    <w:rsid w:val="00BE7B8D"/>
    <w:rsid w:val="00BF0993"/>
    <w:rsid w:val="00BF10A9"/>
    <w:rsid w:val="00BF1703"/>
    <w:rsid w:val="00BF231C"/>
    <w:rsid w:val="00BF51E5"/>
    <w:rsid w:val="00BF74A6"/>
    <w:rsid w:val="00C013AD"/>
    <w:rsid w:val="00C04904"/>
    <w:rsid w:val="00C056B3"/>
    <w:rsid w:val="00C103E5"/>
    <w:rsid w:val="00C11E7F"/>
    <w:rsid w:val="00C13319"/>
    <w:rsid w:val="00C13EE9"/>
    <w:rsid w:val="00C148F1"/>
    <w:rsid w:val="00C21540"/>
    <w:rsid w:val="00C21906"/>
    <w:rsid w:val="00C21BFA"/>
    <w:rsid w:val="00C22148"/>
    <w:rsid w:val="00C24C8D"/>
    <w:rsid w:val="00C25FE2"/>
    <w:rsid w:val="00C26B53"/>
    <w:rsid w:val="00C27911"/>
    <w:rsid w:val="00C279B2"/>
    <w:rsid w:val="00C33E50"/>
    <w:rsid w:val="00C34C20"/>
    <w:rsid w:val="00C35A3E"/>
    <w:rsid w:val="00C4014B"/>
    <w:rsid w:val="00C42130"/>
    <w:rsid w:val="00C423A4"/>
    <w:rsid w:val="00C44BF5"/>
    <w:rsid w:val="00C521D6"/>
    <w:rsid w:val="00C55232"/>
    <w:rsid w:val="00C553A4"/>
    <w:rsid w:val="00C55A06"/>
    <w:rsid w:val="00C55D03"/>
    <w:rsid w:val="00C572FD"/>
    <w:rsid w:val="00C601BC"/>
    <w:rsid w:val="00C6329F"/>
    <w:rsid w:val="00C63340"/>
    <w:rsid w:val="00C643F9"/>
    <w:rsid w:val="00C64E95"/>
    <w:rsid w:val="00C658F7"/>
    <w:rsid w:val="00C71372"/>
    <w:rsid w:val="00C72410"/>
    <w:rsid w:val="00C7287F"/>
    <w:rsid w:val="00C80982"/>
    <w:rsid w:val="00C80CB8"/>
    <w:rsid w:val="00C819F8"/>
    <w:rsid w:val="00C8248C"/>
    <w:rsid w:val="00C84E33"/>
    <w:rsid w:val="00C86D6F"/>
    <w:rsid w:val="00C905FC"/>
    <w:rsid w:val="00C91C98"/>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6C9"/>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70F"/>
    <w:rsid w:val="00D056AD"/>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52BF"/>
    <w:rsid w:val="00D66846"/>
    <w:rsid w:val="00D675FB"/>
    <w:rsid w:val="00D71F25"/>
    <w:rsid w:val="00D72A9C"/>
    <w:rsid w:val="00D77031"/>
    <w:rsid w:val="00D84941"/>
    <w:rsid w:val="00D84FA1"/>
    <w:rsid w:val="00D851F0"/>
    <w:rsid w:val="00D86DB7"/>
    <w:rsid w:val="00D926D0"/>
    <w:rsid w:val="00D93030"/>
    <w:rsid w:val="00D94E7C"/>
    <w:rsid w:val="00D950E1"/>
    <w:rsid w:val="00D952A6"/>
    <w:rsid w:val="00D97F99"/>
    <w:rsid w:val="00DA0D08"/>
    <w:rsid w:val="00DA1E08"/>
    <w:rsid w:val="00DA24F8"/>
    <w:rsid w:val="00DA28E8"/>
    <w:rsid w:val="00DA38D3"/>
    <w:rsid w:val="00DA3932"/>
    <w:rsid w:val="00DA3AFC"/>
    <w:rsid w:val="00DA5191"/>
    <w:rsid w:val="00DA64F8"/>
    <w:rsid w:val="00DA6C15"/>
    <w:rsid w:val="00DB0258"/>
    <w:rsid w:val="00DB38EE"/>
    <w:rsid w:val="00DB498B"/>
    <w:rsid w:val="00DB5D3C"/>
    <w:rsid w:val="00DB66CA"/>
    <w:rsid w:val="00DB6BCA"/>
    <w:rsid w:val="00DB73F7"/>
    <w:rsid w:val="00DC0321"/>
    <w:rsid w:val="00DC3067"/>
    <w:rsid w:val="00DC370B"/>
    <w:rsid w:val="00DC5B90"/>
    <w:rsid w:val="00DD00FF"/>
    <w:rsid w:val="00DD0619"/>
    <w:rsid w:val="00DD07FB"/>
    <w:rsid w:val="00DD25C6"/>
    <w:rsid w:val="00DD3B87"/>
    <w:rsid w:val="00DD4FE5"/>
    <w:rsid w:val="00DD54B0"/>
    <w:rsid w:val="00DD57EE"/>
    <w:rsid w:val="00DD6BCC"/>
    <w:rsid w:val="00DE0A4B"/>
    <w:rsid w:val="00DE2410"/>
    <w:rsid w:val="00DE2939"/>
    <w:rsid w:val="00DE6E81"/>
    <w:rsid w:val="00DE703F"/>
    <w:rsid w:val="00DE7595"/>
    <w:rsid w:val="00DF1961"/>
    <w:rsid w:val="00DF28E0"/>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19BF"/>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BC2"/>
    <w:rsid w:val="00E90391"/>
    <w:rsid w:val="00E906C2"/>
    <w:rsid w:val="00E9311F"/>
    <w:rsid w:val="00E934D1"/>
    <w:rsid w:val="00E93506"/>
    <w:rsid w:val="00E94AF0"/>
    <w:rsid w:val="00E95D13"/>
    <w:rsid w:val="00E95DD3"/>
    <w:rsid w:val="00E969D5"/>
    <w:rsid w:val="00EA58D1"/>
    <w:rsid w:val="00EA61BC"/>
    <w:rsid w:val="00EA681A"/>
    <w:rsid w:val="00EA735B"/>
    <w:rsid w:val="00EB17DE"/>
    <w:rsid w:val="00EB1E69"/>
    <w:rsid w:val="00EB2086"/>
    <w:rsid w:val="00EB5151"/>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594D"/>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7B5"/>
    <w:rsid w:val="00F6412A"/>
    <w:rsid w:val="00F65893"/>
    <w:rsid w:val="00F6643C"/>
    <w:rsid w:val="00F66A4A"/>
    <w:rsid w:val="00F71E22"/>
    <w:rsid w:val="00F72142"/>
    <w:rsid w:val="00F72AE7"/>
    <w:rsid w:val="00F81141"/>
    <w:rsid w:val="00F833BA"/>
    <w:rsid w:val="00F84FD0"/>
    <w:rsid w:val="00F859A8"/>
    <w:rsid w:val="00F86D87"/>
    <w:rsid w:val="00F9108B"/>
    <w:rsid w:val="00F91349"/>
    <w:rsid w:val="00F93A8A"/>
    <w:rsid w:val="00F9432B"/>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473B7"/>
    <w:rsid w:val="011B1057"/>
    <w:rsid w:val="01341807"/>
    <w:rsid w:val="01423F24"/>
    <w:rsid w:val="014F6E0D"/>
    <w:rsid w:val="016519C1"/>
    <w:rsid w:val="016F46B4"/>
    <w:rsid w:val="017240DE"/>
    <w:rsid w:val="01780AE5"/>
    <w:rsid w:val="017B5F8D"/>
    <w:rsid w:val="01993D60"/>
    <w:rsid w:val="019D115B"/>
    <w:rsid w:val="019E4ED3"/>
    <w:rsid w:val="01A324E9"/>
    <w:rsid w:val="01B46AF9"/>
    <w:rsid w:val="01C30FD8"/>
    <w:rsid w:val="01D17956"/>
    <w:rsid w:val="01DD1E9F"/>
    <w:rsid w:val="01EC3288"/>
    <w:rsid w:val="02026D07"/>
    <w:rsid w:val="02145195"/>
    <w:rsid w:val="02184C85"/>
    <w:rsid w:val="02315CA0"/>
    <w:rsid w:val="02454477"/>
    <w:rsid w:val="02477318"/>
    <w:rsid w:val="024A0BB7"/>
    <w:rsid w:val="025B1A26"/>
    <w:rsid w:val="026E2AF7"/>
    <w:rsid w:val="02816CCE"/>
    <w:rsid w:val="029C1D5C"/>
    <w:rsid w:val="029C58B6"/>
    <w:rsid w:val="02B412DF"/>
    <w:rsid w:val="02BF3353"/>
    <w:rsid w:val="02CA27E7"/>
    <w:rsid w:val="02E64D83"/>
    <w:rsid w:val="02F11294"/>
    <w:rsid w:val="02F20D19"/>
    <w:rsid w:val="02F67CB0"/>
    <w:rsid w:val="02F72AEC"/>
    <w:rsid w:val="030B47EA"/>
    <w:rsid w:val="031612E6"/>
    <w:rsid w:val="0324760B"/>
    <w:rsid w:val="0328069D"/>
    <w:rsid w:val="032A4C70"/>
    <w:rsid w:val="033E4BBF"/>
    <w:rsid w:val="035000AB"/>
    <w:rsid w:val="03575C81"/>
    <w:rsid w:val="035C6653"/>
    <w:rsid w:val="035D3297"/>
    <w:rsid w:val="036F2FCB"/>
    <w:rsid w:val="037505BB"/>
    <w:rsid w:val="037800D1"/>
    <w:rsid w:val="037A095A"/>
    <w:rsid w:val="037C1244"/>
    <w:rsid w:val="03830824"/>
    <w:rsid w:val="03876CD0"/>
    <w:rsid w:val="03922815"/>
    <w:rsid w:val="039667A9"/>
    <w:rsid w:val="03B5742C"/>
    <w:rsid w:val="03CF3A69"/>
    <w:rsid w:val="03CF75C5"/>
    <w:rsid w:val="03D6006F"/>
    <w:rsid w:val="03D66BA6"/>
    <w:rsid w:val="03F4771F"/>
    <w:rsid w:val="03F60FF6"/>
    <w:rsid w:val="03FF6E16"/>
    <w:rsid w:val="04025BED"/>
    <w:rsid w:val="0403185A"/>
    <w:rsid w:val="04043713"/>
    <w:rsid w:val="04133956"/>
    <w:rsid w:val="041B280B"/>
    <w:rsid w:val="04472234"/>
    <w:rsid w:val="044A6A22"/>
    <w:rsid w:val="04506958"/>
    <w:rsid w:val="04555D4A"/>
    <w:rsid w:val="04581CB1"/>
    <w:rsid w:val="0465181B"/>
    <w:rsid w:val="04A100C6"/>
    <w:rsid w:val="04AF72D6"/>
    <w:rsid w:val="04BC79BC"/>
    <w:rsid w:val="04DD4FE2"/>
    <w:rsid w:val="04ED41A7"/>
    <w:rsid w:val="04FD02EF"/>
    <w:rsid w:val="05227399"/>
    <w:rsid w:val="0526590B"/>
    <w:rsid w:val="055E32F7"/>
    <w:rsid w:val="05656DF2"/>
    <w:rsid w:val="058014BF"/>
    <w:rsid w:val="0588445F"/>
    <w:rsid w:val="058C7E64"/>
    <w:rsid w:val="058F34B0"/>
    <w:rsid w:val="0591547A"/>
    <w:rsid w:val="05A21435"/>
    <w:rsid w:val="05A351AD"/>
    <w:rsid w:val="05A50F26"/>
    <w:rsid w:val="05A70338"/>
    <w:rsid w:val="0619597F"/>
    <w:rsid w:val="06452248"/>
    <w:rsid w:val="065344DE"/>
    <w:rsid w:val="06581AF4"/>
    <w:rsid w:val="066E0B41"/>
    <w:rsid w:val="067A7CBC"/>
    <w:rsid w:val="068428E9"/>
    <w:rsid w:val="06874187"/>
    <w:rsid w:val="06982838"/>
    <w:rsid w:val="06A170B0"/>
    <w:rsid w:val="06A72A7B"/>
    <w:rsid w:val="06AD418D"/>
    <w:rsid w:val="06B331CE"/>
    <w:rsid w:val="06C947A0"/>
    <w:rsid w:val="06D03D80"/>
    <w:rsid w:val="06F04422"/>
    <w:rsid w:val="06F61486"/>
    <w:rsid w:val="07000B16"/>
    <w:rsid w:val="070B125C"/>
    <w:rsid w:val="071851A9"/>
    <w:rsid w:val="07344901"/>
    <w:rsid w:val="076F17EB"/>
    <w:rsid w:val="07807554"/>
    <w:rsid w:val="07996868"/>
    <w:rsid w:val="07A174CB"/>
    <w:rsid w:val="07A80859"/>
    <w:rsid w:val="07AC3D93"/>
    <w:rsid w:val="07B27460"/>
    <w:rsid w:val="07C67AE5"/>
    <w:rsid w:val="07CF5DE6"/>
    <w:rsid w:val="08114650"/>
    <w:rsid w:val="08181AAF"/>
    <w:rsid w:val="08275719"/>
    <w:rsid w:val="082779D0"/>
    <w:rsid w:val="08297BEC"/>
    <w:rsid w:val="083F0BB7"/>
    <w:rsid w:val="08420CAE"/>
    <w:rsid w:val="08646E76"/>
    <w:rsid w:val="0869623A"/>
    <w:rsid w:val="086C13EE"/>
    <w:rsid w:val="087B41C0"/>
    <w:rsid w:val="0880081C"/>
    <w:rsid w:val="08844E22"/>
    <w:rsid w:val="088C500F"/>
    <w:rsid w:val="089112ED"/>
    <w:rsid w:val="08922F27"/>
    <w:rsid w:val="08AC25CB"/>
    <w:rsid w:val="08B33959"/>
    <w:rsid w:val="08B51480"/>
    <w:rsid w:val="08C56A9F"/>
    <w:rsid w:val="08DB6A0C"/>
    <w:rsid w:val="09093579"/>
    <w:rsid w:val="090B5543"/>
    <w:rsid w:val="09125112"/>
    <w:rsid w:val="09151F1E"/>
    <w:rsid w:val="092901AB"/>
    <w:rsid w:val="0937638B"/>
    <w:rsid w:val="093F6F9B"/>
    <w:rsid w:val="09440A55"/>
    <w:rsid w:val="0946032A"/>
    <w:rsid w:val="0949606C"/>
    <w:rsid w:val="094E3D34"/>
    <w:rsid w:val="09595B66"/>
    <w:rsid w:val="09866978"/>
    <w:rsid w:val="099C7CF2"/>
    <w:rsid w:val="09B23C11"/>
    <w:rsid w:val="09BC683E"/>
    <w:rsid w:val="09C474A0"/>
    <w:rsid w:val="09D122E9"/>
    <w:rsid w:val="09D9119E"/>
    <w:rsid w:val="09F91840"/>
    <w:rsid w:val="09FA0698"/>
    <w:rsid w:val="0A046297"/>
    <w:rsid w:val="0A165F4E"/>
    <w:rsid w:val="0A1A20C3"/>
    <w:rsid w:val="0A206DCD"/>
    <w:rsid w:val="0A2D14EA"/>
    <w:rsid w:val="0A3E7253"/>
    <w:rsid w:val="0A6E5D8A"/>
    <w:rsid w:val="0A7669ED"/>
    <w:rsid w:val="0A80786B"/>
    <w:rsid w:val="0A85697B"/>
    <w:rsid w:val="0A952703"/>
    <w:rsid w:val="0A982E07"/>
    <w:rsid w:val="0AA21756"/>
    <w:rsid w:val="0AA25A34"/>
    <w:rsid w:val="0AB359AE"/>
    <w:rsid w:val="0ABA2D7D"/>
    <w:rsid w:val="0B06640F"/>
    <w:rsid w:val="0B297687"/>
    <w:rsid w:val="0B350656"/>
    <w:rsid w:val="0B48482D"/>
    <w:rsid w:val="0B495EAF"/>
    <w:rsid w:val="0B4E1717"/>
    <w:rsid w:val="0B5C2086"/>
    <w:rsid w:val="0B6B777C"/>
    <w:rsid w:val="0B7373D0"/>
    <w:rsid w:val="0B7849E6"/>
    <w:rsid w:val="0B7C44D7"/>
    <w:rsid w:val="0B8C524A"/>
    <w:rsid w:val="0B8D66E4"/>
    <w:rsid w:val="0B9730BE"/>
    <w:rsid w:val="0BA550E1"/>
    <w:rsid w:val="0BAA1044"/>
    <w:rsid w:val="0BC1013B"/>
    <w:rsid w:val="0BD7795F"/>
    <w:rsid w:val="0BE856C8"/>
    <w:rsid w:val="0C061FF2"/>
    <w:rsid w:val="0C142961"/>
    <w:rsid w:val="0C350433"/>
    <w:rsid w:val="0C4F74F5"/>
    <w:rsid w:val="0C580AA0"/>
    <w:rsid w:val="0C581E7A"/>
    <w:rsid w:val="0C7E7DDA"/>
    <w:rsid w:val="0C825B1D"/>
    <w:rsid w:val="0C836103"/>
    <w:rsid w:val="0C937D2A"/>
    <w:rsid w:val="0C9615C8"/>
    <w:rsid w:val="0C9A711D"/>
    <w:rsid w:val="0CC478D8"/>
    <w:rsid w:val="0CD34A21"/>
    <w:rsid w:val="0CD8573D"/>
    <w:rsid w:val="0CD90938"/>
    <w:rsid w:val="0CE75DE2"/>
    <w:rsid w:val="0CEA5470"/>
    <w:rsid w:val="0CFD1647"/>
    <w:rsid w:val="0CFD1A8D"/>
    <w:rsid w:val="0CFE597B"/>
    <w:rsid w:val="0D1C7D1F"/>
    <w:rsid w:val="0D417786"/>
    <w:rsid w:val="0D4B4161"/>
    <w:rsid w:val="0D5A43A4"/>
    <w:rsid w:val="0D6E7E4F"/>
    <w:rsid w:val="0D703BC7"/>
    <w:rsid w:val="0D7C2E1A"/>
    <w:rsid w:val="0D7C6A10"/>
    <w:rsid w:val="0D7D1719"/>
    <w:rsid w:val="0D8E04F1"/>
    <w:rsid w:val="0DB60772"/>
    <w:rsid w:val="0DC440B5"/>
    <w:rsid w:val="0DE0752F"/>
    <w:rsid w:val="0DE24882"/>
    <w:rsid w:val="0E0013EF"/>
    <w:rsid w:val="0E0A3098"/>
    <w:rsid w:val="0E107158"/>
    <w:rsid w:val="0E214EC1"/>
    <w:rsid w:val="0E230983"/>
    <w:rsid w:val="0E39220B"/>
    <w:rsid w:val="0E417312"/>
    <w:rsid w:val="0E464928"/>
    <w:rsid w:val="0E736CD5"/>
    <w:rsid w:val="0E7B6CC7"/>
    <w:rsid w:val="0E7C0F26"/>
    <w:rsid w:val="0E807E3A"/>
    <w:rsid w:val="0E856EE6"/>
    <w:rsid w:val="0E9658AF"/>
    <w:rsid w:val="0E9C09EC"/>
    <w:rsid w:val="0EBD6B10"/>
    <w:rsid w:val="0ED939EE"/>
    <w:rsid w:val="0EDC2F0A"/>
    <w:rsid w:val="0EE06B2A"/>
    <w:rsid w:val="0EE54141"/>
    <w:rsid w:val="0EF93E6E"/>
    <w:rsid w:val="0F052A35"/>
    <w:rsid w:val="0F1B653B"/>
    <w:rsid w:val="0F2562D9"/>
    <w:rsid w:val="0F296723"/>
    <w:rsid w:val="0F2C7FC2"/>
    <w:rsid w:val="0F403A6D"/>
    <w:rsid w:val="0F4B48EC"/>
    <w:rsid w:val="0F615EBD"/>
    <w:rsid w:val="0F7756E1"/>
    <w:rsid w:val="0F8C280E"/>
    <w:rsid w:val="0F9D2045"/>
    <w:rsid w:val="0FB45169"/>
    <w:rsid w:val="0FCB7000"/>
    <w:rsid w:val="0FDE750E"/>
    <w:rsid w:val="0FF068FA"/>
    <w:rsid w:val="1001144E"/>
    <w:rsid w:val="10191F30"/>
    <w:rsid w:val="10207B26"/>
    <w:rsid w:val="102524A1"/>
    <w:rsid w:val="1025279D"/>
    <w:rsid w:val="102B2027"/>
    <w:rsid w:val="102E38C6"/>
    <w:rsid w:val="10305890"/>
    <w:rsid w:val="104906FF"/>
    <w:rsid w:val="10645539"/>
    <w:rsid w:val="10647A59"/>
    <w:rsid w:val="10677240"/>
    <w:rsid w:val="10710382"/>
    <w:rsid w:val="1080008D"/>
    <w:rsid w:val="10A342B4"/>
    <w:rsid w:val="10A5627E"/>
    <w:rsid w:val="10AA3894"/>
    <w:rsid w:val="10AD554B"/>
    <w:rsid w:val="10D80401"/>
    <w:rsid w:val="10D95F27"/>
    <w:rsid w:val="10F62635"/>
    <w:rsid w:val="10FB5E9E"/>
    <w:rsid w:val="1102637E"/>
    <w:rsid w:val="110A7E8F"/>
    <w:rsid w:val="110C3C07"/>
    <w:rsid w:val="11160F29"/>
    <w:rsid w:val="112F78F5"/>
    <w:rsid w:val="113C0E27"/>
    <w:rsid w:val="1144548E"/>
    <w:rsid w:val="11496C09"/>
    <w:rsid w:val="114C69A9"/>
    <w:rsid w:val="114E06C3"/>
    <w:rsid w:val="1183579A"/>
    <w:rsid w:val="11902301"/>
    <w:rsid w:val="11965BC6"/>
    <w:rsid w:val="11972D29"/>
    <w:rsid w:val="119A3908"/>
    <w:rsid w:val="11AC5F35"/>
    <w:rsid w:val="11D34725"/>
    <w:rsid w:val="11D92FF1"/>
    <w:rsid w:val="12096398"/>
    <w:rsid w:val="121B53EF"/>
    <w:rsid w:val="122136E2"/>
    <w:rsid w:val="125D3CB3"/>
    <w:rsid w:val="126C10E4"/>
    <w:rsid w:val="126D4B79"/>
    <w:rsid w:val="12747CB6"/>
    <w:rsid w:val="127A7296"/>
    <w:rsid w:val="12837EF9"/>
    <w:rsid w:val="12850115"/>
    <w:rsid w:val="12900868"/>
    <w:rsid w:val="1299596E"/>
    <w:rsid w:val="129E2F84"/>
    <w:rsid w:val="12A4478C"/>
    <w:rsid w:val="12CC7AF2"/>
    <w:rsid w:val="12D6271E"/>
    <w:rsid w:val="12E00DC6"/>
    <w:rsid w:val="12E3755A"/>
    <w:rsid w:val="13053004"/>
    <w:rsid w:val="130964CD"/>
    <w:rsid w:val="1311486C"/>
    <w:rsid w:val="131E5E73"/>
    <w:rsid w:val="131F4999"/>
    <w:rsid w:val="133A3813"/>
    <w:rsid w:val="13541895"/>
    <w:rsid w:val="13623FB2"/>
    <w:rsid w:val="13693592"/>
    <w:rsid w:val="136E0BA9"/>
    <w:rsid w:val="13741F37"/>
    <w:rsid w:val="137F2DB6"/>
    <w:rsid w:val="138500D6"/>
    <w:rsid w:val="1395678E"/>
    <w:rsid w:val="139F6FB4"/>
    <w:rsid w:val="13A06C51"/>
    <w:rsid w:val="13A24CF6"/>
    <w:rsid w:val="13B41D5E"/>
    <w:rsid w:val="13B642FE"/>
    <w:rsid w:val="13BF1404"/>
    <w:rsid w:val="13D604FC"/>
    <w:rsid w:val="13DA1A74"/>
    <w:rsid w:val="13DD390D"/>
    <w:rsid w:val="13E9022F"/>
    <w:rsid w:val="13F50E66"/>
    <w:rsid w:val="14047EB3"/>
    <w:rsid w:val="14092680"/>
    <w:rsid w:val="140C03C2"/>
    <w:rsid w:val="141C177E"/>
    <w:rsid w:val="14294AD0"/>
    <w:rsid w:val="1449256E"/>
    <w:rsid w:val="144B482A"/>
    <w:rsid w:val="145C6C53"/>
    <w:rsid w:val="1468384A"/>
    <w:rsid w:val="147321EF"/>
    <w:rsid w:val="1484783F"/>
    <w:rsid w:val="14865D75"/>
    <w:rsid w:val="149208C7"/>
    <w:rsid w:val="1494463F"/>
    <w:rsid w:val="14991C55"/>
    <w:rsid w:val="14BA0BCF"/>
    <w:rsid w:val="14CC3C6F"/>
    <w:rsid w:val="14D0319D"/>
    <w:rsid w:val="14D47131"/>
    <w:rsid w:val="14F11A91"/>
    <w:rsid w:val="152A6D51"/>
    <w:rsid w:val="15310D02"/>
    <w:rsid w:val="15455939"/>
    <w:rsid w:val="15793835"/>
    <w:rsid w:val="158317E9"/>
    <w:rsid w:val="15842905"/>
    <w:rsid w:val="159A20A5"/>
    <w:rsid w:val="15A9411A"/>
    <w:rsid w:val="15B14D7D"/>
    <w:rsid w:val="15C17156"/>
    <w:rsid w:val="15D4778C"/>
    <w:rsid w:val="15E51DC4"/>
    <w:rsid w:val="15E74C42"/>
    <w:rsid w:val="160B0931"/>
    <w:rsid w:val="161672D6"/>
    <w:rsid w:val="161F262E"/>
    <w:rsid w:val="1645407B"/>
    <w:rsid w:val="16456C22"/>
    <w:rsid w:val="16491459"/>
    <w:rsid w:val="165375D4"/>
    <w:rsid w:val="16787547"/>
    <w:rsid w:val="16A34C65"/>
    <w:rsid w:val="16B03286"/>
    <w:rsid w:val="16CD5BE6"/>
    <w:rsid w:val="16CE195E"/>
    <w:rsid w:val="16D16AA9"/>
    <w:rsid w:val="16D451C7"/>
    <w:rsid w:val="16D927DD"/>
    <w:rsid w:val="16DE7DF3"/>
    <w:rsid w:val="16EF042E"/>
    <w:rsid w:val="17033CFE"/>
    <w:rsid w:val="17233A58"/>
    <w:rsid w:val="17273547"/>
    <w:rsid w:val="172D0D7B"/>
    <w:rsid w:val="173619DD"/>
    <w:rsid w:val="17A10B8E"/>
    <w:rsid w:val="17AE2035"/>
    <w:rsid w:val="17B15508"/>
    <w:rsid w:val="17B40B54"/>
    <w:rsid w:val="17BD20FF"/>
    <w:rsid w:val="17CF3BE0"/>
    <w:rsid w:val="17D26762"/>
    <w:rsid w:val="17EA0A1A"/>
    <w:rsid w:val="17EC0950"/>
    <w:rsid w:val="18082991"/>
    <w:rsid w:val="180C4864"/>
    <w:rsid w:val="181B0A04"/>
    <w:rsid w:val="181C0EC2"/>
    <w:rsid w:val="18225189"/>
    <w:rsid w:val="1824217E"/>
    <w:rsid w:val="18512847"/>
    <w:rsid w:val="18626802"/>
    <w:rsid w:val="186A5AEB"/>
    <w:rsid w:val="186C142F"/>
    <w:rsid w:val="188039D1"/>
    <w:rsid w:val="18876269"/>
    <w:rsid w:val="189C7F66"/>
    <w:rsid w:val="18A40BC9"/>
    <w:rsid w:val="18F323AD"/>
    <w:rsid w:val="19257F5C"/>
    <w:rsid w:val="19267830"/>
    <w:rsid w:val="19377C8F"/>
    <w:rsid w:val="195720DF"/>
    <w:rsid w:val="19585CA3"/>
    <w:rsid w:val="19622F5E"/>
    <w:rsid w:val="196363B0"/>
    <w:rsid w:val="196C3705"/>
    <w:rsid w:val="19764344"/>
    <w:rsid w:val="197E25FD"/>
    <w:rsid w:val="198253AE"/>
    <w:rsid w:val="19897784"/>
    <w:rsid w:val="198C1D89"/>
    <w:rsid w:val="19C57049"/>
    <w:rsid w:val="19C72DC1"/>
    <w:rsid w:val="19CD1D13"/>
    <w:rsid w:val="19D41013"/>
    <w:rsid w:val="19D83220"/>
    <w:rsid w:val="19E03E83"/>
    <w:rsid w:val="19F33BB6"/>
    <w:rsid w:val="19F65C15"/>
    <w:rsid w:val="1A09162B"/>
    <w:rsid w:val="1A0C4C78"/>
    <w:rsid w:val="1A0D0F3B"/>
    <w:rsid w:val="1A1E49AB"/>
    <w:rsid w:val="1A2C356C"/>
    <w:rsid w:val="1A3F329F"/>
    <w:rsid w:val="1A442A69"/>
    <w:rsid w:val="1A46462D"/>
    <w:rsid w:val="1A4D7795"/>
    <w:rsid w:val="1A4F2DB6"/>
    <w:rsid w:val="1A5F5CA9"/>
    <w:rsid w:val="1A6A5975"/>
    <w:rsid w:val="1A6E76E0"/>
    <w:rsid w:val="1A6F0042"/>
    <w:rsid w:val="1A7310C0"/>
    <w:rsid w:val="1A732F49"/>
    <w:rsid w:val="1A7F369B"/>
    <w:rsid w:val="1A8A3B6A"/>
    <w:rsid w:val="1ABA42D2"/>
    <w:rsid w:val="1AD03EF7"/>
    <w:rsid w:val="1AD52F78"/>
    <w:rsid w:val="1AD85D67"/>
    <w:rsid w:val="1AF37BE5"/>
    <w:rsid w:val="1B1464DA"/>
    <w:rsid w:val="1B177D78"/>
    <w:rsid w:val="1B193AF0"/>
    <w:rsid w:val="1B1C4FA5"/>
    <w:rsid w:val="1B3255B7"/>
    <w:rsid w:val="1B3E5305"/>
    <w:rsid w:val="1B416BA3"/>
    <w:rsid w:val="1B5B5EB7"/>
    <w:rsid w:val="1B612DA1"/>
    <w:rsid w:val="1B6A7B78"/>
    <w:rsid w:val="1B7725C5"/>
    <w:rsid w:val="1B800D20"/>
    <w:rsid w:val="1B8F790E"/>
    <w:rsid w:val="1B950C9D"/>
    <w:rsid w:val="1BB0405F"/>
    <w:rsid w:val="1BB750B7"/>
    <w:rsid w:val="1BC7285A"/>
    <w:rsid w:val="1BC755CA"/>
    <w:rsid w:val="1BD417C5"/>
    <w:rsid w:val="1BD87507"/>
    <w:rsid w:val="1BE55780"/>
    <w:rsid w:val="1BEA0FE8"/>
    <w:rsid w:val="1BEA2D97"/>
    <w:rsid w:val="1BED0AD9"/>
    <w:rsid w:val="1BED2887"/>
    <w:rsid w:val="1BF6798D"/>
    <w:rsid w:val="1BFD27A0"/>
    <w:rsid w:val="1BFE3C79"/>
    <w:rsid w:val="1C0E117B"/>
    <w:rsid w:val="1C2B7002"/>
    <w:rsid w:val="1C3B3892"/>
    <w:rsid w:val="1C4A7CD9"/>
    <w:rsid w:val="1C4D79A6"/>
    <w:rsid w:val="1C5D0BEE"/>
    <w:rsid w:val="1C6529E8"/>
    <w:rsid w:val="1C713E8D"/>
    <w:rsid w:val="1C7B60E4"/>
    <w:rsid w:val="1C7C0C57"/>
    <w:rsid w:val="1C817B9F"/>
    <w:rsid w:val="1C8431EB"/>
    <w:rsid w:val="1C9C6787"/>
    <w:rsid w:val="1CB41933"/>
    <w:rsid w:val="1CB564E4"/>
    <w:rsid w:val="1CB96BAD"/>
    <w:rsid w:val="1CBF3772"/>
    <w:rsid w:val="1CC45CDD"/>
    <w:rsid w:val="1CC950A2"/>
    <w:rsid w:val="1CD86CF8"/>
    <w:rsid w:val="1CE617B0"/>
    <w:rsid w:val="1CE912A0"/>
    <w:rsid w:val="1CEC2B3E"/>
    <w:rsid w:val="1CF07340"/>
    <w:rsid w:val="1D0B7468"/>
    <w:rsid w:val="1D0E6F59"/>
    <w:rsid w:val="1D167BBB"/>
    <w:rsid w:val="1D1A3B4F"/>
    <w:rsid w:val="1D1A76AB"/>
    <w:rsid w:val="1D3E783E"/>
    <w:rsid w:val="1D4D0079"/>
    <w:rsid w:val="1D4D5CD3"/>
    <w:rsid w:val="1D666D95"/>
    <w:rsid w:val="1D8611E5"/>
    <w:rsid w:val="1D884F5D"/>
    <w:rsid w:val="1DD23634"/>
    <w:rsid w:val="1DDD262A"/>
    <w:rsid w:val="1DFD647E"/>
    <w:rsid w:val="1E0068A1"/>
    <w:rsid w:val="1E2A5CCB"/>
    <w:rsid w:val="1E37428D"/>
    <w:rsid w:val="1E400038"/>
    <w:rsid w:val="1E432ED3"/>
    <w:rsid w:val="1E45174F"/>
    <w:rsid w:val="1E4D7271"/>
    <w:rsid w:val="1E594203"/>
    <w:rsid w:val="1E6F6D28"/>
    <w:rsid w:val="1E8C6387"/>
    <w:rsid w:val="1EAC07D7"/>
    <w:rsid w:val="1EB53B30"/>
    <w:rsid w:val="1EC91910"/>
    <w:rsid w:val="1ECC70CB"/>
    <w:rsid w:val="1ED32208"/>
    <w:rsid w:val="1ED76371"/>
    <w:rsid w:val="1ED95A8B"/>
    <w:rsid w:val="1F0667C5"/>
    <w:rsid w:val="1F152820"/>
    <w:rsid w:val="1F770DE5"/>
    <w:rsid w:val="1F841754"/>
    <w:rsid w:val="1FA70967"/>
    <w:rsid w:val="1FBC191D"/>
    <w:rsid w:val="1FBC7140"/>
    <w:rsid w:val="1FBE0616"/>
    <w:rsid w:val="1FCD30FB"/>
    <w:rsid w:val="1FD955FC"/>
    <w:rsid w:val="1FF972C3"/>
    <w:rsid w:val="200563F1"/>
    <w:rsid w:val="2009518A"/>
    <w:rsid w:val="20104A4D"/>
    <w:rsid w:val="203E1903"/>
    <w:rsid w:val="2047443F"/>
    <w:rsid w:val="20523600"/>
    <w:rsid w:val="20857532"/>
    <w:rsid w:val="20DD736E"/>
    <w:rsid w:val="20E24984"/>
    <w:rsid w:val="20E424AA"/>
    <w:rsid w:val="20EE157B"/>
    <w:rsid w:val="20F3093F"/>
    <w:rsid w:val="20F546B7"/>
    <w:rsid w:val="20FB5A46"/>
    <w:rsid w:val="20FB77F4"/>
    <w:rsid w:val="210743EB"/>
    <w:rsid w:val="211A411E"/>
    <w:rsid w:val="213B5E42"/>
    <w:rsid w:val="21442587"/>
    <w:rsid w:val="214473ED"/>
    <w:rsid w:val="21584BEF"/>
    <w:rsid w:val="216058A9"/>
    <w:rsid w:val="21617F9F"/>
    <w:rsid w:val="217575A6"/>
    <w:rsid w:val="21762308"/>
    <w:rsid w:val="217F6677"/>
    <w:rsid w:val="218872DA"/>
    <w:rsid w:val="21981C30"/>
    <w:rsid w:val="21A62E3B"/>
    <w:rsid w:val="21B300CF"/>
    <w:rsid w:val="21B52994"/>
    <w:rsid w:val="21B652A1"/>
    <w:rsid w:val="21C5052E"/>
    <w:rsid w:val="21E20A5B"/>
    <w:rsid w:val="21E62252"/>
    <w:rsid w:val="21EF55AB"/>
    <w:rsid w:val="21F42BC1"/>
    <w:rsid w:val="22034BB2"/>
    <w:rsid w:val="220D7D69"/>
    <w:rsid w:val="2221772E"/>
    <w:rsid w:val="22244B28"/>
    <w:rsid w:val="22277881"/>
    <w:rsid w:val="22356D36"/>
    <w:rsid w:val="223905D4"/>
    <w:rsid w:val="22477864"/>
    <w:rsid w:val="2254540E"/>
    <w:rsid w:val="226212B4"/>
    <w:rsid w:val="22635651"/>
    <w:rsid w:val="226F33EA"/>
    <w:rsid w:val="228B1EC2"/>
    <w:rsid w:val="22910410"/>
    <w:rsid w:val="22C75BE0"/>
    <w:rsid w:val="22CA3922"/>
    <w:rsid w:val="22CA68E5"/>
    <w:rsid w:val="22E04EF3"/>
    <w:rsid w:val="22E449E3"/>
    <w:rsid w:val="22EE13BE"/>
    <w:rsid w:val="22F32E79"/>
    <w:rsid w:val="230E380E"/>
    <w:rsid w:val="231A6483"/>
    <w:rsid w:val="231A7A6A"/>
    <w:rsid w:val="23201794"/>
    <w:rsid w:val="23272B22"/>
    <w:rsid w:val="232C0A75"/>
    <w:rsid w:val="233F1C1A"/>
    <w:rsid w:val="23531B69"/>
    <w:rsid w:val="2355143D"/>
    <w:rsid w:val="236D54AB"/>
    <w:rsid w:val="237661FF"/>
    <w:rsid w:val="23ED1676"/>
    <w:rsid w:val="23F5677C"/>
    <w:rsid w:val="240B2444"/>
    <w:rsid w:val="240D27A4"/>
    <w:rsid w:val="240E783E"/>
    <w:rsid w:val="24155071"/>
    <w:rsid w:val="241A2687"/>
    <w:rsid w:val="24207EA9"/>
    <w:rsid w:val="242C4FA9"/>
    <w:rsid w:val="2435301D"/>
    <w:rsid w:val="24401886"/>
    <w:rsid w:val="24443260"/>
    <w:rsid w:val="244D480A"/>
    <w:rsid w:val="245022C2"/>
    <w:rsid w:val="24612064"/>
    <w:rsid w:val="247D50F0"/>
    <w:rsid w:val="24975A86"/>
    <w:rsid w:val="249935AC"/>
    <w:rsid w:val="24B62BE7"/>
    <w:rsid w:val="24B959FC"/>
    <w:rsid w:val="24BD373E"/>
    <w:rsid w:val="24C7636B"/>
    <w:rsid w:val="24D32D55"/>
    <w:rsid w:val="24DC16EA"/>
    <w:rsid w:val="24EE1B49"/>
    <w:rsid w:val="24FD1D8D"/>
    <w:rsid w:val="251A4384"/>
    <w:rsid w:val="25203CCD"/>
    <w:rsid w:val="252747E5"/>
    <w:rsid w:val="25290DD3"/>
    <w:rsid w:val="25407ECB"/>
    <w:rsid w:val="2547125A"/>
    <w:rsid w:val="255243EF"/>
    <w:rsid w:val="25732C98"/>
    <w:rsid w:val="25B54415"/>
    <w:rsid w:val="25BC1C48"/>
    <w:rsid w:val="25CB2DFC"/>
    <w:rsid w:val="25ED0053"/>
    <w:rsid w:val="25FA451E"/>
    <w:rsid w:val="25FF2CBA"/>
    <w:rsid w:val="26301CEE"/>
    <w:rsid w:val="26344938"/>
    <w:rsid w:val="26431A21"/>
    <w:rsid w:val="264B4D7A"/>
    <w:rsid w:val="26583EBF"/>
    <w:rsid w:val="26722306"/>
    <w:rsid w:val="267442D0"/>
    <w:rsid w:val="268428B8"/>
    <w:rsid w:val="26876DF2"/>
    <w:rsid w:val="26A761E0"/>
    <w:rsid w:val="26C16DEA"/>
    <w:rsid w:val="26D94133"/>
    <w:rsid w:val="26E2744D"/>
    <w:rsid w:val="26E33204"/>
    <w:rsid w:val="26EF3957"/>
    <w:rsid w:val="26F251F5"/>
    <w:rsid w:val="26F52CED"/>
    <w:rsid w:val="270A6E8A"/>
    <w:rsid w:val="270F3FF9"/>
    <w:rsid w:val="271649AE"/>
    <w:rsid w:val="272F1FA5"/>
    <w:rsid w:val="273121C1"/>
    <w:rsid w:val="273E043A"/>
    <w:rsid w:val="273F48DE"/>
    <w:rsid w:val="274912B9"/>
    <w:rsid w:val="275413E9"/>
    <w:rsid w:val="27546835"/>
    <w:rsid w:val="275858DE"/>
    <w:rsid w:val="275A34C6"/>
    <w:rsid w:val="276C31F9"/>
    <w:rsid w:val="27883498"/>
    <w:rsid w:val="278A18D2"/>
    <w:rsid w:val="27B13DFF"/>
    <w:rsid w:val="27B150B0"/>
    <w:rsid w:val="27C93585"/>
    <w:rsid w:val="27DF1C1D"/>
    <w:rsid w:val="27E50C9C"/>
    <w:rsid w:val="28011B94"/>
    <w:rsid w:val="281C550A"/>
    <w:rsid w:val="28247630"/>
    <w:rsid w:val="28335AC5"/>
    <w:rsid w:val="287506FA"/>
    <w:rsid w:val="28767B1B"/>
    <w:rsid w:val="289649D8"/>
    <w:rsid w:val="28BC5ABB"/>
    <w:rsid w:val="28CA01D8"/>
    <w:rsid w:val="28D92B11"/>
    <w:rsid w:val="28DC615D"/>
    <w:rsid w:val="28DE3C83"/>
    <w:rsid w:val="28E76FDC"/>
    <w:rsid w:val="28F74D45"/>
    <w:rsid w:val="28F828A8"/>
    <w:rsid w:val="29037B8D"/>
    <w:rsid w:val="291309CF"/>
    <w:rsid w:val="29226266"/>
    <w:rsid w:val="2947617E"/>
    <w:rsid w:val="296028EA"/>
    <w:rsid w:val="296C5733"/>
    <w:rsid w:val="2972287B"/>
    <w:rsid w:val="2973086F"/>
    <w:rsid w:val="298011DE"/>
    <w:rsid w:val="298D0473"/>
    <w:rsid w:val="29A24CB1"/>
    <w:rsid w:val="29A97C4C"/>
    <w:rsid w:val="29AE5D4B"/>
    <w:rsid w:val="29B86116"/>
    <w:rsid w:val="29BB3FC4"/>
    <w:rsid w:val="29D11A3A"/>
    <w:rsid w:val="29EE77FA"/>
    <w:rsid w:val="29F55728"/>
    <w:rsid w:val="2A105610"/>
    <w:rsid w:val="2A4B359A"/>
    <w:rsid w:val="2A4B5348"/>
    <w:rsid w:val="2A7F4FF2"/>
    <w:rsid w:val="2A8E29DA"/>
    <w:rsid w:val="2AC40DCF"/>
    <w:rsid w:val="2ADB491E"/>
    <w:rsid w:val="2ADC2444"/>
    <w:rsid w:val="2AF54C38"/>
    <w:rsid w:val="2AF6688D"/>
    <w:rsid w:val="2B0032AF"/>
    <w:rsid w:val="2B05643D"/>
    <w:rsid w:val="2B0F0A5E"/>
    <w:rsid w:val="2B147E30"/>
    <w:rsid w:val="2B257983"/>
    <w:rsid w:val="2B2A1401"/>
    <w:rsid w:val="2B3A0950"/>
    <w:rsid w:val="2B3B716B"/>
    <w:rsid w:val="2B593C3E"/>
    <w:rsid w:val="2B7E64E5"/>
    <w:rsid w:val="2B8054C5"/>
    <w:rsid w:val="2B8A2A56"/>
    <w:rsid w:val="2B9131A6"/>
    <w:rsid w:val="2B956841"/>
    <w:rsid w:val="2B9A47A9"/>
    <w:rsid w:val="2BA271EA"/>
    <w:rsid w:val="2BDD46C6"/>
    <w:rsid w:val="2BE60032"/>
    <w:rsid w:val="2BE75544"/>
    <w:rsid w:val="2BEE59D3"/>
    <w:rsid w:val="2BF67C7A"/>
    <w:rsid w:val="2C144AAE"/>
    <w:rsid w:val="2C3D33B6"/>
    <w:rsid w:val="2C3F50A5"/>
    <w:rsid w:val="2C5C383D"/>
    <w:rsid w:val="2C5F332D"/>
    <w:rsid w:val="2C732934"/>
    <w:rsid w:val="2C7843EE"/>
    <w:rsid w:val="2C8114F5"/>
    <w:rsid w:val="2CA87C9A"/>
    <w:rsid w:val="2CB74F17"/>
    <w:rsid w:val="2CC3566A"/>
    <w:rsid w:val="2CC55E02"/>
    <w:rsid w:val="2CCD76AD"/>
    <w:rsid w:val="2CD31625"/>
    <w:rsid w:val="2CDF383C"/>
    <w:rsid w:val="2CE539F2"/>
    <w:rsid w:val="2CE865FD"/>
    <w:rsid w:val="2CFC6DCE"/>
    <w:rsid w:val="2D18091B"/>
    <w:rsid w:val="2D19172E"/>
    <w:rsid w:val="2D192F84"/>
    <w:rsid w:val="2D1D6FE0"/>
    <w:rsid w:val="2D430559"/>
    <w:rsid w:val="2D4C4A8D"/>
    <w:rsid w:val="2D524FA4"/>
    <w:rsid w:val="2D540D40"/>
    <w:rsid w:val="2D546C0A"/>
    <w:rsid w:val="2D560DCD"/>
    <w:rsid w:val="2D5664DE"/>
    <w:rsid w:val="2D5E35E4"/>
    <w:rsid w:val="2D60110A"/>
    <w:rsid w:val="2D654973"/>
    <w:rsid w:val="2D6F134E"/>
    <w:rsid w:val="2D766B80"/>
    <w:rsid w:val="2D79041E"/>
    <w:rsid w:val="2D7C3A6A"/>
    <w:rsid w:val="2D9214E0"/>
    <w:rsid w:val="2D99461C"/>
    <w:rsid w:val="2DAD1E76"/>
    <w:rsid w:val="2DCC054E"/>
    <w:rsid w:val="2DDD275B"/>
    <w:rsid w:val="2DE47F8D"/>
    <w:rsid w:val="2DEE4968"/>
    <w:rsid w:val="2DF117E4"/>
    <w:rsid w:val="2E066D18"/>
    <w:rsid w:val="2E166977"/>
    <w:rsid w:val="2E262354"/>
    <w:rsid w:val="2E2F72D6"/>
    <w:rsid w:val="2E3B7345"/>
    <w:rsid w:val="2E6A7D67"/>
    <w:rsid w:val="2EB3170E"/>
    <w:rsid w:val="2EC40C55"/>
    <w:rsid w:val="2EC92CDF"/>
    <w:rsid w:val="2EE45D81"/>
    <w:rsid w:val="2EE93382"/>
    <w:rsid w:val="2EEC3775"/>
    <w:rsid w:val="2EF75A9F"/>
    <w:rsid w:val="2F044911"/>
    <w:rsid w:val="2F08379D"/>
    <w:rsid w:val="2F091204"/>
    <w:rsid w:val="2F1403FE"/>
    <w:rsid w:val="2F171C9D"/>
    <w:rsid w:val="2F1A004A"/>
    <w:rsid w:val="2F2B3D2C"/>
    <w:rsid w:val="2F511653"/>
    <w:rsid w:val="2F935C5D"/>
    <w:rsid w:val="2F947791"/>
    <w:rsid w:val="2FA554FB"/>
    <w:rsid w:val="2FCC2644"/>
    <w:rsid w:val="2FD14088"/>
    <w:rsid w:val="2FFF638A"/>
    <w:rsid w:val="301C33C0"/>
    <w:rsid w:val="3023097B"/>
    <w:rsid w:val="304E7940"/>
    <w:rsid w:val="30513C68"/>
    <w:rsid w:val="306348FE"/>
    <w:rsid w:val="307F5D4C"/>
    <w:rsid w:val="30823A8E"/>
    <w:rsid w:val="308275EA"/>
    <w:rsid w:val="30914920"/>
    <w:rsid w:val="309D6868"/>
    <w:rsid w:val="30DF4A3C"/>
    <w:rsid w:val="31307046"/>
    <w:rsid w:val="313C3C3D"/>
    <w:rsid w:val="317366B3"/>
    <w:rsid w:val="31796C3F"/>
    <w:rsid w:val="31837ABD"/>
    <w:rsid w:val="31864EB8"/>
    <w:rsid w:val="31B934DF"/>
    <w:rsid w:val="31BC5716"/>
    <w:rsid w:val="31BF52D0"/>
    <w:rsid w:val="31D0152C"/>
    <w:rsid w:val="32026C34"/>
    <w:rsid w:val="320766D8"/>
    <w:rsid w:val="320C7AB3"/>
    <w:rsid w:val="320D55D9"/>
    <w:rsid w:val="3210344F"/>
    <w:rsid w:val="32176B57"/>
    <w:rsid w:val="324048F2"/>
    <w:rsid w:val="32406959"/>
    <w:rsid w:val="324C6101"/>
    <w:rsid w:val="324F79A0"/>
    <w:rsid w:val="32566F80"/>
    <w:rsid w:val="327269F5"/>
    <w:rsid w:val="32727C95"/>
    <w:rsid w:val="327F2033"/>
    <w:rsid w:val="32807B59"/>
    <w:rsid w:val="3286053B"/>
    <w:rsid w:val="32957AA8"/>
    <w:rsid w:val="329F2A37"/>
    <w:rsid w:val="32AB26B5"/>
    <w:rsid w:val="32BD0DAD"/>
    <w:rsid w:val="32CF2FB2"/>
    <w:rsid w:val="32D16607"/>
    <w:rsid w:val="331A75FE"/>
    <w:rsid w:val="33323549"/>
    <w:rsid w:val="33380434"/>
    <w:rsid w:val="33476BBF"/>
    <w:rsid w:val="33481151"/>
    <w:rsid w:val="3367598D"/>
    <w:rsid w:val="33712774"/>
    <w:rsid w:val="33723946"/>
    <w:rsid w:val="33886F6E"/>
    <w:rsid w:val="33947D60"/>
    <w:rsid w:val="33B43F5E"/>
    <w:rsid w:val="33CB74FA"/>
    <w:rsid w:val="33CD2BFE"/>
    <w:rsid w:val="33D22636"/>
    <w:rsid w:val="33EF4F96"/>
    <w:rsid w:val="33F627C9"/>
    <w:rsid w:val="33FB7DDF"/>
    <w:rsid w:val="340C3D9A"/>
    <w:rsid w:val="340D7B12"/>
    <w:rsid w:val="34202452"/>
    <w:rsid w:val="342C7F98"/>
    <w:rsid w:val="34467259"/>
    <w:rsid w:val="344D6161"/>
    <w:rsid w:val="3454129D"/>
    <w:rsid w:val="345614B9"/>
    <w:rsid w:val="345968B4"/>
    <w:rsid w:val="346C4839"/>
    <w:rsid w:val="34802092"/>
    <w:rsid w:val="349A13A6"/>
    <w:rsid w:val="34B1049E"/>
    <w:rsid w:val="34BE1A71"/>
    <w:rsid w:val="34BE1DFA"/>
    <w:rsid w:val="34DB376C"/>
    <w:rsid w:val="34E02B31"/>
    <w:rsid w:val="34E42621"/>
    <w:rsid w:val="34EE524E"/>
    <w:rsid w:val="34F14D3E"/>
    <w:rsid w:val="3509652C"/>
    <w:rsid w:val="350B5E00"/>
    <w:rsid w:val="351F5D4F"/>
    <w:rsid w:val="35416013"/>
    <w:rsid w:val="3542559A"/>
    <w:rsid w:val="35496928"/>
    <w:rsid w:val="35505F08"/>
    <w:rsid w:val="35527ED3"/>
    <w:rsid w:val="35610116"/>
    <w:rsid w:val="358D0F0B"/>
    <w:rsid w:val="358F5158"/>
    <w:rsid w:val="35A71D1B"/>
    <w:rsid w:val="35AD3120"/>
    <w:rsid w:val="35B661B7"/>
    <w:rsid w:val="35CF5088"/>
    <w:rsid w:val="35E11256"/>
    <w:rsid w:val="35E376C2"/>
    <w:rsid w:val="35FD7963"/>
    <w:rsid w:val="360B06F9"/>
    <w:rsid w:val="360D5BA8"/>
    <w:rsid w:val="36431890"/>
    <w:rsid w:val="365612FD"/>
    <w:rsid w:val="3660217B"/>
    <w:rsid w:val="366C4FC4"/>
    <w:rsid w:val="367774C5"/>
    <w:rsid w:val="369938DF"/>
    <w:rsid w:val="369B1405"/>
    <w:rsid w:val="36A22794"/>
    <w:rsid w:val="36AE1139"/>
    <w:rsid w:val="36B7502E"/>
    <w:rsid w:val="36BB3856"/>
    <w:rsid w:val="36BD312A"/>
    <w:rsid w:val="36E25286"/>
    <w:rsid w:val="36FD3E6E"/>
    <w:rsid w:val="36FD79CA"/>
    <w:rsid w:val="37102551"/>
    <w:rsid w:val="37113475"/>
    <w:rsid w:val="371654E6"/>
    <w:rsid w:val="37220F6D"/>
    <w:rsid w:val="372E5DD5"/>
    <w:rsid w:val="373A7541"/>
    <w:rsid w:val="373D24BC"/>
    <w:rsid w:val="37461371"/>
    <w:rsid w:val="374C2531"/>
    <w:rsid w:val="37503F9E"/>
    <w:rsid w:val="37607F59"/>
    <w:rsid w:val="378E2490"/>
    <w:rsid w:val="378F51B7"/>
    <w:rsid w:val="37A53A05"/>
    <w:rsid w:val="37C2659A"/>
    <w:rsid w:val="37E312B6"/>
    <w:rsid w:val="38084878"/>
    <w:rsid w:val="381C0324"/>
    <w:rsid w:val="38333D70"/>
    <w:rsid w:val="3845787B"/>
    <w:rsid w:val="38514471"/>
    <w:rsid w:val="3851621F"/>
    <w:rsid w:val="385E6B8E"/>
    <w:rsid w:val="38657F1D"/>
    <w:rsid w:val="386F2B4A"/>
    <w:rsid w:val="38855EC9"/>
    <w:rsid w:val="38A04AB1"/>
    <w:rsid w:val="38A345A1"/>
    <w:rsid w:val="38AD71CE"/>
    <w:rsid w:val="38BB3F25"/>
    <w:rsid w:val="38CB23DC"/>
    <w:rsid w:val="38E075A3"/>
    <w:rsid w:val="38F418E8"/>
    <w:rsid w:val="38F44DFD"/>
    <w:rsid w:val="38F75011"/>
    <w:rsid w:val="38F90665"/>
    <w:rsid w:val="39215D36"/>
    <w:rsid w:val="39475874"/>
    <w:rsid w:val="39487399"/>
    <w:rsid w:val="395D6E46"/>
    <w:rsid w:val="39661CAC"/>
    <w:rsid w:val="39897C3B"/>
    <w:rsid w:val="398F400C"/>
    <w:rsid w:val="399F120C"/>
    <w:rsid w:val="39AB195F"/>
    <w:rsid w:val="39B76556"/>
    <w:rsid w:val="39D7428E"/>
    <w:rsid w:val="39DD3AE3"/>
    <w:rsid w:val="39E3734B"/>
    <w:rsid w:val="39E97BF2"/>
    <w:rsid w:val="39EE5CF0"/>
    <w:rsid w:val="39EE7A9E"/>
    <w:rsid w:val="3A255BB6"/>
    <w:rsid w:val="3A2B2B31"/>
    <w:rsid w:val="3A3951BD"/>
    <w:rsid w:val="3A4F2C33"/>
    <w:rsid w:val="3A6D130B"/>
    <w:rsid w:val="3A773F37"/>
    <w:rsid w:val="3A816B64"/>
    <w:rsid w:val="3AA0523C"/>
    <w:rsid w:val="3AAC1E33"/>
    <w:rsid w:val="3AC54CA3"/>
    <w:rsid w:val="3AE37F8F"/>
    <w:rsid w:val="3AFE1F63"/>
    <w:rsid w:val="3B0854D3"/>
    <w:rsid w:val="3B0E177A"/>
    <w:rsid w:val="3B0E664A"/>
    <w:rsid w:val="3B163750"/>
    <w:rsid w:val="3B196D9D"/>
    <w:rsid w:val="3B237122"/>
    <w:rsid w:val="3B392F9B"/>
    <w:rsid w:val="3B5F6EA5"/>
    <w:rsid w:val="3B716BD9"/>
    <w:rsid w:val="3B7364AD"/>
    <w:rsid w:val="3B867253"/>
    <w:rsid w:val="3B8701AA"/>
    <w:rsid w:val="3BB371F1"/>
    <w:rsid w:val="3BBF51EB"/>
    <w:rsid w:val="3BC60CD2"/>
    <w:rsid w:val="3BCD02B3"/>
    <w:rsid w:val="3BE21884"/>
    <w:rsid w:val="3BF40DDD"/>
    <w:rsid w:val="3BFC46F4"/>
    <w:rsid w:val="3C1001A0"/>
    <w:rsid w:val="3C1852A6"/>
    <w:rsid w:val="3C277297"/>
    <w:rsid w:val="3C2D0D52"/>
    <w:rsid w:val="3C3E56A4"/>
    <w:rsid w:val="3C681D8A"/>
    <w:rsid w:val="3C720E5A"/>
    <w:rsid w:val="3C736DE8"/>
    <w:rsid w:val="3C831717"/>
    <w:rsid w:val="3C8F5568"/>
    <w:rsid w:val="3C9E39FD"/>
    <w:rsid w:val="3CA332D5"/>
    <w:rsid w:val="3CA54D8C"/>
    <w:rsid w:val="3CA8487C"/>
    <w:rsid w:val="3CAC4D0C"/>
    <w:rsid w:val="3CAD59EE"/>
    <w:rsid w:val="3CAF1767"/>
    <w:rsid w:val="3CBB635D"/>
    <w:rsid w:val="3CE05DC4"/>
    <w:rsid w:val="3CE82ECA"/>
    <w:rsid w:val="3CED04E1"/>
    <w:rsid w:val="3CED1896"/>
    <w:rsid w:val="3CEF24AB"/>
    <w:rsid w:val="3CF11D7F"/>
    <w:rsid w:val="3CFA450F"/>
    <w:rsid w:val="3CFC24D2"/>
    <w:rsid w:val="3CFE2CAA"/>
    <w:rsid w:val="3D0B53DD"/>
    <w:rsid w:val="3D2263DC"/>
    <w:rsid w:val="3D29776B"/>
    <w:rsid w:val="3D45031D"/>
    <w:rsid w:val="3D4A0FF9"/>
    <w:rsid w:val="3D65276D"/>
    <w:rsid w:val="3D695EAF"/>
    <w:rsid w:val="3D7D3556"/>
    <w:rsid w:val="3D7F14DC"/>
    <w:rsid w:val="3D98044D"/>
    <w:rsid w:val="3DAE1A1E"/>
    <w:rsid w:val="3DAE7C70"/>
    <w:rsid w:val="3DBC05DF"/>
    <w:rsid w:val="3DD26209"/>
    <w:rsid w:val="3DD31B91"/>
    <w:rsid w:val="3DFC6C2D"/>
    <w:rsid w:val="3DFF3C39"/>
    <w:rsid w:val="3E157CEF"/>
    <w:rsid w:val="3E1F3D60"/>
    <w:rsid w:val="3E235573"/>
    <w:rsid w:val="3E263CAA"/>
    <w:rsid w:val="3E265A58"/>
    <w:rsid w:val="3E3363C7"/>
    <w:rsid w:val="3E4D56DB"/>
    <w:rsid w:val="3E574293"/>
    <w:rsid w:val="3E6E29B5"/>
    <w:rsid w:val="3E774506"/>
    <w:rsid w:val="3E7A2248"/>
    <w:rsid w:val="3E895FE7"/>
    <w:rsid w:val="3E990292"/>
    <w:rsid w:val="3E9E5F37"/>
    <w:rsid w:val="3EBE0387"/>
    <w:rsid w:val="3ED312BD"/>
    <w:rsid w:val="3EEA117C"/>
    <w:rsid w:val="3F125A08"/>
    <w:rsid w:val="3F2E2D52"/>
    <w:rsid w:val="3F3E5024"/>
    <w:rsid w:val="3F44188F"/>
    <w:rsid w:val="3F450160"/>
    <w:rsid w:val="3F4D7F85"/>
    <w:rsid w:val="3F5577CE"/>
    <w:rsid w:val="3F807045"/>
    <w:rsid w:val="3F9259DE"/>
    <w:rsid w:val="3FA56570"/>
    <w:rsid w:val="3FB76C7A"/>
    <w:rsid w:val="3FBB7C81"/>
    <w:rsid w:val="3FCE13E7"/>
    <w:rsid w:val="3FF1682D"/>
    <w:rsid w:val="400224F5"/>
    <w:rsid w:val="403D52DB"/>
    <w:rsid w:val="40450055"/>
    <w:rsid w:val="404B4760"/>
    <w:rsid w:val="40510EE6"/>
    <w:rsid w:val="405C3814"/>
    <w:rsid w:val="40621663"/>
    <w:rsid w:val="406929C0"/>
    <w:rsid w:val="406F7847"/>
    <w:rsid w:val="407451A1"/>
    <w:rsid w:val="408E5B37"/>
    <w:rsid w:val="40A37834"/>
    <w:rsid w:val="40A67324"/>
    <w:rsid w:val="40B3559D"/>
    <w:rsid w:val="40BD086F"/>
    <w:rsid w:val="40E90FBF"/>
    <w:rsid w:val="40FE14B3"/>
    <w:rsid w:val="412669CE"/>
    <w:rsid w:val="412D35A2"/>
    <w:rsid w:val="41322966"/>
    <w:rsid w:val="4148218A"/>
    <w:rsid w:val="41566A8E"/>
    <w:rsid w:val="415B3C6B"/>
    <w:rsid w:val="41727207"/>
    <w:rsid w:val="417B430D"/>
    <w:rsid w:val="419D24D5"/>
    <w:rsid w:val="41A118ED"/>
    <w:rsid w:val="41A2729C"/>
    <w:rsid w:val="41DD50E7"/>
    <w:rsid w:val="41F80A6C"/>
    <w:rsid w:val="41FD2F74"/>
    <w:rsid w:val="420662CD"/>
    <w:rsid w:val="42336996"/>
    <w:rsid w:val="423F358D"/>
    <w:rsid w:val="424335B3"/>
    <w:rsid w:val="425608D6"/>
    <w:rsid w:val="425C413F"/>
    <w:rsid w:val="425D1C65"/>
    <w:rsid w:val="42694F87"/>
    <w:rsid w:val="42861B49"/>
    <w:rsid w:val="428B4A24"/>
    <w:rsid w:val="42BC2E2F"/>
    <w:rsid w:val="42C03726"/>
    <w:rsid w:val="42CC6F01"/>
    <w:rsid w:val="42E066C3"/>
    <w:rsid w:val="43307340"/>
    <w:rsid w:val="436037BB"/>
    <w:rsid w:val="436E77CC"/>
    <w:rsid w:val="438F5E4E"/>
    <w:rsid w:val="43957246"/>
    <w:rsid w:val="43BD0C0D"/>
    <w:rsid w:val="43C04259"/>
    <w:rsid w:val="43C33D49"/>
    <w:rsid w:val="43CD4BC8"/>
    <w:rsid w:val="43CF7D82"/>
    <w:rsid w:val="43D917BF"/>
    <w:rsid w:val="43E268C5"/>
    <w:rsid w:val="43E4263E"/>
    <w:rsid w:val="43F263DD"/>
    <w:rsid w:val="43F81C45"/>
    <w:rsid w:val="43F87E97"/>
    <w:rsid w:val="44224F14"/>
    <w:rsid w:val="442B201A"/>
    <w:rsid w:val="442D7CF1"/>
    <w:rsid w:val="44366C11"/>
    <w:rsid w:val="4447042E"/>
    <w:rsid w:val="444F5B6E"/>
    <w:rsid w:val="445175A7"/>
    <w:rsid w:val="445A2900"/>
    <w:rsid w:val="445D7CFA"/>
    <w:rsid w:val="4464552C"/>
    <w:rsid w:val="447C0AC8"/>
    <w:rsid w:val="44842DCE"/>
    <w:rsid w:val="44872FC9"/>
    <w:rsid w:val="448E07FB"/>
    <w:rsid w:val="44A65B45"/>
    <w:rsid w:val="44A92F3F"/>
    <w:rsid w:val="44DC1567"/>
    <w:rsid w:val="44E126BB"/>
    <w:rsid w:val="44E20CE5"/>
    <w:rsid w:val="44E47230"/>
    <w:rsid w:val="45085AEB"/>
    <w:rsid w:val="4515141C"/>
    <w:rsid w:val="451E1B7F"/>
    <w:rsid w:val="4530540F"/>
    <w:rsid w:val="453B25D8"/>
    <w:rsid w:val="453C0257"/>
    <w:rsid w:val="45424958"/>
    <w:rsid w:val="454F7F8B"/>
    <w:rsid w:val="45575091"/>
    <w:rsid w:val="45667082"/>
    <w:rsid w:val="45976959"/>
    <w:rsid w:val="45CA5863"/>
    <w:rsid w:val="46040D75"/>
    <w:rsid w:val="460C1F55"/>
    <w:rsid w:val="460E39A2"/>
    <w:rsid w:val="46195EA3"/>
    <w:rsid w:val="46396545"/>
    <w:rsid w:val="465810C1"/>
    <w:rsid w:val="465B64BB"/>
    <w:rsid w:val="465E1311"/>
    <w:rsid w:val="466B6511"/>
    <w:rsid w:val="468B46DF"/>
    <w:rsid w:val="469735CF"/>
    <w:rsid w:val="46B02CAB"/>
    <w:rsid w:val="46B856BC"/>
    <w:rsid w:val="46C027C2"/>
    <w:rsid w:val="46EE5581"/>
    <w:rsid w:val="46F72688"/>
    <w:rsid w:val="46FF153C"/>
    <w:rsid w:val="47013507"/>
    <w:rsid w:val="47136D96"/>
    <w:rsid w:val="4723522B"/>
    <w:rsid w:val="472471F5"/>
    <w:rsid w:val="47490D64"/>
    <w:rsid w:val="474D6E84"/>
    <w:rsid w:val="47685334"/>
    <w:rsid w:val="476D389D"/>
    <w:rsid w:val="477517FF"/>
    <w:rsid w:val="47797541"/>
    <w:rsid w:val="477F442B"/>
    <w:rsid w:val="47806969"/>
    <w:rsid w:val="478D08F6"/>
    <w:rsid w:val="479003E6"/>
    <w:rsid w:val="47A44213"/>
    <w:rsid w:val="47A520E4"/>
    <w:rsid w:val="47A67CAC"/>
    <w:rsid w:val="47F00E85"/>
    <w:rsid w:val="47F27C71"/>
    <w:rsid w:val="47FB61A8"/>
    <w:rsid w:val="48010AA9"/>
    <w:rsid w:val="48074B4D"/>
    <w:rsid w:val="4812529F"/>
    <w:rsid w:val="48164D90"/>
    <w:rsid w:val="48176233"/>
    <w:rsid w:val="48180B08"/>
    <w:rsid w:val="48254FD3"/>
    <w:rsid w:val="482C45B3"/>
    <w:rsid w:val="483416BA"/>
    <w:rsid w:val="483F42E6"/>
    <w:rsid w:val="484D0086"/>
    <w:rsid w:val="486755EB"/>
    <w:rsid w:val="4876234C"/>
    <w:rsid w:val="487808B1"/>
    <w:rsid w:val="48904B42"/>
    <w:rsid w:val="489D100D"/>
    <w:rsid w:val="489D6486"/>
    <w:rsid w:val="48B60321"/>
    <w:rsid w:val="48C42A3E"/>
    <w:rsid w:val="48C86E2C"/>
    <w:rsid w:val="48C93BB0"/>
    <w:rsid w:val="48CC18F2"/>
    <w:rsid w:val="48D161ED"/>
    <w:rsid w:val="48E94252"/>
    <w:rsid w:val="48F350D1"/>
    <w:rsid w:val="48FA645F"/>
    <w:rsid w:val="490C1CEF"/>
    <w:rsid w:val="49115557"/>
    <w:rsid w:val="49127896"/>
    <w:rsid w:val="492139EC"/>
    <w:rsid w:val="49267254"/>
    <w:rsid w:val="494F67AB"/>
    <w:rsid w:val="49501B10"/>
    <w:rsid w:val="4953791E"/>
    <w:rsid w:val="49634005"/>
    <w:rsid w:val="496F4043"/>
    <w:rsid w:val="4970795B"/>
    <w:rsid w:val="497C50C6"/>
    <w:rsid w:val="497E0E3E"/>
    <w:rsid w:val="49885819"/>
    <w:rsid w:val="498C2B8F"/>
    <w:rsid w:val="49AD702E"/>
    <w:rsid w:val="49CF51F6"/>
    <w:rsid w:val="49D40682"/>
    <w:rsid w:val="49D74554"/>
    <w:rsid w:val="49E04189"/>
    <w:rsid w:val="49F30B79"/>
    <w:rsid w:val="4A087393"/>
    <w:rsid w:val="4A1E7F2C"/>
    <w:rsid w:val="4A2E1CF6"/>
    <w:rsid w:val="4A365275"/>
    <w:rsid w:val="4A471230"/>
    <w:rsid w:val="4A514E07"/>
    <w:rsid w:val="4A62155C"/>
    <w:rsid w:val="4A68428B"/>
    <w:rsid w:val="4A9947F9"/>
    <w:rsid w:val="4AA2290B"/>
    <w:rsid w:val="4AA571F9"/>
    <w:rsid w:val="4ABA5EA6"/>
    <w:rsid w:val="4ABD14F2"/>
    <w:rsid w:val="4ACF1226"/>
    <w:rsid w:val="4AD36F68"/>
    <w:rsid w:val="4AE66C9B"/>
    <w:rsid w:val="4AF70955"/>
    <w:rsid w:val="4B090BDC"/>
    <w:rsid w:val="4B300453"/>
    <w:rsid w:val="4B3D6AD7"/>
    <w:rsid w:val="4B585BB2"/>
    <w:rsid w:val="4B661B8A"/>
    <w:rsid w:val="4B685902"/>
    <w:rsid w:val="4B7574B1"/>
    <w:rsid w:val="4B9761E7"/>
    <w:rsid w:val="4BAD1567"/>
    <w:rsid w:val="4BC211D2"/>
    <w:rsid w:val="4BC30D8B"/>
    <w:rsid w:val="4BC56351"/>
    <w:rsid w:val="4BDE5BC4"/>
    <w:rsid w:val="4BED22AB"/>
    <w:rsid w:val="4BED4059"/>
    <w:rsid w:val="4BF4363A"/>
    <w:rsid w:val="4C1C049B"/>
    <w:rsid w:val="4C2D4456"/>
    <w:rsid w:val="4C3752D5"/>
    <w:rsid w:val="4C4243A5"/>
    <w:rsid w:val="4C4732EA"/>
    <w:rsid w:val="4C52210E"/>
    <w:rsid w:val="4C5F2E23"/>
    <w:rsid w:val="4C6D0CF6"/>
    <w:rsid w:val="4C7B6529"/>
    <w:rsid w:val="4C804ECE"/>
    <w:rsid w:val="4CB24DE4"/>
    <w:rsid w:val="4CB457FD"/>
    <w:rsid w:val="4CBA21C5"/>
    <w:rsid w:val="4CBD7ED0"/>
    <w:rsid w:val="4CC76658"/>
    <w:rsid w:val="4CCA439B"/>
    <w:rsid w:val="4CCF47A3"/>
    <w:rsid w:val="4CCF550D"/>
    <w:rsid w:val="4CD174D7"/>
    <w:rsid w:val="4CD60F91"/>
    <w:rsid w:val="4CE0175F"/>
    <w:rsid w:val="4CF11927"/>
    <w:rsid w:val="4CFE5DF2"/>
    <w:rsid w:val="4D1A2C2C"/>
    <w:rsid w:val="4D1B477C"/>
    <w:rsid w:val="4D265A75"/>
    <w:rsid w:val="4D386C53"/>
    <w:rsid w:val="4D3C7046"/>
    <w:rsid w:val="4D445EFB"/>
    <w:rsid w:val="4D4F0070"/>
    <w:rsid w:val="4D50664E"/>
    <w:rsid w:val="4D525435"/>
    <w:rsid w:val="4D6155FA"/>
    <w:rsid w:val="4D6E11CA"/>
    <w:rsid w:val="4D7267BF"/>
    <w:rsid w:val="4D8207D1"/>
    <w:rsid w:val="4DA8648A"/>
    <w:rsid w:val="4DC808DA"/>
    <w:rsid w:val="4DCB3F26"/>
    <w:rsid w:val="4E0B4C6B"/>
    <w:rsid w:val="4E0D453F"/>
    <w:rsid w:val="4E1C29D4"/>
    <w:rsid w:val="4E233D62"/>
    <w:rsid w:val="4E487C6D"/>
    <w:rsid w:val="4E683E6B"/>
    <w:rsid w:val="4E6C5709"/>
    <w:rsid w:val="4E78611C"/>
    <w:rsid w:val="4E8C7E1D"/>
    <w:rsid w:val="4E9D3BEE"/>
    <w:rsid w:val="4EA2737D"/>
    <w:rsid w:val="4EB90223"/>
    <w:rsid w:val="4EC14E8B"/>
    <w:rsid w:val="4ECA0682"/>
    <w:rsid w:val="4ECF3EEA"/>
    <w:rsid w:val="4EE73B76"/>
    <w:rsid w:val="4EED611E"/>
    <w:rsid w:val="4EFB2EC4"/>
    <w:rsid w:val="4F1F596D"/>
    <w:rsid w:val="4F270AC6"/>
    <w:rsid w:val="4F2F6737"/>
    <w:rsid w:val="4F3F2E1E"/>
    <w:rsid w:val="4F4F0B87"/>
    <w:rsid w:val="4F5148FF"/>
    <w:rsid w:val="4F5543EF"/>
    <w:rsid w:val="4F644633"/>
    <w:rsid w:val="4F6756AE"/>
    <w:rsid w:val="4F7131F3"/>
    <w:rsid w:val="4F7B0348"/>
    <w:rsid w:val="4F844CD5"/>
    <w:rsid w:val="4F8B1BBF"/>
    <w:rsid w:val="4F9667B6"/>
    <w:rsid w:val="4FBD5E96"/>
    <w:rsid w:val="4FC41575"/>
    <w:rsid w:val="4FD572DE"/>
    <w:rsid w:val="4FE912A0"/>
    <w:rsid w:val="4FF74E86"/>
    <w:rsid w:val="500003C9"/>
    <w:rsid w:val="5003209D"/>
    <w:rsid w:val="500E459E"/>
    <w:rsid w:val="5032028D"/>
    <w:rsid w:val="503B7B04"/>
    <w:rsid w:val="503C5CDB"/>
    <w:rsid w:val="503F29AA"/>
    <w:rsid w:val="504306EC"/>
    <w:rsid w:val="50493828"/>
    <w:rsid w:val="504A7CCC"/>
    <w:rsid w:val="505E1082"/>
    <w:rsid w:val="50647355"/>
    <w:rsid w:val="5067643A"/>
    <w:rsid w:val="50B909AE"/>
    <w:rsid w:val="50BB5A9B"/>
    <w:rsid w:val="50BE7D72"/>
    <w:rsid w:val="50DD6439"/>
    <w:rsid w:val="50E33CC5"/>
    <w:rsid w:val="50EF3FAB"/>
    <w:rsid w:val="50FB0238"/>
    <w:rsid w:val="50FD4D3F"/>
    <w:rsid w:val="511B2CB4"/>
    <w:rsid w:val="51220301"/>
    <w:rsid w:val="51273B6A"/>
    <w:rsid w:val="512D6CA6"/>
    <w:rsid w:val="51307C73"/>
    <w:rsid w:val="51336849"/>
    <w:rsid w:val="514439C7"/>
    <w:rsid w:val="5153395E"/>
    <w:rsid w:val="515B3813"/>
    <w:rsid w:val="5165265C"/>
    <w:rsid w:val="51677B5D"/>
    <w:rsid w:val="516E3547"/>
    <w:rsid w:val="519B6306"/>
    <w:rsid w:val="519D5BDA"/>
    <w:rsid w:val="51A71E24"/>
    <w:rsid w:val="51C413B8"/>
    <w:rsid w:val="51CE0489"/>
    <w:rsid w:val="51DA0BDC"/>
    <w:rsid w:val="51DC2A6E"/>
    <w:rsid w:val="51E63A25"/>
    <w:rsid w:val="51F24178"/>
    <w:rsid w:val="52097713"/>
    <w:rsid w:val="52157E66"/>
    <w:rsid w:val="521F697C"/>
    <w:rsid w:val="522D51B0"/>
    <w:rsid w:val="52383D77"/>
    <w:rsid w:val="527168E3"/>
    <w:rsid w:val="528943B0"/>
    <w:rsid w:val="52AD62F0"/>
    <w:rsid w:val="52B73279"/>
    <w:rsid w:val="52BC4786"/>
    <w:rsid w:val="52D27B05"/>
    <w:rsid w:val="52D374D1"/>
    <w:rsid w:val="52F40578"/>
    <w:rsid w:val="52FB3500"/>
    <w:rsid w:val="5302488E"/>
    <w:rsid w:val="53202F66"/>
    <w:rsid w:val="53206AC2"/>
    <w:rsid w:val="53220A8C"/>
    <w:rsid w:val="53224DA7"/>
    <w:rsid w:val="534327B1"/>
    <w:rsid w:val="535449BE"/>
    <w:rsid w:val="53607807"/>
    <w:rsid w:val="53784B50"/>
    <w:rsid w:val="53861634"/>
    <w:rsid w:val="539719D0"/>
    <w:rsid w:val="539D45B7"/>
    <w:rsid w:val="53BA6F17"/>
    <w:rsid w:val="53BB5503"/>
    <w:rsid w:val="53D37FD9"/>
    <w:rsid w:val="53E53868"/>
    <w:rsid w:val="53E61ABA"/>
    <w:rsid w:val="54165294"/>
    <w:rsid w:val="541A601C"/>
    <w:rsid w:val="5422686A"/>
    <w:rsid w:val="54302D35"/>
    <w:rsid w:val="544A08EB"/>
    <w:rsid w:val="544B7B6F"/>
    <w:rsid w:val="544C4B78"/>
    <w:rsid w:val="54640C31"/>
    <w:rsid w:val="54784F7B"/>
    <w:rsid w:val="547A66A6"/>
    <w:rsid w:val="547C117E"/>
    <w:rsid w:val="548A4B3B"/>
    <w:rsid w:val="5495528E"/>
    <w:rsid w:val="54A8442A"/>
    <w:rsid w:val="54AB5BF1"/>
    <w:rsid w:val="54BA77D7"/>
    <w:rsid w:val="54CD67D6"/>
    <w:rsid w:val="54D77655"/>
    <w:rsid w:val="54E35FFA"/>
    <w:rsid w:val="550D12C8"/>
    <w:rsid w:val="550D48E3"/>
    <w:rsid w:val="552C5BF2"/>
    <w:rsid w:val="554E3DBB"/>
    <w:rsid w:val="557D01BA"/>
    <w:rsid w:val="557D644E"/>
    <w:rsid w:val="558D092C"/>
    <w:rsid w:val="55986DE4"/>
    <w:rsid w:val="559A4892"/>
    <w:rsid w:val="559B0682"/>
    <w:rsid w:val="559E0172"/>
    <w:rsid w:val="55AA3D2A"/>
    <w:rsid w:val="55BF3BA6"/>
    <w:rsid w:val="55C4407D"/>
    <w:rsid w:val="55C464D0"/>
    <w:rsid w:val="55D3606E"/>
    <w:rsid w:val="55D737F7"/>
    <w:rsid w:val="55E145BE"/>
    <w:rsid w:val="55EB785C"/>
    <w:rsid w:val="55F629D4"/>
    <w:rsid w:val="560950E0"/>
    <w:rsid w:val="56104B29"/>
    <w:rsid w:val="561B7187"/>
    <w:rsid w:val="56230101"/>
    <w:rsid w:val="56246DA9"/>
    <w:rsid w:val="563868B4"/>
    <w:rsid w:val="565D3B8A"/>
    <w:rsid w:val="565D4FDE"/>
    <w:rsid w:val="56633896"/>
    <w:rsid w:val="566E223B"/>
    <w:rsid w:val="569C07CA"/>
    <w:rsid w:val="56A0185F"/>
    <w:rsid w:val="56A30136"/>
    <w:rsid w:val="56B55774"/>
    <w:rsid w:val="56CF2CD9"/>
    <w:rsid w:val="56D27CC5"/>
    <w:rsid w:val="56D4209E"/>
    <w:rsid w:val="57014E5D"/>
    <w:rsid w:val="577D2653"/>
    <w:rsid w:val="57833AC4"/>
    <w:rsid w:val="578F28B6"/>
    <w:rsid w:val="57B41ECF"/>
    <w:rsid w:val="57B47CCE"/>
    <w:rsid w:val="57C137BC"/>
    <w:rsid w:val="57E74053"/>
    <w:rsid w:val="57F347A6"/>
    <w:rsid w:val="57F82482"/>
    <w:rsid w:val="58040727"/>
    <w:rsid w:val="580B4386"/>
    <w:rsid w:val="580D1960"/>
    <w:rsid w:val="5818420C"/>
    <w:rsid w:val="58337298"/>
    <w:rsid w:val="583A6878"/>
    <w:rsid w:val="5842572D"/>
    <w:rsid w:val="58466FCB"/>
    <w:rsid w:val="585D4315"/>
    <w:rsid w:val="587F6039"/>
    <w:rsid w:val="58873140"/>
    <w:rsid w:val="588A72E6"/>
    <w:rsid w:val="589D0BB5"/>
    <w:rsid w:val="58A65CBC"/>
    <w:rsid w:val="58C47B45"/>
    <w:rsid w:val="58CA7BFC"/>
    <w:rsid w:val="58E81E30"/>
    <w:rsid w:val="58EC6EEE"/>
    <w:rsid w:val="58EF1411"/>
    <w:rsid w:val="58EF7663"/>
    <w:rsid w:val="59036501"/>
    <w:rsid w:val="59147ABA"/>
    <w:rsid w:val="593037D7"/>
    <w:rsid w:val="594C0FFE"/>
    <w:rsid w:val="596040BD"/>
    <w:rsid w:val="59617E35"/>
    <w:rsid w:val="59822285"/>
    <w:rsid w:val="59861649"/>
    <w:rsid w:val="59975605"/>
    <w:rsid w:val="59A815C0"/>
    <w:rsid w:val="59AA3E42"/>
    <w:rsid w:val="59AC1F7F"/>
    <w:rsid w:val="59C02DAD"/>
    <w:rsid w:val="59C53F20"/>
    <w:rsid w:val="59E36A9C"/>
    <w:rsid w:val="59EA1BD8"/>
    <w:rsid w:val="5A0B2C4E"/>
    <w:rsid w:val="5A403EEE"/>
    <w:rsid w:val="5A8B6F17"/>
    <w:rsid w:val="5A9009D2"/>
    <w:rsid w:val="5A926AAD"/>
    <w:rsid w:val="5AA81633"/>
    <w:rsid w:val="5AB0033C"/>
    <w:rsid w:val="5AB94AC0"/>
    <w:rsid w:val="5AC8016B"/>
    <w:rsid w:val="5AD64AB8"/>
    <w:rsid w:val="5AE42ACB"/>
    <w:rsid w:val="5AEA0FA7"/>
    <w:rsid w:val="5AEE74A6"/>
    <w:rsid w:val="5AFA5E4B"/>
    <w:rsid w:val="5B29617C"/>
    <w:rsid w:val="5B506443"/>
    <w:rsid w:val="5B565242"/>
    <w:rsid w:val="5B615ECA"/>
    <w:rsid w:val="5B6854AA"/>
    <w:rsid w:val="5B6B0A58"/>
    <w:rsid w:val="5B743E4F"/>
    <w:rsid w:val="5BD42177"/>
    <w:rsid w:val="5BE03293"/>
    <w:rsid w:val="5BE702C7"/>
    <w:rsid w:val="5BE91CFA"/>
    <w:rsid w:val="5C003935"/>
    <w:rsid w:val="5C026C28"/>
    <w:rsid w:val="5C050F4B"/>
    <w:rsid w:val="5C0B377C"/>
    <w:rsid w:val="5C0C4088"/>
    <w:rsid w:val="5C1473E0"/>
    <w:rsid w:val="5C1A18C6"/>
    <w:rsid w:val="5C1D6295"/>
    <w:rsid w:val="5C277114"/>
    <w:rsid w:val="5C3B496D"/>
    <w:rsid w:val="5C3F142A"/>
    <w:rsid w:val="5C447CC6"/>
    <w:rsid w:val="5C451348"/>
    <w:rsid w:val="5C4C26D6"/>
    <w:rsid w:val="5C50080C"/>
    <w:rsid w:val="5C6E77B8"/>
    <w:rsid w:val="5C887F40"/>
    <w:rsid w:val="5CA72002"/>
    <w:rsid w:val="5CAE513F"/>
    <w:rsid w:val="5CB85FBE"/>
    <w:rsid w:val="5CD325CA"/>
    <w:rsid w:val="5CD92914"/>
    <w:rsid w:val="5D224821"/>
    <w:rsid w:val="5D2B2C34"/>
    <w:rsid w:val="5D35760E"/>
    <w:rsid w:val="5D56690D"/>
    <w:rsid w:val="5D610E09"/>
    <w:rsid w:val="5D780793"/>
    <w:rsid w:val="5DAB167E"/>
    <w:rsid w:val="5DB50C45"/>
    <w:rsid w:val="5DC10E8C"/>
    <w:rsid w:val="5DCA5FA9"/>
    <w:rsid w:val="5DE66B5A"/>
    <w:rsid w:val="5DF50B4C"/>
    <w:rsid w:val="5DF576A1"/>
    <w:rsid w:val="5E070FAB"/>
    <w:rsid w:val="5E1E196F"/>
    <w:rsid w:val="5E324AF8"/>
    <w:rsid w:val="5E4044BD"/>
    <w:rsid w:val="5E4656D1"/>
    <w:rsid w:val="5E483371"/>
    <w:rsid w:val="5E510478"/>
    <w:rsid w:val="5E736640"/>
    <w:rsid w:val="5E99390A"/>
    <w:rsid w:val="5ED52E57"/>
    <w:rsid w:val="5EE412EC"/>
    <w:rsid w:val="5F0059FA"/>
    <w:rsid w:val="5F074FDA"/>
    <w:rsid w:val="5F076D88"/>
    <w:rsid w:val="5F1C2063"/>
    <w:rsid w:val="5F2B6F1B"/>
    <w:rsid w:val="5F2E2B9C"/>
    <w:rsid w:val="5F3062DF"/>
    <w:rsid w:val="5F322057"/>
    <w:rsid w:val="5F3538F6"/>
    <w:rsid w:val="5F4104EC"/>
    <w:rsid w:val="5F6B5569"/>
    <w:rsid w:val="5F8959EF"/>
    <w:rsid w:val="5F8B79B9"/>
    <w:rsid w:val="5F952071"/>
    <w:rsid w:val="5F9E149B"/>
    <w:rsid w:val="5FA62A45"/>
    <w:rsid w:val="5FC609F2"/>
    <w:rsid w:val="5FDA4F63"/>
    <w:rsid w:val="5FEA25DF"/>
    <w:rsid w:val="60017C7C"/>
    <w:rsid w:val="60067040"/>
    <w:rsid w:val="60082DB8"/>
    <w:rsid w:val="6008725C"/>
    <w:rsid w:val="60252BAF"/>
    <w:rsid w:val="602C32D5"/>
    <w:rsid w:val="603E2C7E"/>
    <w:rsid w:val="604E1113"/>
    <w:rsid w:val="606C19F5"/>
    <w:rsid w:val="6089010A"/>
    <w:rsid w:val="608F34D9"/>
    <w:rsid w:val="609F196E"/>
    <w:rsid w:val="60A7151B"/>
    <w:rsid w:val="60B8658C"/>
    <w:rsid w:val="60BE4562"/>
    <w:rsid w:val="60C2740B"/>
    <w:rsid w:val="60C413D5"/>
    <w:rsid w:val="60C767CF"/>
    <w:rsid w:val="60D4713E"/>
    <w:rsid w:val="60DD4245"/>
    <w:rsid w:val="60EC4E87"/>
    <w:rsid w:val="60F35816"/>
    <w:rsid w:val="60FB291D"/>
    <w:rsid w:val="610E43D3"/>
    <w:rsid w:val="611D2893"/>
    <w:rsid w:val="61243C22"/>
    <w:rsid w:val="6151078F"/>
    <w:rsid w:val="616109D2"/>
    <w:rsid w:val="61677179"/>
    <w:rsid w:val="617A1A94"/>
    <w:rsid w:val="61CD165F"/>
    <w:rsid w:val="61ED495B"/>
    <w:rsid w:val="621570F7"/>
    <w:rsid w:val="622540F5"/>
    <w:rsid w:val="622A5268"/>
    <w:rsid w:val="62462BD1"/>
    <w:rsid w:val="624A590A"/>
    <w:rsid w:val="624D71A8"/>
    <w:rsid w:val="625978FB"/>
    <w:rsid w:val="626F35C2"/>
    <w:rsid w:val="62864468"/>
    <w:rsid w:val="628726BA"/>
    <w:rsid w:val="628A21AA"/>
    <w:rsid w:val="629608AD"/>
    <w:rsid w:val="629D1B83"/>
    <w:rsid w:val="629E54A7"/>
    <w:rsid w:val="62A768B8"/>
    <w:rsid w:val="63022DB5"/>
    <w:rsid w:val="63057A83"/>
    <w:rsid w:val="63065CD5"/>
    <w:rsid w:val="632E2B36"/>
    <w:rsid w:val="63367C3C"/>
    <w:rsid w:val="633A3BD0"/>
    <w:rsid w:val="633C098C"/>
    <w:rsid w:val="634C3904"/>
    <w:rsid w:val="634E3149"/>
    <w:rsid w:val="63A96660"/>
    <w:rsid w:val="63AC7EFE"/>
    <w:rsid w:val="63B94617"/>
    <w:rsid w:val="63D062E3"/>
    <w:rsid w:val="63D665D6"/>
    <w:rsid w:val="63DF2082"/>
    <w:rsid w:val="63F024E1"/>
    <w:rsid w:val="63F73101"/>
    <w:rsid w:val="64030466"/>
    <w:rsid w:val="6416019A"/>
    <w:rsid w:val="642B3519"/>
    <w:rsid w:val="64322AF9"/>
    <w:rsid w:val="6435150A"/>
    <w:rsid w:val="643832AE"/>
    <w:rsid w:val="643F551C"/>
    <w:rsid w:val="64520AA6"/>
    <w:rsid w:val="6477050C"/>
    <w:rsid w:val="64787BDF"/>
    <w:rsid w:val="64790728"/>
    <w:rsid w:val="64813139"/>
    <w:rsid w:val="648E53EF"/>
    <w:rsid w:val="649738D0"/>
    <w:rsid w:val="649E018F"/>
    <w:rsid w:val="64A66E0A"/>
    <w:rsid w:val="64B70D26"/>
    <w:rsid w:val="64C33752"/>
    <w:rsid w:val="64CF659A"/>
    <w:rsid w:val="64D12312"/>
    <w:rsid w:val="64D67929"/>
    <w:rsid w:val="64DD4813"/>
    <w:rsid w:val="64EB5456"/>
    <w:rsid w:val="64ED07CF"/>
    <w:rsid w:val="64F1206D"/>
    <w:rsid w:val="64F93617"/>
    <w:rsid w:val="64FD4EB5"/>
    <w:rsid w:val="65006754"/>
    <w:rsid w:val="65060EC8"/>
    <w:rsid w:val="651673BB"/>
    <w:rsid w:val="65462486"/>
    <w:rsid w:val="654E5711"/>
    <w:rsid w:val="654F5386"/>
    <w:rsid w:val="65554CF2"/>
    <w:rsid w:val="656248DF"/>
    <w:rsid w:val="657131AE"/>
    <w:rsid w:val="6575184E"/>
    <w:rsid w:val="657A4758"/>
    <w:rsid w:val="658B24C1"/>
    <w:rsid w:val="658E5B0E"/>
    <w:rsid w:val="6592421C"/>
    <w:rsid w:val="65943C08"/>
    <w:rsid w:val="659A600C"/>
    <w:rsid w:val="65A417D5"/>
    <w:rsid w:val="65A96DEB"/>
    <w:rsid w:val="65AC2438"/>
    <w:rsid w:val="65B17A4E"/>
    <w:rsid w:val="65C064A2"/>
    <w:rsid w:val="65CC178E"/>
    <w:rsid w:val="65D200F0"/>
    <w:rsid w:val="66065FEC"/>
    <w:rsid w:val="661029C7"/>
    <w:rsid w:val="66240220"/>
    <w:rsid w:val="66285F62"/>
    <w:rsid w:val="66291CDA"/>
    <w:rsid w:val="666B40A1"/>
    <w:rsid w:val="66742F55"/>
    <w:rsid w:val="667B683E"/>
    <w:rsid w:val="667F18FA"/>
    <w:rsid w:val="66883EAF"/>
    <w:rsid w:val="668D4017"/>
    <w:rsid w:val="669E4476"/>
    <w:rsid w:val="66AD7DAE"/>
    <w:rsid w:val="66AF0431"/>
    <w:rsid w:val="66BE0674"/>
    <w:rsid w:val="66BE7A81"/>
    <w:rsid w:val="66CE7CEB"/>
    <w:rsid w:val="66DE03AA"/>
    <w:rsid w:val="66E53E53"/>
    <w:rsid w:val="66E856F1"/>
    <w:rsid w:val="66F44096"/>
    <w:rsid w:val="670047E9"/>
    <w:rsid w:val="670C13E0"/>
    <w:rsid w:val="671F55B7"/>
    <w:rsid w:val="67404349"/>
    <w:rsid w:val="6751773B"/>
    <w:rsid w:val="67544B35"/>
    <w:rsid w:val="6760797E"/>
    <w:rsid w:val="676A13C4"/>
    <w:rsid w:val="67723A7B"/>
    <w:rsid w:val="67851ABE"/>
    <w:rsid w:val="67920ADD"/>
    <w:rsid w:val="67921654"/>
    <w:rsid w:val="679618F2"/>
    <w:rsid w:val="67B04461"/>
    <w:rsid w:val="67B51A77"/>
    <w:rsid w:val="67BD26DA"/>
    <w:rsid w:val="67CE48E7"/>
    <w:rsid w:val="67D03BBF"/>
    <w:rsid w:val="67D57A24"/>
    <w:rsid w:val="67D85766"/>
    <w:rsid w:val="67DC5256"/>
    <w:rsid w:val="67E73BFB"/>
    <w:rsid w:val="67ED1F99"/>
    <w:rsid w:val="67F24A7A"/>
    <w:rsid w:val="68041BA6"/>
    <w:rsid w:val="681542C4"/>
    <w:rsid w:val="68264723"/>
    <w:rsid w:val="684921C0"/>
    <w:rsid w:val="68514417"/>
    <w:rsid w:val="68541290"/>
    <w:rsid w:val="687C2595"/>
    <w:rsid w:val="689F6284"/>
    <w:rsid w:val="68B41D2F"/>
    <w:rsid w:val="68C1444C"/>
    <w:rsid w:val="68D73C6F"/>
    <w:rsid w:val="68D777CC"/>
    <w:rsid w:val="68F71C1C"/>
    <w:rsid w:val="69012A9A"/>
    <w:rsid w:val="69085BD7"/>
    <w:rsid w:val="690A7BA1"/>
    <w:rsid w:val="69216C99"/>
    <w:rsid w:val="693469CC"/>
    <w:rsid w:val="69360996"/>
    <w:rsid w:val="693966D8"/>
    <w:rsid w:val="693D1D24"/>
    <w:rsid w:val="69427E10"/>
    <w:rsid w:val="694766FF"/>
    <w:rsid w:val="695F613F"/>
    <w:rsid w:val="696D1EDE"/>
    <w:rsid w:val="69823BDB"/>
    <w:rsid w:val="69951B60"/>
    <w:rsid w:val="69983587"/>
    <w:rsid w:val="69A51678"/>
    <w:rsid w:val="69A973BA"/>
    <w:rsid w:val="69B011C4"/>
    <w:rsid w:val="69C97A5C"/>
    <w:rsid w:val="69CC30A8"/>
    <w:rsid w:val="69DD52B6"/>
    <w:rsid w:val="69E16377"/>
    <w:rsid w:val="69E71C90"/>
    <w:rsid w:val="69F0323B"/>
    <w:rsid w:val="69F85C4B"/>
    <w:rsid w:val="6A0960AB"/>
    <w:rsid w:val="6A116D0D"/>
    <w:rsid w:val="6A4E2493"/>
    <w:rsid w:val="6A507835"/>
    <w:rsid w:val="6A521800"/>
    <w:rsid w:val="6A570CE7"/>
    <w:rsid w:val="6A696B49"/>
    <w:rsid w:val="6A7259FE"/>
    <w:rsid w:val="6A7A48B2"/>
    <w:rsid w:val="6A905DAB"/>
    <w:rsid w:val="6A9B7421"/>
    <w:rsid w:val="6AA67D9D"/>
    <w:rsid w:val="6AB33650"/>
    <w:rsid w:val="6AEE6E7F"/>
    <w:rsid w:val="6AFB1D60"/>
    <w:rsid w:val="6B16179F"/>
    <w:rsid w:val="6B1D214D"/>
    <w:rsid w:val="6B2C02A3"/>
    <w:rsid w:val="6B2D5DC9"/>
    <w:rsid w:val="6B4D1FC7"/>
    <w:rsid w:val="6B574014"/>
    <w:rsid w:val="6B607F4C"/>
    <w:rsid w:val="6B651428"/>
    <w:rsid w:val="6B691561"/>
    <w:rsid w:val="6B731A0F"/>
    <w:rsid w:val="6B9D2F4E"/>
    <w:rsid w:val="6BC95AF1"/>
    <w:rsid w:val="6BEC358E"/>
    <w:rsid w:val="6BF84629"/>
    <w:rsid w:val="6BFF59B7"/>
    <w:rsid w:val="6C0E79A8"/>
    <w:rsid w:val="6C1F6EE3"/>
    <w:rsid w:val="6C34445E"/>
    <w:rsid w:val="6C3F7B62"/>
    <w:rsid w:val="6C434291"/>
    <w:rsid w:val="6C474C68"/>
    <w:rsid w:val="6C4C4C1E"/>
    <w:rsid w:val="6C5A6AED"/>
    <w:rsid w:val="6C5C6966"/>
    <w:rsid w:val="6C5D623A"/>
    <w:rsid w:val="6C5F5EF5"/>
    <w:rsid w:val="6C5F6456"/>
    <w:rsid w:val="6C735A5D"/>
    <w:rsid w:val="6C7812C6"/>
    <w:rsid w:val="6C8068FE"/>
    <w:rsid w:val="6C8163CC"/>
    <w:rsid w:val="6CA4030D"/>
    <w:rsid w:val="6CAB3449"/>
    <w:rsid w:val="6CAD4A62"/>
    <w:rsid w:val="6CB56076"/>
    <w:rsid w:val="6CCE2916"/>
    <w:rsid w:val="6CD27F47"/>
    <w:rsid w:val="6CDE737B"/>
    <w:rsid w:val="6CE0394A"/>
    <w:rsid w:val="6CE626D3"/>
    <w:rsid w:val="6CFE5C6F"/>
    <w:rsid w:val="6CFE6DA1"/>
    <w:rsid w:val="6D090170"/>
    <w:rsid w:val="6D0D2235"/>
    <w:rsid w:val="6D126AD4"/>
    <w:rsid w:val="6D147240"/>
    <w:rsid w:val="6D2F7BD6"/>
    <w:rsid w:val="6D341690"/>
    <w:rsid w:val="6D3A53F5"/>
    <w:rsid w:val="6D5B4E6F"/>
    <w:rsid w:val="6D727A37"/>
    <w:rsid w:val="6DA22A9E"/>
    <w:rsid w:val="6DDD5884"/>
    <w:rsid w:val="6E005A16"/>
    <w:rsid w:val="6E0C5732"/>
    <w:rsid w:val="6E11552E"/>
    <w:rsid w:val="6E1342B7"/>
    <w:rsid w:val="6E1374F8"/>
    <w:rsid w:val="6E39023A"/>
    <w:rsid w:val="6E40709F"/>
    <w:rsid w:val="6E6E1A43"/>
    <w:rsid w:val="6E7837FF"/>
    <w:rsid w:val="6E865F1C"/>
    <w:rsid w:val="6E8B0D18"/>
    <w:rsid w:val="6E91041D"/>
    <w:rsid w:val="6ECD2106"/>
    <w:rsid w:val="6ECE1671"/>
    <w:rsid w:val="6ED018FF"/>
    <w:rsid w:val="6ED36C87"/>
    <w:rsid w:val="6EED3736"/>
    <w:rsid w:val="6EF6469E"/>
    <w:rsid w:val="6F03131A"/>
    <w:rsid w:val="6F0A1CF4"/>
    <w:rsid w:val="6F1768A9"/>
    <w:rsid w:val="6F3670AA"/>
    <w:rsid w:val="6F5558EE"/>
    <w:rsid w:val="6F6A3147"/>
    <w:rsid w:val="6F7E4E45"/>
    <w:rsid w:val="6FA910D6"/>
    <w:rsid w:val="6FAA7F8C"/>
    <w:rsid w:val="6FAF4FFE"/>
    <w:rsid w:val="6FB1072E"/>
    <w:rsid w:val="6FB46B79"/>
    <w:rsid w:val="6FB619CF"/>
    <w:rsid w:val="6FBC771B"/>
    <w:rsid w:val="6FEE56EB"/>
    <w:rsid w:val="70167E72"/>
    <w:rsid w:val="701B5078"/>
    <w:rsid w:val="70281BC8"/>
    <w:rsid w:val="702A26D0"/>
    <w:rsid w:val="70390D6C"/>
    <w:rsid w:val="704716DB"/>
    <w:rsid w:val="705426F3"/>
    <w:rsid w:val="705F60D2"/>
    <w:rsid w:val="7060454A"/>
    <w:rsid w:val="706748DA"/>
    <w:rsid w:val="706E310B"/>
    <w:rsid w:val="70781894"/>
    <w:rsid w:val="707F3F7B"/>
    <w:rsid w:val="7080699B"/>
    <w:rsid w:val="70855A11"/>
    <w:rsid w:val="70904E30"/>
    <w:rsid w:val="709A3F00"/>
    <w:rsid w:val="70AC7790"/>
    <w:rsid w:val="70AE3508"/>
    <w:rsid w:val="70C1323B"/>
    <w:rsid w:val="70C50229"/>
    <w:rsid w:val="70E0757B"/>
    <w:rsid w:val="70EE02BB"/>
    <w:rsid w:val="70F353BF"/>
    <w:rsid w:val="70F51137"/>
    <w:rsid w:val="70FE623D"/>
    <w:rsid w:val="710B2708"/>
    <w:rsid w:val="71162540"/>
    <w:rsid w:val="711E19CD"/>
    <w:rsid w:val="712B4B58"/>
    <w:rsid w:val="71357785"/>
    <w:rsid w:val="713C0014"/>
    <w:rsid w:val="713E488C"/>
    <w:rsid w:val="714B6FA9"/>
    <w:rsid w:val="71543797"/>
    <w:rsid w:val="71775FF0"/>
    <w:rsid w:val="718030F6"/>
    <w:rsid w:val="71804EA4"/>
    <w:rsid w:val="71836742"/>
    <w:rsid w:val="718D5813"/>
    <w:rsid w:val="71C260F0"/>
    <w:rsid w:val="71DE606F"/>
    <w:rsid w:val="71E74F23"/>
    <w:rsid w:val="71EC1DDD"/>
    <w:rsid w:val="71F80EDE"/>
    <w:rsid w:val="71FD4725"/>
    <w:rsid w:val="72021D5D"/>
    <w:rsid w:val="72133F6A"/>
    <w:rsid w:val="72255A4C"/>
    <w:rsid w:val="722B3D97"/>
    <w:rsid w:val="723F4D5F"/>
    <w:rsid w:val="72556331"/>
    <w:rsid w:val="7258608E"/>
    <w:rsid w:val="72895FDA"/>
    <w:rsid w:val="729F135A"/>
    <w:rsid w:val="729F75AC"/>
    <w:rsid w:val="72AB5F51"/>
    <w:rsid w:val="72C708B1"/>
    <w:rsid w:val="72CE77C0"/>
    <w:rsid w:val="72D74F98"/>
    <w:rsid w:val="72D80D10"/>
    <w:rsid w:val="72DA4A88"/>
    <w:rsid w:val="72E96D8F"/>
    <w:rsid w:val="730B2E93"/>
    <w:rsid w:val="7315786E"/>
    <w:rsid w:val="73263829"/>
    <w:rsid w:val="7327134F"/>
    <w:rsid w:val="73320420"/>
    <w:rsid w:val="734168B5"/>
    <w:rsid w:val="7349576A"/>
    <w:rsid w:val="734B3290"/>
    <w:rsid w:val="735E7467"/>
    <w:rsid w:val="736305DA"/>
    <w:rsid w:val="736B3932"/>
    <w:rsid w:val="73774085"/>
    <w:rsid w:val="7379604F"/>
    <w:rsid w:val="739C0B24"/>
    <w:rsid w:val="73A33B75"/>
    <w:rsid w:val="73A56E44"/>
    <w:rsid w:val="73AD7AA7"/>
    <w:rsid w:val="73BC5F3C"/>
    <w:rsid w:val="73CC7326"/>
    <w:rsid w:val="73D54B15"/>
    <w:rsid w:val="73DC65DE"/>
    <w:rsid w:val="73EC5DBC"/>
    <w:rsid w:val="74144456"/>
    <w:rsid w:val="743957DE"/>
    <w:rsid w:val="743D707D"/>
    <w:rsid w:val="7440091B"/>
    <w:rsid w:val="744503A4"/>
    <w:rsid w:val="744A3547"/>
    <w:rsid w:val="74566748"/>
    <w:rsid w:val="746A20F8"/>
    <w:rsid w:val="7472484C"/>
    <w:rsid w:val="747A3FDE"/>
    <w:rsid w:val="74806F69"/>
    <w:rsid w:val="749B3DA3"/>
    <w:rsid w:val="74A4534E"/>
    <w:rsid w:val="74B133C4"/>
    <w:rsid w:val="74B629E6"/>
    <w:rsid w:val="74C327EC"/>
    <w:rsid w:val="74C72DEA"/>
    <w:rsid w:val="74C85C27"/>
    <w:rsid w:val="74CB5FA1"/>
    <w:rsid w:val="74FF4332"/>
    <w:rsid w:val="750D245B"/>
    <w:rsid w:val="75143CB6"/>
    <w:rsid w:val="75181898"/>
    <w:rsid w:val="751956F6"/>
    <w:rsid w:val="75243D99"/>
    <w:rsid w:val="75265D63"/>
    <w:rsid w:val="75295853"/>
    <w:rsid w:val="75387844"/>
    <w:rsid w:val="753E07CC"/>
    <w:rsid w:val="75422471"/>
    <w:rsid w:val="7544268D"/>
    <w:rsid w:val="754E02B8"/>
    <w:rsid w:val="755328D0"/>
    <w:rsid w:val="756D3991"/>
    <w:rsid w:val="75875518"/>
    <w:rsid w:val="759F3253"/>
    <w:rsid w:val="75A03D67"/>
    <w:rsid w:val="75B73FF7"/>
    <w:rsid w:val="75BD6713"/>
    <w:rsid w:val="75C13CDD"/>
    <w:rsid w:val="75C37A55"/>
    <w:rsid w:val="75E72588"/>
    <w:rsid w:val="75F92AF3"/>
    <w:rsid w:val="75FF0362"/>
    <w:rsid w:val="76133AED"/>
    <w:rsid w:val="76226AC3"/>
    <w:rsid w:val="76260053"/>
    <w:rsid w:val="763237FD"/>
    <w:rsid w:val="764566BC"/>
    <w:rsid w:val="765D7381"/>
    <w:rsid w:val="765E777E"/>
    <w:rsid w:val="76625B42"/>
    <w:rsid w:val="766639B0"/>
    <w:rsid w:val="76670E6D"/>
    <w:rsid w:val="7671300D"/>
    <w:rsid w:val="76757999"/>
    <w:rsid w:val="767E48AF"/>
    <w:rsid w:val="769D02A6"/>
    <w:rsid w:val="76A333E3"/>
    <w:rsid w:val="76A50F09"/>
    <w:rsid w:val="76A71125"/>
    <w:rsid w:val="76D96A9F"/>
    <w:rsid w:val="77043E82"/>
    <w:rsid w:val="77071BC4"/>
    <w:rsid w:val="770E0E26"/>
    <w:rsid w:val="771B5793"/>
    <w:rsid w:val="773C7ABF"/>
    <w:rsid w:val="77521091"/>
    <w:rsid w:val="775A7F45"/>
    <w:rsid w:val="776C53D2"/>
    <w:rsid w:val="77732DB5"/>
    <w:rsid w:val="778E73DC"/>
    <w:rsid w:val="7797415A"/>
    <w:rsid w:val="779B2966"/>
    <w:rsid w:val="77AB07A1"/>
    <w:rsid w:val="77B27D81"/>
    <w:rsid w:val="77B92EBE"/>
    <w:rsid w:val="77DF1FFC"/>
    <w:rsid w:val="77F42148"/>
    <w:rsid w:val="77F62ADA"/>
    <w:rsid w:val="78002EF6"/>
    <w:rsid w:val="78363C2E"/>
    <w:rsid w:val="784309DA"/>
    <w:rsid w:val="784529A4"/>
    <w:rsid w:val="78504E72"/>
    <w:rsid w:val="78623289"/>
    <w:rsid w:val="787212BF"/>
    <w:rsid w:val="7873440C"/>
    <w:rsid w:val="788B4769"/>
    <w:rsid w:val="78BB2C66"/>
    <w:rsid w:val="78C0202A"/>
    <w:rsid w:val="78C96D7A"/>
    <w:rsid w:val="78EA70A7"/>
    <w:rsid w:val="78EC3748"/>
    <w:rsid w:val="78F46178"/>
    <w:rsid w:val="78F87F4B"/>
    <w:rsid w:val="79085A98"/>
    <w:rsid w:val="79142376"/>
    <w:rsid w:val="79554C4F"/>
    <w:rsid w:val="795B7FA5"/>
    <w:rsid w:val="795F3706"/>
    <w:rsid w:val="79627585"/>
    <w:rsid w:val="797A46E6"/>
    <w:rsid w:val="79951709"/>
    <w:rsid w:val="79A234C5"/>
    <w:rsid w:val="79AB6836"/>
    <w:rsid w:val="79D97847"/>
    <w:rsid w:val="79E03564"/>
    <w:rsid w:val="79FB1D40"/>
    <w:rsid w:val="7A072A20"/>
    <w:rsid w:val="7A1A1C0E"/>
    <w:rsid w:val="7A3628C3"/>
    <w:rsid w:val="7A383EA6"/>
    <w:rsid w:val="7A471388"/>
    <w:rsid w:val="7A576F8C"/>
    <w:rsid w:val="7AA37E55"/>
    <w:rsid w:val="7AD079A1"/>
    <w:rsid w:val="7AD4000F"/>
    <w:rsid w:val="7B037A39"/>
    <w:rsid w:val="7B053C1F"/>
    <w:rsid w:val="7B0A57DF"/>
    <w:rsid w:val="7B310FBD"/>
    <w:rsid w:val="7B3F7B7E"/>
    <w:rsid w:val="7B5B603A"/>
    <w:rsid w:val="7B670E83"/>
    <w:rsid w:val="7B71585E"/>
    <w:rsid w:val="7B7B048A"/>
    <w:rsid w:val="7B810197"/>
    <w:rsid w:val="7B8A691F"/>
    <w:rsid w:val="7BA9292E"/>
    <w:rsid w:val="7BAE0860"/>
    <w:rsid w:val="7BB87930"/>
    <w:rsid w:val="7BCE0F02"/>
    <w:rsid w:val="7BDD2EF3"/>
    <w:rsid w:val="7C345209"/>
    <w:rsid w:val="7C4966BF"/>
    <w:rsid w:val="7C526185"/>
    <w:rsid w:val="7C53406D"/>
    <w:rsid w:val="7C6F4493"/>
    <w:rsid w:val="7C6F7FEF"/>
    <w:rsid w:val="7C7C270C"/>
    <w:rsid w:val="7C84618C"/>
    <w:rsid w:val="7CAE04A4"/>
    <w:rsid w:val="7CB10131"/>
    <w:rsid w:val="7CC7607D"/>
    <w:rsid w:val="7CD66B7C"/>
    <w:rsid w:val="7CEA1D6C"/>
    <w:rsid w:val="7CED1294"/>
    <w:rsid w:val="7D0A7D18"/>
    <w:rsid w:val="7D272678"/>
    <w:rsid w:val="7D4742D3"/>
    <w:rsid w:val="7D4E40A8"/>
    <w:rsid w:val="7D87580C"/>
    <w:rsid w:val="7D9341B1"/>
    <w:rsid w:val="7D99109C"/>
    <w:rsid w:val="7DA63EE4"/>
    <w:rsid w:val="7DAA32A9"/>
    <w:rsid w:val="7DAE0BB5"/>
    <w:rsid w:val="7DB326D6"/>
    <w:rsid w:val="7DBB7264"/>
    <w:rsid w:val="7DBF0BD8"/>
    <w:rsid w:val="7DD63A00"/>
    <w:rsid w:val="7DD67CDB"/>
    <w:rsid w:val="7DDB16B4"/>
    <w:rsid w:val="7DE93DD1"/>
    <w:rsid w:val="7E4D1CC6"/>
    <w:rsid w:val="7E506D61"/>
    <w:rsid w:val="7E5263ED"/>
    <w:rsid w:val="7E551467"/>
    <w:rsid w:val="7E5C05EC"/>
    <w:rsid w:val="7E775881"/>
    <w:rsid w:val="7E7A2C7B"/>
    <w:rsid w:val="7E7B5B71"/>
    <w:rsid w:val="7E7F1C99"/>
    <w:rsid w:val="7E864272"/>
    <w:rsid w:val="7E88183C"/>
    <w:rsid w:val="7E9E696A"/>
    <w:rsid w:val="7EAA7A04"/>
    <w:rsid w:val="7EB02B41"/>
    <w:rsid w:val="7EB268B9"/>
    <w:rsid w:val="7EB823D7"/>
    <w:rsid w:val="7EC32874"/>
    <w:rsid w:val="7ED625A7"/>
    <w:rsid w:val="7ED700CE"/>
    <w:rsid w:val="7ED92098"/>
    <w:rsid w:val="7ED93E46"/>
    <w:rsid w:val="7EDD4EE5"/>
    <w:rsid w:val="7EF46ED2"/>
    <w:rsid w:val="7EFA2AD9"/>
    <w:rsid w:val="7F166E48"/>
    <w:rsid w:val="7F196675"/>
    <w:rsid w:val="7F3177DE"/>
    <w:rsid w:val="7F370B6C"/>
    <w:rsid w:val="7F445056"/>
    <w:rsid w:val="7F792F33"/>
    <w:rsid w:val="7F8A5140"/>
    <w:rsid w:val="7F98785D"/>
    <w:rsid w:val="7F995383"/>
    <w:rsid w:val="7F9D45ED"/>
    <w:rsid w:val="7FA0127B"/>
    <w:rsid w:val="7FC111A0"/>
    <w:rsid w:val="7FCE14D1"/>
    <w:rsid w:val="7FD31291"/>
    <w:rsid w:val="7FF8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D85437"/>
  <w15:docId w15:val="{A46B2954-EBEB-4101-81BE-675A7C21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4">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4"/>
    <w:next w:val="afff4"/>
    <w:link w:val="10"/>
    <w:autoRedefine/>
    <w:qFormat/>
    <w:pPr>
      <w:keepNext/>
      <w:keepLines/>
      <w:spacing w:before="340" w:after="330" w:line="578" w:lineRule="auto"/>
      <w:outlineLvl w:val="0"/>
    </w:pPr>
    <w:rPr>
      <w:b/>
      <w:bCs/>
      <w:kern w:val="44"/>
      <w:sz w:val="44"/>
      <w:szCs w:val="44"/>
    </w:rPr>
  </w:style>
  <w:style w:type="paragraph" w:styleId="22">
    <w:name w:val="heading 2"/>
    <w:basedOn w:val="afff4"/>
    <w:next w:val="afff4"/>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autoRedefine/>
    <w:qFormat/>
    <w:pPr>
      <w:keepNext/>
      <w:keepLines/>
      <w:spacing w:before="260" w:after="260" w:line="416" w:lineRule="auto"/>
      <w:outlineLvl w:val="2"/>
    </w:pPr>
    <w:rPr>
      <w:b/>
      <w:bCs/>
      <w:sz w:val="32"/>
      <w:szCs w:val="32"/>
    </w:rPr>
  </w:style>
  <w:style w:type="paragraph" w:styleId="4">
    <w:name w:val="heading 4"/>
    <w:basedOn w:val="afff4"/>
    <w:next w:val="afff4"/>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autoRedefine/>
    <w:qFormat/>
    <w:pPr>
      <w:keepNext/>
      <w:keepLines/>
      <w:adjustRightInd/>
      <w:spacing w:before="280" w:after="290" w:line="376" w:lineRule="auto"/>
      <w:outlineLvl w:val="4"/>
    </w:pPr>
    <w:rPr>
      <w:b/>
      <w:bCs/>
      <w:sz w:val="28"/>
      <w:szCs w:val="28"/>
    </w:rPr>
  </w:style>
  <w:style w:type="paragraph" w:styleId="6">
    <w:name w:val="heading 6"/>
    <w:basedOn w:val="afff4"/>
    <w:next w:val="afff4"/>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autoRedefine/>
    <w:qFormat/>
    <w:pPr>
      <w:keepNext/>
      <w:keepLines/>
      <w:adjustRightInd/>
      <w:spacing w:before="240" w:after="64" w:line="320" w:lineRule="auto"/>
      <w:outlineLvl w:val="6"/>
    </w:pPr>
    <w:rPr>
      <w:b/>
      <w:bCs/>
      <w:sz w:val="24"/>
      <w:szCs w:val="24"/>
    </w:rPr>
  </w:style>
  <w:style w:type="paragraph" w:styleId="8">
    <w:name w:val="heading 8"/>
    <w:basedOn w:val="afff4"/>
    <w:next w:val="afff4"/>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autoRedefine/>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TOC7">
    <w:name w:val="toc 7"/>
    <w:basedOn w:val="afff4"/>
    <w:next w:val="afff4"/>
    <w:autoRedefine/>
    <w:uiPriority w:val="39"/>
    <w:unhideWhenUsed/>
    <w:qFormat/>
    <w:pPr>
      <w:tabs>
        <w:tab w:val="right" w:leader="dot" w:pos="9344"/>
      </w:tabs>
      <w:spacing w:line="300" w:lineRule="exact"/>
      <w:ind w:left="1259"/>
    </w:pPr>
    <w:rPr>
      <w:rFonts w:ascii="宋体"/>
    </w:rPr>
  </w:style>
  <w:style w:type="paragraph" w:styleId="afff8">
    <w:name w:val="Normal Indent"/>
    <w:basedOn w:val="afff4"/>
    <w:autoRedefine/>
    <w:qFormat/>
    <w:pPr>
      <w:ind w:firstLine="420"/>
    </w:pPr>
  </w:style>
  <w:style w:type="paragraph" w:styleId="afff9">
    <w:name w:val="annotation text"/>
    <w:basedOn w:val="afff4"/>
    <w:link w:val="afffa"/>
    <w:autoRedefine/>
    <w:uiPriority w:val="99"/>
    <w:semiHidden/>
    <w:unhideWhenUsed/>
    <w:qFormat/>
    <w:pPr>
      <w:jc w:val="left"/>
    </w:pPr>
  </w:style>
  <w:style w:type="paragraph" w:styleId="afffb">
    <w:name w:val="Body Text"/>
    <w:basedOn w:val="afff4"/>
    <w:link w:val="afffc"/>
    <w:autoRedefine/>
    <w:qFormat/>
    <w:pPr>
      <w:spacing w:after="120"/>
    </w:pPr>
  </w:style>
  <w:style w:type="paragraph" w:styleId="TOC5">
    <w:name w:val="toc 5"/>
    <w:basedOn w:val="afff4"/>
    <w:next w:val="afff4"/>
    <w:autoRedefine/>
    <w:uiPriority w:val="39"/>
    <w:unhideWhenUsed/>
    <w:qFormat/>
    <w:pPr>
      <w:ind w:left="839"/>
    </w:pPr>
    <w:rPr>
      <w:rFonts w:ascii="宋体"/>
    </w:rPr>
  </w:style>
  <w:style w:type="paragraph" w:styleId="TOC3">
    <w:name w:val="toc 3"/>
    <w:basedOn w:val="afff4"/>
    <w:next w:val="afff4"/>
    <w:autoRedefine/>
    <w:uiPriority w:val="39"/>
    <w:unhideWhenUsed/>
    <w:qFormat/>
    <w:pPr>
      <w:spacing w:line="300" w:lineRule="exact"/>
      <w:ind w:left="420"/>
    </w:pPr>
    <w:rPr>
      <w:rFonts w:ascii="宋体"/>
    </w:rPr>
  </w:style>
  <w:style w:type="paragraph" w:styleId="TOC8">
    <w:name w:val="toc 8"/>
    <w:basedOn w:val="afff4"/>
    <w:next w:val="afff4"/>
    <w:autoRedefine/>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d">
    <w:name w:val="Balloon Text"/>
    <w:basedOn w:val="afff4"/>
    <w:link w:val="afffe"/>
    <w:autoRedefine/>
    <w:uiPriority w:val="99"/>
    <w:semiHidden/>
    <w:unhideWhenUsed/>
    <w:qFormat/>
    <w:rPr>
      <w:sz w:val="18"/>
      <w:szCs w:val="18"/>
    </w:rPr>
  </w:style>
  <w:style w:type="paragraph" w:styleId="affff">
    <w:name w:val="footer"/>
    <w:basedOn w:val="afff4"/>
    <w:link w:val="affff0"/>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4"/>
    <w:link w:val="affff2"/>
    <w:autoRedefine/>
    <w:uiPriority w:val="99"/>
    <w:qFormat/>
    <w:pPr>
      <w:tabs>
        <w:tab w:val="center" w:pos="4153"/>
        <w:tab w:val="right" w:pos="8306"/>
      </w:tabs>
      <w:adjustRightInd/>
      <w:snapToGrid w:val="0"/>
      <w:jc w:val="center"/>
    </w:pPr>
    <w:rPr>
      <w:sz w:val="18"/>
      <w:szCs w:val="18"/>
    </w:rPr>
  </w:style>
  <w:style w:type="paragraph" w:styleId="TOC1">
    <w:name w:val="toc 1"/>
    <w:basedOn w:val="afff4"/>
    <w:next w:val="afff4"/>
    <w:autoRedefine/>
    <w:uiPriority w:val="39"/>
    <w:unhideWhenUsed/>
    <w:qFormat/>
    <w:rPr>
      <w:rFonts w:ascii="宋体"/>
    </w:rPr>
  </w:style>
  <w:style w:type="paragraph" w:styleId="TOC4">
    <w:name w:val="toc 4"/>
    <w:basedOn w:val="afff4"/>
    <w:next w:val="afff4"/>
    <w:autoRedefine/>
    <w:uiPriority w:val="39"/>
    <w:unhideWhenUsed/>
    <w:qFormat/>
    <w:pPr>
      <w:tabs>
        <w:tab w:val="right" w:leader="dot" w:pos="9344"/>
      </w:tabs>
      <w:spacing w:line="300" w:lineRule="exact"/>
      <w:ind w:left="629"/>
    </w:pPr>
    <w:rPr>
      <w:rFonts w:ascii="宋体"/>
    </w:rPr>
  </w:style>
  <w:style w:type="paragraph" w:styleId="affff3">
    <w:name w:val="footnote text"/>
    <w:basedOn w:val="afff4"/>
    <w:next w:val="afff4"/>
    <w:link w:val="affff4"/>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4"/>
    <w:next w:val="afff4"/>
    <w:autoRedefine/>
    <w:uiPriority w:val="39"/>
    <w:unhideWhenUsed/>
    <w:qFormat/>
    <w:pPr>
      <w:spacing w:line="300" w:lineRule="exact"/>
      <w:ind w:left="1049"/>
    </w:pPr>
    <w:rPr>
      <w:rFonts w:ascii="宋体"/>
    </w:rPr>
  </w:style>
  <w:style w:type="paragraph" w:styleId="affff5">
    <w:name w:val="table of figures"/>
    <w:basedOn w:val="afff4"/>
    <w:next w:val="afff4"/>
    <w:autoRedefine/>
    <w:semiHidden/>
    <w:qFormat/>
    <w:pPr>
      <w:adjustRightInd/>
      <w:spacing w:line="240" w:lineRule="auto"/>
      <w:jc w:val="left"/>
    </w:pPr>
    <w:rPr>
      <w:szCs w:val="24"/>
    </w:rPr>
  </w:style>
  <w:style w:type="paragraph" w:styleId="TOC2">
    <w:name w:val="toc 2"/>
    <w:basedOn w:val="afff4"/>
    <w:next w:val="afff4"/>
    <w:autoRedefine/>
    <w:uiPriority w:val="39"/>
    <w:unhideWhenUsed/>
    <w:qFormat/>
    <w:pPr>
      <w:tabs>
        <w:tab w:val="right" w:leader="dot" w:pos="9344"/>
      </w:tabs>
      <w:spacing w:line="300" w:lineRule="exact"/>
      <w:ind w:left="210"/>
    </w:pPr>
    <w:rPr>
      <w:rFonts w:ascii="宋体"/>
    </w:rPr>
  </w:style>
  <w:style w:type="paragraph" w:styleId="TOC9">
    <w:name w:val="toc 9"/>
    <w:basedOn w:val="afff4"/>
    <w:next w:val="afff4"/>
    <w:autoRedefine/>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6">
    <w:name w:val="Normal (Web)"/>
    <w:basedOn w:val="afff4"/>
    <w:uiPriority w:val="99"/>
    <w:semiHidden/>
    <w:unhideWhenUsed/>
    <w:qFormat/>
    <w:rPr>
      <w:sz w:val="24"/>
    </w:rPr>
  </w:style>
  <w:style w:type="paragraph" w:styleId="affff7">
    <w:name w:val="Title"/>
    <w:basedOn w:val="afff4"/>
    <w:link w:val="affff8"/>
    <w:autoRedefine/>
    <w:qFormat/>
    <w:pPr>
      <w:spacing w:before="240" w:after="60"/>
      <w:jc w:val="center"/>
      <w:outlineLvl w:val="0"/>
    </w:pPr>
    <w:rPr>
      <w:rFonts w:ascii="Arial" w:hAnsi="Arial" w:cs="Arial"/>
      <w:b/>
      <w:bCs/>
      <w:sz w:val="32"/>
      <w:szCs w:val="32"/>
    </w:rPr>
  </w:style>
  <w:style w:type="paragraph" w:styleId="affff9">
    <w:name w:val="annotation subject"/>
    <w:basedOn w:val="afff9"/>
    <w:next w:val="afff9"/>
    <w:link w:val="affffa"/>
    <w:autoRedefine/>
    <w:uiPriority w:val="99"/>
    <w:semiHidden/>
    <w:unhideWhenUsed/>
    <w:qFormat/>
    <w:rPr>
      <w:b/>
      <w:bCs/>
    </w:rPr>
  </w:style>
  <w:style w:type="table" w:styleId="affffb">
    <w:name w:val="Table Grid"/>
    <w:basedOn w:val="afff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autoRedefine/>
    <w:uiPriority w:val="22"/>
    <w:qFormat/>
    <w:rPr>
      <w:b/>
      <w:bCs/>
    </w:rPr>
  </w:style>
  <w:style w:type="character" w:styleId="affffd">
    <w:name w:val="page number"/>
    <w:autoRedefine/>
    <w:qFormat/>
    <w:rPr>
      <w:rFonts w:ascii="宋体" w:eastAsia="宋体" w:hAnsi="Times New Roman"/>
      <w:sz w:val="18"/>
    </w:rPr>
  </w:style>
  <w:style w:type="character" w:styleId="affffe">
    <w:name w:val="Emphasis"/>
    <w:autoRedefine/>
    <w:uiPriority w:val="20"/>
    <w:qFormat/>
    <w:rPr>
      <w:i/>
      <w:iCs/>
    </w:rPr>
  </w:style>
  <w:style w:type="character" w:styleId="afffff">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5"/>
    <w:autoRedefine/>
    <w:uiPriority w:val="99"/>
    <w:semiHidden/>
    <w:unhideWhenUsed/>
    <w:qFormat/>
    <w:rPr>
      <w:sz w:val="21"/>
      <w:szCs w:val="21"/>
    </w:rPr>
  </w:style>
  <w:style w:type="character" w:styleId="afffff1">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2">
    <w:name w:val="页眉 字符"/>
    <w:link w:val="affff1"/>
    <w:autoRedefine/>
    <w:uiPriority w:val="99"/>
    <w:qFormat/>
    <w:rPr>
      <w:kern w:val="2"/>
      <w:sz w:val="18"/>
      <w:szCs w:val="18"/>
    </w:rPr>
  </w:style>
  <w:style w:type="character" w:customStyle="1" w:styleId="affff0">
    <w:name w:val="页脚 字符"/>
    <w:link w:val="affff"/>
    <w:autoRedefine/>
    <w:uiPriority w:val="99"/>
    <w:qFormat/>
    <w:rPr>
      <w:rFonts w:ascii="宋体"/>
      <w:kern w:val="2"/>
      <w:sz w:val="18"/>
      <w:szCs w:val="18"/>
    </w:rPr>
  </w:style>
  <w:style w:type="character" w:customStyle="1" w:styleId="afffe">
    <w:name w:val="批注框文本 字符"/>
    <w:link w:val="afffd"/>
    <w:autoRedefine/>
    <w:uiPriority w:val="99"/>
    <w:semiHidden/>
    <w:qFormat/>
    <w:rPr>
      <w:kern w:val="2"/>
      <w:sz w:val="18"/>
      <w:szCs w:val="18"/>
    </w:rPr>
  </w:style>
  <w:style w:type="paragraph" w:styleId="afffff2">
    <w:name w:val="Quote"/>
    <w:basedOn w:val="afff4"/>
    <w:next w:val="afff4"/>
    <w:link w:val="afffff3"/>
    <w:autoRedefine/>
    <w:uiPriority w:val="29"/>
    <w:qFormat/>
    <w:rPr>
      <w:i/>
      <w:iCs/>
      <w:color w:val="000000"/>
    </w:rPr>
  </w:style>
  <w:style w:type="character" w:customStyle="1" w:styleId="afffff3">
    <w:name w:val="引用 字符"/>
    <w:link w:val="afffff2"/>
    <w:autoRedefine/>
    <w:uiPriority w:val="29"/>
    <w:qFormat/>
    <w:rPr>
      <w:i/>
      <w:iCs/>
      <w:color w:val="000000"/>
      <w:kern w:val="2"/>
      <w:sz w:val="21"/>
      <w:szCs w:val="21"/>
    </w:rPr>
  </w:style>
  <w:style w:type="character" w:customStyle="1" w:styleId="affff8">
    <w:name w:val="标题 字符"/>
    <w:link w:val="affff7"/>
    <w:autoRedefine/>
    <w:qFormat/>
    <w:rPr>
      <w:rFonts w:ascii="Arial" w:hAnsi="Arial" w:cs="Arial"/>
      <w:b/>
      <w:bCs/>
      <w:kern w:val="2"/>
      <w:sz w:val="32"/>
      <w:szCs w:val="32"/>
    </w:rPr>
  </w:style>
  <w:style w:type="paragraph" w:customStyle="1" w:styleId="afffff4">
    <w:name w:val="标准标志"/>
    <w:next w:val="afff4"/>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4"/>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autoRedefine/>
    <w:qFormat/>
    <w:pPr>
      <w:ind w:left="198"/>
    </w:pPr>
    <w:rPr>
      <w:rFonts w:ascii="宋体"/>
      <w:sz w:val="18"/>
    </w:rPr>
  </w:style>
  <w:style w:type="paragraph" w:customStyle="1" w:styleId="afffff7">
    <w:name w:val="标准文件_页脚奇数页"/>
    <w:autoRedefine/>
    <w:qFormat/>
    <w:pPr>
      <w:ind w:right="227"/>
      <w:jc w:val="right"/>
    </w:pPr>
    <w:rPr>
      <w:rFonts w:ascii="宋体"/>
      <w:sz w:val="18"/>
    </w:rPr>
  </w:style>
  <w:style w:type="paragraph" w:customStyle="1" w:styleId="afffff8">
    <w:name w:val="标准书眉一"/>
    <w:autoRedefine/>
    <w:qFormat/>
    <w:pPr>
      <w:jc w:val="both"/>
    </w:pPr>
  </w:style>
  <w:style w:type="paragraph" w:customStyle="1" w:styleId="ICS">
    <w:name w:val="标准文件_ICS"/>
    <w:basedOn w:val="afff4"/>
    <w:autoRedefine/>
    <w:qFormat/>
    <w:pPr>
      <w:spacing w:line="0" w:lineRule="atLeast"/>
    </w:pPr>
    <w:rPr>
      <w:rFonts w:ascii="黑体" w:eastAsia="黑体" w:hAnsi="宋体"/>
    </w:rPr>
  </w:style>
  <w:style w:type="paragraph" w:customStyle="1" w:styleId="afffff9">
    <w:name w:val="标准文件_标准正文"/>
    <w:basedOn w:val="afff4"/>
    <w:next w:val="afffffa"/>
    <w:autoRedefine/>
    <w:qFormat/>
    <w:pPr>
      <w:snapToGrid w:val="0"/>
      <w:ind w:firstLineChars="200" w:firstLine="200"/>
    </w:pPr>
    <w:rPr>
      <w:kern w:val="0"/>
    </w:rPr>
  </w:style>
  <w:style w:type="paragraph" w:customStyle="1" w:styleId="afffffa">
    <w:name w:val="标准文件_段"/>
    <w:link w:val="Char"/>
    <w:autoRedefine/>
    <w:qFormat/>
    <w:pPr>
      <w:autoSpaceDE w:val="0"/>
      <w:autoSpaceDN w:val="0"/>
      <w:jc w:val="center"/>
    </w:pPr>
    <w:rPr>
      <w:rFonts w:ascii="宋体"/>
      <w:sz w:val="21"/>
    </w:rPr>
  </w:style>
  <w:style w:type="paragraph" w:customStyle="1" w:styleId="afffffb">
    <w:name w:val="标准文件_版本"/>
    <w:basedOn w:val="afffff9"/>
    <w:autoRedefine/>
    <w:qFormat/>
    <w:pPr>
      <w:adjustRightInd/>
      <w:snapToGrid/>
      <w:ind w:firstLineChars="0" w:firstLine="0"/>
    </w:pPr>
    <w:rPr>
      <w:rFonts w:ascii="宋体" w:hAnsi="宋体"/>
      <w:kern w:val="2"/>
    </w:rPr>
  </w:style>
  <w:style w:type="paragraph" w:customStyle="1" w:styleId="afffffc">
    <w:name w:val="标准文件_标准部门"/>
    <w:basedOn w:val="afff4"/>
    <w:autoRedefine/>
    <w:qFormat/>
    <w:pPr>
      <w:jc w:val="center"/>
    </w:pPr>
    <w:rPr>
      <w:rFonts w:ascii="黑体" w:eastAsia="黑体"/>
      <w:kern w:val="0"/>
      <w:sz w:val="44"/>
    </w:rPr>
  </w:style>
  <w:style w:type="paragraph" w:customStyle="1" w:styleId="afffffd">
    <w:name w:val="标准文件_标准代替"/>
    <w:basedOn w:val="afff4"/>
    <w:next w:val="afff4"/>
    <w:autoRedefine/>
    <w:qFormat/>
    <w:pPr>
      <w:spacing w:line="310" w:lineRule="exact"/>
      <w:jc w:val="right"/>
    </w:pPr>
    <w:rPr>
      <w:rFonts w:ascii="宋体" w:hAnsi="宋体"/>
      <w:kern w:val="0"/>
    </w:rPr>
  </w:style>
  <w:style w:type="paragraph" w:customStyle="1" w:styleId="afffffe">
    <w:name w:val="标准文件_标准名称标题"/>
    <w:basedOn w:val="afff4"/>
    <w:next w:val="afff4"/>
    <w:autoRedefine/>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4"/>
    <w:autoRedefine/>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4"/>
    <w:autoRedefine/>
    <w:qFormat/>
    <w:pPr>
      <w:jc w:val="left"/>
    </w:pPr>
  </w:style>
  <w:style w:type="paragraph" w:customStyle="1" w:styleId="affffff1">
    <w:name w:val="标准文件_参考文献标题"/>
    <w:basedOn w:val="afff4"/>
    <w:next w:val="afff4"/>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d">
    <w:name w:val="标准文件_二级条标题"/>
    <w:next w:val="afffffa"/>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autoRedefine/>
    <w:qFormat/>
    <w:rPr>
      <w:rFonts w:ascii="黑体" w:eastAsia="黑体"/>
      <w:spacing w:val="0"/>
      <w:w w:val="100"/>
      <w:position w:val="3"/>
      <w:sz w:val="28"/>
    </w:rPr>
  </w:style>
  <w:style w:type="paragraph" w:customStyle="1" w:styleId="ad">
    <w:name w:val="标准文件_方框数字列项"/>
    <w:basedOn w:val="afffffa"/>
    <w:autoRedefine/>
    <w:qFormat/>
    <w:pPr>
      <w:numPr>
        <w:numId w:val="3"/>
      </w:numPr>
      <w:ind w:firstLine="0"/>
    </w:pPr>
  </w:style>
  <w:style w:type="paragraph" w:customStyle="1" w:styleId="affffff3">
    <w:name w:val="标准文件_封面标准编号"/>
    <w:basedOn w:val="afff4"/>
    <w:next w:val="afffffd"/>
    <w:autoRedefine/>
    <w:qFormat/>
    <w:pPr>
      <w:spacing w:line="310" w:lineRule="exact"/>
      <w:jc w:val="right"/>
    </w:pPr>
    <w:rPr>
      <w:rFonts w:ascii="黑体" w:eastAsia="黑体"/>
      <w:kern w:val="0"/>
      <w:sz w:val="28"/>
    </w:rPr>
  </w:style>
  <w:style w:type="paragraph" w:customStyle="1" w:styleId="affffff4">
    <w:name w:val="标准文件_封面标准分类号"/>
    <w:basedOn w:val="afff4"/>
    <w:autoRedefine/>
    <w:qFormat/>
    <w:rPr>
      <w:rFonts w:ascii="黑体" w:eastAsia="黑体"/>
      <w:b/>
      <w:kern w:val="0"/>
      <w:sz w:val="28"/>
    </w:rPr>
  </w:style>
  <w:style w:type="paragraph" w:customStyle="1" w:styleId="affffff5">
    <w:name w:val="标准文件_封面标准名称"/>
    <w:basedOn w:val="afff4"/>
    <w:autoRedefine/>
    <w:qFormat/>
    <w:pPr>
      <w:spacing w:line="240" w:lineRule="auto"/>
      <w:jc w:val="center"/>
    </w:pPr>
    <w:rPr>
      <w:rFonts w:ascii="黑体" w:eastAsia="黑体"/>
      <w:kern w:val="0"/>
      <w:sz w:val="52"/>
    </w:rPr>
  </w:style>
  <w:style w:type="paragraph" w:customStyle="1" w:styleId="affffff6">
    <w:name w:val="标准文件_封面标准英文名称"/>
    <w:basedOn w:val="afff4"/>
    <w:autoRedefine/>
    <w:qFormat/>
    <w:pPr>
      <w:spacing w:line="240" w:lineRule="auto"/>
      <w:jc w:val="center"/>
    </w:pPr>
    <w:rPr>
      <w:rFonts w:ascii="黑体" w:eastAsia="黑体"/>
      <w:b/>
      <w:sz w:val="28"/>
    </w:rPr>
  </w:style>
  <w:style w:type="paragraph" w:customStyle="1" w:styleId="affffff7">
    <w:name w:val="标准文件_封面发布日期"/>
    <w:basedOn w:val="afff4"/>
    <w:autoRedefine/>
    <w:qFormat/>
    <w:pPr>
      <w:spacing w:line="310" w:lineRule="exact"/>
    </w:pPr>
    <w:rPr>
      <w:rFonts w:ascii="黑体" w:eastAsia="黑体"/>
      <w:kern w:val="0"/>
      <w:sz w:val="28"/>
    </w:rPr>
  </w:style>
  <w:style w:type="paragraph" w:customStyle="1" w:styleId="affffff8">
    <w:name w:val="标准文件_封面密级"/>
    <w:basedOn w:val="afff4"/>
    <w:autoRedefine/>
    <w:qFormat/>
    <w:rPr>
      <w:rFonts w:eastAsia="黑体"/>
      <w:sz w:val="32"/>
    </w:rPr>
  </w:style>
  <w:style w:type="paragraph" w:customStyle="1" w:styleId="affffff9">
    <w:name w:val="标准文件_封面实施日期"/>
    <w:basedOn w:val="afff4"/>
    <w:autoRedefine/>
    <w:qFormat/>
    <w:pPr>
      <w:spacing w:line="310" w:lineRule="exact"/>
      <w:jc w:val="right"/>
    </w:pPr>
    <w:rPr>
      <w:rFonts w:ascii="黑体" w:eastAsia="黑体"/>
      <w:sz w:val="28"/>
    </w:rPr>
  </w:style>
  <w:style w:type="paragraph" w:customStyle="1" w:styleId="affffffa">
    <w:name w:val="标准文件_封面抬头"/>
    <w:basedOn w:val="afffffa"/>
    <w:autoRedefine/>
    <w:qFormat/>
    <w:pPr>
      <w:adjustRightInd w:val="0"/>
      <w:spacing w:line="800" w:lineRule="exact"/>
      <w:jc w:val="distribute"/>
    </w:pPr>
    <w:rPr>
      <w:rFonts w:ascii="黑体" w:eastAsia="黑体"/>
      <w:b/>
      <w:sz w:val="64"/>
    </w:rPr>
  </w:style>
  <w:style w:type="paragraph" w:customStyle="1" w:styleId="aff2">
    <w:name w:val="标准文件_附录标识"/>
    <w:next w:val="afffffa"/>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e">
    <w:name w:val="标准文件_附录表标题"/>
    <w:next w:val="afffffa"/>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3">
    <w:name w:val="标准文件_附录一级条标题"/>
    <w:next w:val="afffffa"/>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4">
    <w:name w:val="标准文件_附录二级条标题"/>
    <w:basedOn w:val="aff3"/>
    <w:next w:val="afffffa"/>
    <w:autoRedefine/>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a"/>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6">
    <w:name w:val="标准文件_附录四级条标题"/>
    <w:next w:val="afffffa"/>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8">
    <w:name w:val="标准文件_附录图标题"/>
    <w:next w:val="afffffa"/>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7">
    <w:name w:val="标准文件_附录五级条标题"/>
    <w:next w:val="afffffa"/>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autoRedefine/>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autoRedefine/>
    <w:qFormat/>
    <w:rPr>
      <w:kern w:val="2"/>
      <w:sz w:val="21"/>
      <w:szCs w:val="21"/>
    </w:rPr>
  </w:style>
  <w:style w:type="paragraph" w:customStyle="1" w:styleId="affffffc">
    <w:name w:val="标准文件_附录章标题"/>
    <w:next w:val="afffffa"/>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autoRedefine/>
    <w:qFormat/>
    <w:pPr>
      <w:ind w:leftChars="200" w:left="488" w:hangingChars="290" w:hanging="289"/>
    </w:pPr>
  </w:style>
  <w:style w:type="paragraph" w:customStyle="1" w:styleId="a6">
    <w:name w:val="标准文件_前言、引言标题"/>
    <w:next w:val="afff4"/>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6"/>
    <w:next w:val="afffffa"/>
    <w:autoRedefine/>
    <w:qFormat/>
    <w:pPr>
      <w:spacing w:line="460" w:lineRule="exact"/>
      <w:ind w:left="0" w:firstLine="0"/>
    </w:pPr>
  </w:style>
  <w:style w:type="paragraph" w:customStyle="1" w:styleId="afffffff">
    <w:name w:val="标准文件_目录标题"/>
    <w:basedOn w:val="afff4"/>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b">
    <w:name w:val="标准文件_破折号列项（二级）"/>
    <w:basedOn w:val="af1"/>
    <w:autoRedefine/>
    <w:qFormat/>
    <w:pPr>
      <w:numPr>
        <w:numId w:val="10"/>
      </w:numPr>
    </w:pPr>
  </w:style>
  <w:style w:type="paragraph" w:customStyle="1" w:styleId="affe">
    <w:name w:val="标准文件_三级条标题"/>
    <w:basedOn w:val="affd"/>
    <w:next w:val="afffffa"/>
    <w:autoRedefine/>
    <w:qFormat/>
    <w:pPr>
      <w:widowControl/>
      <w:numPr>
        <w:ilvl w:val="4"/>
      </w:numPr>
      <w:spacing w:before="156" w:after="156"/>
      <w:outlineLvl w:val="3"/>
    </w:pPr>
  </w:style>
  <w:style w:type="character" w:customStyle="1" w:styleId="11">
    <w:name w:val="不明显参考1"/>
    <w:autoRedefine/>
    <w:uiPriority w:val="31"/>
    <w:qFormat/>
    <w:rPr>
      <w:smallCaps/>
      <w:color w:val="C0504D"/>
      <w:u w:val="single"/>
    </w:rPr>
  </w:style>
  <w:style w:type="paragraph" w:customStyle="1" w:styleId="afffffff0">
    <w:name w:val="标准文件_示例后续"/>
    <w:basedOn w:val="afff4"/>
    <w:autoRedefine/>
    <w:qFormat/>
    <w:pPr>
      <w:adjustRightInd/>
      <w:spacing w:line="240" w:lineRule="auto"/>
      <w:ind w:firstLineChars="200" w:firstLine="200"/>
    </w:pPr>
    <w:rPr>
      <w:sz w:val="18"/>
      <w:szCs w:val="24"/>
    </w:rPr>
  </w:style>
  <w:style w:type="paragraph" w:customStyle="1" w:styleId="aff8">
    <w:name w:val="标准文件_数字编号列项"/>
    <w:autoRedefine/>
    <w:qFormat/>
    <w:pPr>
      <w:numPr>
        <w:numId w:val="11"/>
      </w:numPr>
      <w:jc w:val="both"/>
    </w:pPr>
    <w:rPr>
      <w:rFonts w:ascii="宋体" w:hAnsi="宋体"/>
      <w:sz w:val="21"/>
    </w:rPr>
  </w:style>
  <w:style w:type="paragraph" w:customStyle="1" w:styleId="afff">
    <w:name w:val="标准文件_四级条标题"/>
    <w:next w:val="afffffa"/>
    <w:autoRedefine/>
    <w:qFormat/>
    <w:pPr>
      <w:widowControl w:val="0"/>
      <w:numPr>
        <w:ilvl w:val="5"/>
        <w:numId w:val="2"/>
      </w:numPr>
      <w:spacing w:beforeLines="50" w:before="156" w:afterLines="50" w:after="156"/>
      <w:ind w:left="0"/>
      <w:outlineLvl w:val="4"/>
    </w:pPr>
    <w:rPr>
      <w:rFonts w:ascii="黑体" w:eastAsia="黑体"/>
      <w:sz w:val="21"/>
    </w:rPr>
  </w:style>
  <w:style w:type="character" w:customStyle="1" w:styleId="affff4">
    <w:name w:val="脚注文本 字符"/>
    <w:link w:val="affff3"/>
    <w:autoRedefine/>
    <w:semiHidden/>
    <w:qFormat/>
    <w:rPr>
      <w:rFonts w:ascii="宋体"/>
      <w:kern w:val="2"/>
      <w:sz w:val="18"/>
      <w:szCs w:val="18"/>
    </w:rPr>
  </w:style>
  <w:style w:type="paragraph" w:customStyle="1" w:styleId="afffffff1">
    <w:name w:val="标准文件_条文脚注"/>
    <w:basedOn w:val="affff3"/>
    <w:autoRedefine/>
    <w:qFormat/>
    <w:pPr>
      <w:adjustRightInd w:val="0"/>
      <w:spacing w:line="240" w:lineRule="auto"/>
      <w:ind w:leftChars="0" w:left="0" w:firstLineChars="200" w:firstLine="200"/>
      <w:jc w:val="both"/>
    </w:pPr>
    <w:rPr>
      <w:rFonts w:hAnsi="宋体"/>
    </w:rPr>
  </w:style>
  <w:style w:type="paragraph" w:customStyle="1" w:styleId="af3">
    <w:name w:val="标准文件_图表脚注"/>
    <w:basedOn w:val="afff4"/>
    <w:next w:val="afffffa"/>
    <w:autoRedefine/>
    <w:qFormat/>
    <w:pPr>
      <w:numPr>
        <w:numId w:val="12"/>
      </w:numPr>
      <w:spacing w:line="240" w:lineRule="auto"/>
      <w:jc w:val="left"/>
    </w:pPr>
    <w:rPr>
      <w:rFonts w:ascii="宋体" w:hAnsi="宋体"/>
      <w:sz w:val="18"/>
    </w:rPr>
  </w:style>
  <w:style w:type="character" w:customStyle="1" w:styleId="afffffff2">
    <w:name w:val="标准文件_图表脚注内容"/>
    <w:autoRedefine/>
    <w:qFormat/>
    <w:rPr>
      <w:rFonts w:ascii="宋体" w:eastAsia="宋体" w:hAnsi="宋体" w:cs="Times New Roman"/>
      <w:spacing w:val="0"/>
      <w:sz w:val="18"/>
      <w:vertAlign w:val="superscript"/>
    </w:rPr>
  </w:style>
  <w:style w:type="paragraph" w:customStyle="1" w:styleId="afff0">
    <w:name w:val="标准文件_五级条标题"/>
    <w:next w:val="afffffa"/>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b">
    <w:name w:val="标准文件_章标题"/>
    <w:next w:val="afffffa"/>
    <w:autoRedefine/>
    <w:qFormat/>
    <w:pPr>
      <w:numPr>
        <w:ilvl w:val="1"/>
        <w:numId w:val="2"/>
      </w:numPr>
      <w:spacing w:beforeLines="100" w:before="312" w:afterLines="100" w:after="312"/>
      <w:jc w:val="both"/>
      <w:outlineLvl w:val="0"/>
    </w:pPr>
    <w:rPr>
      <w:rFonts w:ascii="黑体" w:eastAsia="黑体"/>
      <w:sz w:val="21"/>
    </w:rPr>
  </w:style>
  <w:style w:type="paragraph" w:customStyle="1" w:styleId="affc">
    <w:name w:val="标准文件_一级条标题"/>
    <w:basedOn w:val="affb"/>
    <w:next w:val="afffffa"/>
    <w:autoRedefine/>
    <w:qFormat/>
    <w:pPr>
      <w:numPr>
        <w:ilvl w:val="2"/>
      </w:numPr>
      <w:spacing w:beforeLines="50" w:before="156" w:afterLines="50" w:after="156"/>
      <w:outlineLvl w:val="1"/>
    </w:pPr>
  </w:style>
  <w:style w:type="paragraph" w:customStyle="1" w:styleId="afffffff3">
    <w:name w:val="标准文件_一致程度"/>
    <w:basedOn w:val="afff4"/>
    <w:autoRedefine/>
    <w:qFormat/>
    <w:pPr>
      <w:spacing w:line="440" w:lineRule="exact"/>
      <w:jc w:val="center"/>
    </w:pPr>
    <w:rPr>
      <w:sz w:val="28"/>
    </w:rPr>
  </w:style>
  <w:style w:type="paragraph" w:customStyle="1" w:styleId="afffffff4">
    <w:name w:val="标准文件_引言标题"/>
    <w:next w:val="afff4"/>
    <w:autoRedefine/>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autoRedefine/>
    <w:qFormat/>
    <w:pPr>
      <w:widowControl/>
      <w:adjustRightInd/>
      <w:snapToGrid/>
      <w:spacing w:line="240" w:lineRule="auto"/>
      <w:ind w:left="79" w:hangingChars="80" w:hanging="79"/>
    </w:pPr>
    <w:rPr>
      <w:rFonts w:ascii="宋体" w:hAnsi="宋体"/>
    </w:rPr>
  </w:style>
  <w:style w:type="paragraph" w:customStyle="1" w:styleId="af5">
    <w:name w:val="标准文件_数字编号列项（二级）"/>
    <w:autoRedefine/>
    <w:qFormat/>
    <w:pPr>
      <w:numPr>
        <w:ilvl w:val="1"/>
        <w:numId w:val="13"/>
      </w:numPr>
      <w:tabs>
        <w:tab w:val="left" w:pos="851"/>
        <w:tab w:val="left" w:pos="1266"/>
      </w:tabs>
      <w:jc w:val="both"/>
    </w:pPr>
    <w:rPr>
      <w:rFonts w:ascii="宋体"/>
      <w:sz w:val="21"/>
    </w:rPr>
  </w:style>
  <w:style w:type="paragraph" w:customStyle="1" w:styleId="af">
    <w:name w:val="标准文件_英文注："/>
    <w:basedOn w:val="afff4"/>
    <w:next w:val="afffffa"/>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fa"/>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4"/>
    <w:next w:val="afffff9"/>
    <w:autoRedefine/>
    <w:qFormat/>
    <w:pPr>
      <w:tabs>
        <w:tab w:val="center" w:pos="4678"/>
        <w:tab w:val="right" w:leader="middleDot" w:pos="9356"/>
      </w:tabs>
      <w:spacing w:line="240" w:lineRule="auto"/>
    </w:pPr>
    <w:rPr>
      <w:rFonts w:ascii="宋体" w:hAnsi="宋体"/>
    </w:rPr>
  </w:style>
  <w:style w:type="paragraph" w:customStyle="1" w:styleId="afc">
    <w:name w:val="标准文件_正文图标题"/>
    <w:next w:val="afffffa"/>
    <w:autoRedefine/>
    <w:qFormat/>
    <w:pPr>
      <w:numPr>
        <w:numId w:val="17"/>
      </w:numPr>
      <w:spacing w:beforeLines="50" w:before="50" w:afterLines="50" w:after="50"/>
      <w:jc w:val="center"/>
    </w:pPr>
    <w:rPr>
      <w:rFonts w:ascii="黑体" w:eastAsia="黑体"/>
      <w:sz w:val="21"/>
    </w:rPr>
  </w:style>
  <w:style w:type="paragraph" w:customStyle="1" w:styleId="afff2">
    <w:name w:val="标准文件_正文英文表标题"/>
    <w:next w:val="afffffa"/>
    <w:autoRedefine/>
    <w:qFormat/>
    <w:pPr>
      <w:numPr>
        <w:numId w:val="18"/>
      </w:numPr>
      <w:jc w:val="center"/>
    </w:pPr>
    <w:rPr>
      <w:rFonts w:ascii="黑体" w:eastAsia="黑体"/>
      <w:sz w:val="21"/>
    </w:rPr>
  </w:style>
  <w:style w:type="paragraph" w:customStyle="1" w:styleId="afa">
    <w:name w:val="标准文件_正文英文图标题"/>
    <w:next w:val="afffffa"/>
    <w:autoRedefine/>
    <w:qFormat/>
    <w:pPr>
      <w:numPr>
        <w:numId w:val="19"/>
      </w:numPr>
      <w:jc w:val="center"/>
    </w:pPr>
    <w:rPr>
      <w:rFonts w:ascii="黑体" w:eastAsia="黑体"/>
      <w:sz w:val="21"/>
    </w:rPr>
  </w:style>
  <w:style w:type="paragraph" w:customStyle="1" w:styleId="af6">
    <w:name w:val="标准文件_编号列项（三级）"/>
    <w:autoRedefine/>
    <w:qFormat/>
    <w:pPr>
      <w:numPr>
        <w:ilvl w:val="2"/>
        <w:numId w:val="13"/>
      </w:numPr>
      <w:tabs>
        <w:tab w:val="left" w:pos="851"/>
        <w:tab w:val="left" w:pos="1266"/>
      </w:tabs>
    </w:pPr>
    <w:rPr>
      <w:rFonts w:ascii="宋体"/>
      <w:sz w:val="21"/>
    </w:rPr>
  </w:style>
  <w:style w:type="paragraph" w:customStyle="1" w:styleId="a1">
    <w:name w:val="二级无标题条"/>
    <w:basedOn w:val="afff4"/>
    <w:autoRedefine/>
    <w:qFormat/>
    <w:pPr>
      <w:numPr>
        <w:ilvl w:val="3"/>
        <w:numId w:val="20"/>
      </w:numPr>
      <w:adjustRightInd/>
      <w:spacing w:line="240" w:lineRule="auto"/>
    </w:pPr>
    <w:rPr>
      <w:rFonts w:ascii="宋体" w:hAnsi="宋体"/>
      <w:szCs w:val="24"/>
    </w:rPr>
  </w:style>
  <w:style w:type="paragraph" w:customStyle="1" w:styleId="afffffff7">
    <w:name w:val="发布部门"/>
    <w:next w:val="afffffa"/>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autoRedefine/>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4"/>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autoRedefine/>
    <w:qFormat/>
    <w:pPr>
      <w:spacing w:before="180" w:line="180" w:lineRule="exact"/>
      <w:jc w:val="center"/>
    </w:pPr>
    <w:rPr>
      <w:rFonts w:ascii="宋体"/>
      <w:sz w:val="21"/>
    </w:rPr>
  </w:style>
  <w:style w:type="paragraph" w:customStyle="1" w:styleId="afffffffc">
    <w:name w:val="封面标准文稿类别"/>
    <w:autoRedefine/>
    <w:qFormat/>
    <w:pPr>
      <w:spacing w:before="440" w:line="400" w:lineRule="exact"/>
      <w:jc w:val="center"/>
    </w:pPr>
    <w:rPr>
      <w:rFonts w:ascii="宋体"/>
      <w:sz w:val="24"/>
    </w:rPr>
  </w:style>
  <w:style w:type="paragraph" w:customStyle="1" w:styleId="afffffffd">
    <w:name w:val="封面标准英文名称"/>
    <w:autoRedefine/>
    <w:qFormat/>
    <w:pPr>
      <w:framePr w:w="9639" w:h="6974" w:hRule="exact" w:wrap="around" w:vAnchor="page" w:hAnchor="page" w:x="1419" w:y="6408" w:anchorLock="1"/>
      <w:widowControl w:val="0"/>
      <w:spacing w:before="440" w:after="160" w:line="360" w:lineRule="exact"/>
      <w:jc w:val="center"/>
      <w:textAlignment w:val="bottom"/>
    </w:pPr>
    <w:rPr>
      <w:sz w:val="28"/>
    </w:rPr>
  </w:style>
  <w:style w:type="paragraph" w:customStyle="1" w:styleId="afffffffe">
    <w:name w:val="封面一致性程度标识"/>
    <w:autoRedefine/>
    <w:qFormat/>
    <w:pPr>
      <w:spacing w:before="440" w:line="440" w:lineRule="exact"/>
      <w:jc w:val="center"/>
    </w:pPr>
    <w:rPr>
      <w:sz w:val="28"/>
    </w:rPr>
  </w:style>
  <w:style w:type="paragraph" w:customStyle="1" w:styleId="affffffff">
    <w:name w:val="封面正文"/>
    <w:autoRedefine/>
    <w:qFormat/>
    <w:pPr>
      <w:jc w:val="both"/>
    </w:pPr>
  </w:style>
  <w:style w:type="paragraph" w:customStyle="1" w:styleId="affffffff0">
    <w:name w:val="附录二级无标题条"/>
    <w:basedOn w:val="afff4"/>
    <w:next w:val="afffffa"/>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autoRedefine/>
    <w:qFormat/>
    <w:pPr>
      <w:outlineLvl w:val="4"/>
    </w:pPr>
  </w:style>
  <w:style w:type="paragraph" w:customStyle="1" w:styleId="affffffff2">
    <w:name w:val="附录四级无标题条"/>
    <w:basedOn w:val="affffffff1"/>
    <w:next w:val="afffffa"/>
    <w:autoRedefine/>
    <w:qFormat/>
    <w:pPr>
      <w:outlineLvl w:val="5"/>
    </w:pPr>
  </w:style>
  <w:style w:type="paragraph" w:customStyle="1" w:styleId="affffffff3">
    <w:name w:val="附录图"/>
    <w:next w:val="afffffa"/>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4">
    <w:name w:val="标准文件_一级项"/>
    <w:autoRedefine/>
    <w:qFormat/>
    <w:pPr>
      <w:tabs>
        <w:tab w:val="left" w:pos="851"/>
      </w:tabs>
      <w:jc w:val="center"/>
    </w:pPr>
    <w:rPr>
      <w:rFonts w:ascii="宋体"/>
      <w:sz w:val="21"/>
    </w:rPr>
  </w:style>
  <w:style w:type="paragraph" w:customStyle="1" w:styleId="affffffff5">
    <w:name w:val="附录五级无标题条"/>
    <w:basedOn w:val="affffffff2"/>
    <w:next w:val="afffffa"/>
    <w:autoRedefine/>
    <w:qFormat/>
    <w:pPr>
      <w:outlineLvl w:val="6"/>
    </w:pPr>
  </w:style>
  <w:style w:type="paragraph" w:customStyle="1" w:styleId="affffffff6">
    <w:name w:val="附录性质"/>
    <w:basedOn w:val="afff4"/>
    <w:autoRedefine/>
    <w:qFormat/>
    <w:pPr>
      <w:widowControl/>
      <w:adjustRightInd/>
      <w:jc w:val="center"/>
    </w:pPr>
    <w:rPr>
      <w:rFonts w:ascii="黑体" w:eastAsia="黑体"/>
    </w:rPr>
  </w:style>
  <w:style w:type="paragraph" w:customStyle="1" w:styleId="affffffff7">
    <w:name w:val="附录一级无标题条"/>
    <w:basedOn w:val="affffffc"/>
    <w:next w:val="afffffa"/>
    <w:autoRedefine/>
    <w:qFormat/>
    <w:pPr>
      <w:autoSpaceDN w:val="0"/>
      <w:outlineLvl w:val="2"/>
    </w:pPr>
    <w:rPr>
      <w:rFonts w:ascii="宋体" w:eastAsia="宋体" w:hAnsi="宋体"/>
    </w:rPr>
  </w:style>
  <w:style w:type="character" w:customStyle="1" w:styleId="affffffff8">
    <w:name w:val="个人答复风格"/>
    <w:autoRedefine/>
    <w:qFormat/>
    <w:rPr>
      <w:rFonts w:ascii="Arial" w:eastAsia="宋体" w:hAnsi="Arial" w:cs="Arial"/>
      <w:color w:val="auto"/>
      <w:spacing w:val="0"/>
      <w:sz w:val="20"/>
    </w:rPr>
  </w:style>
  <w:style w:type="character" w:customStyle="1" w:styleId="affffffff9">
    <w:name w:val="个人撰写风格"/>
    <w:autoRedefine/>
    <w:qFormat/>
    <w:rPr>
      <w:rFonts w:ascii="Arial" w:eastAsia="宋体" w:hAnsi="Arial" w:cs="Arial"/>
      <w:color w:val="auto"/>
      <w:spacing w:val="0"/>
      <w:sz w:val="20"/>
    </w:rPr>
  </w:style>
  <w:style w:type="paragraph" w:customStyle="1" w:styleId="affffffffa">
    <w:name w:val="脚注后续"/>
    <w:autoRedefine/>
    <w:qFormat/>
    <w:pPr>
      <w:ind w:leftChars="350" w:left="350"/>
      <w:jc w:val="both"/>
    </w:pPr>
    <w:rPr>
      <w:rFonts w:ascii="宋体"/>
      <w:sz w:val="18"/>
    </w:rPr>
  </w:style>
  <w:style w:type="paragraph" w:customStyle="1" w:styleId="afff3">
    <w:name w:val="列项——"/>
    <w:autoRedefine/>
    <w:qFormat/>
    <w:pPr>
      <w:widowControl w:val="0"/>
      <w:numPr>
        <w:numId w:val="21"/>
      </w:numPr>
      <w:jc w:val="both"/>
    </w:pPr>
    <w:rPr>
      <w:rFonts w:ascii="宋体" w:hAnsi="宋体"/>
      <w:sz w:val="21"/>
    </w:rPr>
  </w:style>
  <w:style w:type="paragraph" w:customStyle="1" w:styleId="affffffffb">
    <w:name w:val="列项·"/>
    <w:basedOn w:val="afffffa"/>
    <w:autoRedefine/>
    <w:qFormat/>
    <w:pPr>
      <w:tabs>
        <w:tab w:val="left" w:pos="840"/>
      </w:tabs>
    </w:pPr>
  </w:style>
  <w:style w:type="paragraph" w:customStyle="1" w:styleId="affffffffc">
    <w:name w:val="目次、索引正文"/>
    <w:autoRedefine/>
    <w:qFormat/>
    <w:pPr>
      <w:spacing w:line="320" w:lineRule="exact"/>
      <w:jc w:val="both"/>
    </w:pPr>
    <w:rPr>
      <w:rFonts w:ascii="宋体"/>
      <w:sz w:val="21"/>
    </w:rPr>
  </w:style>
  <w:style w:type="paragraph" w:customStyle="1" w:styleId="210">
    <w:name w:val="目录 21"/>
    <w:basedOn w:val="afff4"/>
    <w:next w:val="afff4"/>
    <w:autoRedefine/>
    <w:semiHidden/>
    <w:qFormat/>
    <w:pPr>
      <w:adjustRightInd/>
      <w:spacing w:line="240" w:lineRule="auto"/>
      <w:jc w:val="left"/>
    </w:pPr>
    <w:rPr>
      <w:bCs/>
      <w:iCs/>
    </w:rPr>
  </w:style>
  <w:style w:type="paragraph" w:customStyle="1" w:styleId="31">
    <w:name w:val="目录 31"/>
    <w:basedOn w:val="afff4"/>
    <w:next w:val="afff4"/>
    <w:autoRedefine/>
    <w:semiHidden/>
    <w:qFormat/>
    <w:pPr>
      <w:spacing w:line="240" w:lineRule="auto"/>
    </w:pPr>
    <w:rPr>
      <w:rFonts w:ascii="宋体" w:hAnsi="宋体"/>
      <w:iCs/>
    </w:rPr>
  </w:style>
  <w:style w:type="paragraph" w:customStyle="1" w:styleId="41">
    <w:name w:val="目录 41"/>
    <w:basedOn w:val="afff4"/>
    <w:next w:val="afff4"/>
    <w:autoRedefine/>
    <w:semiHidden/>
    <w:qFormat/>
    <w:pPr>
      <w:adjustRightInd/>
      <w:spacing w:line="240" w:lineRule="auto"/>
      <w:jc w:val="left"/>
    </w:pPr>
  </w:style>
  <w:style w:type="paragraph" w:customStyle="1" w:styleId="51">
    <w:name w:val="目录 51"/>
    <w:basedOn w:val="afff4"/>
    <w:next w:val="afff4"/>
    <w:autoRedefine/>
    <w:semiHidden/>
    <w:qFormat/>
    <w:pPr>
      <w:spacing w:line="240" w:lineRule="auto"/>
    </w:pPr>
    <w:rPr>
      <w:rFonts w:ascii="宋体" w:hAnsi="宋体"/>
    </w:rPr>
  </w:style>
  <w:style w:type="paragraph" w:customStyle="1" w:styleId="61">
    <w:name w:val="目录 61"/>
    <w:basedOn w:val="afff4"/>
    <w:next w:val="afff4"/>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d">
    <w:name w:val="其他标准称谓"/>
    <w:autoRedefine/>
    <w:qFormat/>
    <w:pPr>
      <w:spacing w:line="0" w:lineRule="atLeast"/>
      <w:jc w:val="distribute"/>
    </w:pPr>
    <w:rPr>
      <w:rFonts w:ascii="黑体" w:eastAsia="黑体" w:hAnsi="宋体"/>
      <w:sz w:val="52"/>
    </w:rPr>
  </w:style>
  <w:style w:type="paragraph" w:customStyle="1" w:styleId="affffffffe">
    <w:name w:val="其他发布部门"/>
    <w:basedOn w:val="afffffff7"/>
    <w:autoRedefine/>
    <w:qFormat/>
    <w:pPr>
      <w:framePr w:wrap="around"/>
      <w:spacing w:line="0" w:lineRule="atLeast"/>
    </w:pPr>
    <w:rPr>
      <w:rFonts w:ascii="黑体" w:eastAsia="黑体"/>
      <w:b w:val="0"/>
    </w:rPr>
  </w:style>
  <w:style w:type="paragraph" w:customStyle="1" w:styleId="affa">
    <w:name w:val="前言标题"/>
    <w:next w:val="afff4"/>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4"/>
    <w:autoRedefine/>
    <w:qFormat/>
    <w:pPr>
      <w:numPr>
        <w:ilvl w:val="4"/>
        <w:numId w:val="20"/>
      </w:numPr>
      <w:adjustRightInd/>
      <w:spacing w:line="240" w:lineRule="auto"/>
    </w:pPr>
    <w:rPr>
      <w:rFonts w:ascii="宋体" w:hAnsi="宋体"/>
      <w:szCs w:val="24"/>
    </w:rPr>
  </w:style>
  <w:style w:type="paragraph" w:customStyle="1" w:styleId="afffffffff">
    <w:name w:val="实施日期"/>
    <w:basedOn w:val="afffffff8"/>
    <w:autoRedefine/>
    <w:qFormat/>
    <w:pPr>
      <w:framePr w:hSpace="0" w:wrap="around" w:xAlign="right"/>
      <w:jc w:val="right"/>
    </w:pPr>
  </w:style>
  <w:style w:type="paragraph" w:customStyle="1" w:styleId="a3">
    <w:name w:val="四级无标题条"/>
    <w:basedOn w:val="afff4"/>
    <w:autoRedefine/>
    <w:qFormat/>
    <w:pPr>
      <w:numPr>
        <w:ilvl w:val="5"/>
        <w:numId w:val="20"/>
      </w:numPr>
      <w:adjustRightInd/>
      <w:spacing w:line="240" w:lineRule="auto"/>
    </w:pPr>
    <w:rPr>
      <w:rFonts w:ascii="宋体" w:hAnsi="宋体"/>
      <w:szCs w:val="24"/>
    </w:rPr>
  </w:style>
  <w:style w:type="paragraph" w:customStyle="1" w:styleId="afffffffff0">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a"/>
    <w:autoRedefine/>
    <w:qFormat/>
    <w:pPr>
      <w:jc w:val="both"/>
    </w:pPr>
    <w:rPr>
      <w:rFonts w:ascii="宋体" w:hAnsi="宋体"/>
      <w:sz w:val="21"/>
    </w:rPr>
  </w:style>
  <w:style w:type="paragraph" w:customStyle="1" w:styleId="a4">
    <w:name w:val="五级无标题条"/>
    <w:basedOn w:val="afff4"/>
    <w:autoRedefine/>
    <w:qFormat/>
    <w:pPr>
      <w:numPr>
        <w:ilvl w:val="6"/>
        <w:numId w:val="20"/>
      </w:numPr>
      <w:adjustRightInd/>
    </w:pPr>
    <w:rPr>
      <w:szCs w:val="24"/>
    </w:rPr>
  </w:style>
  <w:style w:type="paragraph" w:customStyle="1" w:styleId="a0">
    <w:name w:val="一级无标题条"/>
    <w:basedOn w:val="afff4"/>
    <w:autoRedefine/>
    <w:qFormat/>
    <w:pPr>
      <w:numPr>
        <w:ilvl w:val="2"/>
        <w:numId w:val="20"/>
      </w:numPr>
      <w:adjustRightInd/>
      <w:spacing w:before="10" w:after="10" w:line="240" w:lineRule="auto"/>
    </w:pPr>
    <w:rPr>
      <w:rFonts w:ascii="宋体" w:hAnsi="宋体"/>
      <w:szCs w:val="24"/>
    </w:rPr>
  </w:style>
  <w:style w:type="paragraph" w:customStyle="1" w:styleId="afffffffff2">
    <w:name w:val="注:后续"/>
    <w:autoRedefine/>
    <w:qFormat/>
    <w:pPr>
      <w:spacing w:line="300" w:lineRule="exact"/>
      <w:ind w:leftChars="400" w:left="600" w:hangingChars="200" w:hanging="200"/>
      <w:jc w:val="both"/>
    </w:pPr>
    <w:rPr>
      <w:rFonts w:ascii="宋体"/>
      <w:sz w:val="18"/>
    </w:rPr>
  </w:style>
  <w:style w:type="paragraph" w:customStyle="1" w:styleId="afffffffff3">
    <w:name w:val="注×:后续"/>
    <w:basedOn w:val="afffffffff2"/>
    <w:autoRedefine/>
    <w:qFormat/>
    <w:pPr>
      <w:ind w:leftChars="0" w:left="1406" w:firstLineChars="0" w:hanging="499"/>
    </w:pPr>
  </w:style>
  <w:style w:type="paragraph" w:customStyle="1" w:styleId="afffffffff4">
    <w:name w:val="标准文件_一级无标题"/>
    <w:basedOn w:val="affc"/>
    <w:autoRedefine/>
    <w:qFormat/>
    <w:pPr>
      <w:spacing w:beforeLines="0" w:before="0" w:afterLines="0" w:after="0"/>
      <w:outlineLvl w:val="9"/>
    </w:pPr>
    <w:rPr>
      <w:rFonts w:ascii="宋体" w:eastAsia="宋体"/>
    </w:rPr>
  </w:style>
  <w:style w:type="paragraph" w:customStyle="1" w:styleId="afffffffff5">
    <w:name w:val="标准文件_五级无标题"/>
    <w:basedOn w:val="afff0"/>
    <w:autoRedefine/>
    <w:qFormat/>
    <w:pPr>
      <w:spacing w:beforeLines="0" w:before="0" w:afterLines="0" w:after="0"/>
      <w:outlineLvl w:val="9"/>
    </w:pPr>
    <w:rPr>
      <w:rFonts w:ascii="宋体" w:eastAsia="宋体"/>
    </w:rPr>
  </w:style>
  <w:style w:type="paragraph" w:customStyle="1" w:styleId="afffffffff6">
    <w:name w:val="标准文件_三级无标题"/>
    <w:basedOn w:val="affe"/>
    <w:autoRedefine/>
    <w:qFormat/>
    <w:pPr>
      <w:spacing w:beforeLines="0" w:before="0" w:afterLines="0" w:after="0"/>
      <w:outlineLvl w:val="9"/>
    </w:pPr>
    <w:rPr>
      <w:rFonts w:ascii="宋体" w:eastAsia="宋体"/>
    </w:rPr>
  </w:style>
  <w:style w:type="paragraph" w:customStyle="1" w:styleId="afffffffff7">
    <w:name w:val="标准文件_二级无标题"/>
    <w:basedOn w:val="affd"/>
    <w:autoRedefine/>
    <w:qFormat/>
    <w:pPr>
      <w:spacing w:beforeLines="0" w:before="0" w:afterLines="0" w:after="0"/>
      <w:outlineLvl w:val="9"/>
    </w:pPr>
    <w:rPr>
      <w:rFonts w:ascii="宋体" w:eastAsia="宋体"/>
    </w:rPr>
  </w:style>
  <w:style w:type="paragraph" w:customStyle="1" w:styleId="afffffffff8">
    <w:name w:val="标准_四级无标题"/>
    <w:basedOn w:val="afff"/>
    <w:next w:val="afffffa"/>
    <w:autoRedefine/>
    <w:qFormat/>
    <w:rPr>
      <w:rFonts w:eastAsia="宋体"/>
    </w:rPr>
  </w:style>
  <w:style w:type="paragraph" w:customStyle="1" w:styleId="afffffffff9">
    <w:name w:val="标准文件_四级无标题"/>
    <w:basedOn w:val="afff"/>
    <w:autoRedefine/>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fa"/>
    <w:autoRedefine/>
    <w:qFormat/>
    <w:pPr>
      <w:numPr>
        <w:numId w:val="22"/>
      </w:numPr>
      <w:ind w:firstLine="0"/>
    </w:pPr>
    <w:rPr>
      <w:rFonts w:ascii="Times New Roman" w:cs="Arial"/>
      <w:szCs w:val="28"/>
    </w:rPr>
  </w:style>
  <w:style w:type="paragraph" w:customStyle="1" w:styleId="ae">
    <w:name w:val="标准文件_小写罗马数字编号列项"/>
    <w:basedOn w:val="afffffa"/>
    <w:autoRedefine/>
    <w:qFormat/>
    <w:pPr>
      <w:numPr>
        <w:numId w:val="23"/>
      </w:numPr>
      <w:ind w:firstLine="0"/>
    </w:pPr>
    <w:rPr>
      <w:rFonts w:cs="Arial"/>
      <w:szCs w:val="28"/>
    </w:rPr>
  </w:style>
  <w:style w:type="paragraph" w:customStyle="1" w:styleId="afffffffffa">
    <w:name w:val="标准文件_附录标题"/>
    <w:basedOn w:val="aff2"/>
    <w:autoRedefine/>
    <w:qFormat/>
    <w:pPr>
      <w:numPr>
        <w:numId w:val="0"/>
      </w:numPr>
      <w:spacing w:after="280"/>
      <w:outlineLvl w:val="9"/>
    </w:pPr>
  </w:style>
  <w:style w:type="paragraph" w:customStyle="1" w:styleId="afffffffffb">
    <w:name w:val="标准文件_二级项"/>
    <w:autoRedefine/>
    <w:qFormat/>
    <w:rPr>
      <w:rFonts w:ascii="宋体"/>
      <w:sz w:val="21"/>
    </w:rPr>
  </w:style>
  <w:style w:type="paragraph" w:customStyle="1" w:styleId="af2">
    <w:name w:val="标准文件_三级项"/>
    <w:basedOn w:val="afff4"/>
    <w:autoRedefine/>
    <w:qFormat/>
    <w:pPr>
      <w:numPr>
        <w:ilvl w:val="2"/>
        <w:numId w:val="24"/>
      </w:numPr>
      <w:spacing w:line="-300" w:lineRule="auto"/>
    </w:pPr>
    <w:rPr>
      <w:rFonts w:ascii="Times New Roman" w:hAnsi="Times New Roman"/>
    </w:rPr>
  </w:style>
  <w:style w:type="paragraph" w:customStyle="1" w:styleId="aff9">
    <w:name w:val="图表脚注说明"/>
    <w:basedOn w:val="afff4"/>
    <w:next w:val="afffffa"/>
    <w:autoRedefine/>
    <w:qFormat/>
    <w:pPr>
      <w:numPr>
        <w:numId w:val="25"/>
      </w:numPr>
      <w:adjustRightInd/>
      <w:spacing w:line="240" w:lineRule="auto"/>
    </w:pPr>
    <w:rPr>
      <w:rFonts w:ascii="宋体" w:hAnsi="Times New Roman"/>
      <w:sz w:val="18"/>
      <w:szCs w:val="18"/>
    </w:rPr>
  </w:style>
  <w:style w:type="paragraph" w:customStyle="1" w:styleId="af4">
    <w:name w:val="标准文件_字母编号列项（一级）"/>
    <w:autoRedefine/>
    <w:qFormat/>
    <w:pPr>
      <w:numPr>
        <w:numId w:val="13"/>
      </w:numPr>
    </w:pPr>
    <w:rPr>
      <w:rFonts w:ascii="宋体"/>
      <w:sz w:val="21"/>
    </w:rPr>
  </w:style>
  <w:style w:type="paragraph" w:customStyle="1" w:styleId="afffffffffc">
    <w:name w:val="标准文件_索引字母"/>
    <w:next w:val="afffffa"/>
    <w:autoRedefine/>
    <w:qFormat/>
    <w:pPr>
      <w:jc w:val="center"/>
    </w:pPr>
    <w:rPr>
      <w:rFonts w:ascii="宋体" w:eastAsia="Times New Roman" w:hAnsi="宋体"/>
      <w:b/>
      <w:kern w:val="2"/>
      <w:sz w:val="21"/>
    </w:rPr>
  </w:style>
  <w:style w:type="paragraph" w:customStyle="1" w:styleId="afffffffffd">
    <w:name w:val="标准文件_附录前"/>
    <w:next w:val="afffffa"/>
    <w:autoRedefine/>
    <w:qFormat/>
    <w:pPr>
      <w:spacing w:line="20" w:lineRule="atLeast"/>
      <w:ind w:firstLine="200"/>
    </w:pPr>
    <w:rPr>
      <w:rFonts w:ascii="宋体" w:hAnsi="宋体"/>
      <w:kern w:val="2"/>
      <w:sz w:val="10"/>
    </w:rPr>
  </w:style>
  <w:style w:type="paragraph" w:customStyle="1" w:styleId="afffffffffe">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a"/>
    <w:autoRedefine/>
    <w:qFormat/>
    <w:rPr>
      <w:sz w:val="18"/>
    </w:rPr>
  </w:style>
  <w:style w:type="paragraph" w:customStyle="1" w:styleId="afff1">
    <w:name w:val="标准文件_注："/>
    <w:next w:val="afffffa"/>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autoRedefine/>
    <w:qFormat/>
    <w:pPr>
      <w:widowControl w:val="0"/>
      <w:numPr>
        <w:numId w:val="28"/>
      </w:numPr>
      <w:jc w:val="both"/>
    </w:pPr>
    <w:rPr>
      <w:rFonts w:ascii="宋体"/>
      <w:sz w:val="18"/>
      <w:szCs w:val="18"/>
    </w:rPr>
  </w:style>
  <w:style w:type="paragraph" w:customStyle="1" w:styleId="affffffffff0">
    <w:name w:val="标准文件_示例内容"/>
    <w:basedOn w:val="afffffa"/>
    <w:autoRedefine/>
    <w:qFormat/>
    <w:rPr>
      <w:sz w:val="18"/>
    </w:rPr>
  </w:style>
  <w:style w:type="paragraph" w:customStyle="1" w:styleId="af9">
    <w:name w:val="标准文件_示例×："/>
    <w:basedOn w:val="afff4"/>
    <w:next w:val="affffffffff0"/>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autoRedefine/>
    <w:qFormat/>
    <w:rPr>
      <w:rFonts w:ascii="宋体"/>
      <w:sz w:val="21"/>
    </w:rPr>
  </w:style>
  <w:style w:type="paragraph" w:customStyle="1" w:styleId="affffffffff1">
    <w:name w:val="标准文件_表格续"/>
    <w:basedOn w:val="afffffa"/>
    <w:next w:val="afffffa"/>
    <w:autoRedefine/>
    <w:qFormat/>
    <w:rPr>
      <w:rFonts w:ascii="黑体" w:eastAsia="黑体" w:hAnsi="黑体"/>
    </w:rPr>
  </w:style>
  <w:style w:type="character" w:styleId="affffffffff2">
    <w:name w:val="Placeholder Text"/>
    <w:basedOn w:val="afff5"/>
    <w:autoRedefine/>
    <w:uiPriority w:val="99"/>
    <w:semiHidden/>
    <w:qFormat/>
    <w:rPr>
      <w:color w:val="808080"/>
    </w:rPr>
  </w:style>
  <w:style w:type="paragraph" w:customStyle="1" w:styleId="2">
    <w:name w:val="标准文件_二级项2"/>
    <w:basedOn w:val="afffffa"/>
    <w:autoRedefine/>
    <w:qFormat/>
    <w:pPr>
      <w:numPr>
        <w:ilvl w:val="1"/>
        <w:numId w:val="24"/>
      </w:numPr>
      <w:ind w:firstLine="0"/>
    </w:pPr>
  </w:style>
  <w:style w:type="paragraph" w:customStyle="1" w:styleId="21">
    <w:name w:val="标准文件_三级项2"/>
    <w:basedOn w:val="afffffa"/>
    <w:autoRedefine/>
    <w:qFormat/>
    <w:pPr>
      <w:numPr>
        <w:numId w:val="30"/>
      </w:numPr>
      <w:spacing w:line="300" w:lineRule="exact"/>
    </w:pPr>
    <w:rPr>
      <w:rFonts w:ascii="Times New Roman"/>
    </w:rPr>
  </w:style>
  <w:style w:type="paragraph" w:customStyle="1" w:styleId="20">
    <w:name w:val="标准文件_一级项2"/>
    <w:basedOn w:val="afffffa"/>
    <w:autoRedefine/>
    <w:qFormat/>
    <w:pPr>
      <w:numPr>
        <w:numId w:val="31"/>
      </w:numPr>
      <w:spacing w:line="300" w:lineRule="exact"/>
    </w:pPr>
    <w:rPr>
      <w:rFonts w:ascii="Times New Roman"/>
    </w:rPr>
  </w:style>
  <w:style w:type="paragraph" w:customStyle="1" w:styleId="affffffffff3">
    <w:name w:val="标准文件_提示"/>
    <w:basedOn w:val="afffffa"/>
    <w:next w:val="afffffa"/>
    <w:autoRedefine/>
    <w:qFormat/>
    <w:rPr>
      <w:rFonts w:ascii="黑体" w:eastAsia="黑体"/>
    </w:rPr>
  </w:style>
  <w:style w:type="character" w:customStyle="1" w:styleId="affffffffff4">
    <w:name w:val="标准文件_来源"/>
    <w:basedOn w:val="afff5"/>
    <w:autoRedefine/>
    <w:uiPriority w:val="1"/>
    <w:qFormat/>
    <w:rPr>
      <w:rFonts w:eastAsia="宋体"/>
      <w:sz w:val="21"/>
    </w:rPr>
  </w:style>
  <w:style w:type="paragraph" w:customStyle="1" w:styleId="affffffffff5">
    <w:name w:val="标准文件_图表说明"/>
    <w:autoRedefine/>
    <w:qFormat/>
    <w:pPr>
      <w:spacing w:line="276" w:lineRule="auto"/>
      <w:ind w:firstLine="420"/>
    </w:pPr>
    <w:rPr>
      <w:rFonts w:ascii="宋体" w:hAnsi="宋体"/>
      <w:kern w:val="2"/>
      <w:sz w:val="18"/>
    </w:rPr>
  </w:style>
  <w:style w:type="paragraph" w:customStyle="1" w:styleId="affffffffff6">
    <w:name w:val="其他发布日期"/>
    <w:basedOn w:val="afffffff8"/>
    <w:autoRedefine/>
    <w:qFormat/>
    <w:pPr>
      <w:framePr w:w="3997" w:h="471" w:hRule="exact" w:hSpace="0" w:vSpace="181" w:wrap="around" w:vAnchor="page" w:hAnchor="page" w:x="1419" w:y="14097"/>
    </w:pPr>
  </w:style>
  <w:style w:type="paragraph" w:customStyle="1" w:styleId="affffffffff7">
    <w:name w:val="其他实施日期"/>
    <w:basedOn w:val="afffffffff"/>
    <w:autoRedefine/>
    <w:qFormat/>
    <w:pPr>
      <w:framePr w:w="3997" w:h="471" w:hRule="exact" w:vSpace="181" w:wrap="around" w:vAnchor="page" w:hAnchor="page" w:x="7089" w:y="14097"/>
    </w:pPr>
  </w:style>
  <w:style w:type="paragraph" w:customStyle="1" w:styleId="affffffffff8">
    <w:name w:val="标准文件_文件编号"/>
    <w:basedOn w:val="afffffa"/>
    <w:autoRedefine/>
    <w:qFormat/>
    <w:pPr>
      <w:framePr w:w="9356" w:h="624" w:hRule="exact" w:hSpace="181" w:vSpace="181" w:wrap="auto" w:vAnchor="page" w:hAnchor="page" w:x="1419" w:y="3284"/>
      <w:wordWrap w:val="0"/>
      <w:spacing w:line="280" w:lineRule="exact"/>
      <w:jc w:val="right"/>
    </w:pPr>
    <w:rPr>
      <w:rFonts w:ascii="黑体" w:eastAsia="黑体"/>
      <w:bCs/>
      <w:sz w:val="28"/>
      <w:szCs w:val="28"/>
    </w:rPr>
  </w:style>
  <w:style w:type="paragraph" w:customStyle="1" w:styleId="affffffffff9">
    <w:name w:val="标准文件_替换文件编号"/>
    <w:basedOn w:val="affffffffff8"/>
    <w:autoRedefine/>
    <w:qFormat/>
    <w:pPr>
      <w:framePr w:wrap="auto"/>
      <w:spacing w:before="57"/>
    </w:pPr>
    <w:rPr>
      <w:sz w:val="21"/>
    </w:rPr>
  </w:style>
  <w:style w:type="paragraph" w:customStyle="1" w:styleId="affffffffffa">
    <w:name w:val="标准文件_文件名称"/>
    <w:basedOn w:val="afffffa"/>
    <w:next w:val="afffffa"/>
    <w:autoRedefine/>
    <w:qFormat/>
    <w:pPr>
      <w:framePr w:w="9639" w:h="6976" w:hRule="exact" w:wrap="auto" w:vAnchor="page" w:hAnchor="page" w:y="6408"/>
      <w:autoSpaceDE/>
      <w:autoSpaceDN/>
      <w:spacing w:line="700" w:lineRule="exact"/>
    </w:pPr>
    <w:rPr>
      <w:rFonts w:ascii="黑体" w:eastAsia="黑体" w:hAnsi="黑体"/>
      <w:bCs/>
      <w:sz w:val="52"/>
    </w:rPr>
  </w:style>
  <w:style w:type="paragraph" w:customStyle="1" w:styleId="af7">
    <w:name w:val="标准文件_附录图标号"/>
    <w:basedOn w:val="afffffa"/>
    <w:next w:val="afffffa"/>
    <w:autoRedefine/>
    <w:qFormat/>
    <w:pPr>
      <w:numPr>
        <w:numId w:val="6"/>
      </w:numPr>
      <w:spacing w:line="14" w:lineRule="exact"/>
      <w:ind w:firstLine="0"/>
    </w:pPr>
    <w:rPr>
      <w:rFonts w:ascii="黑体" w:eastAsia="黑体" w:hAnsi="黑体"/>
      <w:vanish/>
      <w:sz w:val="2"/>
      <w:szCs w:val="21"/>
    </w:rPr>
  </w:style>
  <w:style w:type="paragraph" w:customStyle="1" w:styleId="afd">
    <w:name w:val="标准文件_附录表标号"/>
    <w:basedOn w:val="afffffa"/>
    <w:next w:val="afffffa"/>
    <w:autoRedefine/>
    <w:qFormat/>
    <w:pPr>
      <w:numPr>
        <w:numId w:val="5"/>
      </w:numPr>
      <w:spacing w:line="14" w:lineRule="exact"/>
      <w:ind w:firstLine="0"/>
    </w:pPr>
    <w:rPr>
      <w:rFonts w:eastAsia="黑体"/>
      <w:vanish/>
      <w:sz w:val="2"/>
    </w:rPr>
  </w:style>
  <w:style w:type="paragraph" w:customStyle="1" w:styleId="a7">
    <w:name w:val="标准文件_引言一级条标题"/>
    <w:basedOn w:val="afffffa"/>
    <w:next w:val="afffffa"/>
    <w:autoRedefine/>
    <w:qFormat/>
    <w:pPr>
      <w:numPr>
        <w:ilvl w:val="1"/>
        <w:numId w:val="8"/>
      </w:numPr>
      <w:spacing w:beforeLines="50" w:before="50" w:afterLines="50" w:after="50"/>
    </w:pPr>
    <w:rPr>
      <w:rFonts w:ascii="黑体" w:eastAsia="黑体"/>
    </w:rPr>
  </w:style>
  <w:style w:type="paragraph" w:customStyle="1" w:styleId="a8">
    <w:name w:val="标准文件_引言二级条标题"/>
    <w:basedOn w:val="afffffa"/>
    <w:next w:val="afffffa"/>
    <w:autoRedefine/>
    <w:qFormat/>
    <w:pPr>
      <w:numPr>
        <w:ilvl w:val="2"/>
        <w:numId w:val="8"/>
      </w:numPr>
      <w:spacing w:beforeLines="50" w:before="50" w:afterLines="50" w:after="50"/>
    </w:pPr>
    <w:rPr>
      <w:rFonts w:ascii="黑体" w:eastAsia="黑体"/>
    </w:rPr>
  </w:style>
  <w:style w:type="paragraph" w:customStyle="1" w:styleId="a9">
    <w:name w:val="标准文件_引言三级条标题"/>
    <w:basedOn w:val="afffffa"/>
    <w:next w:val="afffffa"/>
    <w:autoRedefine/>
    <w:qFormat/>
    <w:pPr>
      <w:numPr>
        <w:ilvl w:val="3"/>
        <w:numId w:val="8"/>
      </w:numPr>
      <w:spacing w:beforeLines="50" w:before="50" w:afterLines="50" w:after="50"/>
    </w:pPr>
    <w:rPr>
      <w:rFonts w:ascii="黑体" w:eastAsia="黑体"/>
    </w:rPr>
  </w:style>
  <w:style w:type="paragraph" w:customStyle="1" w:styleId="aa">
    <w:name w:val="标准文件_引言四级条标题"/>
    <w:basedOn w:val="afffffa"/>
    <w:next w:val="afffffa"/>
    <w:autoRedefine/>
    <w:qFormat/>
    <w:pPr>
      <w:numPr>
        <w:ilvl w:val="4"/>
        <w:numId w:val="8"/>
      </w:numPr>
      <w:spacing w:beforeLines="50" w:before="50" w:afterLines="50" w:after="50"/>
    </w:pPr>
    <w:rPr>
      <w:rFonts w:ascii="黑体" w:eastAsia="黑体"/>
    </w:rPr>
  </w:style>
  <w:style w:type="paragraph" w:customStyle="1" w:styleId="ab">
    <w:name w:val="标准文件_引言五级条标题"/>
    <w:basedOn w:val="afffffa"/>
    <w:next w:val="afffffa"/>
    <w:autoRedefine/>
    <w:qFormat/>
    <w:pPr>
      <w:numPr>
        <w:ilvl w:val="5"/>
        <w:numId w:val="8"/>
      </w:numPr>
      <w:spacing w:beforeLines="50" w:before="50" w:afterLines="50" w:after="50"/>
    </w:pPr>
    <w:rPr>
      <w:rFonts w:ascii="黑体" w:eastAsia="黑体"/>
    </w:rPr>
  </w:style>
  <w:style w:type="paragraph" w:customStyle="1" w:styleId="affffffffffb">
    <w:name w:val="标准文件_注后"/>
    <w:basedOn w:val="afffffa"/>
    <w:autoRedefine/>
    <w:qFormat/>
    <w:pPr>
      <w:ind w:left="811"/>
    </w:pPr>
    <w:rPr>
      <w:sz w:val="18"/>
    </w:rPr>
  </w:style>
  <w:style w:type="paragraph" w:customStyle="1" w:styleId="X">
    <w:name w:val="标准文件_注X后"/>
    <w:basedOn w:val="afffffa"/>
    <w:autoRedefine/>
    <w:qFormat/>
    <w:pPr>
      <w:ind w:left="811"/>
    </w:pPr>
    <w:rPr>
      <w:sz w:val="18"/>
    </w:rPr>
  </w:style>
  <w:style w:type="paragraph" w:customStyle="1" w:styleId="affffffffffc">
    <w:name w:val="标准文件_示例后"/>
    <w:basedOn w:val="afffffa"/>
    <w:autoRedefine/>
    <w:qFormat/>
    <w:pPr>
      <w:ind w:left="964"/>
    </w:pPr>
    <w:rPr>
      <w:sz w:val="18"/>
    </w:rPr>
  </w:style>
  <w:style w:type="paragraph" w:customStyle="1" w:styleId="X0">
    <w:name w:val="标准文件_示例X后"/>
    <w:basedOn w:val="afffffa"/>
    <w:link w:val="X1"/>
    <w:autoRedefine/>
    <w:qFormat/>
    <w:pPr>
      <w:ind w:left="1049"/>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d">
    <w:name w:val="标准文件_索引项"/>
    <w:basedOn w:val="afffffa"/>
    <w:next w:val="afffffa"/>
    <w:autoRedefine/>
    <w:qFormat/>
    <w:pPr>
      <w:tabs>
        <w:tab w:val="right" w:leader="dot" w:pos="9356"/>
      </w:tabs>
      <w:ind w:left="210" w:hanging="210"/>
      <w:jc w:val="left"/>
    </w:pPr>
  </w:style>
  <w:style w:type="paragraph" w:customStyle="1" w:styleId="affffffffffe">
    <w:name w:val="标准文件_附录一级无标题"/>
    <w:basedOn w:val="aff3"/>
    <w:autoRedefine/>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4"/>
    <w:autoRedefine/>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5"/>
    <w:autoRedefine/>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6"/>
    <w:autoRedefine/>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7"/>
    <w:autoRedefine/>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a"/>
    <w:autoRedefine/>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a"/>
    <w:autoRedefine/>
    <w:qFormat/>
    <w:pPr>
      <w:spacing w:beforeLines="0" w:before="0" w:afterLines="0" w:after="0" w:line="276" w:lineRule="auto"/>
    </w:pPr>
    <w:rPr>
      <w:rFonts w:ascii="宋体" w:eastAsia="宋体"/>
    </w:rPr>
  </w:style>
  <w:style w:type="paragraph" w:customStyle="1" w:styleId="afffffffffff5">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a"/>
    <w:autoRedefine/>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a"/>
    <w:autoRedefine/>
    <w:qFormat/>
    <w:pPr>
      <w:spacing w:beforeLines="0" w:before="0" w:afterLines="0" w:after="0" w:line="276" w:lineRule="auto"/>
    </w:pPr>
    <w:rPr>
      <w:rFonts w:ascii="宋体" w:eastAsia="宋体"/>
    </w:rPr>
  </w:style>
  <w:style w:type="paragraph" w:customStyle="1" w:styleId="afffffffffff8">
    <w:name w:val="标准文件_索引标题"/>
    <w:basedOn w:val="affffff1"/>
    <w:next w:val="afffffa"/>
    <w:autoRedefine/>
    <w:qFormat/>
    <w:rPr>
      <w:rFonts w:hAnsi="黑体"/>
    </w:rPr>
  </w:style>
  <w:style w:type="paragraph" w:customStyle="1" w:styleId="afffffffffff9">
    <w:name w:val="标准文件_脚注内容"/>
    <w:basedOn w:val="afffffa"/>
    <w:autoRedefine/>
    <w:qFormat/>
    <w:pPr>
      <w:ind w:leftChars="200" w:left="400" w:hangingChars="200" w:hanging="200"/>
    </w:pPr>
    <w:rPr>
      <w:sz w:val="15"/>
    </w:rPr>
  </w:style>
  <w:style w:type="paragraph" w:customStyle="1" w:styleId="afffffffffffa">
    <w:name w:val="标准文件_术语条一"/>
    <w:basedOn w:val="afffffffff4"/>
    <w:next w:val="afffffa"/>
    <w:autoRedefine/>
    <w:qFormat/>
  </w:style>
  <w:style w:type="paragraph" w:customStyle="1" w:styleId="afffffffffffb">
    <w:name w:val="标准文件_术语条二"/>
    <w:basedOn w:val="afffffffff7"/>
    <w:next w:val="afffffa"/>
    <w:autoRedefine/>
    <w:qFormat/>
  </w:style>
  <w:style w:type="paragraph" w:customStyle="1" w:styleId="afffffffffffc">
    <w:name w:val="标准文件_术语条三"/>
    <w:basedOn w:val="afffffffff6"/>
    <w:next w:val="afffffa"/>
    <w:autoRedefine/>
    <w:qFormat/>
  </w:style>
  <w:style w:type="paragraph" w:customStyle="1" w:styleId="afffffffffffd">
    <w:name w:val="标准文件_术语条四"/>
    <w:basedOn w:val="afffffffff9"/>
    <w:next w:val="afffffa"/>
    <w:autoRedefine/>
    <w:qFormat/>
  </w:style>
  <w:style w:type="paragraph" w:customStyle="1" w:styleId="afffffffffffe">
    <w:name w:val="标准文件_术语条五"/>
    <w:basedOn w:val="afffffffff5"/>
    <w:next w:val="afffffa"/>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5"/>
    <w:autoRedefine/>
    <w:qFormat/>
    <w:rPr>
      <w:rFonts w:ascii="黑体" w:eastAsia="黑体"/>
      <w:spacing w:val="85"/>
      <w:w w:val="100"/>
      <w:position w:val="3"/>
      <w:sz w:val="28"/>
      <w:szCs w:val="28"/>
    </w:rPr>
  </w:style>
  <w:style w:type="character" w:customStyle="1" w:styleId="afffa">
    <w:name w:val="批注文字 字符"/>
    <w:basedOn w:val="afff5"/>
    <w:link w:val="afff9"/>
    <w:autoRedefine/>
    <w:uiPriority w:val="99"/>
    <w:semiHidden/>
    <w:qFormat/>
    <w:rPr>
      <w:rFonts w:ascii="Calibri" w:hAnsi="Calibri"/>
      <w:kern w:val="2"/>
      <w:sz w:val="21"/>
      <w:szCs w:val="21"/>
    </w:rPr>
  </w:style>
  <w:style w:type="character" w:customStyle="1" w:styleId="affffa">
    <w:name w:val="批注主题 字符"/>
    <w:basedOn w:val="afffa"/>
    <w:link w:val="affff9"/>
    <w:autoRedefine/>
    <w:uiPriority w:val="99"/>
    <w:semiHidden/>
    <w:qFormat/>
    <w:rPr>
      <w:rFonts w:ascii="Calibri" w:hAnsi="Calibri"/>
      <w:b/>
      <w:bCs/>
      <w:kern w:val="2"/>
      <w:sz w:val="21"/>
      <w:szCs w:val="21"/>
    </w:rPr>
  </w:style>
  <w:style w:type="paragraph" w:customStyle="1" w:styleId="12">
    <w:name w:val="修订1"/>
    <w:autoRedefine/>
    <w:hidden/>
    <w:uiPriority w:val="99"/>
    <w:unhideWhenUsed/>
    <w:qFormat/>
    <w:rPr>
      <w:rFonts w:ascii="Calibri" w:hAnsi="Calibri"/>
      <w:kern w:val="2"/>
      <w:sz w:val="21"/>
      <w:szCs w:val="21"/>
    </w:rPr>
  </w:style>
  <w:style w:type="paragraph" w:customStyle="1" w:styleId="paragraph">
    <w:name w:val="paragraph"/>
    <w:basedOn w:val="afff4"/>
    <w:semiHidden/>
    <w:qFormat/>
    <w:pPr>
      <w:widowControl/>
      <w:adjustRightInd/>
      <w:spacing w:before="100" w:beforeAutospacing="1" w:after="100" w:afterAutospacing="1" w:line="240" w:lineRule="auto"/>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code.nhsa.gov.cn/"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E5D3B9AC6B499D9E3646427237F6CF"/>
        <w:category>
          <w:name w:val="常规"/>
          <w:gallery w:val="placeholder"/>
        </w:category>
        <w:types>
          <w:type w:val="bbPlcHdr"/>
        </w:types>
        <w:behaviors>
          <w:behavior w:val="content"/>
        </w:behaviors>
        <w:guid w:val="{B8642203-7C29-4662-842A-1EC49131D148}"/>
      </w:docPartPr>
      <w:docPartBody>
        <w:p w:rsidR="002124F4" w:rsidRDefault="00E827EB">
          <w:pPr>
            <w:pStyle w:val="F5E5D3B9AC6B499D9E3646427237F6CF"/>
            <w:rPr>
              <w:rFonts w:hint="eastAsia"/>
            </w:rPr>
          </w:pPr>
          <w:r>
            <w:rPr>
              <w:rStyle w:val="a3"/>
              <w:rFonts w:hint="eastAsia"/>
            </w:rPr>
            <w:t>单击或点击此处输入文字。</w:t>
          </w:r>
        </w:p>
      </w:docPartBody>
    </w:docPart>
    <w:docPart>
      <w:docPartPr>
        <w:name w:val="64197E49C848439AAA424726058C775B"/>
        <w:category>
          <w:name w:val="常规"/>
          <w:gallery w:val="placeholder"/>
        </w:category>
        <w:types>
          <w:type w:val="bbPlcHdr"/>
        </w:types>
        <w:behaviors>
          <w:behavior w:val="content"/>
        </w:behaviors>
        <w:guid w:val="{518A2121-9282-4911-AB37-5E27BEABD4E2}"/>
      </w:docPartPr>
      <w:docPartBody>
        <w:p w:rsidR="002124F4" w:rsidRDefault="00E827EB">
          <w:pPr>
            <w:pStyle w:val="64197E49C848439AAA424726058C775B"/>
            <w:rPr>
              <w:rFonts w:hint="eastAsia"/>
            </w:rPr>
          </w:pPr>
          <w:r>
            <w:rPr>
              <w:rStyle w:val="a3"/>
              <w:rFonts w:hint="eastAsia"/>
            </w:rPr>
            <w:t>选择一项。</w:t>
          </w:r>
        </w:p>
      </w:docPartBody>
    </w:docPart>
    <w:docPart>
      <w:docPartPr>
        <w:name w:val="D82921815F384285AEE0614A83B1FBA1"/>
        <w:category>
          <w:name w:val="常规"/>
          <w:gallery w:val="placeholder"/>
        </w:category>
        <w:types>
          <w:type w:val="bbPlcHdr"/>
        </w:types>
        <w:behaviors>
          <w:behavior w:val="content"/>
        </w:behaviors>
        <w:guid w:val="{3E3EBBEC-1F83-4134-B282-0D586C8CEE9A}"/>
      </w:docPartPr>
      <w:docPartBody>
        <w:p w:rsidR="002124F4" w:rsidRDefault="00E827EB">
          <w:pPr>
            <w:pStyle w:val="D82921815F384285AEE0614A83B1FBA1"/>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C8"/>
    <w:rsid w:val="002124F4"/>
    <w:rsid w:val="00242477"/>
    <w:rsid w:val="002B03FD"/>
    <w:rsid w:val="004029A5"/>
    <w:rsid w:val="004952EA"/>
    <w:rsid w:val="00584C8C"/>
    <w:rsid w:val="00687799"/>
    <w:rsid w:val="006A791A"/>
    <w:rsid w:val="00705B80"/>
    <w:rsid w:val="007A71C8"/>
    <w:rsid w:val="007E2A2D"/>
    <w:rsid w:val="00936642"/>
    <w:rsid w:val="009D27F0"/>
    <w:rsid w:val="009F4D37"/>
    <w:rsid w:val="00A557BD"/>
    <w:rsid w:val="00AF4007"/>
    <w:rsid w:val="00B91963"/>
    <w:rsid w:val="00C86702"/>
    <w:rsid w:val="00E3279F"/>
    <w:rsid w:val="00E827EB"/>
    <w:rsid w:val="00F537F1"/>
    <w:rsid w:val="00F7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5E5D3B9AC6B499D9E3646427237F6CF">
    <w:name w:val="F5E5D3B9AC6B499D9E3646427237F6CF"/>
    <w:autoRedefine/>
    <w:qFormat/>
    <w:pPr>
      <w:widowControl w:val="0"/>
      <w:jc w:val="both"/>
    </w:pPr>
    <w:rPr>
      <w:kern w:val="2"/>
      <w:sz w:val="21"/>
      <w:szCs w:val="22"/>
    </w:rPr>
  </w:style>
  <w:style w:type="paragraph" w:customStyle="1" w:styleId="64197E49C848439AAA424726058C775B">
    <w:name w:val="64197E49C848439AAA424726058C775B"/>
    <w:autoRedefine/>
    <w:qFormat/>
    <w:pPr>
      <w:widowControl w:val="0"/>
      <w:jc w:val="both"/>
    </w:pPr>
    <w:rPr>
      <w:kern w:val="2"/>
      <w:sz w:val="21"/>
      <w:szCs w:val="22"/>
    </w:rPr>
  </w:style>
  <w:style w:type="paragraph" w:customStyle="1" w:styleId="D82921815F384285AEE0614A83B1FBA1">
    <w:name w:val="D82921815F384285AEE0614A83B1FBA1"/>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B86C389-AD80-4DA3-9647-FAB9927A0F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2422</Words>
  <Characters>13812</Characters>
  <Application>Microsoft Office Word</Application>
  <DocSecurity>0</DocSecurity>
  <Lines>115</Lines>
  <Paragraphs>32</Paragraphs>
  <ScaleCrop>false</ScaleCrop>
  <Company>PCMI</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wangxu0908</dc:creator>
  <dc:description>&lt;config cover="true" show_menu="true" version="1.0.0" doctype="SDKXY"&gt;_x000d_
&lt;/config&gt;</dc:description>
  <cp:lastModifiedBy>xuting</cp:lastModifiedBy>
  <cp:revision>26</cp:revision>
  <cp:lastPrinted>2024-03-27T01:51:00Z</cp:lastPrinted>
  <dcterms:created xsi:type="dcterms:W3CDTF">2023-08-29T03:54:00Z</dcterms:created>
  <dcterms:modified xsi:type="dcterms:W3CDTF">2025-07-31T02:16:00Z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FF530AA422B745E29C0AECF42BBBBCEA_13</vt:lpwstr>
  </property>
  <property fmtid="{D5CDD505-2E9C-101B-9397-08002B2CF9AE}" pid="16" name="KSOTemplateDocerSaveRecord">
    <vt:lpwstr>eyJoZGlkIjoiZmM2ZWQzOGNhNWViNDhmYWIxMDEyODczY2JhMTNkOTMiLCJ1c2VySWQiOiIzODg4ODI0ODUifQ==</vt:lpwstr>
  </property>
</Properties>
</file>