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附件6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农贸市场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预防基孔肯雅热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蚊虫控制指引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环境整治与积水管理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市场管理处每日定时清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市场垃圾，保持环境整洁。全面整改市场排水设施，填平地面洼地，消除卫生死角。完善基础设施防蚊措施，在下水道口加装防蚊闸，沙井盖、电缆井盖粘贴防蚊贴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重点清理市场内各类容器积水，包括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档口的洗菜桶、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泡沫箱、瓶、罐等，及时处理洼地和塑料薄膜积水。鱼档、海鲜档的闲置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泡沫箱、桶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必须加盖存放或移入室内。花卉植物档口需定期清理花盆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盆托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积水，水培植物改用土培方式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或定期换水、清洗根部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、刷洗容器壁，或采用投药、隔断等防蚊措施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避免蚊虫孳生。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畜禽饲养档口每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日更换动物饮水槽积水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，每日下班冲洗下水沟槽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。定期检查排水沟畅通情况，发现积水立即疏通。对沙井、电缆沟、排水沟等难以清除积水的区域，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定期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投放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持效性久、效果好的灭蚊幼药物进行防制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、成蚊消杀措施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市场周边绿化带实施滞留喷洒，重点处理墙面、墙角及档口下部阴暗处。绿化植被喷洒至2米以下高度，确保叶片背面均匀覆盖药液，每月至少处理一次。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外环境采用超低容量喷雾，作业时间选择清晨或傍晚，每周1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2次。市场内部优先使用灭蚊灯等物理防制措施。定期使用热烟雾机处理下水道蚊虫。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设立专职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员，负责日常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巡查和问题整改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定期发动商户参与孳生地清理。聘请专业消杀队伍定期开展综合防制，确保用药规范安全。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操作人员做好个人防护，规范使用合格杀虫剂。药物存放于专用场所，避免污染食品和接触人群。建立工作台账，记录消杀情况和问题整改结果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67FE2E12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