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</w:pPr>
    </w:p>
    <w:p>
      <w:pPr>
        <w:pStyle w:val="5"/>
        <w:spacing w:line="560" w:lineRule="exact"/>
        <w:ind w:firstLine="0"/>
        <w:rPr>
          <w:rFonts w:hint="eastAsia" w:ascii="方正小标宋简体" w:hAnsi="方正小标宋简体" w:eastAsia="方正小标宋简体" w:cs="Times New Roman"/>
          <w:bCs/>
          <w:snapToGrid w:val="0"/>
          <w:color w:val="000000"/>
          <w:kern w:val="0"/>
          <w:sz w:val="44"/>
          <w:szCs w:val="44"/>
          <w:lang w:val="en-US" w:eastAsia="zh-CN" w:bidi="ar-SA"/>
        </w:rPr>
      </w:pPr>
    </w:p>
    <w:p>
      <w:pPr>
        <w:pStyle w:val="5"/>
        <w:spacing w:line="560" w:lineRule="exact"/>
        <w:ind w:firstLine="0"/>
        <w:rPr>
          <w:rFonts w:hint="eastAsia" w:ascii="方正小标宋简体" w:hAnsi="方正小标宋简体" w:eastAsia="方正小标宋简体" w:cs="Times New Roman"/>
          <w:bCs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bCs/>
          <w:snapToGrid w:val="0"/>
          <w:color w:val="000000"/>
          <w:kern w:val="0"/>
          <w:sz w:val="44"/>
          <w:szCs w:val="44"/>
          <w:lang w:val="en-US" w:eastAsia="zh-CN" w:bidi="ar-SA"/>
        </w:rPr>
        <w:t>关于京津冀"3+ N "联盟动脉瘤夹类医用耗材</w:t>
      </w:r>
    </w:p>
    <w:p>
      <w:pPr>
        <w:pStyle w:val="5"/>
        <w:spacing w:line="560" w:lineRule="exact"/>
        <w:ind w:firstLine="880" w:firstLineChars="200"/>
        <w:rPr>
          <w:rFonts w:hint="eastAsia" w:ascii="方正小标宋简体" w:hAnsi="方正小标宋简体" w:eastAsia="方正小标宋简体" w:cs="Times New Roman"/>
          <w:bCs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bCs/>
          <w:snapToGrid w:val="0"/>
          <w:color w:val="000000"/>
          <w:kern w:val="0"/>
          <w:sz w:val="44"/>
          <w:szCs w:val="44"/>
          <w:lang w:val="en-US" w:eastAsia="zh-CN" w:bidi="ar-SA"/>
        </w:rPr>
        <w:t>带量联动采购项目中选产品协议采</w:t>
      </w:r>
    </w:p>
    <w:p>
      <w:pPr>
        <w:pStyle w:val="5"/>
        <w:spacing w:line="560" w:lineRule="exact"/>
        <w:ind w:firstLine="2200" w:firstLineChars="500"/>
        <w:rPr>
          <w:rFonts w:hint="eastAsia" w:ascii="方正小标宋简体" w:hAnsi="方正小标宋简体" w:eastAsia="方正小标宋简体" w:cs="Times New Roman"/>
          <w:bCs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bCs/>
          <w:snapToGrid w:val="0"/>
          <w:color w:val="000000"/>
          <w:kern w:val="0"/>
          <w:sz w:val="44"/>
          <w:szCs w:val="44"/>
          <w:lang w:val="en-US" w:eastAsia="zh-CN" w:bidi="ar-SA"/>
        </w:rPr>
        <w:t>购量确定工作的通知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各有关单位：</w:t>
      </w:r>
    </w:p>
    <w:p>
      <w:pPr>
        <w:pStyle w:val="5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关于京津冀"3+ N "联盟动脉瘤夹类医用耗材带量联动采购项目（项目编号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LH -HD2025-1)中选产品协议采购量确定工作的通知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》（附件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）要求，按照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京津冀"3+ N "联盟工作安排，动脉瘤夹类医用耗材带量采购项目已形成中选结果，现组织开展中选产品协议采购量分量工作。请各有关单位于2025年7月25日﹣8月7日17时，登录京津冀医药联合采购平台(https://hc.tjmpc.cn:17055)完成相关操作，操作手册详见（附件2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关于京津冀"3+ N "联盟动脉瘤夹类医用耗材带量联动采购项目（项目编号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LH -HD2025-1)中选产品协议采购量确定工作的通知</w:t>
      </w:r>
    </w:p>
    <w:p>
      <w:pPr>
        <w:pStyle w:val="13"/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京津冀</w:t>
      </w:r>
      <w:bookmarkStart w:id="0" w:name="_Hlk14395443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“3+N”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联盟动脉瘤夹类医用耗材需求量分配操作手册</w:t>
      </w:r>
    </w:p>
    <w:p>
      <w:pPr>
        <w:pStyle w:val="13"/>
        <w:numPr>
          <w:ilvl w:val="0"/>
          <w:numId w:val="0"/>
        </w:numPr>
        <w:ind w:left="160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药集中采购服务中心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474" w:bottom="1134" w:left="1474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70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9505261"/>
    </w:sdtPr>
    <w:sdtContent>
      <w:p>
        <w:pPr>
          <w:pStyle w:val="6"/>
          <w:jc w:val="center"/>
        </w:pP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50"/>
    <w:rsid w:val="00BC3D33"/>
    <w:rsid w:val="00E74E50"/>
    <w:rsid w:val="015549CF"/>
    <w:rsid w:val="1E2377F9"/>
    <w:rsid w:val="1F9EA360"/>
    <w:rsid w:val="22D402FC"/>
    <w:rsid w:val="27F75125"/>
    <w:rsid w:val="2CDD482A"/>
    <w:rsid w:val="2DFFE2B7"/>
    <w:rsid w:val="328F7DC9"/>
    <w:rsid w:val="333EA2C5"/>
    <w:rsid w:val="33F7581D"/>
    <w:rsid w:val="35FA45DE"/>
    <w:rsid w:val="377E87CA"/>
    <w:rsid w:val="37DFCAA0"/>
    <w:rsid w:val="3BDC8E23"/>
    <w:rsid w:val="3BEF87F7"/>
    <w:rsid w:val="3DFBE78C"/>
    <w:rsid w:val="3E364766"/>
    <w:rsid w:val="3EBF51E0"/>
    <w:rsid w:val="3F5FF31C"/>
    <w:rsid w:val="3F7A6388"/>
    <w:rsid w:val="46644182"/>
    <w:rsid w:val="47B466ED"/>
    <w:rsid w:val="4D6A1E24"/>
    <w:rsid w:val="537EA792"/>
    <w:rsid w:val="549E8C5F"/>
    <w:rsid w:val="595CF130"/>
    <w:rsid w:val="5BDF4A81"/>
    <w:rsid w:val="5BFEF84B"/>
    <w:rsid w:val="5EFDC724"/>
    <w:rsid w:val="5EFE90EC"/>
    <w:rsid w:val="5F77AD18"/>
    <w:rsid w:val="5FF770F0"/>
    <w:rsid w:val="5FFF720D"/>
    <w:rsid w:val="6A6512C5"/>
    <w:rsid w:val="6DFA9686"/>
    <w:rsid w:val="6EEFF5CE"/>
    <w:rsid w:val="6F7717D5"/>
    <w:rsid w:val="6FB4427A"/>
    <w:rsid w:val="6FFC9BEB"/>
    <w:rsid w:val="6FFF302C"/>
    <w:rsid w:val="73A5C01F"/>
    <w:rsid w:val="757B87C8"/>
    <w:rsid w:val="757DF92A"/>
    <w:rsid w:val="75FFA47D"/>
    <w:rsid w:val="76EA8268"/>
    <w:rsid w:val="7A2EF2CD"/>
    <w:rsid w:val="7B6FA259"/>
    <w:rsid w:val="7B75C437"/>
    <w:rsid w:val="7BEC98DE"/>
    <w:rsid w:val="7BEDF5C8"/>
    <w:rsid w:val="7CBD0D2D"/>
    <w:rsid w:val="7D553689"/>
    <w:rsid w:val="7D639F67"/>
    <w:rsid w:val="7DCC2359"/>
    <w:rsid w:val="7ECF00CB"/>
    <w:rsid w:val="7EEB9075"/>
    <w:rsid w:val="7F3FC630"/>
    <w:rsid w:val="7F4D330C"/>
    <w:rsid w:val="7FBF667C"/>
    <w:rsid w:val="7FDF9FF4"/>
    <w:rsid w:val="7FEEBA83"/>
    <w:rsid w:val="7FF31495"/>
    <w:rsid w:val="7FF7D335"/>
    <w:rsid w:val="7FF9CADD"/>
    <w:rsid w:val="7FFF3D79"/>
    <w:rsid w:val="99BF2D80"/>
    <w:rsid w:val="9E81CE7F"/>
    <w:rsid w:val="9FA4A52B"/>
    <w:rsid w:val="9FFE19B8"/>
    <w:rsid w:val="ABF96BD2"/>
    <w:rsid w:val="ABFA58E9"/>
    <w:rsid w:val="ABFDC2E4"/>
    <w:rsid w:val="AFDF4A0B"/>
    <w:rsid w:val="B3FB5EB3"/>
    <w:rsid w:val="B70BF89E"/>
    <w:rsid w:val="BA7B23C6"/>
    <w:rsid w:val="BD6770CB"/>
    <w:rsid w:val="BEA6D964"/>
    <w:rsid w:val="BF6BE9DF"/>
    <w:rsid w:val="BF7FEF38"/>
    <w:rsid w:val="CFD74E3F"/>
    <w:rsid w:val="CFE7CFAA"/>
    <w:rsid w:val="D5FEDBDD"/>
    <w:rsid w:val="D6E35EA6"/>
    <w:rsid w:val="DBBFAA83"/>
    <w:rsid w:val="DBCDC99B"/>
    <w:rsid w:val="DEDFD3DE"/>
    <w:rsid w:val="DEFE50E6"/>
    <w:rsid w:val="DF3F506F"/>
    <w:rsid w:val="EBFFF817"/>
    <w:rsid w:val="EE5F8146"/>
    <w:rsid w:val="EEBF3ABA"/>
    <w:rsid w:val="EEFB3C34"/>
    <w:rsid w:val="EF7879E4"/>
    <w:rsid w:val="EF7F234F"/>
    <w:rsid w:val="EFFF0F89"/>
    <w:rsid w:val="F2FD27BA"/>
    <w:rsid w:val="F6A70E8C"/>
    <w:rsid w:val="F6F74F2D"/>
    <w:rsid w:val="F7CE63BE"/>
    <w:rsid w:val="F7D38ACA"/>
    <w:rsid w:val="FA4FA76C"/>
    <w:rsid w:val="FDAFDA6D"/>
    <w:rsid w:val="FE734873"/>
    <w:rsid w:val="FF31900B"/>
    <w:rsid w:val="FF7B09E7"/>
    <w:rsid w:val="FF9D990F"/>
    <w:rsid w:val="FFD4A65F"/>
    <w:rsid w:val="FFD51912"/>
    <w:rsid w:val="FFFCA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楷体简体" w:hAnsi="Times New Roman" w:eastAsia="方正楷体简体" w:cs="Times New Roman"/>
      <w:snapToGrid w:val="0"/>
      <w:kern w:val="0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4">
    <w:name w:val="heading 6"/>
    <w:basedOn w:val="1"/>
    <w:next w:val="1"/>
    <w:link w:val="12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eastAsia="宋体"/>
      <w:szCs w:val="20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脚 字符"/>
    <w:basedOn w:val="10"/>
    <w:link w:val="6"/>
    <w:qFormat/>
    <w:uiPriority w:val="99"/>
    <w:rPr>
      <w:rFonts w:ascii="方正楷体简体" w:hAnsi="Times New Roman" w:eastAsia="方正楷体简体" w:cs="Times New Roman"/>
      <w:snapToGrid w:val="0"/>
      <w:kern w:val="0"/>
      <w:sz w:val="18"/>
      <w:szCs w:val="18"/>
    </w:rPr>
  </w:style>
  <w:style w:type="character" w:customStyle="1" w:styleId="12">
    <w:name w:val="标题 6 字符"/>
    <w:basedOn w:val="10"/>
    <w:link w:val="4"/>
    <w:semiHidden/>
    <w:qFormat/>
    <w:uiPriority w:val="9"/>
    <w:rPr>
      <w:rFonts w:asciiTheme="majorHAnsi" w:hAnsiTheme="majorHAnsi" w:eastAsiaTheme="majorEastAsia" w:cstheme="majorBidi"/>
      <w:b/>
      <w:bCs/>
      <w:snapToGrid w:val="0"/>
      <w:kern w:val="0"/>
      <w:sz w:val="24"/>
      <w:szCs w:val="24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  <w:spacing w:line="578" w:lineRule="exact"/>
      <w:ind w:firstLine="72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658</Words>
  <Characters>3757</Characters>
  <Lines>31</Lines>
  <Paragraphs>8</Paragraphs>
  <TotalTime>0</TotalTime>
  <ScaleCrop>false</ScaleCrop>
  <LinksUpToDate>false</LinksUpToDate>
  <CharactersWithSpaces>4407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2022-08-19T17:52:00Z</dcterms:created>
  <dc:creator>翟 佳琪</dc:creator>
  <cp:lastModifiedBy>宋立鹏</cp:lastModifiedBy>
  <cp:lastPrinted>2025-07-24T16:41:28Z</cp:lastPrinted>
  <dcterms:modified xsi:type="dcterms:W3CDTF">2025-07-24T16:43:36Z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TemplateDocerSaveRecord">
    <vt:lpwstr>eyJoZGlkIjoiNTM2ZDIzZjZhNjY4NmJhNWU3MjAxYTU0NjFmNDQ1NmQiLCJ1c2VySWQiOiIzODQ3MzQ3MDQifQ==</vt:lpwstr>
  </property>
  <property fmtid="{D5CDD505-2E9C-101B-9397-08002B2CF9AE}" pid="4" name="ICV">
    <vt:lpwstr>1F41AE264C0444E2BC54A32E6C22FC18_13</vt:lpwstr>
  </property>
</Properties>
</file>