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60" w:rsidRDefault="00F34EA5">
      <w:pPr>
        <w:spacing w:line="58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1B4D60" w:rsidRDefault="001B4D60">
      <w:pPr>
        <w:spacing w:line="58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</w:p>
    <w:p w:rsidR="001B4D60" w:rsidRDefault="00F34EA5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《江苏省职业</w:t>
      </w:r>
      <w:r>
        <w:rPr>
          <w:rFonts w:ascii="方正小标宋_GBK" w:eastAsia="方正小标宋_GBK"/>
          <w:sz w:val="44"/>
          <w:szCs w:val="44"/>
        </w:rPr>
        <w:t>健康检查</w:t>
      </w:r>
      <w:r>
        <w:rPr>
          <w:rFonts w:ascii="方正小标宋_GBK" w:eastAsia="方正小标宋_GBK" w:hint="eastAsia"/>
          <w:sz w:val="44"/>
          <w:szCs w:val="44"/>
        </w:rPr>
        <w:t>机构管理办法》</w:t>
      </w:r>
    </w:p>
    <w:p w:rsidR="001B4D60" w:rsidRDefault="00F34EA5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（征求意见稿</w:t>
      </w:r>
      <w:r>
        <w:rPr>
          <w:rFonts w:ascii="方正小标宋_GBK" w:eastAsia="方正小标宋_GBK"/>
          <w:sz w:val="44"/>
          <w:szCs w:val="44"/>
        </w:rPr>
        <w:t>）起草说明</w:t>
      </w:r>
    </w:p>
    <w:p w:rsidR="001B4D60" w:rsidRDefault="001B4D60">
      <w:pPr>
        <w:spacing w:line="580" w:lineRule="exact"/>
        <w:rPr>
          <w:rFonts w:ascii="方正仿宋_GBK" w:eastAsia="方正仿宋_GBK" w:hAnsi="宋体"/>
          <w:sz w:val="32"/>
          <w:szCs w:val="32"/>
        </w:rPr>
      </w:pPr>
    </w:p>
    <w:p w:rsidR="001B4D60" w:rsidRDefault="00F34EA5">
      <w:pPr>
        <w:spacing w:line="580" w:lineRule="exact"/>
        <w:ind w:left="710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一、修订背景</w:t>
      </w:r>
    </w:p>
    <w:p w:rsidR="001B4D60" w:rsidRDefault="00F34EA5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年，省卫生健康</w:t>
      </w:r>
      <w:r>
        <w:rPr>
          <w:rFonts w:ascii="Times New Roman" w:eastAsia="方正仿宋_GBK" w:hAnsi="Times New Roman" w:cs="Times New Roman"/>
          <w:sz w:val="32"/>
          <w:szCs w:val="32"/>
        </w:rPr>
        <w:t>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根据</w:t>
      </w: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职业健康</w:t>
      </w:r>
      <w:r>
        <w:rPr>
          <w:rFonts w:ascii="Times New Roman" w:eastAsia="方正仿宋_GBK" w:hAnsi="Times New Roman" w:cs="Times New Roman"/>
          <w:sz w:val="32"/>
          <w:szCs w:val="32"/>
        </w:rPr>
        <w:t>检查机构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管理</w:t>
      </w:r>
      <w:r>
        <w:rPr>
          <w:rFonts w:ascii="Times New Roman" w:eastAsia="方正仿宋_GBK" w:hAnsi="Times New Roman" w:cs="Times New Roman"/>
          <w:sz w:val="32"/>
          <w:szCs w:val="32"/>
        </w:rPr>
        <w:t>办法》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国家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卫</w:t>
      </w:r>
      <w:r>
        <w:rPr>
          <w:rFonts w:ascii="Times New Roman" w:eastAsia="方正仿宋_GBK" w:hAnsi="Times New Roman" w:cs="Times New Roman"/>
          <w:sz w:val="32"/>
          <w:szCs w:val="32"/>
        </w:rPr>
        <w:t>生健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康</w:t>
      </w:r>
      <w:r>
        <w:rPr>
          <w:rFonts w:ascii="Times New Roman" w:eastAsia="方正仿宋_GBK" w:hAnsi="Times New Roman" w:cs="Times New Roman"/>
          <w:sz w:val="32"/>
          <w:szCs w:val="32"/>
        </w:rPr>
        <w:t>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号令）规定，印</w:t>
      </w:r>
      <w:r>
        <w:rPr>
          <w:rFonts w:ascii="方正仿宋_GBK" w:eastAsia="方正仿宋_GBK" w:hAnsi="宋体" w:hint="eastAsia"/>
          <w:sz w:val="32"/>
          <w:szCs w:val="32"/>
        </w:rPr>
        <w:t>发</w:t>
      </w:r>
      <w:bookmarkStart w:id="1" w:name="OLE_LINK2"/>
      <w:bookmarkStart w:id="2" w:name="OLE_LINK1"/>
      <w:r>
        <w:rPr>
          <w:rFonts w:ascii="方正仿宋_GBK" w:eastAsia="方正仿宋_GBK" w:hAnsi="宋体" w:hint="eastAsia"/>
          <w:sz w:val="32"/>
          <w:szCs w:val="32"/>
        </w:rPr>
        <w:t>《江苏省职业</w:t>
      </w:r>
      <w:r>
        <w:rPr>
          <w:rFonts w:ascii="方正仿宋_GBK" w:eastAsia="方正仿宋_GBK" w:hAnsi="宋体"/>
          <w:sz w:val="32"/>
          <w:szCs w:val="32"/>
        </w:rPr>
        <w:t>健康检查机构备案管理办法</w:t>
      </w:r>
      <w:r>
        <w:rPr>
          <w:rFonts w:ascii="方正仿宋_GBK" w:eastAsia="方正仿宋_GBK" w:hAnsi="宋体" w:hint="eastAsia"/>
          <w:sz w:val="32"/>
          <w:szCs w:val="32"/>
        </w:rPr>
        <w:t>》</w:t>
      </w:r>
      <w:bookmarkEnd w:id="1"/>
      <w:bookmarkEnd w:id="2"/>
      <w:r>
        <w:rPr>
          <w:rFonts w:ascii="方正仿宋_GBK" w:eastAsia="方正仿宋_GBK" w:hAnsi="宋体" w:hint="eastAsia"/>
          <w:sz w:val="32"/>
          <w:szCs w:val="32"/>
        </w:rPr>
        <w:t>，规范</w:t>
      </w:r>
      <w:r>
        <w:rPr>
          <w:rFonts w:ascii="方正仿宋_GBK" w:eastAsia="方正仿宋_GBK" w:hAnsi="宋体"/>
          <w:sz w:val="32"/>
          <w:szCs w:val="32"/>
        </w:rPr>
        <w:t>职业健康检查</w:t>
      </w:r>
      <w:r>
        <w:rPr>
          <w:rFonts w:ascii="方正仿宋_GBK" w:eastAsia="方正仿宋_GBK" w:hAnsi="宋体" w:hint="eastAsia"/>
          <w:sz w:val="32"/>
          <w:szCs w:val="32"/>
        </w:rPr>
        <w:t>机构</w:t>
      </w:r>
      <w:r>
        <w:rPr>
          <w:rFonts w:ascii="方正仿宋_GBK" w:eastAsia="方正仿宋_GBK" w:hAnsi="宋体"/>
          <w:sz w:val="32"/>
          <w:szCs w:val="32"/>
        </w:rPr>
        <w:t>备案管理工作</w:t>
      </w:r>
      <w:r>
        <w:rPr>
          <w:rFonts w:ascii="方正仿宋_GBK" w:eastAsia="方正仿宋_GBK" w:hAnsi="宋体" w:hint="eastAsia"/>
          <w:sz w:val="32"/>
          <w:szCs w:val="32"/>
        </w:rPr>
        <w:t>。截至目前，全省已有360家医疗机构通过</w:t>
      </w:r>
      <w:r>
        <w:rPr>
          <w:rFonts w:ascii="方正仿宋_GBK" w:eastAsia="方正仿宋_GBK" w:hAnsi="宋体"/>
          <w:sz w:val="32"/>
          <w:szCs w:val="32"/>
        </w:rPr>
        <w:t>职业健康检查机构</w:t>
      </w:r>
      <w:r>
        <w:rPr>
          <w:rFonts w:ascii="方正仿宋_GBK" w:eastAsia="方正仿宋_GBK" w:hAnsi="宋体" w:hint="eastAsia"/>
          <w:sz w:val="32"/>
          <w:szCs w:val="32"/>
        </w:rPr>
        <w:t>备案，2024年为400多万劳动者提供职业健康检查服务</w:t>
      </w:r>
      <w:r>
        <w:rPr>
          <w:rFonts w:ascii="方正仿宋_GBK" w:eastAsia="方正仿宋_GBK" w:hAnsi="宋体"/>
          <w:sz w:val="32"/>
          <w:szCs w:val="32"/>
        </w:rPr>
        <w:t>。</w:t>
      </w:r>
    </w:p>
    <w:p w:rsidR="001B4D60" w:rsidRDefault="00F34EA5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2023年，</w:t>
      </w:r>
      <w:r w:rsidRPr="0040786F">
        <w:rPr>
          <w:rFonts w:ascii="方正仿宋_GBK" w:eastAsia="方正仿宋_GBK" w:hAnsi="宋体" w:hint="eastAsia"/>
          <w:sz w:val="32"/>
          <w:szCs w:val="32"/>
        </w:rPr>
        <w:t>国家卫生健康委办公厅、</w:t>
      </w:r>
      <w:proofErr w:type="gramStart"/>
      <w:r w:rsidRPr="0040786F">
        <w:rPr>
          <w:rFonts w:ascii="方正仿宋_GBK" w:eastAsia="方正仿宋_GBK" w:hAnsi="宋体" w:hint="eastAsia"/>
          <w:sz w:val="32"/>
          <w:szCs w:val="32"/>
        </w:rPr>
        <w:t>国家疾控局</w:t>
      </w:r>
      <w:proofErr w:type="gramEnd"/>
      <w:r w:rsidRPr="0040786F">
        <w:rPr>
          <w:rFonts w:ascii="方正仿宋_GBK" w:eastAsia="方正仿宋_GBK" w:hAnsi="宋体" w:hint="eastAsia"/>
          <w:sz w:val="32"/>
          <w:szCs w:val="32"/>
        </w:rPr>
        <w:t>综合司</w:t>
      </w:r>
      <w:r>
        <w:rPr>
          <w:rFonts w:ascii="方正仿宋_GBK" w:eastAsia="方正仿宋_GBK" w:hAnsi="宋体" w:hint="eastAsia"/>
          <w:sz w:val="32"/>
          <w:szCs w:val="32"/>
        </w:rPr>
        <w:t>印发</w:t>
      </w:r>
      <w:r w:rsidRPr="0040786F">
        <w:rPr>
          <w:rFonts w:ascii="方正仿宋_GBK" w:eastAsia="方正仿宋_GBK" w:hAnsi="宋体" w:hint="eastAsia"/>
          <w:sz w:val="32"/>
          <w:szCs w:val="32"/>
        </w:rPr>
        <w:t>《关于进一步规范职业健康检查和职业病诊断工作管理的通知》（国卫办</w:t>
      </w:r>
      <w:proofErr w:type="gramStart"/>
      <w:r w:rsidRPr="0040786F">
        <w:rPr>
          <w:rFonts w:ascii="方正仿宋_GBK" w:eastAsia="方正仿宋_GBK" w:hAnsi="宋体" w:hint="eastAsia"/>
          <w:sz w:val="32"/>
          <w:szCs w:val="32"/>
        </w:rPr>
        <w:t>职健函</w:t>
      </w:r>
      <w:proofErr w:type="gramEnd"/>
      <w:r w:rsidRPr="0040786F">
        <w:rPr>
          <w:rFonts w:ascii="方正仿宋_GBK" w:eastAsia="方正仿宋_GBK" w:hAnsi="宋体" w:hint="eastAsia"/>
          <w:sz w:val="32"/>
          <w:szCs w:val="32"/>
        </w:rPr>
        <w:t>﹝</w:t>
      </w:r>
      <w:r w:rsidRPr="0040786F">
        <w:rPr>
          <w:rFonts w:ascii="方正仿宋_GBK" w:eastAsia="方正仿宋_GBK" w:hAnsi="宋体"/>
          <w:sz w:val="32"/>
          <w:szCs w:val="32"/>
        </w:rPr>
        <w:t>2023</w:t>
      </w:r>
      <w:r w:rsidRPr="0040786F">
        <w:rPr>
          <w:rFonts w:ascii="方正仿宋_GBK" w:eastAsia="方正仿宋_GBK" w:hAnsi="宋体" w:hint="eastAsia"/>
          <w:sz w:val="32"/>
          <w:szCs w:val="32"/>
        </w:rPr>
        <w:t>﹞</w:t>
      </w:r>
      <w:r w:rsidRPr="0040786F">
        <w:rPr>
          <w:rFonts w:ascii="方正仿宋_GBK" w:eastAsia="方正仿宋_GBK" w:hAnsi="宋体"/>
          <w:sz w:val="32"/>
          <w:szCs w:val="32"/>
        </w:rPr>
        <w:t>241</w:t>
      </w:r>
      <w:r w:rsidRPr="0040786F">
        <w:rPr>
          <w:rFonts w:ascii="方正仿宋_GBK" w:eastAsia="方正仿宋_GBK" w:hAnsi="宋体" w:hint="eastAsia"/>
          <w:sz w:val="32"/>
          <w:szCs w:val="32"/>
        </w:rPr>
        <w:t>号）</w:t>
      </w:r>
      <w:r>
        <w:rPr>
          <w:rFonts w:ascii="方正仿宋_GBK" w:eastAsia="方正仿宋_GBK" w:hAnsi="宋体" w:hint="eastAsia"/>
          <w:sz w:val="32"/>
          <w:szCs w:val="32"/>
        </w:rPr>
        <w:t>，对职业健康检查机构的备案管理、人员管理、服务质量、质量控制、监督检查等提出新的要求。2024年颁布实施《江苏省职业病防治条例》对不具备备案条件的职业健康检查机构管理作了规定。原《管理办法》不能满足国家和省新出台政策和法规规定要求，亟需修订完善。</w:t>
      </w:r>
    </w:p>
    <w:p w:rsidR="001B4D60" w:rsidRDefault="00F34EA5">
      <w:pPr>
        <w:overflowPunct w:val="0"/>
        <w:spacing w:line="580" w:lineRule="exact"/>
        <w:ind w:firstLineChars="200" w:firstLine="640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二、修订过程</w:t>
      </w:r>
    </w:p>
    <w:p w:rsidR="001B4D60" w:rsidRDefault="00F34EA5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初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省卫生健康委</w:t>
      </w:r>
      <w:r>
        <w:rPr>
          <w:rFonts w:ascii="Times New Roman" w:eastAsia="方正仿宋_GBK" w:hAnsi="Times New Roman" w:cs="Times New Roman"/>
          <w:sz w:val="32"/>
          <w:szCs w:val="32"/>
        </w:rPr>
        <w:t>明确</w:t>
      </w:r>
      <w:r w:rsidRPr="0040786F">
        <w:rPr>
          <w:rFonts w:ascii="Times New Roman" w:eastAsia="方正仿宋_GBK" w:hAnsi="Times New Roman" w:cs="Times New Roman" w:hint="eastAsia"/>
          <w:sz w:val="32"/>
          <w:szCs w:val="32"/>
        </w:rPr>
        <w:t>调整优化备案管理举措、加强关键岗位人员管理、强化质量控制、推进信用管理等修订重点方</w:t>
      </w:r>
      <w:r w:rsidRPr="0040786F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，分别由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省疾控中心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、省卫生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健康监督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指导中心牵头负责相关内容起草工作，并</w:t>
      </w:r>
      <w:r>
        <w:rPr>
          <w:rFonts w:ascii="Times New Roman" w:eastAsia="方正仿宋_GBK" w:hAnsi="Times New Roman" w:cs="Times New Roman"/>
          <w:sz w:val="32"/>
          <w:szCs w:val="32"/>
        </w:rPr>
        <w:t>多次召开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修</w:t>
      </w:r>
      <w:r>
        <w:rPr>
          <w:rFonts w:ascii="Times New Roman" w:eastAsia="方正仿宋_GBK" w:hAnsi="Times New Roman" w:cs="Times New Roman"/>
          <w:sz w:val="32"/>
          <w:szCs w:val="32"/>
        </w:rPr>
        <w:t>订讨论会，形成《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r>
        <w:rPr>
          <w:rFonts w:ascii="Times New Roman" w:eastAsia="方正仿宋_GBK" w:hAnsi="Times New Roman" w:cs="Times New Roman"/>
          <w:sz w:val="32"/>
          <w:szCs w:val="32"/>
        </w:rPr>
        <w:t>省职业健康检查机构管理办法》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（以下简</w:t>
      </w:r>
      <w:r>
        <w:rPr>
          <w:rFonts w:ascii="Times New Roman" w:eastAsia="方正仿宋_GBK" w:hAnsi="Times New Roman" w:cs="Times New Roman"/>
          <w:sz w:val="32"/>
          <w:szCs w:val="32"/>
        </w:rPr>
        <w:t>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《管理</w:t>
      </w:r>
      <w:r>
        <w:rPr>
          <w:rFonts w:ascii="Times New Roman" w:eastAsia="方正仿宋_GBK" w:hAnsi="Times New Roman" w:cs="Times New Roman"/>
          <w:sz w:val="32"/>
          <w:szCs w:val="32"/>
        </w:rPr>
        <w:t>办法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初</w:t>
      </w:r>
      <w:r>
        <w:rPr>
          <w:rFonts w:ascii="Times New Roman" w:eastAsia="方正仿宋_GBK" w:hAnsi="Times New Roman" w:cs="Times New Roman"/>
          <w:sz w:val="32"/>
          <w:szCs w:val="32"/>
        </w:rPr>
        <w:t>稿。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，在系统内</w:t>
      </w:r>
      <w:r>
        <w:rPr>
          <w:rFonts w:ascii="Times New Roman" w:eastAsia="方正仿宋_GBK" w:hAnsi="Times New Roman" w:cs="Times New Roman"/>
          <w:sz w:val="32"/>
          <w:szCs w:val="32"/>
        </w:rPr>
        <w:t>征求修改意见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组织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部</w:t>
      </w:r>
      <w:r>
        <w:rPr>
          <w:rFonts w:ascii="Times New Roman" w:eastAsia="方正仿宋_GBK" w:hAnsi="Times New Roman" w:cs="Times New Roman"/>
          <w:sz w:val="32"/>
          <w:szCs w:val="32"/>
        </w:rPr>
        <w:t>分用人单位、职业健康检查机构、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卫</w:t>
      </w:r>
      <w:r>
        <w:rPr>
          <w:rFonts w:ascii="Times New Roman" w:eastAsia="方正仿宋_GBK" w:hAnsi="Times New Roman" w:cs="Times New Roman"/>
          <w:sz w:val="32"/>
          <w:szCs w:val="32"/>
        </w:rPr>
        <w:t>生监督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机构、</w:t>
      </w:r>
      <w:r>
        <w:rPr>
          <w:rFonts w:ascii="Times New Roman" w:eastAsia="方正仿宋_GBK" w:hAnsi="Times New Roman" w:cs="Times New Roman"/>
          <w:sz w:val="32"/>
          <w:szCs w:val="32"/>
        </w:rPr>
        <w:t>质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控机构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及省卫生健康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委法规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处、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省疾控局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监督处</w:t>
      </w:r>
      <w:r>
        <w:rPr>
          <w:rFonts w:ascii="Times New Roman" w:eastAsia="方正仿宋_GBK" w:hAnsi="Times New Roman" w:cs="Times New Roman"/>
          <w:sz w:val="32"/>
          <w:szCs w:val="32"/>
        </w:rPr>
        <w:t>等有关人员召开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座谈</w:t>
      </w:r>
      <w:r>
        <w:rPr>
          <w:rFonts w:ascii="Times New Roman" w:eastAsia="方正仿宋_GBK" w:hAnsi="Times New Roman" w:cs="Times New Roman"/>
          <w:sz w:val="32"/>
          <w:szCs w:val="32"/>
        </w:rPr>
        <w:t>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，听</w:t>
      </w:r>
      <w:r>
        <w:rPr>
          <w:rFonts w:ascii="Times New Roman" w:eastAsia="方正仿宋_GBK" w:hAnsi="Times New Roman" w:cs="Times New Roman"/>
          <w:sz w:val="32"/>
          <w:szCs w:val="32"/>
        </w:rPr>
        <w:t>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各方</w:t>
      </w:r>
      <w:r>
        <w:rPr>
          <w:rFonts w:ascii="Times New Roman" w:eastAsia="方正仿宋_GBK" w:hAnsi="Times New Roman" w:cs="Times New Roman"/>
          <w:sz w:val="32"/>
          <w:szCs w:val="32"/>
        </w:rPr>
        <w:t>意见建议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。根据征集到的</w:t>
      </w:r>
      <w:r>
        <w:rPr>
          <w:rFonts w:ascii="Times New Roman" w:eastAsia="方正仿宋_GBK" w:hAnsi="Times New Roman" w:cs="Times New Roman"/>
          <w:sz w:val="32"/>
          <w:szCs w:val="32"/>
        </w:rPr>
        <w:t>意见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建议</w:t>
      </w:r>
      <w:r>
        <w:rPr>
          <w:rFonts w:ascii="Times New Roman" w:eastAsia="方正仿宋_GBK" w:hAnsi="Times New Roman" w:cs="Times New Roman"/>
          <w:sz w:val="32"/>
          <w:szCs w:val="32"/>
        </w:rPr>
        <w:t>，组织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</w:t>
      </w:r>
      <w:r>
        <w:rPr>
          <w:rFonts w:ascii="Times New Roman" w:eastAsia="方正仿宋_GBK" w:hAnsi="Times New Roman" w:cs="Times New Roman"/>
          <w:sz w:val="32"/>
          <w:szCs w:val="32"/>
        </w:rPr>
        <w:t>关人员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对《管理办法》初稿</w:t>
      </w:r>
      <w:r>
        <w:rPr>
          <w:rFonts w:ascii="方正仿宋_GBK" w:eastAsia="方正仿宋_GBK" w:hAnsi="仿宋" w:hint="eastAsia"/>
          <w:sz w:val="32"/>
          <w:szCs w:val="32"/>
        </w:rPr>
        <w:t>进行逐条逐项</w:t>
      </w:r>
      <w:r>
        <w:rPr>
          <w:rFonts w:ascii="方正仿宋_GBK" w:eastAsia="方正仿宋_GBK" w:hAnsi="仿宋"/>
          <w:sz w:val="32"/>
          <w:szCs w:val="32"/>
        </w:rPr>
        <w:t>研讨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，最终形成《管理办法》（征求意见稿）。</w:t>
      </w:r>
    </w:p>
    <w:p w:rsidR="001B4D60" w:rsidRPr="0040786F" w:rsidRDefault="00F34EA5" w:rsidP="0040786F">
      <w:pPr>
        <w:overflowPunct w:val="0"/>
        <w:spacing w:line="580" w:lineRule="exact"/>
        <w:ind w:firstLineChars="200" w:firstLine="640"/>
        <w:rPr>
          <w:rFonts w:ascii="方正黑体_GBK" w:eastAsia="方正黑体_GBK" w:hAnsi="宋体"/>
          <w:sz w:val="32"/>
          <w:szCs w:val="32"/>
        </w:rPr>
      </w:pPr>
      <w:r w:rsidRPr="0040786F">
        <w:rPr>
          <w:rFonts w:ascii="方正黑体_GBK" w:eastAsia="方正黑体_GBK" w:hAnsi="宋体" w:hint="eastAsia"/>
          <w:sz w:val="32"/>
          <w:szCs w:val="32"/>
        </w:rPr>
        <w:t>三、主要修订内容</w:t>
      </w:r>
    </w:p>
    <w:p w:rsidR="001B4D60" w:rsidRDefault="00F34EA5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《管理办法》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（征求意见稿）共八章四十四条，主要修订内容如下：</w:t>
      </w:r>
    </w:p>
    <w:p w:rsidR="001B4D60" w:rsidRDefault="00F34EA5">
      <w:pPr>
        <w:pStyle w:val="a9"/>
        <w:spacing w:line="580" w:lineRule="exact"/>
        <w:ind w:firstLine="640"/>
        <w:rPr>
          <w:rFonts w:ascii="方正楷体_GBK" w:eastAsia="方正楷体_GBK" w:hAnsi="楷体" w:cs="楷体"/>
          <w:sz w:val="32"/>
          <w:szCs w:val="32"/>
        </w:rPr>
      </w:pPr>
      <w:r>
        <w:rPr>
          <w:rFonts w:ascii="方正楷体_GBK" w:eastAsia="方正楷体_GBK" w:hAnsi="楷体" w:cs="楷体" w:hint="eastAsia"/>
          <w:sz w:val="32"/>
          <w:szCs w:val="32"/>
        </w:rPr>
        <w:t>（一）第一章 总则</w:t>
      </w:r>
    </w:p>
    <w:p w:rsidR="001B4D60" w:rsidRDefault="00F34EA5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进一步明确了各级卫生健康行政部门管理职责，以及职业健康检查信息化建设职责分工。</w:t>
      </w:r>
    </w:p>
    <w:p w:rsidR="001B4D60" w:rsidRDefault="00F34EA5">
      <w:pPr>
        <w:pStyle w:val="a9"/>
        <w:spacing w:line="580" w:lineRule="exact"/>
        <w:ind w:firstLine="640"/>
        <w:rPr>
          <w:rFonts w:ascii="方正楷体_GBK" w:eastAsia="方正楷体_GBK" w:hAnsi="楷体" w:cs="楷体"/>
          <w:sz w:val="32"/>
          <w:szCs w:val="32"/>
        </w:rPr>
      </w:pPr>
      <w:r>
        <w:rPr>
          <w:rFonts w:ascii="方正楷体_GBK" w:eastAsia="方正楷体_GBK" w:hAnsi="楷体" w:cs="楷体" w:hint="eastAsia"/>
          <w:sz w:val="32"/>
          <w:szCs w:val="32"/>
        </w:rPr>
        <w:t>（二）第二章 备案管理</w:t>
      </w:r>
    </w:p>
    <w:p w:rsidR="001B4D60" w:rsidRDefault="00F34EA5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根据国家有关规定，结合前期实践，增加了备案机关公开备案信息，职业健康检查机构</w:t>
      </w:r>
      <w:r w:rsidRPr="0040786F">
        <w:rPr>
          <w:rFonts w:ascii="方正仿宋_GBK" w:eastAsia="方正仿宋_GBK" w:hAnsi="宋体" w:hint="eastAsia"/>
          <w:sz w:val="32"/>
          <w:szCs w:val="32"/>
        </w:rPr>
        <w:t>承诺不向社会提供无法开展项目服务</w:t>
      </w:r>
      <w:r>
        <w:rPr>
          <w:rFonts w:ascii="方正仿宋_GBK" w:eastAsia="方正仿宋_GBK" w:hAnsi="宋体" w:hint="eastAsia"/>
          <w:sz w:val="32"/>
          <w:szCs w:val="32"/>
        </w:rPr>
        <w:t>、报告外出职业健康检查信息等规定。</w:t>
      </w:r>
    </w:p>
    <w:p w:rsidR="001B4D60" w:rsidRDefault="00F34EA5">
      <w:pPr>
        <w:pStyle w:val="a9"/>
        <w:spacing w:line="580" w:lineRule="exact"/>
        <w:ind w:firstLine="640"/>
        <w:rPr>
          <w:rFonts w:ascii="方正楷体_GBK" w:eastAsia="方正楷体_GBK" w:hAnsi="楷体" w:cs="楷体"/>
          <w:sz w:val="32"/>
          <w:szCs w:val="32"/>
        </w:rPr>
      </w:pPr>
      <w:r>
        <w:rPr>
          <w:rFonts w:ascii="方正楷体_GBK" w:eastAsia="方正楷体_GBK" w:hAnsi="楷体" w:cs="楷体" w:hint="eastAsia"/>
          <w:sz w:val="32"/>
          <w:szCs w:val="32"/>
        </w:rPr>
        <w:t>（三）第三章 人员管理</w:t>
      </w:r>
    </w:p>
    <w:p w:rsidR="001B4D60" w:rsidRDefault="00F34EA5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根据有关规定，明确了职业健康检查机构关键岗位人员的界定范围、建立信用档案等内容。</w:t>
      </w:r>
    </w:p>
    <w:p w:rsidR="001B4D60" w:rsidRDefault="00F34EA5">
      <w:pPr>
        <w:pStyle w:val="a9"/>
        <w:spacing w:line="580" w:lineRule="exact"/>
        <w:ind w:firstLine="640"/>
        <w:rPr>
          <w:rFonts w:ascii="方正楷体_GBK" w:eastAsia="方正楷体_GBK" w:hAnsi="楷体" w:cs="楷体"/>
          <w:sz w:val="32"/>
          <w:szCs w:val="32"/>
        </w:rPr>
      </w:pPr>
      <w:r>
        <w:rPr>
          <w:rFonts w:ascii="方正楷体_GBK" w:eastAsia="方正楷体_GBK" w:hAnsi="楷体" w:cs="楷体" w:hint="eastAsia"/>
          <w:sz w:val="32"/>
          <w:szCs w:val="32"/>
        </w:rPr>
        <w:t>（四）第四章 服务规范</w:t>
      </w:r>
    </w:p>
    <w:p w:rsidR="001B4D60" w:rsidRDefault="00F34EA5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根据国家和省有关规定，结合前期实践，新增了建立</w:t>
      </w:r>
      <w:r>
        <w:rPr>
          <w:rFonts w:ascii="方正仿宋_GBK" w:eastAsia="方正仿宋_GBK" w:hint="eastAsia"/>
          <w:sz w:val="30"/>
          <w:szCs w:val="30"/>
        </w:rPr>
        <w:t>劳动者职业健康检查数据库的规定，强调了</w:t>
      </w:r>
      <w:r>
        <w:rPr>
          <w:rFonts w:ascii="方正仿宋_GBK" w:eastAsia="方正仿宋_GBK" w:hAnsi="宋体" w:hint="eastAsia"/>
          <w:sz w:val="32"/>
          <w:szCs w:val="32"/>
        </w:rPr>
        <w:t>职业健康检查机构加强用人单位和劳动者信息保护、生物样本安全管理等要求。</w:t>
      </w:r>
    </w:p>
    <w:p w:rsidR="001B4D60" w:rsidRDefault="00F34EA5">
      <w:pPr>
        <w:spacing w:line="580" w:lineRule="exact"/>
        <w:ind w:firstLineChars="200" w:firstLine="640"/>
        <w:rPr>
          <w:rFonts w:ascii="方正楷体_GBK" w:eastAsia="方正楷体_GBK" w:hAnsi="楷体" w:cs="楷体"/>
          <w:sz w:val="32"/>
          <w:szCs w:val="32"/>
        </w:rPr>
      </w:pPr>
      <w:r>
        <w:rPr>
          <w:rFonts w:ascii="方正楷体_GBK" w:eastAsia="方正楷体_GBK" w:hAnsi="楷体" w:cs="楷体" w:hint="eastAsia"/>
          <w:sz w:val="32"/>
          <w:szCs w:val="32"/>
        </w:rPr>
        <w:t>（五）第五章 质量控制</w:t>
      </w:r>
    </w:p>
    <w:p w:rsidR="001B4D60" w:rsidRDefault="00F34EA5">
      <w:pPr>
        <w:spacing w:line="580" w:lineRule="exact"/>
        <w:ind w:firstLineChars="200" w:firstLine="640"/>
        <w:rPr>
          <w:rFonts w:ascii="方正楷体_GBK" w:eastAsia="方正楷体_GBK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根据国家和省有关规定，进一步明确了职业健康检查机构质量控制的实施主体、主要措施、结果运用等内容。</w:t>
      </w:r>
    </w:p>
    <w:p w:rsidR="001B4D60" w:rsidRDefault="00F34EA5">
      <w:pPr>
        <w:spacing w:line="580" w:lineRule="exact"/>
        <w:ind w:firstLineChars="200" w:firstLine="640"/>
        <w:rPr>
          <w:rFonts w:ascii="方正楷体_GBK" w:eastAsia="方正楷体_GBK" w:hAnsi="楷体" w:cs="楷体"/>
          <w:sz w:val="32"/>
          <w:szCs w:val="32"/>
        </w:rPr>
      </w:pPr>
      <w:r>
        <w:rPr>
          <w:rFonts w:ascii="方正楷体_GBK" w:eastAsia="方正楷体_GBK" w:hAnsi="楷体" w:cs="楷体" w:hint="eastAsia"/>
          <w:sz w:val="32"/>
          <w:szCs w:val="32"/>
        </w:rPr>
        <w:t>（六）第六章 信用管理</w:t>
      </w:r>
    </w:p>
    <w:p w:rsidR="001B4D60" w:rsidRDefault="00F34EA5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根据国家和省有关规定，结合前期实践，对职业健康检查机构信用承诺的主要内容、各级卫生健康行政部门监管职责及结果运用等内容作了规定。</w:t>
      </w:r>
    </w:p>
    <w:p w:rsidR="001B4D60" w:rsidRDefault="00F34EA5">
      <w:pPr>
        <w:spacing w:line="580" w:lineRule="exact"/>
        <w:ind w:firstLineChars="200" w:firstLine="640"/>
        <w:rPr>
          <w:rFonts w:ascii="方正楷体_GBK" w:eastAsia="方正楷体_GBK" w:hAnsi="楷体" w:cs="楷体"/>
          <w:sz w:val="32"/>
          <w:szCs w:val="32"/>
        </w:rPr>
      </w:pPr>
      <w:r>
        <w:rPr>
          <w:rFonts w:ascii="方正楷体_GBK" w:eastAsia="方正楷体_GBK" w:hAnsi="楷体" w:cs="楷体" w:hint="eastAsia"/>
          <w:sz w:val="32"/>
          <w:szCs w:val="32"/>
        </w:rPr>
        <w:t>（七）第七章 监督管理</w:t>
      </w:r>
    </w:p>
    <w:p w:rsidR="001B4D60" w:rsidRDefault="00F34EA5">
      <w:pPr>
        <w:spacing w:line="58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根据国家和省有关规定，对各级卫生健康行政部门对职业健康检查机构监督检查的职责分工、主要内容和不符合备案条件机构处置等内容作了规定。</w:t>
      </w:r>
    </w:p>
    <w:p w:rsidR="001B4D60" w:rsidRDefault="00F34EA5">
      <w:pPr>
        <w:spacing w:line="580" w:lineRule="exact"/>
        <w:ind w:firstLineChars="200" w:firstLine="640"/>
        <w:rPr>
          <w:rFonts w:ascii="方正楷体_GBK" w:eastAsia="方正楷体_GBK" w:hAnsi="楷体" w:cs="楷体"/>
          <w:sz w:val="32"/>
          <w:szCs w:val="32"/>
        </w:rPr>
      </w:pPr>
      <w:r>
        <w:rPr>
          <w:rFonts w:ascii="方正楷体_GBK" w:eastAsia="方正楷体_GBK" w:hAnsi="楷体" w:cs="楷体" w:hint="eastAsia"/>
          <w:sz w:val="32"/>
          <w:szCs w:val="32"/>
        </w:rPr>
        <w:t>（八）第八章 附则</w:t>
      </w:r>
    </w:p>
    <w:p w:rsidR="001B4D60" w:rsidRDefault="00F34EA5">
      <w:pPr>
        <w:spacing w:line="580" w:lineRule="exact"/>
        <w:ind w:firstLineChars="200" w:firstLine="640"/>
        <w:rPr>
          <w:rFonts w:ascii="方正楷体_GBK" w:eastAsia="方正楷体_GBK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结合修订实际，对《管理办法》的解释机关、实施时间和原《管理办法》废止等内容作了规定。</w:t>
      </w:r>
    </w:p>
    <w:sectPr w:rsidR="001B4D60" w:rsidSect="0040786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AE" w:rsidRDefault="004F50AE">
      <w:r>
        <w:separator/>
      </w:r>
    </w:p>
  </w:endnote>
  <w:endnote w:type="continuationSeparator" w:id="0">
    <w:p w:rsidR="004F50AE" w:rsidRDefault="004F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F6C16D3-DCE6-4E50-864D-6545EE41A9E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966B9AC-7B76-42B0-AB43-0D5D3DC7D4C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0DD4003-2406-4C1A-AE2C-4EAD8587D1A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4E33640-3531-480B-AC28-09C4C3826E6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740" w:rsidRDefault="00DA6740">
    <w:pPr>
      <w:pStyle w:val="a4"/>
      <w:jc w:val="center"/>
    </w:pPr>
  </w:p>
  <w:p w:rsidR="001B4D60" w:rsidRDefault="001B4D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AE" w:rsidRDefault="004F50AE">
      <w:r>
        <w:separator/>
      </w:r>
    </w:p>
  </w:footnote>
  <w:footnote w:type="continuationSeparator" w:id="0">
    <w:p w:rsidR="004F50AE" w:rsidRDefault="004F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TrueTypeFonts/>
  <w:saveSubset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2YmJiZDkwMTNlZTM3NWNmYTFiZDcyM2RiNDdmOWMifQ=="/>
  </w:docVars>
  <w:rsids>
    <w:rsidRoot w:val="00825A1B"/>
    <w:rsid w:val="87E74B89"/>
    <w:rsid w:val="9AF735B4"/>
    <w:rsid w:val="AF759039"/>
    <w:rsid w:val="BDFCFB36"/>
    <w:rsid w:val="BF7E5A7F"/>
    <w:rsid w:val="BFEFBBC9"/>
    <w:rsid w:val="BFF786A3"/>
    <w:rsid w:val="DF7E01D2"/>
    <w:rsid w:val="EDFD1A97"/>
    <w:rsid w:val="EFEFD243"/>
    <w:rsid w:val="F6BF4504"/>
    <w:rsid w:val="F77F625B"/>
    <w:rsid w:val="F7EB1C55"/>
    <w:rsid w:val="F7FE9E14"/>
    <w:rsid w:val="F8776D3F"/>
    <w:rsid w:val="F8B64965"/>
    <w:rsid w:val="FBFF7D8C"/>
    <w:rsid w:val="FBFFCF0E"/>
    <w:rsid w:val="FF2F8665"/>
    <w:rsid w:val="FFFF3493"/>
    <w:rsid w:val="00004833"/>
    <w:rsid w:val="00010DD9"/>
    <w:rsid w:val="00012D77"/>
    <w:rsid w:val="00014076"/>
    <w:rsid w:val="000160B3"/>
    <w:rsid w:val="00016BBC"/>
    <w:rsid w:val="00020C60"/>
    <w:rsid w:val="00044907"/>
    <w:rsid w:val="0004526B"/>
    <w:rsid w:val="00046D7D"/>
    <w:rsid w:val="000519FB"/>
    <w:rsid w:val="0005600F"/>
    <w:rsid w:val="00061F22"/>
    <w:rsid w:val="00062937"/>
    <w:rsid w:val="00072C9A"/>
    <w:rsid w:val="00086432"/>
    <w:rsid w:val="00092705"/>
    <w:rsid w:val="000B521E"/>
    <w:rsid w:val="000C176F"/>
    <w:rsid w:val="000C3348"/>
    <w:rsid w:val="000E1869"/>
    <w:rsid w:val="000E19C6"/>
    <w:rsid w:val="00105E5E"/>
    <w:rsid w:val="00115F38"/>
    <w:rsid w:val="00125C03"/>
    <w:rsid w:val="00131146"/>
    <w:rsid w:val="001327B0"/>
    <w:rsid w:val="00143D16"/>
    <w:rsid w:val="00153E74"/>
    <w:rsid w:val="00157038"/>
    <w:rsid w:val="00157C89"/>
    <w:rsid w:val="00170C48"/>
    <w:rsid w:val="00182E17"/>
    <w:rsid w:val="00185B22"/>
    <w:rsid w:val="001B250E"/>
    <w:rsid w:val="001B2A5C"/>
    <w:rsid w:val="001B395B"/>
    <w:rsid w:val="001B4D60"/>
    <w:rsid w:val="001C1FD6"/>
    <w:rsid w:val="001D1758"/>
    <w:rsid w:val="001E44F4"/>
    <w:rsid w:val="001F1B69"/>
    <w:rsid w:val="002020B6"/>
    <w:rsid w:val="00202DCF"/>
    <w:rsid w:val="00212993"/>
    <w:rsid w:val="00230B34"/>
    <w:rsid w:val="00243C38"/>
    <w:rsid w:val="00244D56"/>
    <w:rsid w:val="0025278F"/>
    <w:rsid w:val="00252F6F"/>
    <w:rsid w:val="002566D1"/>
    <w:rsid w:val="00263633"/>
    <w:rsid w:val="00270ADB"/>
    <w:rsid w:val="0027205F"/>
    <w:rsid w:val="00293F52"/>
    <w:rsid w:val="002B6D63"/>
    <w:rsid w:val="002D53B1"/>
    <w:rsid w:val="002E4B8A"/>
    <w:rsid w:val="002F5669"/>
    <w:rsid w:val="00304214"/>
    <w:rsid w:val="003235DC"/>
    <w:rsid w:val="00324C12"/>
    <w:rsid w:val="00347EF4"/>
    <w:rsid w:val="00355252"/>
    <w:rsid w:val="00364E84"/>
    <w:rsid w:val="003702D1"/>
    <w:rsid w:val="00385DC8"/>
    <w:rsid w:val="00391AC5"/>
    <w:rsid w:val="003B1DD5"/>
    <w:rsid w:val="003C443C"/>
    <w:rsid w:val="003C72C3"/>
    <w:rsid w:val="003D4030"/>
    <w:rsid w:val="003E5DDF"/>
    <w:rsid w:val="00402013"/>
    <w:rsid w:val="0040786F"/>
    <w:rsid w:val="00414D80"/>
    <w:rsid w:val="004630E2"/>
    <w:rsid w:val="00464ECE"/>
    <w:rsid w:val="00482FE4"/>
    <w:rsid w:val="00486FBF"/>
    <w:rsid w:val="00494451"/>
    <w:rsid w:val="00496D08"/>
    <w:rsid w:val="004A4585"/>
    <w:rsid w:val="004A4FB0"/>
    <w:rsid w:val="004A5EAE"/>
    <w:rsid w:val="004C29A9"/>
    <w:rsid w:val="004C6BCB"/>
    <w:rsid w:val="004C7D3C"/>
    <w:rsid w:val="004D0730"/>
    <w:rsid w:val="004D4DCC"/>
    <w:rsid w:val="004D7D90"/>
    <w:rsid w:val="004F50AE"/>
    <w:rsid w:val="00510C4D"/>
    <w:rsid w:val="00521162"/>
    <w:rsid w:val="00530F61"/>
    <w:rsid w:val="00531E0A"/>
    <w:rsid w:val="00534C87"/>
    <w:rsid w:val="00535E7A"/>
    <w:rsid w:val="00544983"/>
    <w:rsid w:val="00557DE6"/>
    <w:rsid w:val="0056069D"/>
    <w:rsid w:val="00561E98"/>
    <w:rsid w:val="005659BA"/>
    <w:rsid w:val="00566131"/>
    <w:rsid w:val="00571C63"/>
    <w:rsid w:val="00576467"/>
    <w:rsid w:val="005812F2"/>
    <w:rsid w:val="0058611B"/>
    <w:rsid w:val="00592F92"/>
    <w:rsid w:val="005A03A9"/>
    <w:rsid w:val="005B67BA"/>
    <w:rsid w:val="005D12D1"/>
    <w:rsid w:val="005D2A66"/>
    <w:rsid w:val="005D4A2B"/>
    <w:rsid w:val="005E0CB4"/>
    <w:rsid w:val="005E44B1"/>
    <w:rsid w:val="005E60FF"/>
    <w:rsid w:val="0061175E"/>
    <w:rsid w:val="0061373E"/>
    <w:rsid w:val="00623F97"/>
    <w:rsid w:val="00625E60"/>
    <w:rsid w:val="00647C48"/>
    <w:rsid w:val="0067633C"/>
    <w:rsid w:val="00676460"/>
    <w:rsid w:val="00682DD6"/>
    <w:rsid w:val="00694507"/>
    <w:rsid w:val="006A6094"/>
    <w:rsid w:val="006B1D14"/>
    <w:rsid w:val="006B5F61"/>
    <w:rsid w:val="006B7F2C"/>
    <w:rsid w:val="006C4F55"/>
    <w:rsid w:val="006D6184"/>
    <w:rsid w:val="006E3584"/>
    <w:rsid w:val="0071299C"/>
    <w:rsid w:val="00720AD8"/>
    <w:rsid w:val="00770D8A"/>
    <w:rsid w:val="0079727F"/>
    <w:rsid w:val="007A7C57"/>
    <w:rsid w:val="007B38CB"/>
    <w:rsid w:val="007D50E8"/>
    <w:rsid w:val="007D6E46"/>
    <w:rsid w:val="007F018F"/>
    <w:rsid w:val="00800378"/>
    <w:rsid w:val="00803EF5"/>
    <w:rsid w:val="00815B67"/>
    <w:rsid w:val="00825A1B"/>
    <w:rsid w:val="0083065A"/>
    <w:rsid w:val="0083702D"/>
    <w:rsid w:val="00837B51"/>
    <w:rsid w:val="00847039"/>
    <w:rsid w:val="0085377F"/>
    <w:rsid w:val="00861137"/>
    <w:rsid w:val="00862769"/>
    <w:rsid w:val="008679BD"/>
    <w:rsid w:val="00883033"/>
    <w:rsid w:val="00887082"/>
    <w:rsid w:val="008C7C36"/>
    <w:rsid w:val="008E13CB"/>
    <w:rsid w:val="008E1711"/>
    <w:rsid w:val="008E6E02"/>
    <w:rsid w:val="008F5F4B"/>
    <w:rsid w:val="008F7EC6"/>
    <w:rsid w:val="009020C2"/>
    <w:rsid w:val="00911D07"/>
    <w:rsid w:val="00916CEA"/>
    <w:rsid w:val="00920588"/>
    <w:rsid w:val="00941972"/>
    <w:rsid w:val="009473C5"/>
    <w:rsid w:val="00953DEC"/>
    <w:rsid w:val="009643BE"/>
    <w:rsid w:val="009649FB"/>
    <w:rsid w:val="00970169"/>
    <w:rsid w:val="00971A6E"/>
    <w:rsid w:val="009775AC"/>
    <w:rsid w:val="0098269D"/>
    <w:rsid w:val="00994497"/>
    <w:rsid w:val="00996E54"/>
    <w:rsid w:val="00997023"/>
    <w:rsid w:val="00997645"/>
    <w:rsid w:val="009A2888"/>
    <w:rsid w:val="009B40B7"/>
    <w:rsid w:val="009B6AFF"/>
    <w:rsid w:val="009C1FC1"/>
    <w:rsid w:val="009C72CC"/>
    <w:rsid w:val="009D25D8"/>
    <w:rsid w:val="009D4FB0"/>
    <w:rsid w:val="009E11E4"/>
    <w:rsid w:val="009E52F8"/>
    <w:rsid w:val="009E59D7"/>
    <w:rsid w:val="009F7DBA"/>
    <w:rsid w:val="00A17439"/>
    <w:rsid w:val="00A17F8A"/>
    <w:rsid w:val="00A20DB3"/>
    <w:rsid w:val="00A269EB"/>
    <w:rsid w:val="00A33B62"/>
    <w:rsid w:val="00A43E9A"/>
    <w:rsid w:val="00A56D40"/>
    <w:rsid w:val="00A74354"/>
    <w:rsid w:val="00A96F82"/>
    <w:rsid w:val="00AA245D"/>
    <w:rsid w:val="00AB3057"/>
    <w:rsid w:val="00AB7432"/>
    <w:rsid w:val="00B00CE2"/>
    <w:rsid w:val="00B31B4C"/>
    <w:rsid w:val="00B42230"/>
    <w:rsid w:val="00B45F18"/>
    <w:rsid w:val="00B62A52"/>
    <w:rsid w:val="00B7151B"/>
    <w:rsid w:val="00B73AEE"/>
    <w:rsid w:val="00B779C8"/>
    <w:rsid w:val="00B83C3D"/>
    <w:rsid w:val="00B93D8C"/>
    <w:rsid w:val="00B93E19"/>
    <w:rsid w:val="00BB6EC1"/>
    <w:rsid w:val="00BC303A"/>
    <w:rsid w:val="00BC5085"/>
    <w:rsid w:val="00BD7064"/>
    <w:rsid w:val="00BE7A6A"/>
    <w:rsid w:val="00BF317F"/>
    <w:rsid w:val="00BF68D2"/>
    <w:rsid w:val="00C1593C"/>
    <w:rsid w:val="00C442C3"/>
    <w:rsid w:val="00C56351"/>
    <w:rsid w:val="00C80638"/>
    <w:rsid w:val="00C82BAF"/>
    <w:rsid w:val="00C90323"/>
    <w:rsid w:val="00CB6752"/>
    <w:rsid w:val="00CC0A54"/>
    <w:rsid w:val="00CC59F9"/>
    <w:rsid w:val="00CC7849"/>
    <w:rsid w:val="00CD1C8C"/>
    <w:rsid w:val="00CE5056"/>
    <w:rsid w:val="00D12BC4"/>
    <w:rsid w:val="00D21C9F"/>
    <w:rsid w:val="00D34C94"/>
    <w:rsid w:val="00D37924"/>
    <w:rsid w:val="00D414F1"/>
    <w:rsid w:val="00D524BF"/>
    <w:rsid w:val="00D618F6"/>
    <w:rsid w:val="00D75880"/>
    <w:rsid w:val="00DA6740"/>
    <w:rsid w:val="00DC052D"/>
    <w:rsid w:val="00DD41DC"/>
    <w:rsid w:val="00DE0652"/>
    <w:rsid w:val="00DE336E"/>
    <w:rsid w:val="00DE596F"/>
    <w:rsid w:val="00E0040A"/>
    <w:rsid w:val="00E53F58"/>
    <w:rsid w:val="00E57151"/>
    <w:rsid w:val="00E61756"/>
    <w:rsid w:val="00E66DEB"/>
    <w:rsid w:val="00E80C85"/>
    <w:rsid w:val="00E90EC2"/>
    <w:rsid w:val="00E95CB2"/>
    <w:rsid w:val="00EA2D76"/>
    <w:rsid w:val="00EC244E"/>
    <w:rsid w:val="00EC3F00"/>
    <w:rsid w:val="00ED0836"/>
    <w:rsid w:val="00ED5AAD"/>
    <w:rsid w:val="00EF6AC8"/>
    <w:rsid w:val="00F102E0"/>
    <w:rsid w:val="00F1174A"/>
    <w:rsid w:val="00F13C74"/>
    <w:rsid w:val="00F150F6"/>
    <w:rsid w:val="00F16771"/>
    <w:rsid w:val="00F26DB2"/>
    <w:rsid w:val="00F274DE"/>
    <w:rsid w:val="00F33B02"/>
    <w:rsid w:val="00F33D7F"/>
    <w:rsid w:val="00F34EA5"/>
    <w:rsid w:val="00F41C4E"/>
    <w:rsid w:val="00F47AD2"/>
    <w:rsid w:val="00F5153D"/>
    <w:rsid w:val="00F56B32"/>
    <w:rsid w:val="00F676C3"/>
    <w:rsid w:val="00F72A90"/>
    <w:rsid w:val="00F92F1C"/>
    <w:rsid w:val="00F94236"/>
    <w:rsid w:val="00FC3FFD"/>
    <w:rsid w:val="00FE1B75"/>
    <w:rsid w:val="00FE6D88"/>
    <w:rsid w:val="00FF1D3D"/>
    <w:rsid w:val="02C20CB3"/>
    <w:rsid w:val="03ED17FB"/>
    <w:rsid w:val="04095165"/>
    <w:rsid w:val="05F11221"/>
    <w:rsid w:val="06BB64F2"/>
    <w:rsid w:val="075A7AEE"/>
    <w:rsid w:val="08275C22"/>
    <w:rsid w:val="09216B15"/>
    <w:rsid w:val="0ACF4AB4"/>
    <w:rsid w:val="0B053019"/>
    <w:rsid w:val="0C743400"/>
    <w:rsid w:val="0C886EAB"/>
    <w:rsid w:val="0E194D6D"/>
    <w:rsid w:val="0EFE7C67"/>
    <w:rsid w:val="1045731B"/>
    <w:rsid w:val="11A75249"/>
    <w:rsid w:val="1230601B"/>
    <w:rsid w:val="12386C7D"/>
    <w:rsid w:val="123D6E58"/>
    <w:rsid w:val="13385187"/>
    <w:rsid w:val="14B40585"/>
    <w:rsid w:val="14DE3B0C"/>
    <w:rsid w:val="19B60BB4"/>
    <w:rsid w:val="1A526D38"/>
    <w:rsid w:val="1AC94917"/>
    <w:rsid w:val="1B9F35A7"/>
    <w:rsid w:val="1BEACB1E"/>
    <w:rsid w:val="1D990F18"/>
    <w:rsid w:val="1D9D6A85"/>
    <w:rsid w:val="1E1B3941"/>
    <w:rsid w:val="1F356A1F"/>
    <w:rsid w:val="1F900E80"/>
    <w:rsid w:val="20360727"/>
    <w:rsid w:val="2154079B"/>
    <w:rsid w:val="216D4F2F"/>
    <w:rsid w:val="21CD1190"/>
    <w:rsid w:val="224C2AAA"/>
    <w:rsid w:val="2492046F"/>
    <w:rsid w:val="24B70110"/>
    <w:rsid w:val="25065E09"/>
    <w:rsid w:val="27296910"/>
    <w:rsid w:val="2A3C0D03"/>
    <w:rsid w:val="2E5642BC"/>
    <w:rsid w:val="2F9E5F1A"/>
    <w:rsid w:val="2FFB8488"/>
    <w:rsid w:val="303322A2"/>
    <w:rsid w:val="322E4BAF"/>
    <w:rsid w:val="323F1C36"/>
    <w:rsid w:val="32DA54BB"/>
    <w:rsid w:val="33BF5944"/>
    <w:rsid w:val="33E476F6"/>
    <w:rsid w:val="34897199"/>
    <w:rsid w:val="35B4432C"/>
    <w:rsid w:val="364833C8"/>
    <w:rsid w:val="367F4CF7"/>
    <w:rsid w:val="36EC3294"/>
    <w:rsid w:val="381579AD"/>
    <w:rsid w:val="392F2A3B"/>
    <w:rsid w:val="39730417"/>
    <w:rsid w:val="397F6DBC"/>
    <w:rsid w:val="39DF5AAD"/>
    <w:rsid w:val="3AD24DBA"/>
    <w:rsid w:val="3B201ED9"/>
    <w:rsid w:val="3BFC46F4"/>
    <w:rsid w:val="3C7D408C"/>
    <w:rsid w:val="3D734E8A"/>
    <w:rsid w:val="3D9B618F"/>
    <w:rsid w:val="3F7B80AD"/>
    <w:rsid w:val="3FB13A48"/>
    <w:rsid w:val="3FB922E8"/>
    <w:rsid w:val="3FF7ECD8"/>
    <w:rsid w:val="402D7572"/>
    <w:rsid w:val="40E8793D"/>
    <w:rsid w:val="417008BD"/>
    <w:rsid w:val="42132798"/>
    <w:rsid w:val="42464576"/>
    <w:rsid w:val="42DA06AC"/>
    <w:rsid w:val="43615785"/>
    <w:rsid w:val="4438651D"/>
    <w:rsid w:val="44566BE1"/>
    <w:rsid w:val="446B6021"/>
    <w:rsid w:val="463518A1"/>
    <w:rsid w:val="47264BB4"/>
    <w:rsid w:val="48D10161"/>
    <w:rsid w:val="490966A2"/>
    <w:rsid w:val="49936AC4"/>
    <w:rsid w:val="4C96341F"/>
    <w:rsid w:val="4D8E6C2B"/>
    <w:rsid w:val="4EA73276"/>
    <w:rsid w:val="4EB72398"/>
    <w:rsid w:val="523D2BA6"/>
    <w:rsid w:val="527B136A"/>
    <w:rsid w:val="56D203FC"/>
    <w:rsid w:val="58BA3515"/>
    <w:rsid w:val="59CA169C"/>
    <w:rsid w:val="5B5714EF"/>
    <w:rsid w:val="5D706898"/>
    <w:rsid w:val="5DA56542"/>
    <w:rsid w:val="5F8F71D1"/>
    <w:rsid w:val="5F944AC0"/>
    <w:rsid w:val="5FBBCE36"/>
    <w:rsid w:val="61047A23"/>
    <w:rsid w:val="61276E10"/>
    <w:rsid w:val="61952A3A"/>
    <w:rsid w:val="62084C12"/>
    <w:rsid w:val="62173786"/>
    <w:rsid w:val="629244AA"/>
    <w:rsid w:val="64060AD8"/>
    <w:rsid w:val="64F51484"/>
    <w:rsid w:val="656A4E9A"/>
    <w:rsid w:val="66DB2FD4"/>
    <w:rsid w:val="66F52418"/>
    <w:rsid w:val="67705E13"/>
    <w:rsid w:val="67FF7197"/>
    <w:rsid w:val="68F55EA4"/>
    <w:rsid w:val="68F70287"/>
    <w:rsid w:val="69150006"/>
    <w:rsid w:val="69231F5F"/>
    <w:rsid w:val="694D7A8E"/>
    <w:rsid w:val="69692B1A"/>
    <w:rsid w:val="6A246A40"/>
    <w:rsid w:val="6A8D3936"/>
    <w:rsid w:val="6A935974"/>
    <w:rsid w:val="6BDF0E18"/>
    <w:rsid w:val="6BE96194"/>
    <w:rsid w:val="6CA45DD5"/>
    <w:rsid w:val="6D64142D"/>
    <w:rsid w:val="6E1868BC"/>
    <w:rsid w:val="70A82764"/>
    <w:rsid w:val="715220E5"/>
    <w:rsid w:val="71BC14A7"/>
    <w:rsid w:val="72247F25"/>
    <w:rsid w:val="73132A4A"/>
    <w:rsid w:val="746622AE"/>
    <w:rsid w:val="74B35591"/>
    <w:rsid w:val="754D5AA2"/>
    <w:rsid w:val="7671125F"/>
    <w:rsid w:val="76D80A05"/>
    <w:rsid w:val="77644920"/>
    <w:rsid w:val="77B6D31D"/>
    <w:rsid w:val="77EDE34B"/>
    <w:rsid w:val="793276D3"/>
    <w:rsid w:val="79C142AC"/>
    <w:rsid w:val="79EB30D7"/>
    <w:rsid w:val="7B1D6072"/>
    <w:rsid w:val="7BE7CEB6"/>
    <w:rsid w:val="7BFF9D88"/>
    <w:rsid w:val="7CC9237B"/>
    <w:rsid w:val="7CDB38D7"/>
    <w:rsid w:val="7CFB5D27"/>
    <w:rsid w:val="7DDB243F"/>
    <w:rsid w:val="7FAF739A"/>
    <w:rsid w:val="7FBB1073"/>
    <w:rsid w:val="7FF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E14B0-7B59-465E-920C-D2C7A5A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15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NormalCharacter">
    <w:name w:val="NormalCharacter"/>
    <w:semiHidden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BodyText1I2">
    <w:name w:val="BodyText1I2"/>
    <w:basedOn w:val="a"/>
    <w:qFormat/>
    <w:pPr>
      <w:suppressAutoHyphens/>
      <w:spacing w:after="140" w:line="276" w:lineRule="auto"/>
      <w:ind w:firstLineChars="200" w:firstLine="640"/>
      <w:jc w:val="left"/>
      <w:textAlignment w:val="baseline"/>
    </w:pPr>
    <w:rPr>
      <w:rFonts w:ascii="Times New Roman" w:eastAsia="仿宋_GB2312" w:hAnsi="Times New Roman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2025-06-26T08:53:00Z</cp:lastPrinted>
  <dcterms:created xsi:type="dcterms:W3CDTF">2025-06-24T10:54:00Z</dcterms:created>
  <dcterms:modified xsi:type="dcterms:W3CDTF">2025-07-01T03:19:00Z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787995262DCC43B7A9CBBC3CE3D6A585_13</vt:lpwstr>
  </property>
  <property fmtid="{D5CDD505-2E9C-101B-9397-08002B2CF9AE}" pid="4" name="KSOTemplateDocerSaveRecord">
    <vt:lpwstr>eyJoZGlkIjoiOTMxNTc0Y2FlNGFkYWE1YmYyMWFhMDdmYTBmNmIxYzIiLCJ1c2VySWQiOiIxMjYwNjcwNTAwIn0=</vt:lpwstr>
  </property>
</Properties>
</file>