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default" w:ascii="黑体" w:hAnsi="黑体" w:eastAsia="黑体"/>
          <w:color w:val="333333"/>
          <w:kern w:val="0"/>
          <w:sz w:val="32"/>
          <w:szCs w:val="32"/>
          <w:lang w:val="en" w:eastAsia="zh-CN"/>
        </w:rPr>
      </w:pPr>
      <w:r>
        <w:rPr>
          <w:rFonts w:hint="eastAsia" w:ascii="黑体" w:hAnsi="黑体" w:eastAsia="黑体"/>
          <w:sz w:val="32"/>
          <w:szCs w:val="32"/>
        </w:rPr>
        <w:t>附件</w:t>
      </w:r>
      <w:r>
        <w:rPr>
          <w:rFonts w:hint="default" w:ascii="黑体" w:hAnsi="黑体" w:eastAsia="黑体"/>
          <w:sz w:val="32"/>
          <w:szCs w:val="32"/>
          <w:lang w:val="en"/>
        </w:rPr>
        <w:t>1</w:t>
      </w:r>
    </w:p>
    <w:p>
      <w:pPr>
        <w:widowControl/>
        <w:shd w:val="clear" w:color="auto" w:fill="FFFFFF"/>
        <w:spacing w:line="580" w:lineRule="exact"/>
        <w:jc w:val="center"/>
        <w:outlineLvl w:val="0"/>
        <w:rPr>
          <w:rFonts w:ascii="方正小标宋简体" w:hAnsi="Helvetica" w:eastAsia="方正小标宋简体" w:cs="宋体"/>
          <w:kern w:val="36"/>
          <w:sz w:val="44"/>
          <w:szCs w:val="44"/>
        </w:rPr>
      </w:pPr>
    </w:p>
    <w:p>
      <w:pPr>
        <w:widowControl/>
        <w:shd w:val="clear" w:color="auto" w:fill="FFFFFF"/>
        <w:spacing w:line="580" w:lineRule="exact"/>
        <w:jc w:val="center"/>
        <w:outlineLvl w:val="0"/>
        <w:rPr>
          <w:rFonts w:ascii="方正小标宋简体" w:hAnsi="Helvetica" w:eastAsia="方正小标宋简体" w:cs="宋体"/>
          <w:kern w:val="36"/>
          <w:sz w:val="44"/>
          <w:szCs w:val="44"/>
        </w:rPr>
      </w:pPr>
      <w:r>
        <w:rPr>
          <w:rFonts w:hint="eastAsia" w:ascii="方正小标宋简体" w:hAnsi="Helvetica" w:eastAsia="方正小标宋简体" w:cs="宋体"/>
          <w:kern w:val="36"/>
          <w:sz w:val="44"/>
          <w:szCs w:val="44"/>
        </w:rPr>
        <w:t>关于对全市公立医疗机构药品配送企业</w:t>
      </w:r>
    </w:p>
    <w:p>
      <w:pPr>
        <w:widowControl/>
        <w:shd w:val="clear" w:color="auto" w:fill="FFFFFF"/>
        <w:spacing w:line="580" w:lineRule="exact"/>
        <w:jc w:val="center"/>
        <w:outlineLvl w:val="0"/>
        <w:rPr>
          <w:rFonts w:ascii="方正小标宋简体" w:hAnsi="Helvetica" w:eastAsia="方正小标宋简体" w:cs="宋体"/>
          <w:kern w:val="36"/>
          <w:sz w:val="44"/>
          <w:szCs w:val="44"/>
        </w:rPr>
      </w:pPr>
      <w:r>
        <w:rPr>
          <w:rFonts w:hint="eastAsia" w:ascii="方正小标宋简体" w:hAnsi="Helvetica" w:eastAsia="方正小标宋简体" w:cs="宋体"/>
          <w:kern w:val="36"/>
          <w:sz w:val="44"/>
          <w:szCs w:val="44"/>
        </w:rPr>
        <w:t>实行备案管理的通知（征求意见稿）</w:t>
      </w:r>
    </w:p>
    <w:p>
      <w:pPr>
        <w:pStyle w:val="7"/>
        <w:shd w:val="clear" w:color="auto" w:fill="FFFFFF"/>
        <w:spacing w:before="0" w:beforeAutospacing="0" w:after="0" w:afterAutospacing="0" w:line="520" w:lineRule="exact"/>
        <w:jc w:val="both"/>
        <w:rPr>
          <w:rFonts w:ascii="仿宋_GB2312" w:hAnsi="Helvetica" w:eastAsia="仿宋_GB2312"/>
          <w:sz w:val="32"/>
          <w:szCs w:val="32"/>
        </w:rPr>
      </w:pPr>
    </w:p>
    <w:p>
      <w:pPr>
        <w:spacing w:line="520" w:lineRule="exact"/>
        <w:ind w:firstLine="640" w:firstLineChars="200"/>
        <w:rPr>
          <w:rFonts w:ascii="仿宋_GB2312" w:hAnsi="Helvetica" w:eastAsia="仿宋_GB2312"/>
          <w:sz w:val="32"/>
          <w:szCs w:val="32"/>
        </w:rPr>
      </w:pPr>
      <w:bookmarkStart w:id="0" w:name="OLE_LINK6"/>
      <w:r>
        <w:rPr>
          <w:rFonts w:hint="eastAsia" w:ascii="仿宋_GB2312" w:hAnsi="宋体" w:eastAsia="仿宋_GB2312" w:cs="宋体"/>
          <w:bCs/>
          <w:sz w:val="32"/>
          <w:szCs w:val="32"/>
        </w:rPr>
        <w:t>为进一步规范我市药品配送企业管理工作，提高药品配送能力，</w:t>
      </w:r>
      <w:bookmarkEnd w:id="0"/>
      <w:r>
        <w:rPr>
          <w:rFonts w:hint="eastAsia" w:ascii="仿宋_GB2312" w:hAnsi="宋体" w:eastAsia="仿宋_GB2312" w:cs="宋体"/>
          <w:bCs/>
          <w:sz w:val="32"/>
          <w:szCs w:val="32"/>
        </w:rPr>
        <w:t>降低配送成本，减轻人民群众医药负担，保障我市医疗机构药品稳定供应，根据《中华人民共和国药品管理法》、《国家医疗保障局办公室关于进一步完善医药价格和招采信用评价制度的通知》（医保办发〔2025〕10号）、《甘肃</w:t>
      </w:r>
      <w:r>
        <w:rPr>
          <w:rFonts w:ascii="仿宋_GB2312" w:hAnsi="宋体" w:eastAsia="仿宋_GB2312" w:cs="宋体"/>
          <w:bCs/>
          <w:sz w:val="32"/>
          <w:szCs w:val="32"/>
        </w:rPr>
        <w:t>省</w:t>
      </w:r>
      <w:r>
        <w:rPr>
          <w:rFonts w:hint="eastAsia" w:ascii="仿宋_GB2312" w:hAnsi="宋体" w:eastAsia="仿宋_GB2312" w:cs="宋体"/>
          <w:bCs/>
          <w:sz w:val="32"/>
          <w:szCs w:val="32"/>
        </w:rPr>
        <w:t>人民</w:t>
      </w:r>
      <w:r>
        <w:rPr>
          <w:rFonts w:ascii="仿宋_GB2312" w:hAnsi="宋体" w:eastAsia="仿宋_GB2312" w:cs="宋体"/>
          <w:bCs/>
          <w:sz w:val="32"/>
          <w:szCs w:val="32"/>
        </w:rPr>
        <w:t>政府办公厅</w:t>
      </w:r>
      <w:r>
        <w:rPr>
          <w:rFonts w:hint="eastAsia" w:ascii="仿宋_GB2312" w:hAnsi="黑体" w:eastAsia="仿宋_GB2312"/>
          <w:color w:val="000000"/>
          <w:sz w:val="32"/>
          <w:szCs w:val="32"/>
          <w:shd w:val="clear" w:color="auto" w:fill="FFFFFF"/>
        </w:rPr>
        <w:t>关于推动药品集中带量采购工作常态化制度化开展的实施方案</w:t>
      </w:r>
      <w:r>
        <w:rPr>
          <w:rFonts w:hint="eastAsia" w:ascii="仿宋_GB2312" w:hAnsi="宋体" w:eastAsia="仿宋_GB2312" w:cs="宋体"/>
          <w:bCs/>
          <w:sz w:val="32"/>
          <w:szCs w:val="32"/>
        </w:rPr>
        <w:t>》</w:t>
      </w:r>
      <w:r>
        <w:rPr>
          <w:rFonts w:hint="eastAsia" w:ascii="仿宋_GB2312" w:hAnsi="Calibri" w:eastAsia="仿宋_GB2312" w:cs="Calibri"/>
          <w:sz w:val="32"/>
          <w:szCs w:val="32"/>
        </w:rPr>
        <w:t>(</w:t>
      </w:r>
      <w:r>
        <w:rPr>
          <w:rFonts w:hint="eastAsia" w:ascii="仿宋_GB2312" w:hAnsi="微软雅黑" w:eastAsia="仿宋_GB2312"/>
          <w:color w:val="333333"/>
          <w:sz w:val="32"/>
          <w:szCs w:val="32"/>
          <w:shd w:val="clear" w:color="auto" w:fill="FFFFFF"/>
        </w:rPr>
        <w:t>甘政办发〔2021〕53号</w:t>
      </w:r>
      <w:r>
        <w:rPr>
          <w:rFonts w:hint="eastAsia" w:ascii="仿宋_GB2312" w:hAnsi="Calibri" w:eastAsia="仿宋_GB2312" w:cs="Calibri"/>
          <w:sz w:val="32"/>
          <w:szCs w:val="32"/>
        </w:rPr>
        <w:t>)、《甘肃省药品和医用耗材招采管理子系统经办服务指南（1.0版）》</w:t>
      </w:r>
      <w:r>
        <w:rPr>
          <w:rFonts w:hint="eastAsia" w:ascii="仿宋_GB2312" w:hAnsi="宋体" w:eastAsia="仿宋_GB2312" w:cs="宋体"/>
          <w:bCs/>
          <w:sz w:val="32"/>
          <w:szCs w:val="32"/>
        </w:rPr>
        <w:t>等文件要求，结合我市实际，决定对</w:t>
      </w:r>
      <w:r>
        <w:rPr>
          <w:rFonts w:hint="eastAsia" w:ascii="仿宋_GB2312" w:hAnsi="Helvetica" w:eastAsia="仿宋_GB2312"/>
          <w:sz w:val="32"/>
          <w:szCs w:val="32"/>
        </w:rPr>
        <w:t>我市公立医疗机构药品配送企业实行</w:t>
      </w:r>
      <w:r>
        <w:rPr>
          <w:rFonts w:ascii="仿宋_GB2312" w:hAnsi="Helvetica" w:eastAsia="仿宋_GB2312"/>
          <w:sz w:val="32"/>
          <w:szCs w:val="32"/>
        </w:rPr>
        <w:t>备案管理</w:t>
      </w:r>
      <w:r>
        <w:rPr>
          <w:rFonts w:hint="eastAsia" w:ascii="仿宋_GB2312" w:hAnsi="Helvetica" w:eastAsia="仿宋_GB2312"/>
          <w:sz w:val="32"/>
          <w:szCs w:val="32"/>
        </w:rPr>
        <w:t>，现</w:t>
      </w:r>
      <w:r>
        <w:rPr>
          <w:rFonts w:ascii="仿宋_GB2312" w:hAnsi="Helvetica" w:eastAsia="仿宋_GB2312"/>
          <w:sz w:val="32"/>
          <w:szCs w:val="32"/>
        </w:rPr>
        <w:t>就具体事宜</w:t>
      </w:r>
      <w:r>
        <w:rPr>
          <w:rFonts w:hint="eastAsia" w:ascii="仿宋_GB2312" w:hAnsi="Helvetica" w:eastAsia="仿宋_GB2312"/>
          <w:sz w:val="32"/>
          <w:szCs w:val="32"/>
        </w:rPr>
        <w:t>通知如下。</w:t>
      </w:r>
    </w:p>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r>
        <w:rPr>
          <w:rFonts w:hint="eastAsia" w:ascii="楷体_GB2312" w:hAnsi="Helvetica" w:eastAsia="楷体_GB2312"/>
          <w:sz w:val="32"/>
          <w:szCs w:val="32"/>
        </w:rPr>
        <w:t>一、配送企业资格。</w:t>
      </w:r>
      <w:bookmarkStart w:id="1" w:name="OLE_LINK1"/>
      <w:r>
        <w:rPr>
          <w:rFonts w:hint="eastAsia" w:ascii="仿宋_GB2312" w:hAnsi="Helvetica" w:eastAsia="仿宋_GB2312"/>
          <w:sz w:val="32"/>
          <w:szCs w:val="32"/>
        </w:rPr>
        <w:t>具有药品配送资质的经营企业，须通过甘肃省</w:t>
      </w:r>
      <w:r>
        <w:rPr>
          <w:rFonts w:ascii="仿宋_GB2312" w:hAnsi="Helvetica" w:eastAsia="仿宋_GB2312"/>
          <w:sz w:val="32"/>
          <w:szCs w:val="32"/>
        </w:rPr>
        <w:t>医保</w:t>
      </w:r>
      <w:r>
        <w:rPr>
          <w:rFonts w:hint="eastAsia" w:ascii="仿宋_GB2312" w:hAnsi="Helvetica" w:eastAsia="仿宋_GB2312"/>
          <w:sz w:val="32"/>
          <w:szCs w:val="32"/>
        </w:rPr>
        <w:t>公共</w:t>
      </w:r>
      <w:r>
        <w:rPr>
          <w:rFonts w:ascii="仿宋_GB2312" w:hAnsi="Helvetica" w:eastAsia="仿宋_GB2312"/>
          <w:sz w:val="32"/>
          <w:szCs w:val="32"/>
        </w:rPr>
        <w:t>服务平台，</w:t>
      </w:r>
      <w:r>
        <w:rPr>
          <w:rFonts w:hint="eastAsia" w:ascii="仿宋_GB2312" w:hAnsi="Helvetica" w:eastAsia="仿宋_GB2312"/>
          <w:sz w:val="32"/>
          <w:szCs w:val="32"/>
        </w:rPr>
        <w:t>登录</w:t>
      </w:r>
      <w:bookmarkStart w:id="2" w:name="OLE_LINK3"/>
      <w:r>
        <w:rPr>
          <w:rFonts w:ascii="仿宋_GB2312" w:hAnsi="Helvetica" w:eastAsia="仿宋_GB2312"/>
          <w:sz w:val="32"/>
          <w:szCs w:val="32"/>
        </w:rPr>
        <w:t>甘肃省药品和医用耗材招采管理子系统</w:t>
      </w:r>
      <w:bookmarkEnd w:id="2"/>
      <w:r>
        <w:rPr>
          <w:rFonts w:hint="eastAsia" w:ascii="仿宋_GB2312" w:hAnsi="Helvetica" w:eastAsia="仿宋_GB2312"/>
          <w:sz w:val="32"/>
          <w:szCs w:val="32"/>
        </w:rPr>
        <w:t>（以下</w:t>
      </w:r>
      <w:r>
        <w:rPr>
          <w:rFonts w:ascii="仿宋_GB2312" w:hAnsi="Helvetica" w:eastAsia="仿宋_GB2312"/>
          <w:sz w:val="32"/>
          <w:szCs w:val="32"/>
        </w:rPr>
        <w:t>简称</w:t>
      </w:r>
      <w:r>
        <w:rPr>
          <w:rFonts w:hint="eastAsia" w:ascii="仿宋_GB2312" w:hAnsi="Helvetica" w:eastAsia="仿宋_GB2312"/>
          <w:sz w:val="32"/>
          <w:szCs w:val="32"/>
        </w:rPr>
        <w:t>“招采子系统”）提交</w:t>
      </w:r>
      <w:r>
        <w:rPr>
          <w:rFonts w:ascii="仿宋_GB2312" w:hAnsi="Helvetica" w:eastAsia="仿宋_GB2312"/>
          <w:sz w:val="32"/>
          <w:szCs w:val="32"/>
        </w:rPr>
        <w:t>相关资料，</w:t>
      </w:r>
      <w:r>
        <w:rPr>
          <w:rFonts w:hint="eastAsia" w:ascii="仿宋_GB2312" w:hAnsi="Helvetica" w:eastAsia="仿宋_GB2312"/>
          <w:sz w:val="32"/>
          <w:szCs w:val="32"/>
        </w:rPr>
        <w:t>经</w:t>
      </w:r>
      <w:r>
        <w:rPr>
          <w:rFonts w:ascii="仿宋_GB2312" w:hAnsi="Helvetica" w:eastAsia="仿宋_GB2312"/>
          <w:sz w:val="32"/>
          <w:szCs w:val="32"/>
        </w:rPr>
        <w:t>甘肃</w:t>
      </w:r>
      <w:r>
        <w:rPr>
          <w:rFonts w:hint="eastAsia" w:ascii="仿宋_GB2312" w:hAnsi="Helvetica" w:eastAsia="仿宋_GB2312"/>
          <w:sz w:val="32"/>
          <w:szCs w:val="32"/>
        </w:rPr>
        <w:t>省公共资源交易中心复核通过公示后，可开展药品</w:t>
      </w:r>
      <w:r>
        <w:rPr>
          <w:rFonts w:ascii="仿宋_GB2312" w:hAnsi="Helvetica" w:eastAsia="仿宋_GB2312"/>
          <w:sz w:val="32"/>
          <w:szCs w:val="32"/>
        </w:rPr>
        <w:t>配送</w:t>
      </w:r>
      <w:r>
        <w:rPr>
          <w:rFonts w:hint="eastAsia" w:ascii="仿宋_GB2312" w:hAnsi="Helvetica" w:eastAsia="仿宋_GB2312"/>
          <w:sz w:val="32"/>
          <w:szCs w:val="32"/>
        </w:rPr>
        <w:t>工作。</w:t>
      </w:r>
    </w:p>
    <w:bookmarkEnd w:id="1"/>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r>
        <w:rPr>
          <w:rFonts w:hint="eastAsia" w:ascii="楷体_GB2312" w:hAnsi="Helvetica" w:eastAsia="楷体_GB2312"/>
          <w:sz w:val="32"/>
          <w:szCs w:val="32"/>
        </w:rPr>
        <w:t>二、配送企业数量。</w:t>
      </w:r>
      <w:r>
        <w:rPr>
          <w:rFonts w:hint="eastAsia" w:ascii="仿宋_GB2312" w:hAnsi="Helvetica" w:eastAsia="仿宋_GB2312"/>
          <w:sz w:val="32"/>
          <w:szCs w:val="32"/>
        </w:rPr>
        <w:t>全市药品配送企业总数量不再受原市、县行政部门及医疗机构招标、遴选确定的企业数量限制，凡被纳入</w:t>
      </w:r>
      <w:r>
        <w:rPr>
          <w:rFonts w:ascii="仿宋_GB2312" w:hAnsi="Helvetica" w:eastAsia="仿宋_GB2312"/>
          <w:sz w:val="32"/>
          <w:szCs w:val="32"/>
        </w:rPr>
        <w:t>招采子系统</w:t>
      </w:r>
      <w:r>
        <w:rPr>
          <w:rFonts w:hint="eastAsia" w:ascii="仿宋_GB2312" w:hAnsi="Helvetica" w:eastAsia="仿宋_GB2312"/>
          <w:sz w:val="32"/>
          <w:szCs w:val="32"/>
        </w:rPr>
        <w:t>的配送企业均有资格为兰州市各公立医疗机构配送药品。</w:t>
      </w:r>
    </w:p>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r>
        <w:rPr>
          <w:rFonts w:hint="eastAsia" w:ascii="楷体_GB2312" w:hAnsi="Helvetica" w:eastAsia="楷体_GB2312"/>
          <w:sz w:val="32"/>
          <w:szCs w:val="32"/>
        </w:rPr>
        <w:t>三、配送关系选择。</w:t>
      </w:r>
      <w:r>
        <w:rPr>
          <w:rFonts w:hint="eastAsia" w:ascii="仿宋_GB2312" w:hAnsi="Helvetica" w:eastAsia="仿宋_GB2312"/>
          <w:sz w:val="32"/>
          <w:szCs w:val="32"/>
        </w:rPr>
        <w:t>各县区医保部门和各公立医疗机构要严格落实集采药品由生产企业自主选择配送企业政策，不得招标遴选、</w:t>
      </w:r>
      <w:r>
        <w:rPr>
          <w:rFonts w:ascii="仿宋_GB2312" w:hAnsi="Helvetica" w:eastAsia="仿宋_GB2312"/>
          <w:sz w:val="32"/>
          <w:szCs w:val="32"/>
        </w:rPr>
        <w:t>不得指定或</w:t>
      </w:r>
      <w:r>
        <w:rPr>
          <w:rFonts w:hint="eastAsia" w:ascii="仿宋_GB2312" w:hAnsi="Helvetica" w:eastAsia="仿宋_GB2312"/>
          <w:sz w:val="32"/>
          <w:szCs w:val="32"/>
        </w:rPr>
        <w:t>限定区域、不得拒绝生产企业选择的配送企业。对药品生产企业直接</w:t>
      </w:r>
      <w:r>
        <w:rPr>
          <w:rFonts w:ascii="仿宋_GB2312" w:hAnsi="Helvetica" w:eastAsia="仿宋_GB2312"/>
          <w:sz w:val="32"/>
          <w:szCs w:val="32"/>
        </w:rPr>
        <w:t>采取</w:t>
      </w:r>
      <w:r>
        <w:rPr>
          <w:rFonts w:hint="eastAsia" w:ascii="仿宋_GB2312" w:hAnsi="Helvetica" w:eastAsia="仿宋_GB2312"/>
          <w:sz w:val="32"/>
          <w:szCs w:val="32"/>
        </w:rPr>
        <w:t>“一票制”配送的</w:t>
      </w:r>
      <w:r>
        <w:rPr>
          <w:rFonts w:ascii="仿宋_GB2312" w:hAnsi="Helvetica" w:eastAsia="仿宋_GB2312"/>
          <w:sz w:val="32"/>
          <w:szCs w:val="32"/>
        </w:rPr>
        <w:t>，</w:t>
      </w:r>
      <w:r>
        <w:rPr>
          <w:rFonts w:hint="eastAsia" w:ascii="仿宋_GB2312" w:hAnsi="Helvetica" w:eastAsia="仿宋_GB2312"/>
          <w:sz w:val="32"/>
          <w:szCs w:val="32"/>
        </w:rPr>
        <w:t>各县区医保部门和</w:t>
      </w:r>
      <w:r>
        <w:rPr>
          <w:rFonts w:ascii="仿宋_GB2312" w:hAnsi="Helvetica" w:eastAsia="仿宋_GB2312"/>
          <w:sz w:val="32"/>
          <w:szCs w:val="32"/>
        </w:rPr>
        <w:t>各级公立医疗机构要大力支持，</w:t>
      </w:r>
      <w:r>
        <w:rPr>
          <w:rFonts w:hint="eastAsia" w:ascii="仿宋_GB2312" w:hAnsi="Helvetica" w:eastAsia="仿宋_GB2312"/>
          <w:sz w:val="32"/>
          <w:szCs w:val="32"/>
        </w:rPr>
        <w:t>积极与</w:t>
      </w:r>
      <w:r>
        <w:rPr>
          <w:rFonts w:ascii="仿宋_GB2312" w:hAnsi="Helvetica" w:eastAsia="仿宋_GB2312"/>
          <w:sz w:val="32"/>
          <w:szCs w:val="32"/>
        </w:rPr>
        <w:t>企业签订配送协议，及时做好备案登记。</w:t>
      </w:r>
    </w:p>
    <w:p>
      <w:pPr>
        <w:spacing w:line="520" w:lineRule="exact"/>
        <w:ind w:left="360" w:firstLine="160" w:firstLineChars="50"/>
        <w:rPr>
          <w:rFonts w:ascii="仿宋_GB2312" w:hAnsi="黑体" w:eastAsia="仿宋_GB2312"/>
          <w:sz w:val="32"/>
          <w:szCs w:val="32"/>
        </w:rPr>
      </w:pPr>
      <w:r>
        <w:rPr>
          <w:rFonts w:hint="eastAsia" w:ascii="楷体_GB2312" w:hAnsi="Helvetica" w:eastAsia="楷体_GB2312"/>
          <w:sz w:val="32"/>
          <w:szCs w:val="32"/>
        </w:rPr>
        <w:t>四、配送企业备案材料。</w:t>
      </w:r>
      <w:r>
        <w:rPr>
          <w:rFonts w:hint="eastAsia" w:ascii="仿宋_GB2312" w:hAnsi="黑体" w:eastAsia="仿宋_GB2312"/>
          <w:sz w:val="32"/>
          <w:szCs w:val="32"/>
        </w:rPr>
        <w:t>药品配送企业需提供以下备案资</w:t>
      </w:r>
    </w:p>
    <w:p>
      <w:pPr>
        <w:spacing w:line="520" w:lineRule="exact"/>
        <w:rPr>
          <w:rFonts w:ascii="仿宋_GB2312" w:hAnsi="Helvetica" w:eastAsia="仿宋_GB2312"/>
          <w:sz w:val="32"/>
          <w:szCs w:val="32"/>
        </w:rPr>
      </w:pPr>
      <w:r>
        <w:rPr>
          <w:rFonts w:hint="eastAsia" w:ascii="仿宋_GB2312" w:hAnsi="黑体" w:eastAsia="仿宋_GB2312"/>
          <w:sz w:val="32"/>
          <w:szCs w:val="32"/>
        </w:rPr>
        <w:t>料:</w:t>
      </w:r>
      <w:r>
        <w:rPr>
          <w:rFonts w:hint="eastAsia" w:ascii="仿宋_GB2312" w:hAnsi="宋体" w:eastAsia="仿宋_GB2312" w:cs="宋体"/>
          <w:bCs/>
          <w:w w:val="99"/>
          <w:kern w:val="0"/>
          <w:sz w:val="32"/>
          <w:szCs w:val="32"/>
        </w:rPr>
        <w:t>《营业执照》、《药</w:t>
      </w:r>
      <w:r>
        <w:rPr>
          <w:rFonts w:hint="eastAsia" w:ascii="仿宋_GB2312" w:hAnsi="宋体" w:eastAsia="仿宋_GB2312" w:cs="宋体"/>
          <w:bCs/>
          <w:kern w:val="0"/>
          <w:sz w:val="32"/>
          <w:szCs w:val="32"/>
        </w:rPr>
        <w:t>品经营许可证》、</w:t>
      </w:r>
      <w:r>
        <w:rPr>
          <w:rFonts w:hint="eastAsia" w:ascii="仿宋_GB2312" w:hAnsi="Helvetica" w:eastAsia="仿宋_GB2312"/>
          <w:sz w:val="32"/>
          <w:szCs w:val="32"/>
        </w:rPr>
        <w:t>《</w:t>
      </w:r>
      <w:r>
        <w:rPr>
          <w:rFonts w:ascii="仿宋_GB2312" w:hAnsi="Helvetica" w:eastAsia="仿宋_GB2312"/>
          <w:sz w:val="32"/>
          <w:szCs w:val="32"/>
        </w:rPr>
        <w:t>药品经营</w:t>
      </w:r>
      <w:r>
        <w:rPr>
          <w:rFonts w:hint="eastAsia" w:ascii="仿宋_GB2312" w:hAnsi="Helvetica" w:eastAsia="仿宋_GB2312"/>
          <w:sz w:val="32"/>
          <w:szCs w:val="32"/>
        </w:rPr>
        <w:t>质量规范</w:t>
      </w:r>
      <w:r>
        <w:rPr>
          <w:rFonts w:ascii="仿宋_GB2312" w:hAnsi="Helvetica" w:eastAsia="仿宋_GB2312"/>
          <w:sz w:val="32"/>
          <w:szCs w:val="32"/>
        </w:rPr>
        <w:t>认证书</w:t>
      </w:r>
      <w:r>
        <w:rPr>
          <w:rFonts w:hint="eastAsia" w:ascii="仿宋_GB2312" w:hAnsi="Helvetica" w:eastAsia="仿宋_GB2312"/>
          <w:sz w:val="32"/>
          <w:szCs w:val="32"/>
        </w:rPr>
        <w:t>》、《药品</w:t>
      </w:r>
      <w:r>
        <w:rPr>
          <w:rFonts w:ascii="仿宋_GB2312" w:hAnsi="Helvetica" w:eastAsia="仿宋_GB2312"/>
          <w:sz w:val="32"/>
          <w:szCs w:val="32"/>
        </w:rPr>
        <w:t>配送协议</w:t>
      </w:r>
      <w:r>
        <w:rPr>
          <w:rFonts w:hint="eastAsia" w:ascii="仿宋_GB2312" w:hAnsi="Helvetica" w:eastAsia="仿宋_GB2312"/>
          <w:sz w:val="32"/>
          <w:szCs w:val="32"/>
        </w:rPr>
        <w:t>》(配送品种较多的,签订一份总协议,详细配送药品名单附后)等</w:t>
      </w:r>
      <w:r>
        <w:rPr>
          <w:rFonts w:ascii="仿宋_GB2312" w:hAnsi="Helvetica" w:eastAsia="仿宋_GB2312"/>
          <w:sz w:val="32"/>
          <w:szCs w:val="32"/>
        </w:rPr>
        <w:t>资料</w:t>
      </w:r>
      <w:r>
        <w:rPr>
          <w:rFonts w:hint="eastAsia" w:ascii="仿宋_GB2312" w:hAnsi="Helvetica" w:eastAsia="仿宋_GB2312"/>
          <w:sz w:val="32"/>
          <w:szCs w:val="32"/>
        </w:rPr>
        <w:t>的复印件</w:t>
      </w:r>
      <w:r>
        <w:rPr>
          <w:rFonts w:ascii="仿宋_GB2312" w:hAnsi="Helvetica" w:eastAsia="仿宋_GB2312"/>
          <w:sz w:val="32"/>
          <w:szCs w:val="32"/>
        </w:rPr>
        <w:t>和</w:t>
      </w:r>
      <w:r>
        <w:rPr>
          <w:rFonts w:hint="eastAsia" w:ascii="仿宋_GB2312" w:hAnsi="Helvetica" w:eastAsia="仿宋_GB2312"/>
          <w:sz w:val="32"/>
          <w:szCs w:val="32"/>
        </w:rPr>
        <w:t>《兰州市药品配送</w:t>
      </w:r>
      <w:r>
        <w:rPr>
          <w:rFonts w:ascii="仿宋_GB2312" w:hAnsi="Helvetica" w:eastAsia="仿宋_GB2312"/>
          <w:sz w:val="32"/>
          <w:szCs w:val="32"/>
        </w:rPr>
        <w:t>企业备案表</w:t>
      </w:r>
      <w:r>
        <w:rPr>
          <w:rFonts w:hint="eastAsia" w:ascii="仿宋_GB2312" w:hAnsi="Helvetica" w:eastAsia="仿宋_GB2312"/>
          <w:sz w:val="32"/>
          <w:szCs w:val="32"/>
        </w:rPr>
        <w:t>》（见附件1）。</w:t>
      </w:r>
    </w:p>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r>
        <w:rPr>
          <w:rFonts w:hint="eastAsia" w:ascii="楷体_GB2312" w:hAnsi="Helvetica" w:eastAsia="楷体_GB2312"/>
          <w:sz w:val="32"/>
          <w:szCs w:val="32"/>
        </w:rPr>
        <w:t>五、配送企业备案要求。</w:t>
      </w:r>
      <w:r>
        <w:rPr>
          <w:rFonts w:hint="eastAsia" w:ascii="仿宋_GB2312" w:hAnsi="Helvetica" w:eastAsia="仿宋_GB2312"/>
          <w:sz w:val="32"/>
          <w:szCs w:val="32"/>
        </w:rPr>
        <w:t>所有已与医疗机构建立配送关系的药品配送企业,须</w:t>
      </w:r>
      <w:r>
        <w:rPr>
          <w:rFonts w:ascii="仿宋_GB2312" w:hAnsi="Helvetica" w:eastAsia="仿宋_GB2312"/>
          <w:sz w:val="32"/>
          <w:szCs w:val="32"/>
        </w:rPr>
        <w:t>在</w:t>
      </w:r>
      <w:r>
        <w:rPr>
          <w:rFonts w:hint="eastAsia" w:ascii="仿宋_GB2312" w:hAnsi="Helvetica" w:eastAsia="仿宋_GB2312"/>
          <w:sz w:val="32"/>
          <w:szCs w:val="32"/>
        </w:rPr>
        <w:t>本《通知</w:t>
      </w:r>
      <w:r>
        <w:rPr>
          <w:rFonts w:ascii="仿宋_GB2312" w:hAnsi="Helvetica" w:eastAsia="仿宋_GB2312"/>
          <w:sz w:val="32"/>
          <w:szCs w:val="32"/>
        </w:rPr>
        <w:t>》印发后一个月内</w:t>
      </w:r>
      <w:r>
        <w:rPr>
          <w:rFonts w:hint="eastAsia" w:ascii="仿宋_GB2312" w:hAnsi="Helvetica" w:eastAsia="仿宋_GB2312"/>
          <w:sz w:val="32"/>
          <w:szCs w:val="32"/>
        </w:rPr>
        <w:t>，持备案材料向同级医保部门备案（市属医疗机构</w:t>
      </w:r>
      <w:r>
        <w:rPr>
          <w:rFonts w:ascii="仿宋_GB2312" w:hAnsi="Helvetica" w:eastAsia="仿宋_GB2312"/>
          <w:sz w:val="32"/>
          <w:szCs w:val="32"/>
        </w:rPr>
        <w:t>向市医保局备案，县区属医疗机构向所辖县区医保局备案）</w:t>
      </w:r>
      <w:r>
        <w:rPr>
          <w:rFonts w:hint="eastAsia" w:ascii="仿宋_GB2312" w:hAnsi="Helvetica" w:eastAsia="仿宋_GB2312"/>
          <w:sz w:val="32"/>
          <w:szCs w:val="32"/>
        </w:rPr>
        <w:t>。新增配送企业</w:t>
      </w:r>
      <w:r>
        <w:rPr>
          <w:rFonts w:ascii="仿宋_GB2312" w:hAnsi="Helvetica" w:eastAsia="仿宋_GB2312"/>
          <w:sz w:val="32"/>
          <w:szCs w:val="32"/>
        </w:rPr>
        <w:t>在</w:t>
      </w:r>
      <w:r>
        <w:rPr>
          <w:rFonts w:hint="eastAsia" w:ascii="仿宋_GB2312" w:hAnsi="Helvetica" w:eastAsia="仿宋_GB2312"/>
          <w:sz w:val="32"/>
          <w:szCs w:val="32"/>
        </w:rPr>
        <w:t>与</w:t>
      </w:r>
      <w:r>
        <w:rPr>
          <w:rFonts w:ascii="仿宋_GB2312" w:hAnsi="Helvetica" w:eastAsia="仿宋_GB2312"/>
          <w:sz w:val="32"/>
          <w:szCs w:val="32"/>
        </w:rPr>
        <w:t>医疗机构建立配送关系</w:t>
      </w:r>
      <w:r>
        <w:rPr>
          <w:rFonts w:hint="eastAsia" w:ascii="仿宋_GB2312" w:hAnsi="Helvetica" w:eastAsia="仿宋_GB2312"/>
          <w:sz w:val="32"/>
          <w:szCs w:val="32"/>
        </w:rPr>
        <w:t>1</w:t>
      </w:r>
      <w:r>
        <w:rPr>
          <w:rFonts w:ascii="仿宋_GB2312" w:hAnsi="Helvetica" w:eastAsia="仿宋_GB2312"/>
          <w:sz w:val="32"/>
          <w:szCs w:val="32"/>
        </w:rPr>
        <w:t>5</w:t>
      </w:r>
      <w:r>
        <w:rPr>
          <w:rFonts w:hint="eastAsia" w:ascii="仿宋_GB2312" w:hAnsi="Helvetica" w:eastAsia="仿宋_GB2312"/>
          <w:sz w:val="32"/>
          <w:szCs w:val="32"/>
        </w:rPr>
        <w:t>个</w:t>
      </w:r>
      <w:r>
        <w:rPr>
          <w:rFonts w:ascii="仿宋_GB2312" w:hAnsi="Helvetica" w:eastAsia="仿宋_GB2312"/>
          <w:sz w:val="32"/>
          <w:szCs w:val="32"/>
        </w:rPr>
        <w:t>工作日内</w:t>
      </w:r>
      <w:r>
        <w:rPr>
          <w:rFonts w:hint="eastAsia" w:ascii="仿宋_GB2312" w:hAnsi="Helvetica" w:eastAsia="仿宋_GB2312"/>
          <w:sz w:val="32"/>
          <w:szCs w:val="32"/>
        </w:rPr>
        <w:t>,</w:t>
      </w:r>
      <w:r>
        <w:rPr>
          <w:rFonts w:ascii="仿宋_GB2312" w:hAnsi="Helvetica" w:eastAsia="仿宋_GB2312"/>
          <w:sz w:val="32"/>
          <w:szCs w:val="32"/>
        </w:rPr>
        <w:t>持</w:t>
      </w:r>
      <w:r>
        <w:rPr>
          <w:rFonts w:hint="eastAsia" w:ascii="仿宋_GB2312" w:hAnsi="Helvetica" w:eastAsia="仿宋_GB2312"/>
          <w:sz w:val="32"/>
          <w:szCs w:val="32"/>
        </w:rPr>
        <w:t>备案</w:t>
      </w:r>
      <w:r>
        <w:rPr>
          <w:rFonts w:ascii="仿宋_GB2312" w:hAnsi="Helvetica" w:eastAsia="仿宋_GB2312"/>
          <w:sz w:val="32"/>
          <w:szCs w:val="32"/>
        </w:rPr>
        <w:t>资料</w:t>
      </w:r>
      <w:r>
        <w:rPr>
          <w:rFonts w:hint="eastAsia" w:ascii="仿宋_GB2312" w:hAnsi="Helvetica" w:eastAsia="仿宋_GB2312"/>
          <w:sz w:val="32"/>
          <w:szCs w:val="32"/>
        </w:rPr>
        <w:t>向同级医保部门备案。各县区医保局于</w:t>
      </w:r>
      <w:r>
        <w:rPr>
          <w:rFonts w:ascii="仿宋_GB2312" w:hAnsi="Helvetica" w:eastAsia="仿宋_GB2312"/>
          <w:sz w:val="32"/>
          <w:szCs w:val="32"/>
        </w:rPr>
        <w:t>每年</w:t>
      </w:r>
      <w:r>
        <w:rPr>
          <w:rFonts w:hint="eastAsia" w:ascii="仿宋_GB2312" w:hAnsi="Helvetica" w:eastAsia="仿宋_GB2312"/>
          <w:sz w:val="32"/>
          <w:szCs w:val="32"/>
        </w:rPr>
        <w:t>12月20日前汇总</w:t>
      </w:r>
      <w:r>
        <w:rPr>
          <w:rFonts w:ascii="仿宋_GB2312" w:hAnsi="Helvetica" w:eastAsia="仿宋_GB2312"/>
          <w:sz w:val="32"/>
          <w:szCs w:val="32"/>
        </w:rPr>
        <w:t>辖区内所有</w:t>
      </w:r>
      <w:r>
        <w:rPr>
          <w:rFonts w:hint="eastAsia" w:ascii="仿宋_GB2312" w:hAnsi="Helvetica" w:eastAsia="仿宋_GB2312"/>
          <w:sz w:val="32"/>
          <w:szCs w:val="32"/>
        </w:rPr>
        <w:t>药品经营</w:t>
      </w:r>
      <w:r>
        <w:rPr>
          <w:rFonts w:ascii="仿宋_GB2312" w:hAnsi="Helvetica" w:eastAsia="仿宋_GB2312"/>
          <w:sz w:val="32"/>
          <w:szCs w:val="32"/>
        </w:rPr>
        <w:t>企业名单</w:t>
      </w:r>
      <w:r>
        <w:rPr>
          <w:rFonts w:hint="eastAsia" w:ascii="仿宋_GB2312" w:hAnsi="Helvetica" w:eastAsia="仿宋_GB2312"/>
          <w:sz w:val="32"/>
          <w:szCs w:val="32"/>
        </w:rPr>
        <w:t>（填写附件2）</w:t>
      </w:r>
      <w:r>
        <w:rPr>
          <w:rFonts w:ascii="仿宋_GB2312" w:hAnsi="Helvetica" w:eastAsia="仿宋_GB2312"/>
          <w:sz w:val="32"/>
          <w:szCs w:val="32"/>
        </w:rPr>
        <w:t>报市医保局</w:t>
      </w:r>
      <w:r>
        <w:rPr>
          <w:rFonts w:hint="eastAsia" w:ascii="仿宋_GB2312" w:hAnsi="Helvetica" w:eastAsia="仿宋_GB2312"/>
          <w:sz w:val="32"/>
          <w:szCs w:val="32"/>
        </w:rPr>
        <w:t>备案</w:t>
      </w:r>
      <w:r>
        <w:rPr>
          <w:rFonts w:ascii="仿宋_GB2312" w:hAnsi="Helvetica" w:eastAsia="仿宋_GB2312"/>
          <w:sz w:val="32"/>
          <w:szCs w:val="32"/>
        </w:rPr>
        <w:t>。</w:t>
      </w:r>
      <w:r>
        <w:rPr>
          <w:rFonts w:hint="eastAsia" w:ascii="仿宋_GB2312" w:hAnsi="Helvetica" w:eastAsia="仿宋_GB2312"/>
          <w:sz w:val="32"/>
          <w:szCs w:val="32"/>
        </w:rPr>
        <w:t xml:space="preserve">  </w:t>
      </w:r>
      <w:r>
        <w:rPr>
          <w:rFonts w:ascii="仿宋_GB2312" w:hAnsi="Helvetica" w:eastAsia="仿宋_GB2312"/>
          <w:sz w:val="32"/>
          <w:szCs w:val="32"/>
        </w:rPr>
        <w:t xml:space="preserve">  </w:t>
      </w:r>
    </w:p>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r>
        <w:rPr>
          <w:rFonts w:hint="eastAsia" w:ascii="楷体_GB2312" w:hAnsi="Helvetica" w:eastAsia="楷体_GB2312"/>
          <w:sz w:val="32"/>
          <w:szCs w:val="32"/>
        </w:rPr>
        <w:t>六、配送企业变更及注销要求。</w:t>
      </w:r>
      <w:r>
        <w:rPr>
          <w:rFonts w:hint="eastAsia" w:ascii="仿宋_GB2312" w:hAnsi="Helvetica" w:eastAsia="仿宋_GB2312"/>
          <w:sz w:val="32"/>
          <w:szCs w:val="32"/>
        </w:rPr>
        <w:t>配送企业</w:t>
      </w:r>
      <w:r>
        <w:rPr>
          <w:rFonts w:ascii="仿宋_GB2312" w:hAnsi="Helvetica" w:eastAsia="仿宋_GB2312"/>
          <w:sz w:val="32"/>
          <w:szCs w:val="32"/>
        </w:rPr>
        <w:t>变更名称</w:t>
      </w:r>
      <w:r>
        <w:rPr>
          <w:rFonts w:hint="eastAsia" w:ascii="仿宋_GB2312" w:hAnsi="Helvetica" w:eastAsia="仿宋_GB2312"/>
          <w:sz w:val="32"/>
          <w:szCs w:val="32"/>
        </w:rPr>
        <w:t>、地址、法定代表人</w:t>
      </w:r>
      <w:r>
        <w:rPr>
          <w:rFonts w:ascii="仿宋_GB2312" w:hAnsi="Helvetica" w:eastAsia="仿宋_GB2312"/>
          <w:sz w:val="32"/>
          <w:szCs w:val="32"/>
        </w:rPr>
        <w:t>等相关信息</w:t>
      </w:r>
      <w:r>
        <w:rPr>
          <w:rFonts w:hint="eastAsia" w:ascii="仿宋_GB2312" w:hAnsi="Helvetica" w:eastAsia="仿宋_GB2312"/>
          <w:sz w:val="32"/>
          <w:szCs w:val="32"/>
        </w:rPr>
        <w:t>的</w:t>
      </w:r>
      <w:r>
        <w:rPr>
          <w:rFonts w:ascii="仿宋_GB2312" w:hAnsi="Helvetica" w:eastAsia="仿宋_GB2312"/>
          <w:sz w:val="32"/>
          <w:szCs w:val="32"/>
        </w:rPr>
        <w:t>，在市场监管部门完成变更登记手续后，及时在招采子系统</w:t>
      </w:r>
      <w:r>
        <w:rPr>
          <w:rFonts w:hint="eastAsia" w:ascii="仿宋_GB2312" w:hAnsi="Helvetica" w:eastAsia="仿宋_GB2312"/>
          <w:sz w:val="32"/>
          <w:szCs w:val="32"/>
        </w:rPr>
        <w:t>上传相关资料</w:t>
      </w:r>
      <w:r>
        <w:rPr>
          <w:rFonts w:ascii="仿宋_GB2312" w:hAnsi="Helvetica" w:eastAsia="仿宋_GB2312"/>
          <w:sz w:val="32"/>
          <w:szCs w:val="32"/>
        </w:rPr>
        <w:t>，经省公共资源交易中心</w:t>
      </w:r>
      <w:r>
        <w:rPr>
          <w:rFonts w:hint="eastAsia" w:ascii="仿宋_GB2312" w:hAnsi="Helvetica" w:eastAsia="仿宋_GB2312"/>
          <w:sz w:val="32"/>
          <w:szCs w:val="32"/>
        </w:rPr>
        <w:t>复核</w:t>
      </w:r>
      <w:r>
        <w:rPr>
          <w:rFonts w:ascii="仿宋_GB2312" w:hAnsi="Helvetica" w:eastAsia="仿宋_GB2312"/>
          <w:sz w:val="32"/>
          <w:szCs w:val="32"/>
        </w:rPr>
        <w:t>通过</w:t>
      </w:r>
      <w:r>
        <w:rPr>
          <w:rFonts w:hint="eastAsia" w:ascii="仿宋_GB2312" w:hAnsi="Helvetica" w:eastAsia="仿宋_GB2312"/>
          <w:sz w:val="32"/>
          <w:szCs w:val="32"/>
        </w:rPr>
        <w:t>公示</w:t>
      </w:r>
      <w:r>
        <w:rPr>
          <w:rFonts w:ascii="仿宋_GB2312" w:hAnsi="Helvetica" w:eastAsia="仿宋_GB2312"/>
          <w:sz w:val="32"/>
          <w:szCs w:val="32"/>
        </w:rPr>
        <w:t>后，</w:t>
      </w:r>
      <w:r>
        <w:rPr>
          <w:rFonts w:hint="eastAsia" w:ascii="仿宋_GB2312" w:hAnsi="Helvetica" w:eastAsia="仿宋_GB2312"/>
          <w:sz w:val="32"/>
          <w:szCs w:val="32"/>
        </w:rPr>
        <w:t>于</w:t>
      </w:r>
      <w:r>
        <w:rPr>
          <w:rFonts w:ascii="仿宋_GB2312" w:hAnsi="Helvetica" w:eastAsia="仿宋_GB2312"/>
          <w:sz w:val="32"/>
          <w:szCs w:val="32"/>
        </w:rPr>
        <w:t>5</w:t>
      </w:r>
      <w:r>
        <w:rPr>
          <w:rFonts w:hint="eastAsia" w:ascii="仿宋_GB2312" w:hAnsi="Helvetica" w:eastAsia="仿宋_GB2312"/>
          <w:sz w:val="32"/>
          <w:szCs w:val="32"/>
        </w:rPr>
        <w:t>个工作日内</w:t>
      </w:r>
      <w:r>
        <w:rPr>
          <w:rFonts w:ascii="仿宋_GB2312" w:hAnsi="Helvetica" w:eastAsia="仿宋_GB2312"/>
          <w:sz w:val="32"/>
          <w:szCs w:val="32"/>
        </w:rPr>
        <w:t>向市医保</w:t>
      </w:r>
      <w:r>
        <w:rPr>
          <w:rFonts w:hint="eastAsia" w:ascii="仿宋_GB2312" w:hAnsi="Helvetica" w:eastAsia="仿宋_GB2312"/>
          <w:sz w:val="32"/>
          <w:szCs w:val="32"/>
        </w:rPr>
        <w:t>局</w:t>
      </w:r>
      <w:r>
        <w:rPr>
          <w:rFonts w:ascii="仿宋_GB2312" w:hAnsi="Helvetica" w:eastAsia="仿宋_GB2312"/>
          <w:sz w:val="32"/>
          <w:szCs w:val="32"/>
        </w:rPr>
        <w:t>提交变更申请。</w:t>
      </w:r>
      <w:r>
        <w:rPr>
          <w:rFonts w:hint="eastAsia" w:ascii="仿宋_GB2312" w:hAnsi="Helvetica" w:eastAsia="仿宋_GB2312"/>
          <w:sz w:val="32"/>
          <w:szCs w:val="32"/>
        </w:rPr>
        <w:t>配送企业已注销</w:t>
      </w:r>
      <w:r>
        <w:rPr>
          <w:rFonts w:ascii="仿宋_GB2312" w:hAnsi="Helvetica" w:eastAsia="仿宋_GB2312"/>
          <w:sz w:val="32"/>
          <w:szCs w:val="32"/>
        </w:rPr>
        <w:t>或</w:t>
      </w:r>
      <w:r>
        <w:rPr>
          <w:rFonts w:hint="eastAsia" w:ascii="仿宋_GB2312" w:hAnsi="Helvetica" w:eastAsia="仿宋_GB2312"/>
          <w:sz w:val="32"/>
          <w:szCs w:val="32"/>
        </w:rPr>
        <w:t>暂停配送工作的，</w:t>
      </w:r>
      <w:r>
        <w:rPr>
          <w:rFonts w:ascii="仿宋_GB2312" w:hAnsi="Helvetica" w:eastAsia="仿宋_GB2312"/>
          <w:sz w:val="32"/>
          <w:szCs w:val="32"/>
        </w:rPr>
        <w:t>及时向市医保局报备。</w:t>
      </w:r>
      <w:r>
        <w:rPr>
          <w:rFonts w:hint="eastAsia" w:ascii="仿宋_GB2312" w:hAnsi="Helvetica" w:eastAsia="仿宋_GB2312"/>
          <w:sz w:val="32"/>
          <w:szCs w:val="32"/>
        </w:rPr>
        <w:t xml:space="preserve">  </w:t>
      </w:r>
      <w:r>
        <w:rPr>
          <w:rFonts w:ascii="仿宋_GB2312" w:hAnsi="Helvetica" w:eastAsia="仿宋_GB2312"/>
          <w:sz w:val="32"/>
          <w:szCs w:val="32"/>
        </w:rPr>
        <w:t xml:space="preserve">   </w:t>
      </w:r>
    </w:p>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r>
        <w:rPr>
          <w:rFonts w:hint="eastAsia" w:ascii="楷体_GB2312" w:hAnsi="Helvetica" w:eastAsia="楷体_GB2312"/>
          <w:sz w:val="32"/>
          <w:szCs w:val="32"/>
        </w:rPr>
        <w:t>七、配送时限要求。</w:t>
      </w:r>
      <w:r>
        <w:rPr>
          <w:rFonts w:hint="eastAsia" w:ascii="仿宋_GB2312" w:hAnsi="Helvetica" w:eastAsia="仿宋_GB2312"/>
          <w:sz w:val="32"/>
          <w:szCs w:val="32"/>
        </w:rPr>
        <w:t>配送企业应建立快速、高效、反应灵敏、灵活多样的配送机制，提供快速、安全、便捷的配送服务。配送</w:t>
      </w:r>
      <w:r>
        <w:rPr>
          <w:rFonts w:ascii="仿宋_GB2312" w:hAnsi="Helvetica" w:eastAsia="仿宋_GB2312"/>
          <w:sz w:val="32"/>
          <w:szCs w:val="32"/>
        </w:rPr>
        <w:t>时限</w:t>
      </w:r>
      <w:r>
        <w:rPr>
          <w:rFonts w:hint="eastAsia" w:ascii="仿宋_GB2312" w:hAnsi="Helvetica" w:eastAsia="仿宋_GB2312"/>
          <w:sz w:val="32"/>
          <w:szCs w:val="32"/>
        </w:rPr>
        <w:t>严格按照</w:t>
      </w:r>
      <w:r>
        <w:rPr>
          <w:rFonts w:ascii="仿宋_GB2312" w:hAnsi="Helvetica" w:eastAsia="仿宋_GB2312"/>
          <w:sz w:val="32"/>
          <w:szCs w:val="32"/>
        </w:rPr>
        <w:t>配送协议</w:t>
      </w:r>
      <w:r>
        <w:rPr>
          <w:rFonts w:hint="eastAsia" w:ascii="仿宋_GB2312" w:hAnsi="Helvetica" w:eastAsia="仿宋_GB2312"/>
          <w:sz w:val="32"/>
          <w:szCs w:val="32"/>
        </w:rPr>
        <w:t>相关</w:t>
      </w:r>
      <w:r>
        <w:rPr>
          <w:rFonts w:ascii="仿宋_GB2312" w:hAnsi="Helvetica" w:eastAsia="仿宋_GB2312"/>
          <w:sz w:val="32"/>
          <w:szCs w:val="32"/>
        </w:rPr>
        <w:t>要求</w:t>
      </w:r>
      <w:r>
        <w:rPr>
          <w:rFonts w:hint="eastAsia" w:ascii="仿宋_GB2312" w:hAnsi="Helvetica" w:eastAsia="仿宋_GB2312"/>
          <w:sz w:val="32"/>
          <w:szCs w:val="32"/>
        </w:rPr>
        <w:t>执行。</w:t>
      </w:r>
    </w:p>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r>
        <w:rPr>
          <w:rFonts w:hint="eastAsia" w:ascii="楷体_GB2312" w:hAnsi="Helvetica" w:eastAsia="楷体_GB2312"/>
          <w:sz w:val="32"/>
          <w:szCs w:val="32"/>
        </w:rPr>
        <w:t>八、配送货款结算。</w:t>
      </w:r>
      <w:r>
        <w:rPr>
          <w:rFonts w:hint="eastAsia" w:ascii="仿宋_GB2312" w:hAnsi="Helvetica" w:eastAsia="仿宋_GB2312"/>
          <w:sz w:val="32"/>
          <w:szCs w:val="32"/>
        </w:rPr>
        <w:t>市、县区医保部门要加强药品货款结算管理，确保药品正常供应和货款及时结算。在我市开展医保基金与医药企业直接结算前</w:t>
      </w:r>
      <w:r>
        <w:rPr>
          <w:rFonts w:ascii="仿宋_GB2312" w:hAnsi="Helvetica" w:eastAsia="仿宋_GB2312"/>
          <w:sz w:val="32"/>
          <w:szCs w:val="32"/>
        </w:rPr>
        <w:t>，</w:t>
      </w:r>
      <w:r>
        <w:rPr>
          <w:rFonts w:hint="eastAsia" w:ascii="仿宋_GB2312" w:hAnsi="Helvetica" w:eastAsia="仿宋_GB2312"/>
          <w:sz w:val="32"/>
          <w:szCs w:val="32"/>
        </w:rPr>
        <w:t>对于集中带量采购的药品，严格落实医保基金预付和限时结算货款要求，医疗机构与中选药品配送企业签订购销合同后，医保基金按不低于年度约定采购金额的30%拨付预付周转金，医疗机构结清货款时间不得超过交货验收合格后次月底。</w:t>
      </w:r>
      <w:bookmarkStart w:id="3" w:name="OLE_LINK5"/>
      <w:r>
        <w:rPr>
          <w:rFonts w:hint="eastAsia" w:ascii="仿宋_GB2312" w:hAnsi="Helvetica" w:eastAsia="仿宋_GB2312"/>
          <w:sz w:val="32"/>
          <w:szCs w:val="32"/>
        </w:rPr>
        <w:t>在开展医保基金与医药企业直接结算</w:t>
      </w:r>
      <w:bookmarkEnd w:id="3"/>
      <w:r>
        <w:rPr>
          <w:rFonts w:hint="eastAsia" w:ascii="仿宋_GB2312" w:hAnsi="Helvetica" w:eastAsia="仿宋_GB2312"/>
          <w:sz w:val="32"/>
          <w:szCs w:val="32"/>
        </w:rPr>
        <w:t>后</w:t>
      </w:r>
      <w:r>
        <w:rPr>
          <w:rFonts w:ascii="仿宋_GB2312" w:hAnsi="Helvetica" w:eastAsia="仿宋_GB2312"/>
          <w:sz w:val="32"/>
          <w:szCs w:val="32"/>
        </w:rPr>
        <w:t>，</w:t>
      </w:r>
      <w:r>
        <w:rPr>
          <w:rFonts w:hint="eastAsia" w:ascii="仿宋_GB2312" w:hAnsi="Helvetica" w:eastAsia="仿宋_GB2312"/>
          <w:sz w:val="32"/>
          <w:szCs w:val="32"/>
        </w:rPr>
        <w:t>按照</w:t>
      </w:r>
      <w:r>
        <w:rPr>
          <w:rFonts w:ascii="仿宋_GB2312" w:hAnsi="Helvetica" w:eastAsia="仿宋_GB2312"/>
          <w:sz w:val="32"/>
          <w:szCs w:val="32"/>
        </w:rPr>
        <w:t>相关政策执行。</w:t>
      </w:r>
    </w:p>
    <w:p>
      <w:pPr>
        <w:pStyle w:val="7"/>
        <w:shd w:val="clear" w:color="auto" w:fill="FFFFFF"/>
        <w:spacing w:before="0" w:beforeAutospacing="0" w:after="0" w:afterAutospacing="0" w:line="520" w:lineRule="exact"/>
        <w:ind w:firstLine="420"/>
        <w:jc w:val="both"/>
        <w:rPr>
          <w:rFonts w:ascii="仿宋_GB2312" w:hAnsi="仿宋_GB2312" w:eastAsia="仿宋_GB2312" w:cs="仿宋_GB2312"/>
          <w:color w:val="333333"/>
          <w:sz w:val="28"/>
          <w:szCs w:val="28"/>
          <w:shd w:val="clear" w:color="auto" w:fill="FFFFFF"/>
        </w:rPr>
      </w:pPr>
      <w:r>
        <w:rPr>
          <w:rFonts w:hint="eastAsia" w:ascii="楷体_GB2312" w:hAnsi="Helvetica" w:eastAsia="楷体_GB2312"/>
          <w:sz w:val="32"/>
          <w:szCs w:val="32"/>
        </w:rPr>
        <w:t>九、配送企业监管。</w:t>
      </w:r>
      <w:r>
        <w:rPr>
          <w:rFonts w:hint="eastAsia" w:ascii="仿宋_GB2312" w:hAnsi="Helvetica" w:eastAsia="仿宋_GB2312"/>
          <w:sz w:val="32"/>
          <w:szCs w:val="32"/>
        </w:rPr>
        <w:t>市、县区医保部门要加强对本辖区</w:t>
      </w:r>
      <w:r>
        <w:rPr>
          <w:rFonts w:ascii="仿宋_GB2312" w:hAnsi="Helvetica" w:eastAsia="仿宋_GB2312"/>
          <w:sz w:val="32"/>
          <w:szCs w:val="32"/>
        </w:rPr>
        <w:t>配送企业的监管，对</w:t>
      </w:r>
      <w:r>
        <w:rPr>
          <w:rFonts w:hint="eastAsia" w:ascii="仿宋_GB2312" w:hAnsi="Helvetica" w:eastAsia="仿宋_GB2312"/>
          <w:sz w:val="32"/>
          <w:szCs w:val="32"/>
        </w:rPr>
        <w:t>存在违反协议约定、配送率</w:t>
      </w:r>
      <w:r>
        <w:rPr>
          <w:rFonts w:ascii="仿宋_GB2312" w:hAnsi="Helvetica" w:eastAsia="仿宋_GB2312"/>
          <w:sz w:val="32"/>
          <w:szCs w:val="32"/>
        </w:rPr>
        <w:t>不达标</w:t>
      </w:r>
      <w:r>
        <w:rPr>
          <w:rFonts w:hint="eastAsia" w:ascii="仿宋_GB2312" w:hAnsi="Helvetica" w:eastAsia="仿宋_GB2312"/>
          <w:sz w:val="32"/>
          <w:szCs w:val="32"/>
        </w:rPr>
        <w:t>（＜8</w:t>
      </w:r>
      <w:r>
        <w:rPr>
          <w:rFonts w:ascii="仿宋_GB2312" w:hAnsi="Helvetica" w:eastAsia="仿宋_GB2312"/>
          <w:sz w:val="32"/>
          <w:szCs w:val="32"/>
        </w:rPr>
        <w:t>5</w:t>
      </w:r>
      <w:r>
        <w:rPr>
          <w:rFonts w:hint="eastAsia" w:ascii="仿宋_GB2312" w:hAnsi="Helvetica" w:eastAsia="仿宋_GB2312"/>
          <w:sz w:val="32"/>
          <w:szCs w:val="32"/>
        </w:rPr>
        <w:t>%）、偏远地区</w:t>
      </w:r>
      <w:r>
        <w:rPr>
          <w:rFonts w:ascii="仿宋_GB2312" w:hAnsi="Helvetica" w:eastAsia="仿宋_GB2312"/>
          <w:sz w:val="32"/>
          <w:szCs w:val="32"/>
        </w:rPr>
        <w:t>医疗机构</w:t>
      </w:r>
      <w:r>
        <w:rPr>
          <w:rFonts w:hint="eastAsia" w:ascii="仿宋_GB2312" w:hAnsi="Helvetica" w:eastAsia="仿宋_GB2312"/>
          <w:sz w:val="32"/>
          <w:szCs w:val="32"/>
        </w:rPr>
        <w:t>配送不及时、影响临床使用等行为的配送企业</w:t>
      </w:r>
      <w:r>
        <w:rPr>
          <w:rFonts w:ascii="仿宋_GB2312" w:hAnsi="Helvetica" w:eastAsia="仿宋_GB2312"/>
          <w:sz w:val="32"/>
          <w:szCs w:val="32"/>
        </w:rPr>
        <w:t>，</w:t>
      </w:r>
      <w:r>
        <w:rPr>
          <w:rFonts w:hint="eastAsia" w:ascii="仿宋_GB2312" w:hAnsi="Helvetica" w:eastAsia="仿宋_GB2312"/>
          <w:sz w:val="32"/>
          <w:szCs w:val="32"/>
        </w:rPr>
        <w:t>市</w:t>
      </w:r>
      <w:r>
        <w:rPr>
          <w:rFonts w:ascii="仿宋_GB2312" w:hAnsi="Helvetica" w:eastAsia="仿宋_GB2312"/>
          <w:sz w:val="32"/>
          <w:szCs w:val="32"/>
        </w:rPr>
        <w:t>、县区</w:t>
      </w:r>
      <w:r>
        <w:rPr>
          <w:rFonts w:hint="eastAsia" w:ascii="仿宋_GB2312" w:hAnsi="Helvetica" w:eastAsia="仿宋_GB2312"/>
          <w:sz w:val="32"/>
          <w:szCs w:val="32"/>
        </w:rPr>
        <w:t>医保</w:t>
      </w:r>
      <w:r>
        <w:rPr>
          <w:rFonts w:ascii="仿宋_GB2312" w:hAnsi="Helvetica" w:eastAsia="仿宋_GB2312"/>
          <w:sz w:val="32"/>
          <w:szCs w:val="32"/>
        </w:rPr>
        <w:t>部门</w:t>
      </w:r>
      <w:r>
        <w:rPr>
          <w:rFonts w:hint="eastAsia" w:ascii="仿宋_GB2312" w:hAnsi="Helvetica" w:eastAsia="仿宋_GB2312"/>
          <w:sz w:val="32"/>
          <w:szCs w:val="32"/>
        </w:rPr>
        <w:t>约谈相关企业</w:t>
      </w:r>
      <w:r>
        <w:rPr>
          <w:rFonts w:ascii="仿宋_GB2312" w:hAnsi="Helvetica" w:eastAsia="仿宋_GB2312"/>
          <w:sz w:val="32"/>
          <w:szCs w:val="32"/>
        </w:rPr>
        <w:t>，</w:t>
      </w:r>
      <w:r>
        <w:rPr>
          <w:rFonts w:hint="eastAsia" w:ascii="仿宋_GB2312" w:hAnsi="Helvetica" w:eastAsia="仿宋_GB2312"/>
          <w:sz w:val="32"/>
          <w:szCs w:val="32"/>
        </w:rPr>
        <w:t>督促其限期整改</w:t>
      </w:r>
      <w:r>
        <w:rPr>
          <w:rFonts w:ascii="仿宋_GB2312" w:hAnsi="Helvetica" w:eastAsia="仿宋_GB2312"/>
          <w:sz w:val="32"/>
          <w:szCs w:val="32"/>
        </w:rPr>
        <w:t>。</w:t>
      </w:r>
      <w:r>
        <w:rPr>
          <w:rFonts w:hint="eastAsia" w:ascii="仿宋_GB2312" w:hAnsi="Helvetica" w:eastAsia="仿宋_GB2312"/>
          <w:sz w:val="32"/>
          <w:szCs w:val="32"/>
        </w:rPr>
        <w:t>对逾期不改且</w:t>
      </w:r>
      <w:r>
        <w:rPr>
          <w:rFonts w:ascii="仿宋_GB2312" w:hAnsi="Helvetica" w:eastAsia="仿宋_GB2312"/>
          <w:sz w:val="32"/>
          <w:szCs w:val="32"/>
        </w:rPr>
        <w:t>影响</w:t>
      </w:r>
      <w:r>
        <w:rPr>
          <w:rFonts w:hint="eastAsia" w:ascii="仿宋_GB2312" w:hAnsi="Helvetica" w:eastAsia="仿宋_GB2312"/>
          <w:sz w:val="32"/>
          <w:szCs w:val="32"/>
        </w:rPr>
        <w:t>恶劣的</w:t>
      </w:r>
      <w:r>
        <w:rPr>
          <w:rFonts w:ascii="仿宋_GB2312" w:hAnsi="Helvetica" w:eastAsia="仿宋_GB2312"/>
          <w:sz w:val="32"/>
          <w:szCs w:val="32"/>
        </w:rPr>
        <w:t>，上报</w:t>
      </w:r>
      <w:r>
        <w:rPr>
          <w:rFonts w:hint="eastAsia" w:ascii="仿宋_GB2312" w:hAnsi="Helvetica" w:eastAsia="仿宋_GB2312"/>
          <w:sz w:val="32"/>
          <w:szCs w:val="32"/>
        </w:rPr>
        <w:t>省医保局暂停其</w:t>
      </w:r>
      <w:r>
        <w:rPr>
          <w:rFonts w:ascii="仿宋_GB2312" w:hAnsi="Helvetica" w:eastAsia="仿宋_GB2312"/>
          <w:sz w:val="32"/>
          <w:szCs w:val="32"/>
        </w:rPr>
        <w:t>配送资格</w:t>
      </w:r>
      <w:r>
        <w:rPr>
          <w:rFonts w:hint="eastAsia" w:ascii="仿宋_GB2312" w:hAnsi="Helvetica" w:eastAsia="仿宋_GB2312"/>
          <w:sz w:val="32"/>
          <w:szCs w:val="32"/>
        </w:rPr>
        <w:t>。有严重违法违规行为的，</w:t>
      </w:r>
      <w:r>
        <w:rPr>
          <w:rFonts w:hint="eastAsia" w:ascii="仿宋_GB2312" w:hAnsi="仿宋" w:eastAsia="仿宋_GB2312" w:cs="仿宋"/>
          <w:sz w:val="32"/>
          <w:szCs w:val="32"/>
        </w:rPr>
        <w:t>按照</w:t>
      </w:r>
      <w:r>
        <w:rPr>
          <w:rFonts w:hint="eastAsia" w:ascii="仿宋_GB2312" w:eastAsia="仿宋_GB2312"/>
          <w:bCs/>
          <w:sz w:val="32"/>
          <w:szCs w:val="32"/>
        </w:rPr>
        <w:t>相关法律</w:t>
      </w:r>
      <w:r>
        <w:rPr>
          <w:rFonts w:ascii="仿宋_GB2312" w:eastAsia="仿宋_GB2312"/>
          <w:bCs/>
          <w:sz w:val="32"/>
          <w:szCs w:val="32"/>
        </w:rPr>
        <w:t>法规</w:t>
      </w:r>
      <w:r>
        <w:rPr>
          <w:rFonts w:hint="eastAsia" w:ascii="仿宋_GB2312" w:eastAsia="仿宋_GB2312"/>
          <w:bCs/>
          <w:sz w:val="32"/>
          <w:szCs w:val="32"/>
        </w:rPr>
        <w:t>处理</w:t>
      </w:r>
      <w:r>
        <w:rPr>
          <w:rFonts w:hint="eastAsia" w:ascii="仿宋_GB2312" w:hAnsi="Helvetica" w:eastAsia="仿宋_GB2312"/>
          <w:sz w:val="32"/>
          <w:szCs w:val="32"/>
        </w:rPr>
        <w:t>。</w:t>
      </w:r>
    </w:p>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r>
        <w:rPr>
          <w:rFonts w:hint="eastAsia" w:ascii="楷体_GB2312" w:hAnsi="Helvetica" w:eastAsia="楷体_GB2312"/>
          <w:sz w:val="32"/>
          <w:szCs w:val="32"/>
        </w:rPr>
        <w:t>十、执行时间。</w:t>
      </w:r>
      <w:r>
        <w:rPr>
          <w:rFonts w:ascii="仿宋_GB2312" w:hAnsi="Helvetica" w:eastAsia="仿宋_GB2312"/>
          <w:sz w:val="32"/>
          <w:szCs w:val="32"/>
        </w:rPr>
        <w:t>本通知自</w:t>
      </w:r>
      <w:r>
        <w:rPr>
          <w:rFonts w:hint="eastAsia" w:ascii="仿宋_GB2312" w:hAnsi="Helvetica" w:eastAsia="仿宋_GB2312"/>
          <w:sz w:val="32"/>
          <w:szCs w:val="32"/>
        </w:rPr>
        <w:t>2025年*月*日</w:t>
      </w:r>
      <w:r>
        <w:rPr>
          <w:rFonts w:ascii="仿宋_GB2312" w:hAnsi="Helvetica" w:eastAsia="仿宋_GB2312"/>
          <w:sz w:val="32"/>
          <w:szCs w:val="32"/>
        </w:rPr>
        <w:t>起执行。</w:t>
      </w:r>
    </w:p>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p>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r>
        <w:rPr>
          <w:rFonts w:hint="eastAsia" w:ascii="仿宋_GB2312" w:hAnsi="Helvetica" w:eastAsia="仿宋_GB2312"/>
          <w:sz w:val="32"/>
          <w:szCs w:val="32"/>
        </w:rPr>
        <w:t>附件</w:t>
      </w:r>
      <w:r>
        <w:rPr>
          <w:rFonts w:ascii="仿宋_GB2312" w:hAnsi="Helvetica" w:eastAsia="仿宋_GB2312"/>
          <w:sz w:val="32"/>
          <w:szCs w:val="32"/>
        </w:rPr>
        <w:t>：</w:t>
      </w:r>
      <w:r>
        <w:rPr>
          <w:rFonts w:hint="eastAsia" w:ascii="仿宋_GB2312" w:hAnsi="Helvetica" w:eastAsia="仿宋_GB2312"/>
          <w:sz w:val="32"/>
          <w:szCs w:val="32"/>
        </w:rPr>
        <w:t>1.兰州市</w:t>
      </w:r>
      <w:r>
        <w:rPr>
          <w:rFonts w:ascii="仿宋_GB2312" w:hAnsi="Helvetica" w:eastAsia="仿宋_GB2312"/>
          <w:sz w:val="32"/>
          <w:szCs w:val="32"/>
        </w:rPr>
        <w:t>药品</w:t>
      </w:r>
      <w:r>
        <w:rPr>
          <w:rFonts w:hint="eastAsia" w:ascii="仿宋_GB2312" w:hAnsi="Helvetica" w:eastAsia="仿宋_GB2312"/>
          <w:sz w:val="32"/>
          <w:szCs w:val="32"/>
        </w:rPr>
        <w:t>配送</w:t>
      </w:r>
      <w:r>
        <w:rPr>
          <w:rFonts w:ascii="仿宋_GB2312" w:hAnsi="Helvetica" w:eastAsia="仿宋_GB2312"/>
          <w:sz w:val="32"/>
          <w:szCs w:val="32"/>
        </w:rPr>
        <w:t>企业备案表</w:t>
      </w:r>
    </w:p>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r>
        <w:rPr>
          <w:rFonts w:hint="eastAsia" w:ascii="仿宋_GB2312" w:hAnsi="Helvetica" w:eastAsia="仿宋_GB2312"/>
          <w:sz w:val="32"/>
          <w:szCs w:val="32"/>
        </w:rPr>
        <w:t xml:space="preserve">      2.兰州市药品配送</w:t>
      </w:r>
      <w:r>
        <w:rPr>
          <w:rFonts w:ascii="仿宋_GB2312" w:hAnsi="Helvetica" w:eastAsia="仿宋_GB2312"/>
          <w:sz w:val="32"/>
          <w:szCs w:val="32"/>
        </w:rPr>
        <w:t>企业汇总表</w:t>
      </w:r>
    </w:p>
    <w:p>
      <w:pPr>
        <w:pStyle w:val="7"/>
        <w:shd w:val="clear" w:color="auto" w:fill="FFFFFF"/>
        <w:spacing w:before="0" w:beforeAutospacing="0" w:after="0" w:afterAutospacing="0" w:line="520" w:lineRule="exact"/>
        <w:ind w:firstLine="640" w:firstLineChars="200"/>
        <w:jc w:val="both"/>
        <w:rPr>
          <w:rFonts w:ascii="仿宋_GB2312" w:hAnsi="Helvetica" w:eastAsia="仿宋_GB2312"/>
          <w:sz w:val="32"/>
          <w:szCs w:val="32"/>
        </w:rPr>
      </w:pPr>
    </w:p>
    <w:p>
      <w:pPr>
        <w:pStyle w:val="7"/>
        <w:shd w:val="clear" w:color="auto" w:fill="FFFFFF"/>
        <w:spacing w:before="0" w:beforeAutospacing="0" w:after="0" w:afterAutospacing="0" w:line="520" w:lineRule="exact"/>
        <w:jc w:val="both"/>
        <w:rPr>
          <w:rFonts w:ascii="仿宋_GB2312" w:hAnsi="Helvetica" w:eastAsia="仿宋_GB2312"/>
          <w:sz w:val="32"/>
          <w:szCs w:val="32"/>
        </w:rPr>
      </w:pPr>
      <w:r>
        <w:rPr>
          <w:rFonts w:hint="eastAsia" w:ascii="仿宋_GB2312" w:hAnsi="Helvetica" w:eastAsia="仿宋_GB2312"/>
          <w:sz w:val="32"/>
          <w:szCs w:val="32"/>
        </w:rPr>
        <w:t> </w:t>
      </w:r>
      <w:r>
        <w:rPr>
          <w:rFonts w:ascii="仿宋_GB2312" w:hAnsi="Helvetica" w:eastAsia="仿宋_GB2312"/>
          <w:sz w:val="32"/>
          <w:szCs w:val="32"/>
        </w:rPr>
        <w:t xml:space="preserve">                           </w:t>
      </w:r>
    </w:p>
    <w:p>
      <w:pPr>
        <w:pStyle w:val="7"/>
        <w:shd w:val="clear" w:color="auto" w:fill="FFFFFF"/>
        <w:spacing w:before="0" w:beforeAutospacing="0" w:after="0" w:afterAutospacing="0" w:line="520" w:lineRule="exact"/>
        <w:ind w:firstLine="4480" w:firstLineChars="1400"/>
        <w:jc w:val="both"/>
        <w:rPr>
          <w:rFonts w:ascii="仿宋_GB2312" w:hAnsi="Helvetica" w:eastAsia="仿宋_GB2312"/>
          <w:sz w:val="32"/>
          <w:szCs w:val="32"/>
        </w:rPr>
      </w:pPr>
      <w:r>
        <w:rPr>
          <w:rFonts w:hint="eastAsia" w:ascii="仿宋_GB2312" w:hAnsi="Helvetica" w:eastAsia="仿宋_GB2312"/>
          <w:sz w:val="32"/>
          <w:szCs w:val="32"/>
        </w:rPr>
        <w:t>兰州市医疗保障局</w:t>
      </w:r>
    </w:p>
    <w:p>
      <w:pPr>
        <w:spacing w:line="520" w:lineRule="exact"/>
        <w:ind w:firstLine="4640" w:firstLineChars="1450"/>
        <w:rPr>
          <w:rFonts w:ascii="仿宋_GB2312" w:hAnsi="Helvetica" w:eastAsia="仿宋_GB2312"/>
          <w:sz w:val="32"/>
          <w:szCs w:val="32"/>
          <w:shd w:val="clear" w:color="auto" w:fill="FFFFFF"/>
        </w:rPr>
      </w:pPr>
      <w:r>
        <w:rPr>
          <w:rFonts w:hint="eastAsia" w:ascii="仿宋_GB2312" w:hAnsi="Helvetica" w:eastAsia="仿宋_GB2312"/>
          <w:sz w:val="32"/>
          <w:szCs w:val="32"/>
          <w:shd w:val="clear" w:color="auto" w:fill="FFFFFF"/>
        </w:rPr>
        <w:t>202</w:t>
      </w:r>
      <w:r>
        <w:rPr>
          <w:rFonts w:hint="default" w:ascii="仿宋_GB2312" w:hAnsi="Helvetica" w:eastAsia="仿宋_GB2312"/>
          <w:sz w:val="32"/>
          <w:szCs w:val="32"/>
          <w:shd w:val="clear" w:color="auto" w:fill="FFFFFF"/>
          <w:lang w:val="en"/>
        </w:rPr>
        <w:t>5</w:t>
      </w:r>
      <w:bookmarkStart w:id="4" w:name="_GoBack"/>
      <w:bookmarkEnd w:id="4"/>
      <w:r>
        <w:rPr>
          <w:rFonts w:hint="eastAsia" w:ascii="仿宋_GB2312" w:hAnsi="Helvetica" w:eastAsia="仿宋_GB2312"/>
          <w:sz w:val="32"/>
          <w:szCs w:val="32"/>
          <w:shd w:val="clear" w:color="auto" w:fill="FFFFFF"/>
        </w:rPr>
        <w:t>年</w:t>
      </w:r>
      <w:r>
        <w:rPr>
          <w:rFonts w:ascii="仿宋_GB2312" w:hAnsi="Helvetica" w:eastAsia="仿宋_GB2312"/>
          <w:sz w:val="32"/>
          <w:szCs w:val="32"/>
          <w:shd w:val="clear" w:color="auto" w:fill="FFFFFF"/>
        </w:rPr>
        <w:t>6</w:t>
      </w:r>
      <w:r>
        <w:rPr>
          <w:rFonts w:hint="eastAsia" w:ascii="仿宋_GB2312" w:hAnsi="Helvetica" w:eastAsia="仿宋_GB2312"/>
          <w:sz w:val="32"/>
          <w:szCs w:val="32"/>
          <w:shd w:val="clear" w:color="auto" w:fill="FFFFFF"/>
        </w:rPr>
        <w:t>月  日</w:t>
      </w:r>
    </w:p>
    <w:p>
      <w:pPr>
        <w:widowControl/>
        <w:shd w:val="clear" w:color="auto" w:fill="FFFFFF"/>
        <w:wordWrap w:val="0"/>
        <w:spacing w:beforeAutospacing="1" w:afterAutospacing="1" w:line="600" w:lineRule="atLeast"/>
        <w:jc w:val="left"/>
        <w:rPr>
          <w:rFonts w:ascii="仿宋_GB2312" w:hAnsi="Times New Roman" w:eastAsia="仿宋_GB2312" w:cs="Times New Roman"/>
          <w:spacing w:val="-30"/>
          <w:kern w:val="0"/>
          <w:sz w:val="32"/>
          <w:szCs w:val="32"/>
        </w:rPr>
      </w:pPr>
    </w:p>
    <w:p>
      <w:pPr>
        <w:widowControl/>
        <w:shd w:val="clear" w:color="auto" w:fill="FFFFFF"/>
        <w:wordWrap w:val="0"/>
        <w:spacing w:beforeAutospacing="1" w:afterAutospacing="1" w:line="600" w:lineRule="atLeast"/>
        <w:jc w:val="left"/>
        <w:rPr>
          <w:rFonts w:ascii="仿宋_GB2312" w:hAnsi="Times New Roman" w:eastAsia="仿宋_GB2312" w:cs="Times New Roman"/>
          <w:spacing w:val="-30"/>
          <w:kern w:val="0"/>
          <w:sz w:val="32"/>
          <w:szCs w:val="32"/>
        </w:rPr>
      </w:pPr>
    </w:p>
    <w:p>
      <w:pPr>
        <w:widowControl/>
        <w:shd w:val="clear" w:color="auto" w:fill="FFFFFF"/>
        <w:wordWrap w:val="0"/>
        <w:spacing w:beforeAutospacing="1" w:afterAutospacing="1" w:line="600" w:lineRule="atLeas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 w:val="32"/>
          <w:szCs w:val="32"/>
        </w:rPr>
        <w:t>附件</w:t>
      </w:r>
      <w:r>
        <w:rPr>
          <w:rFonts w:ascii="仿宋_GB2312" w:hAnsi="Times New Roman" w:eastAsia="仿宋_GB2312" w:cs="Times New Roman"/>
          <w:spacing w:val="-30"/>
          <w:kern w:val="0"/>
          <w:sz w:val="32"/>
          <w:szCs w:val="32"/>
        </w:rPr>
        <w:t>1</w:t>
      </w:r>
    </w:p>
    <w:p>
      <w:pPr>
        <w:widowControl/>
        <w:shd w:val="clear" w:color="auto" w:fill="FFFFFF"/>
        <w:wordWrap w:val="0"/>
        <w:spacing w:line="440" w:lineRule="exact"/>
        <w:jc w:val="left"/>
        <w:rPr>
          <w:rFonts w:hint="eastAsia" w:ascii="方正小标宋简体" w:hAnsi="MicrosoftYaHei" w:eastAsia="方正小标宋简体" w:cs="宋体"/>
          <w:spacing w:val="30"/>
          <w:kern w:val="0"/>
          <w:sz w:val="36"/>
          <w:szCs w:val="36"/>
        </w:rPr>
      </w:pPr>
      <w:r>
        <w:rPr>
          <w:rFonts w:hint="eastAsia" w:ascii="方正小标宋_GBK" w:hAnsi="MicrosoftYaHei" w:eastAsia="方正小标宋_GBK" w:cs="宋体"/>
          <w:spacing w:val="30"/>
          <w:kern w:val="0"/>
          <w:sz w:val="44"/>
          <w:szCs w:val="44"/>
        </w:rPr>
        <w:t xml:space="preserve">   </w:t>
      </w:r>
      <w:r>
        <w:rPr>
          <w:rFonts w:hint="eastAsia" w:ascii="方正小标宋简体" w:hAnsi="MicrosoftYaHei" w:eastAsia="方正小标宋简体" w:cs="宋体"/>
          <w:spacing w:val="30"/>
          <w:kern w:val="0"/>
          <w:sz w:val="36"/>
          <w:szCs w:val="36"/>
        </w:rPr>
        <w:t>兰州市药品经营企业备案表</w:t>
      </w:r>
    </w:p>
    <w:p>
      <w:pPr>
        <w:widowControl/>
        <w:shd w:val="clear" w:color="auto" w:fill="FFFFFF"/>
        <w:wordWrap w:val="0"/>
        <w:spacing w:line="440" w:lineRule="exact"/>
        <w:jc w:val="left"/>
        <w:rPr>
          <w:rFonts w:hint="eastAsia" w:ascii="方正小标宋简体" w:hAnsi="MicrosoftYaHei" w:eastAsia="方正小标宋简体" w:cs="宋体"/>
          <w:spacing w:val="30"/>
          <w:kern w:val="0"/>
          <w:sz w:val="36"/>
          <w:szCs w:val="36"/>
        </w:rPr>
      </w:pPr>
    </w:p>
    <w:tbl>
      <w:tblPr>
        <w:tblStyle w:val="8"/>
        <w:tblW w:w="8648" w:type="dxa"/>
        <w:tblInd w:w="-292"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7"/>
        <w:gridCol w:w="425"/>
        <w:gridCol w:w="992"/>
        <w:gridCol w:w="501"/>
        <w:gridCol w:w="350"/>
        <w:gridCol w:w="410"/>
        <w:gridCol w:w="582"/>
        <w:gridCol w:w="1134"/>
        <w:gridCol w:w="283"/>
        <w:gridCol w:w="2694"/>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29" w:hRule="atLeast"/>
        </w:trPr>
        <w:tc>
          <w:tcPr>
            <w:tcW w:w="1702"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药品经营</w:t>
            </w:r>
          </w:p>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企业名称</w:t>
            </w:r>
          </w:p>
        </w:tc>
        <w:tc>
          <w:tcPr>
            <w:tcW w:w="6946" w:type="dxa"/>
            <w:gridSpan w:val="8"/>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1" w:hRule="atLeast"/>
        </w:trPr>
        <w:tc>
          <w:tcPr>
            <w:tcW w:w="1702"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注册地址</w:t>
            </w:r>
          </w:p>
        </w:tc>
        <w:tc>
          <w:tcPr>
            <w:tcW w:w="6946" w:type="dxa"/>
            <w:gridSpan w:val="8"/>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1" w:hRule="atLeast"/>
        </w:trPr>
        <w:tc>
          <w:tcPr>
            <w:tcW w:w="1702" w:type="dxa"/>
            <w:gridSpan w:val="2"/>
            <w:tcBorders>
              <w:top w:val="single" w:color="auto" w:sz="4"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仓库地址</w:t>
            </w:r>
          </w:p>
        </w:tc>
        <w:tc>
          <w:tcPr>
            <w:tcW w:w="6946" w:type="dxa"/>
            <w:gridSpan w:val="8"/>
            <w:tcBorders>
              <w:top w:val="single" w:color="auto" w:sz="4"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1702"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统一社会信用代码</w:t>
            </w:r>
          </w:p>
        </w:tc>
        <w:tc>
          <w:tcPr>
            <w:tcW w:w="6946" w:type="dxa"/>
            <w:gridSpan w:val="8"/>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1702"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法定代表人姓名</w:t>
            </w:r>
          </w:p>
        </w:tc>
        <w:tc>
          <w:tcPr>
            <w:tcW w:w="99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851" w:type="dxa"/>
            <w:gridSpan w:val="2"/>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职务</w:t>
            </w:r>
          </w:p>
        </w:tc>
        <w:tc>
          <w:tcPr>
            <w:tcW w:w="992" w:type="dxa"/>
            <w:gridSpan w:val="2"/>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1417" w:type="dxa"/>
            <w:gridSpan w:val="2"/>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联系电话</w:t>
            </w:r>
          </w:p>
        </w:tc>
        <w:tc>
          <w:tcPr>
            <w:tcW w:w="269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PrEx>
        <w:tc>
          <w:tcPr>
            <w:tcW w:w="1702"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企业负责人姓名</w:t>
            </w:r>
          </w:p>
        </w:tc>
        <w:tc>
          <w:tcPr>
            <w:tcW w:w="99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851"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职务</w:t>
            </w:r>
          </w:p>
        </w:tc>
        <w:tc>
          <w:tcPr>
            <w:tcW w:w="992"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1417"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联系电话</w:t>
            </w:r>
          </w:p>
        </w:tc>
        <w:tc>
          <w:tcPr>
            <w:tcW w:w="269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rPr>
        <w:tc>
          <w:tcPr>
            <w:tcW w:w="1702"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质量负责人姓名</w:t>
            </w:r>
          </w:p>
        </w:tc>
        <w:tc>
          <w:tcPr>
            <w:tcW w:w="99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851"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职务</w:t>
            </w:r>
          </w:p>
        </w:tc>
        <w:tc>
          <w:tcPr>
            <w:tcW w:w="992"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1417"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联系电话</w:t>
            </w:r>
          </w:p>
        </w:tc>
        <w:tc>
          <w:tcPr>
            <w:tcW w:w="269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16" w:hRule="atLeast"/>
        </w:trPr>
        <w:tc>
          <w:tcPr>
            <w:tcW w:w="1702"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日常业务联系人姓名</w:t>
            </w:r>
          </w:p>
        </w:tc>
        <w:tc>
          <w:tcPr>
            <w:tcW w:w="99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851"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职务</w:t>
            </w:r>
          </w:p>
        </w:tc>
        <w:tc>
          <w:tcPr>
            <w:tcW w:w="992"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1417"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联系电话</w:t>
            </w:r>
          </w:p>
        </w:tc>
        <w:tc>
          <w:tcPr>
            <w:tcW w:w="269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32" w:hRule="atLeast"/>
        </w:trPr>
        <w:tc>
          <w:tcPr>
            <w:tcW w:w="1702" w:type="dxa"/>
            <w:gridSpan w:val="2"/>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ascii="仿宋_GB2312" w:hAnsi="Times New Roman" w:eastAsia="仿宋_GB2312" w:cs="Times New Roman"/>
                <w:spacing w:val="30"/>
                <w:kern w:val="0"/>
                <w:szCs w:val="21"/>
              </w:rPr>
            </w:pPr>
            <w:r>
              <w:rPr>
                <w:rFonts w:hint="eastAsia" w:ascii="仿宋_GB2312" w:hAnsi="Times New Roman" w:eastAsia="仿宋_GB2312" w:cs="Times New Roman"/>
                <w:spacing w:val="30"/>
                <w:kern w:val="0"/>
                <w:szCs w:val="21"/>
              </w:rPr>
              <w:t>营业</w:t>
            </w:r>
          </w:p>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执照</w:t>
            </w:r>
          </w:p>
        </w:tc>
        <w:tc>
          <w:tcPr>
            <w:tcW w:w="99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颁证日期</w:t>
            </w:r>
          </w:p>
        </w:tc>
        <w:tc>
          <w:tcPr>
            <w:tcW w:w="1843" w:type="dxa"/>
            <w:gridSpan w:val="4"/>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1417"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成立日期</w:t>
            </w:r>
          </w:p>
        </w:tc>
        <w:tc>
          <w:tcPr>
            <w:tcW w:w="269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702" w:type="dxa"/>
            <w:gridSpan w:val="2"/>
            <w:vMerge w:val="continue"/>
            <w:tcBorders>
              <w:top w:val="nil"/>
              <w:left w:val="single" w:color="000000" w:sz="6" w:space="0"/>
              <w:bottom w:val="single" w:color="000000" w:sz="6" w:space="0"/>
              <w:right w:val="single" w:color="000000" w:sz="6" w:space="0"/>
            </w:tcBorders>
            <w:shd w:val="clear" w:color="auto" w:fill="FFFFFF"/>
            <w:vAlign w:val="center"/>
          </w:tcPr>
          <w:p>
            <w:pPr>
              <w:widowControl/>
              <w:spacing w:line="260" w:lineRule="exact"/>
              <w:jc w:val="left"/>
              <w:rPr>
                <w:rFonts w:hint="eastAsia" w:ascii="仿宋_GB2312" w:hAnsi="MicrosoftYaHei" w:eastAsia="仿宋_GB2312" w:cs="宋体"/>
                <w:spacing w:val="30"/>
                <w:kern w:val="0"/>
                <w:szCs w:val="21"/>
              </w:rPr>
            </w:pPr>
          </w:p>
        </w:tc>
        <w:tc>
          <w:tcPr>
            <w:tcW w:w="99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营业期限</w:t>
            </w:r>
          </w:p>
        </w:tc>
        <w:tc>
          <w:tcPr>
            <w:tcW w:w="1843" w:type="dxa"/>
            <w:gridSpan w:val="4"/>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1417"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注册资本</w:t>
            </w:r>
          </w:p>
        </w:tc>
        <w:tc>
          <w:tcPr>
            <w:tcW w:w="269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8" w:hRule="atLeast"/>
        </w:trPr>
        <w:tc>
          <w:tcPr>
            <w:tcW w:w="1702" w:type="dxa"/>
            <w:gridSpan w:val="2"/>
            <w:vMerge w:val="continue"/>
            <w:tcBorders>
              <w:top w:val="nil"/>
              <w:left w:val="single" w:color="000000" w:sz="6" w:space="0"/>
              <w:bottom w:val="single" w:color="000000" w:sz="6" w:space="0"/>
              <w:right w:val="single" w:color="000000" w:sz="6" w:space="0"/>
            </w:tcBorders>
            <w:shd w:val="clear" w:color="auto" w:fill="FFFFFF"/>
            <w:vAlign w:val="center"/>
          </w:tcPr>
          <w:p>
            <w:pPr>
              <w:widowControl/>
              <w:spacing w:line="260" w:lineRule="exact"/>
              <w:jc w:val="left"/>
              <w:rPr>
                <w:rFonts w:hint="eastAsia" w:ascii="仿宋_GB2312" w:hAnsi="MicrosoftYaHei" w:eastAsia="仿宋_GB2312" w:cs="宋体"/>
                <w:spacing w:val="30"/>
                <w:kern w:val="0"/>
                <w:szCs w:val="21"/>
              </w:rPr>
            </w:pPr>
          </w:p>
        </w:tc>
        <w:tc>
          <w:tcPr>
            <w:tcW w:w="99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经营范围</w:t>
            </w:r>
          </w:p>
        </w:tc>
        <w:tc>
          <w:tcPr>
            <w:tcW w:w="5954" w:type="dxa"/>
            <w:gridSpan w:val="7"/>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29" w:hRule="atLeast"/>
        </w:trPr>
        <w:tc>
          <w:tcPr>
            <w:tcW w:w="1702" w:type="dxa"/>
            <w:gridSpan w:val="2"/>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药品经营许可证</w:t>
            </w:r>
          </w:p>
        </w:tc>
        <w:tc>
          <w:tcPr>
            <w:tcW w:w="99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颁证日期</w:t>
            </w:r>
          </w:p>
        </w:tc>
        <w:tc>
          <w:tcPr>
            <w:tcW w:w="1261" w:type="dxa"/>
            <w:gridSpan w:val="3"/>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1716" w:type="dxa"/>
            <w:gridSpan w:val="2"/>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有效期至</w:t>
            </w:r>
          </w:p>
        </w:tc>
        <w:tc>
          <w:tcPr>
            <w:tcW w:w="2977" w:type="dxa"/>
            <w:gridSpan w:val="2"/>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09" w:hRule="atLeast"/>
        </w:trPr>
        <w:tc>
          <w:tcPr>
            <w:tcW w:w="1702" w:type="dxa"/>
            <w:gridSpan w:val="2"/>
            <w:vMerge w:val="continue"/>
            <w:tcBorders>
              <w:top w:val="nil"/>
              <w:left w:val="single" w:color="000000" w:sz="6" w:space="0"/>
              <w:bottom w:val="single" w:color="000000" w:sz="6" w:space="0"/>
              <w:right w:val="single" w:color="000000" w:sz="6" w:space="0"/>
            </w:tcBorders>
            <w:shd w:val="clear" w:color="auto" w:fill="FFFFFF"/>
            <w:vAlign w:val="center"/>
          </w:tcPr>
          <w:p>
            <w:pPr>
              <w:widowControl/>
              <w:spacing w:line="260" w:lineRule="exact"/>
              <w:jc w:val="left"/>
              <w:rPr>
                <w:rFonts w:hint="eastAsia" w:ascii="仿宋_GB2312" w:hAnsi="MicrosoftYaHei" w:eastAsia="仿宋_GB2312" w:cs="宋体"/>
                <w:spacing w:val="30"/>
                <w:kern w:val="0"/>
                <w:szCs w:val="21"/>
              </w:rPr>
            </w:pPr>
          </w:p>
        </w:tc>
        <w:tc>
          <w:tcPr>
            <w:tcW w:w="99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许可证编号</w:t>
            </w:r>
          </w:p>
        </w:tc>
        <w:tc>
          <w:tcPr>
            <w:tcW w:w="1261" w:type="dxa"/>
            <w:gridSpan w:val="3"/>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1716"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日常监督管理机构</w:t>
            </w:r>
          </w:p>
        </w:tc>
        <w:tc>
          <w:tcPr>
            <w:tcW w:w="2977"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30" w:hRule="atLeast"/>
        </w:trPr>
        <w:tc>
          <w:tcPr>
            <w:tcW w:w="1702" w:type="dxa"/>
            <w:gridSpan w:val="2"/>
            <w:vMerge w:val="continue"/>
            <w:tcBorders>
              <w:top w:val="nil"/>
              <w:left w:val="single" w:color="000000" w:sz="6" w:space="0"/>
              <w:bottom w:val="single" w:color="000000" w:sz="6" w:space="0"/>
              <w:right w:val="single" w:color="000000" w:sz="6" w:space="0"/>
            </w:tcBorders>
            <w:shd w:val="clear" w:color="auto" w:fill="FFFFFF"/>
            <w:vAlign w:val="center"/>
          </w:tcPr>
          <w:p>
            <w:pPr>
              <w:widowControl/>
              <w:spacing w:line="260" w:lineRule="exact"/>
              <w:jc w:val="left"/>
              <w:rPr>
                <w:rFonts w:hint="eastAsia" w:ascii="仿宋_GB2312" w:hAnsi="MicrosoftYaHei" w:eastAsia="仿宋_GB2312" w:cs="宋体"/>
                <w:spacing w:val="30"/>
                <w:kern w:val="0"/>
                <w:szCs w:val="21"/>
              </w:rPr>
            </w:pPr>
          </w:p>
        </w:tc>
        <w:tc>
          <w:tcPr>
            <w:tcW w:w="99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经营范围</w:t>
            </w:r>
          </w:p>
        </w:tc>
        <w:tc>
          <w:tcPr>
            <w:tcW w:w="5954" w:type="dxa"/>
            <w:gridSpan w:val="7"/>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49" w:hRule="atLeast"/>
        </w:trPr>
        <w:tc>
          <w:tcPr>
            <w:tcW w:w="8648" w:type="dxa"/>
            <w:gridSpan w:val="10"/>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ascii="仿宋_GB2312" w:hAnsi="Times New Roman" w:eastAsia="仿宋_GB2312" w:cs="Times New Roman"/>
                <w:spacing w:val="30"/>
                <w:kern w:val="0"/>
                <w:szCs w:val="21"/>
              </w:rPr>
            </w:pPr>
            <w:r>
              <w:rPr>
                <w:rFonts w:hint="eastAsia" w:ascii="仿宋_GB2312" w:hAnsi="Times New Roman" w:eastAsia="仿宋_GB2312" w:cs="Times New Roman"/>
                <w:spacing w:val="30"/>
                <w:kern w:val="0"/>
                <w:szCs w:val="21"/>
              </w:rPr>
              <w:t>在甘肃省药品</w:t>
            </w:r>
            <w:r>
              <w:rPr>
                <w:rFonts w:ascii="仿宋_GB2312" w:hAnsi="Times New Roman" w:eastAsia="仿宋_GB2312" w:cs="Times New Roman"/>
                <w:spacing w:val="30"/>
                <w:kern w:val="0"/>
                <w:szCs w:val="21"/>
              </w:rPr>
              <w:t>和医用耗材招采子系统</w:t>
            </w:r>
            <w:r>
              <w:rPr>
                <w:rFonts w:hint="eastAsia" w:ascii="仿宋_GB2312" w:hAnsi="Times New Roman" w:eastAsia="仿宋_GB2312" w:cs="Times New Roman"/>
                <w:spacing w:val="30"/>
                <w:kern w:val="0"/>
                <w:szCs w:val="21"/>
              </w:rPr>
              <w:t>是否可查询到本企业：</w:t>
            </w:r>
          </w:p>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是（  ）、否（  ）</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46" w:hRule="atLeast"/>
        </w:trPr>
        <w:tc>
          <w:tcPr>
            <w:tcW w:w="8648" w:type="dxa"/>
            <w:gridSpan w:val="10"/>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是否为集团型企业：是（  ）、否（  ），若为集团型企业，集团名称为：</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1702"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职工人数</w:t>
            </w:r>
          </w:p>
        </w:tc>
        <w:tc>
          <w:tcPr>
            <w:tcW w:w="992" w:type="dxa"/>
            <w:tcBorders>
              <w:top w:val="single" w:color="000000" w:sz="6" w:space="0"/>
              <w:left w:val="single" w:color="auto" w:sz="4"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c>
          <w:tcPr>
            <w:tcW w:w="5954" w:type="dxa"/>
            <w:gridSpan w:val="7"/>
            <w:tcBorders>
              <w:top w:val="single" w:color="000000" w:sz="6" w:space="0"/>
              <w:left w:val="nil"/>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其中：执业药师（   ）人、执业中药师（  ）人</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1702"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260" w:lineRule="exact"/>
              <w:ind w:firstLine="135" w:firstLineChars="50"/>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业务用房</w:t>
            </w:r>
          </w:p>
        </w:tc>
        <w:tc>
          <w:tcPr>
            <w:tcW w:w="6946" w:type="dxa"/>
            <w:gridSpan w:val="8"/>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经营场所面积：（     ）平方米，仓库面积（      ）平方米</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66" w:hRule="atLeast"/>
        </w:trPr>
        <w:tc>
          <w:tcPr>
            <w:tcW w:w="1702" w:type="dxa"/>
            <w:gridSpan w:val="2"/>
            <w:tcBorders>
              <w:top w:val="single" w:color="auto" w:sz="4" w:space="0"/>
              <w:left w:val="single" w:color="auto" w:sz="4"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260" w:lineRule="exact"/>
              <w:ind w:firstLine="135" w:firstLineChars="50"/>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配送车辆</w:t>
            </w:r>
          </w:p>
        </w:tc>
        <w:tc>
          <w:tcPr>
            <w:tcW w:w="6946" w:type="dxa"/>
            <w:gridSpan w:val="8"/>
            <w:tcBorders>
              <w:top w:val="single" w:color="auto" w:sz="4"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冷藏车：（  ）辆，车牌号：</w:t>
            </w:r>
          </w:p>
          <w:p>
            <w:pPr>
              <w:widowControl/>
              <w:spacing w:line="260" w:lineRule="exact"/>
              <w:jc w:val="left"/>
              <w:rPr>
                <w:rFonts w:ascii="仿宋_GB2312" w:hAnsi="Times New Roman" w:eastAsia="仿宋_GB2312" w:cs="Times New Roman"/>
                <w:spacing w:val="30"/>
                <w:kern w:val="0"/>
                <w:szCs w:val="21"/>
              </w:rPr>
            </w:pPr>
            <w:r>
              <w:rPr>
                <w:rFonts w:hint="eastAsia" w:ascii="仿宋_GB2312" w:hAnsi="Times New Roman" w:eastAsia="仿宋_GB2312" w:cs="Times New Roman"/>
                <w:spacing w:val="30"/>
                <w:kern w:val="0"/>
                <w:szCs w:val="21"/>
              </w:rPr>
              <w:t>普通配送车辆：（  ）辆，车牌号:</w:t>
            </w:r>
          </w:p>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（若车辆较多，填写其中10辆的车牌号）：</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56" w:hRule="atLeast"/>
        </w:trPr>
        <w:tc>
          <w:tcPr>
            <w:tcW w:w="8648" w:type="dxa"/>
            <w:gridSpan w:val="10"/>
            <w:tcBorders>
              <w:top w:val="single" w:color="auto" w:sz="4"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是否按期为职工缴纳保险：是（ ）、否（ ），上年度</w:t>
            </w:r>
            <w:r>
              <w:rPr>
                <w:rFonts w:hint="eastAsia" w:ascii="仿宋_GB2312" w:hAnsi="宋体" w:eastAsia="仿宋_GB2312" w:cs="宋体"/>
                <w:spacing w:val="30"/>
                <w:kern w:val="0"/>
                <w:szCs w:val="21"/>
                <w:vertAlign w:val="superscript"/>
              </w:rPr>
              <w:t>①</w:t>
            </w:r>
            <w:r>
              <w:rPr>
                <w:rFonts w:hint="eastAsia" w:ascii="仿宋_GB2312" w:hAnsi="Times New Roman" w:eastAsia="仿宋_GB2312" w:cs="Times New Roman"/>
                <w:spacing w:val="30"/>
                <w:kern w:val="0"/>
                <w:szCs w:val="21"/>
              </w:rPr>
              <w:t>缴纳保险费：（          ）元，</w:t>
            </w:r>
          </w:p>
          <w:p>
            <w:pPr>
              <w:widowControl/>
              <w:spacing w:line="260" w:lineRule="exact"/>
              <w:ind w:left="135" w:hanging="135" w:hangingChars="50"/>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缴纳保险险种有：(                              )</w:t>
            </w:r>
            <w:r>
              <w:rPr>
                <w:rFonts w:hint="eastAsia" w:ascii="仿宋_GB2312" w:hAnsi="MicrosoftYaHei" w:eastAsia="仿宋_GB2312" w:cs="宋体"/>
                <w:spacing w:val="30"/>
                <w:kern w:val="0"/>
                <w:szCs w:val="21"/>
              </w:rPr>
              <w:t xml:space="preserve"> </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01" w:hRule="atLeast"/>
        </w:trPr>
        <w:tc>
          <w:tcPr>
            <w:tcW w:w="8648" w:type="dxa"/>
            <w:gridSpan w:val="10"/>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是否按时足额纳税：是（）、否（），上年度</w:t>
            </w:r>
            <w:r>
              <w:rPr>
                <w:rFonts w:hint="eastAsia" w:ascii="仿宋_GB2312" w:hAnsi="宋体" w:eastAsia="仿宋_GB2312" w:cs="宋体"/>
                <w:spacing w:val="30"/>
                <w:kern w:val="0"/>
                <w:szCs w:val="21"/>
                <w:vertAlign w:val="superscript"/>
              </w:rPr>
              <w:t>②</w:t>
            </w:r>
            <w:r>
              <w:rPr>
                <w:rFonts w:hint="eastAsia" w:ascii="仿宋_GB2312" w:hAnsi="Times New Roman" w:eastAsia="仿宋_GB2312" w:cs="Times New Roman"/>
                <w:spacing w:val="30"/>
                <w:kern w:val="0"/>
                <w:szCs w:val="21"/>
              </w:rPr>
              <w:t>缴纳税费：（             ）元</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81" w:hRule="atLeast"/>
        </w:trPr>
        <w:tc>
          <w:tcPr>
            <w:tcW w:w="8648" w:type="dxa"/>
            <w:gridSpan w:val="10"/>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经营的药品是否符合要求：是（ ）、否（ ），是否经营假药、劣药：是（ ）、否（ ）</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38" w:hRule="atLeast"/>
        </w:trPr>
        <w:tc>
          <w:tcPr>
            <w:tcW w:w="319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配送药品是否及时：是（）、否（）</w:t>
            </w:r>
          </w:p>
        </w:tc>
        <w:tc>
          <w:tcPr>
            <w:tcW w:w="5453" w:type="dxa"/>
            <w:gridSpan w:val="6"/>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是否执行“两票制”：是（）、否（）</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48" w:hRule="atLeast"/>
        </w:trPr>
        <w:tc>
          <w:tcPr>
            <w:tcW w:w="8648" w:type="dxa"/>
            <w:gridSpan w:val="10"/>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已取得配送权的药品品种：（      ）种，其中：基本药物（    ）种、非基本药物（    ）种；医保药品（    ）种、自费药品（    ）种；国家谈判药品（    ）种；带量采购中选药品（    ）种。</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41" w:hRule="atLeast"/>
        </w:trPr>
        <w:tc>
          <w:tcPr>
            <w:tcW w:w="127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center"/>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备案承诺</w:t>
            </w:r>
          </w:p>
        </w:tc>
        <w:tc>
          <w:tcPr>
            <w:tcW w:w="7371" w:type="dxa"/>
            <w:gridSpan w:val="9"/>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20" w:hRule="atLeast"/>
        </w:trPr>
        <w:tc>
          <w:tcPr>
            <w:tcW w:w="3545" w:type="dxa"/>
            <w:gridSpan w:val="5"/>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药品经营企业法定代表人（或授权代表）签字：</w:t>
            </w:r>
          </w:p>
          <w:p>
            <w:pPr>
              <w:widowControl/>
              <w:spacing w:line="260" w:lineRule="exact"/>
              <w:jc w:val="left"/>
              <w:rPr>
                <w:rFonts w:ascii="仿宋_GB2312" w:hAnsi="Times New Roman" w:eastAsia="仿宋_GB2312" w:cs="Times New Roman"/>
                <w:spacing w:val="30"/>
                <w:kern w:val="0"/>
                <w:szCs w:val="21"/>
              </w:rPr>
            </w:pPr>
          </w:p>
          <w:p>
            <w:pPr>
              <w:widowControl/>
              <w:spacing w:line="260" w:lineRule="exact"/>
              <w:ind w:firstLine="810" w:firstLineChars="300"/>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年  月  日</w:t>
            </w:r>
          </w:p>
        </w:tc>
        <w:tc>
          <w:tcPr>
            <w:tcW w:w="5103" w:type="dxa"/>
            <w:gridSpan w:val="5"/>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药品经营企业（加盖公章）</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8648" w:type="dxa"/>
            <w:gridSpan w:val="10"/>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60"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Cs w:val="21"/>
              </w:rPr>
              <w:t xml:space="preserve">填报人姓名：    </w:t>
            </w:r>
            <w:r>
              <w:rPr>
                <w:rFonts w:ascii="仿宋_GB2312" w:hAnsi="Times New Roman" w:eastAsia="仿宋_GB2312" w:cs="Times New Roman"/>
                <w:spacing w:val="30"/>
                <w:kern w:val="0"/>
                <w:szCs w:val="21"/>
              </w:rPr>
              <w:t xml:space="preserve">  </w:t>
            </w:r>
            <w:r>
              <w:rPr>
                <w:rFonts w:hint="eastAsia" w:ascii="仿宋_GB2312" w:hAnsi="Times New Roman" w:eastAsia="仿宋_GB2312" w:cs="Times New Roman"/>
                <w:spacing w:val="30"/>
                <w:kern w:val="0"/>
                <w:szCs w:val="21"/>
              </w:rPr>
              <w:t>联系电话：        填报时间：</w:t>
            </w:r>
          </w:p>
        </w:tc>
      </w:tr>
    </w:tbl>
    <w:p>
      <w:pPr>
        <w:widowControl/>
        <w:shd w:val="clear" w:color="auto" w:fill="FFFFFF"/>
        <w:spacing w:line="260" w:lineRule="exact"/>
        <w:jc w:val="left"/>
        <w:rPr>
          <w:rFonts w:ascii="方正仿宋_GBK" w:hAnsi="Times New Roman" w:eastAsia="方正仿宋_GBK" w:cs="Times New Roman"/>
          <w:spacing w:val="30"/>
          <w:kern w:val="0"/>
          <w:sz w:val="29"/>
          <w:szCs w:val="29"/>
        </w:rPr>
      </w:pPr>
    </w:p>
    <w:p>
      <w:pPr>
        <w:widowControl/>
        <w:shd w:val="clear" w:color="auto" w:fill="FFFFFF"/>
        <w:spacing w:line="320" w:lineRule="exact"/>
        <w:jc w:val="left"/>
        <w:rPr>
          <w:rFonts w:ascii="仿宋_GB2312" w:hAnsi="Times New Roman" w:eastAsia="仿宋_GB2312" w:cs="Times New Roman"/>
          <w:spacing w:val="30"/>
          <w:kern w:val="0"/>
          <w:szCs w:val="21"/>
        </w:rPr>
      </w:pPr>
      <w:r>
        <w:rPr>
          <w:rFonts w:hint="eastAsia" w:ascii="方正仿宋_GBK" w:hAnsi="Times New Roman" w:eastAsia="方正仿宋_GBK" w:cs="Times New Roman"/>
          <w:kern w:val="0"/>
          <w:szCs w:val="21"/>
        </w:rPr>
        <w:t>备注：</w:t>
      </w:r>
      <w:r>
        <w:rPr>
          <w:rFonts w:hint="eastAsia" w:ascii="仿宋_GB2312" w:hAnsi="Times New Roman" w:eastAsia="仿宋_GB2312" w:cs="Times New Roman"/>
          <w:kern w:val="0"/>
          <w:szCs w:val="21"/>
        </w:rPr>
        <w:t>1.药品经营企业填写此表。2.资料提交方式：经营企业将此表的excel表格及加盖公章的扫描件及</w:t>
      </w:r>
      <w:r>
        <w:rPr>
          <w:rFonts w:ascii="仿宋_GB2312" w:hAnsi="Times New Roman" w:eastAsia="仿宋_GB2312" w:cs="Times New Roman"/>
          <w:kern w:val="0"/>
          <w:szCs w:val="21"/>
        </w:rPr>
        <w:t>配送</w:t>
      </w:r>
      <w:r>
        <w:rPr>
          <w:rFonts w:hint="eastAsia" w:ascii="仿宋_GB2312" w:hAnsi="Times New Roman" w:eastAsia="仿宋_GB2312" w:cs="Times New Roman"/>
          <w:kern w:val="0"/>
          <w:szCs w:val="21"/>
        </w:rPr>
        <w:t>协议发送到同级医保局指定邮箱。</w:t>
      </w:r>
      <w:r>
        <w:rPr>
          <w:rFonts w:ascii="仿宋_GB2312" w:hAnsi="Times New Roman" w:eastAsia="仿宋_GB2312" w:cs="Times New Roman"/>
          <w:kern w:val="0"/>
          <w:szCs w:val="21"/>
        </w:rPr>
        <w:t>3</w:t>
      </w:r>
      <w:r>
        <w:rPr>
          <w:rFonts w:hint="eastAsia" w:ascii="仿宋_GB2312" w:hAnsi="Times New Roman" w:eastAsia="仿宋_GB2312" w:cs="Times New Roman"/>
          <w:kern w:val="0"/>
          <w:szCs w:val="21"/>
        </w:rPr>
        <w:t>.备案表中的所有项目应如实填写，不得漏项。4.</w:t>
      </w:r>
      <w:r>
        <w:rPr>
          <w:rFonts w:hint="eastAsia" w:ascii="仿宋_GB2312" w:hAnsi="Times New Roman" w:eastAsia="仿宋_GB2312" w:cs="Times New Roman"/>
          <w:spacing w:val="30"/>
          <w:kern w:val="0"/>
          <w:szCs w:val="21"/>
        </w:rPr>
        <w:t xml:space="preserve"> 其中</w:t>
      </w:r>
      <w:r>
        <w:rPr>
          <w:rFonts w:hint="eastAsia" w:ascii="仿宋_GB2312" w:hAnsi="宋体" w:eastAsia="仿宋_GB2312" w:cs="宋体"/>
          <w:spacing w:val="30"/>
          <w:kern w:val="0"/>
          <w:szCs w:val="21"/>
        </w:rPr>
        <w:t>①②</w:t>
      </w:r>
      <w:r>
        <w:rPr>
          <w:rFonts w:hint="eastAsia" w:ascii="仿宋_GB2312" w:hAnsi="Times New Roman" w:eastAsia="仿宋_GB2312" w:cs="Times New Roman"/>
          <w:spacing w:val="30"/>
          <w:kern w:val="0"/>
          <w:szCs w:val="21"/>
        </w:rPr>
        <w:t>项，若为备案当年新成立的企业，填写自企业成立以来的相关数据。</w:t>
      </w:r>
    </w:p>
    <w:p>
      <w:pPr>
        <w:widowControl/>
        <w:shd w:val="clear" w:color="auto" w:fill="FFFFFF"/>
        <w:spacing w:line="360" w:lineRule="exact"/>
        <w:jc w:val="left"/>
        <w:rPr>
          <w:rFonts w:ascii="仿宋_GB2312" w:hAnsi="Times New Roman" w:eastAsia="仿宋_GB2312" w:cs="Times New Roman"/>
          <w:kern w:val="0"/>
          <w:szCs w:val="21"/>
        </w:rPr>
      </w:pPr>
    </w:p>
    <w:p>
      <w:pPr>
        <w:spacing w:line="540" w:lineRule="exact"/>
        <w:ind w:firstLine="4640" w:firstLineChars="1450"/>
        <w:rPr>
          <w:rFonts w:ascii="仿宋_GB2312" w:hAnsi="Helvetica" w:eastAsia="仿宋_GB2312"/>
          <w:sz w:val="32"/>
          <w:szCs w:val="32"/>
          <w:shd w:val="clear" w:color="auto" w:fill="FFFFFF"/>
        </w:rPr>
      </w:pPr>
    </w:p>
    <w:p>
      <w:pPr>
        <w:spacing w:line="579" w:lineRule="exact"/>
        <w:ind w:firstLine="4480" w:firstLineChars="1400"/>
        <w:rPr>
          <w:rFonts w:ascii="仿宋_GB2312" w:eastAsia="仿宋_GB2312"/>
          <w:sz w:val="32"/>
          <w:szCs w:val="32"/>
        </w:rPr>
      </w:pPr>
    </w:p>
    <w:p>
      <w:pPr>
        <w:spacing w:line="579" w:lineRule="exact"/>
        <w:ind w:firstLine="4480" w:firstLineChars="1400"/>
        <w:rPr>
          <w:rFonts w:ascii="仿宋_GB2312" w:eastAsia="仿宋_GB2312"/>
          <w:sz w:val="32"/>
          <w:szCs w:val="32"/>
        </w:rPr>
      </w:pPr>
    </w:p>
    <w:p>
      <w:pPr>
        <w:widowControl/>
        <w:shd w:val="clear" w:color="auto" w:fill="FFFFFF"/>
        <w:spacing w:beforeAutospacing="1" w:afterAutospacing="1" w:line="579" w:lineRule="exact"/>
        <w:jc w:val="left"/>
        <w:rPr>
          <w:rFonts w:hint="eastAsia" w:ascii="仿宋_GB2312" w:hAnsi="MicrosoftYaHei" w:eastAsia="仿宋_GB2312" w:cs="宋体"/>
          <w:spacing w:val="-30"/>
          <w:kern w:val="0"/>
          <w:szCs w:val="21"/>
        </w:rPr>
      </w:pPr>
      <w:r>
        <w:rPr>
          <w:rFonts w:hint="eastAsia" w:ascii="仿宋_GB2312" w:hAnsi="Times New Roman" w:eastAsia="仿宋_GB2312" w:cs="Times New Roman"/>
          <w:spacing w:val="-30"/>
          <w:kern w:val="0"/>
          <w:sz w:val="32"/>
          <w:szCs w:val="32"/>
        </w:rPr>
        <w:t>附件</w:t>
      </w:r>
      <w:r>
        <w:rPr>
          <w:rFonts w:ascii="仿宋_GB2312" w:hAnsi="Times New Roman" w:eastAsia="仿宋_GB2312" w:cs="Times New Roman"/>
          <w:spacing w:val="-30"/>
          <w:kern w:val="0"/>
          <w:sz w:val="32"/>
          <w:szCs w:val="32"/>
        </w:rPr>
        <w:t>2</w:t>
      </w:r>
    </w:p>
    <w:p>
      <w:pPr>
        <w:widowControl/>
        <w:shd w:val="clear" w:color="auto" w:fill="FFFFFF"/>
        <w:spacing w:before="100" w:beforeAutospacing="1" w:after="100" w:afterAutospacing="1" w:line="579" w:lineRule="exact"/>
        <w:jc w:val="center"/>
        <w:rPr>
          <w:rFonts w:hint="eastAsia" w:ascii="方正小标宋简体" w:hAnsi="MicrosoftYaHei" w:eastAsia="方正小标宋简体" w:cs="宋体"/>
          <w:spacing w:val="30"/>
          <w:kern w:val="0"/>
          <w:sz w:val="44"/>
          <w:szCs w:val="44"/>
        </w:rPr>
      </w:pPr>
      <w:r>
        <w:rPr>
          <w:rFonts w:hint="eastAsia" w:ascii="方正小标宋简体" w:hAnsi="Times New Roman" w:eastAsia="方正小标宋简体" w:cs="Times New Roman"/>
          <w:spacing w:val="30"/>
          <w:kern w:val="0"/>
          <w:sz w:val="44"/>
          <w:szCs w:val="44"/>
        </w:rPr>
        <w:t>兰州市药品经营企业</w:t>
      </w:r>
      <w:r>
        <w:rPr>
          <w:rFonts w:hint="eastAsia" w:ascii="方正小标宋简体" w:hAnsi="MicrosoftYaHei" w:eastAsia="方正小标宋简体" w:cs="宋体"/>
          <w:spacing w:val="30"/>
          <w:kern w:val="0"/>
          <w:sz w:val="44"/>
          <w:szCs w:val="44"/>
        </w:rPr>
        <w:t>汇总表</w:t>
      </w:r>
    </w:p>
    <w:p>
      <w:pPr>
        <w:widowControl/>
        <w:shd w:val="clear" w:color="auto" w:fill="FFFFFF"/>
        <w:spacing w:before="100" w:beforeAutospacing="1" w:after="100" w:afterAutospacing="1" w:line="579" w:lineRule="exact"/>
        <w:jc w:val="left"/>
        <w:rPr>
          <w:rFonts w:hint="eastAsia" w:ascii="方正小标宋简体" w:hAnsi="MicrosoftYaHei" w:eastAsia="方正小标宋简体" w:cs="宋体"/>
          <w:spacing w:val="30"/>
          <w:kern w:val="0"/>
          <w:sz w:val="44"/>
          <w:szCs w:val="44"/>
        </w:rPr>
      </w:pPr>
      <w:r>
        <w:rPr>
          <w:rFonts w:hint="eastAsia" w:ascii="宋体" w:hAnsi="宋体" w:eastAsia="宋体" w:cs="Times New Roman"/>
          <w:spacing w:val="30"/>
          <w:kern w:val="0"/>
          <w:sz w:val="24"/>
          <w:szCs w:val="24"/>
        </w:rPr>
        <w:t xml:space="preserve">县区医保局名称：    </w:t>
      </w:r>
    </w:p>
    <w:tbl>
      <w:tblPr>
        <w:tblStyle w:val="8"/>
        <w:tblW w:w="9075"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854"/>
        <w:gridCol w:w="1701"/>
        <w:gridCol w:w="1984"/>
        <w:gridCol w:w="1560"/>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54" w:type="dxa"/>
            <w:shd w:val="clear" w:color="auto" w:fill="FFFFFF"/>
            <w:tcMar>
              <w:top w:w="0" w:type="dxa"/>
              <w:left w:w="105" w:type="dxa"/>
              <w:bottom w:w="0" w:type="dxa"/>
              <w:right w:w="105" w:type="dxa"/>
            </w:tcMar>
            <w:vAlign w:val="center"/>
          </w:tcPr>
          <w:p>
            <w:pPr>
              <w:widowControl/>
              <w:spacing w:line="240" w:lineRule="exact"/>
              <w:jc w:val="left"/>
              <w:rPr>
                <w:rFonts w:ascii="宋体" w:hAnsi="宋体" w:eastAsia="宋体" w:cs="宋体"/>
                <w:b/>
                <w:spacing w:val="30"/>
                <w:kern w:val="0"/>
                <w:sz w:val="24"/>
                <w:szCs w:val="24"/>
              </w:rPr>
            </w:pPr>
            <w:r>
              <w:rPr>
                <w:rFonts w:ascii="宋体" w:hAnsi="宋体" w:eastAsia="宋体" w:cs="Times New Roman"/>
                <w:b/>
                <w:spacing w:val="30"/>
                <w:kern w:val="0"/>
                <w:sz w:val="24"/>
                <w:szCs w:val="24"/>
              </w:rPr>
              <w:t>序</w:t>
            </w:r>
            <w:r>
              <w:rPr>
                <w:rFonts w:hint="eastAsia" w:ascii="宋体" w:hAnsi="宋体" w:eastAsia="宋体" w:cs="Times New Roman"/>
                <w:b/>
                <w:spacing w:val="30"/>
                <w:kern w:val="0"/>
                <w:sz w:val="24"/>
                <w:szCs w:val="24"/>
              </w:rPr>
              <w:t>号</w:t>
            </w:r>
          </w:p>
        </w:tc>
        <w:tc>
          <w:tcPr>
            <w:tcW w:w="1701" w:type="dxa"/>
            <w:shd w:val="clear" w:color="auto" w:fill="FFFFFF"/>
            <w:vAlign w:val="center"/>
          </w:tcPr>
          <w:p>
            <w:pPr>
              <w:widowControl/>
              <w:spacing w:line="240" w:lineRule="exact"/>
              <w:jc w:val="center"/>
              <w:rPr>
                <w:rFonts w:ascii="宋体" w:hAnsi="宋体" w:eastAsia="宋体" w:cs="Times New Roman"/>
                <w:b/>
                <w:spacing w:val="30"/>
                <w:kern w:val="0"/>
                <w:sz w:val="24"/>
                <w:szCs w:val="24"/>
              </w:rPr>
            </w:pPr>
            <w:r>
              <w:rPr>
                <w:rFonts w:hint="eastAsia" w:ascii="宋体" w:hAnsi="宋体" w:eastAsia="宋体" w:cs="Times New Roman"/>
                <w:b/>
                <w:spacing w:val="30"/>
                <w:kern w:val="0"/>
                <w:sz w:val="24"/>
                <w:szCs w:val="24"/>
              </w:rPr>
              <w:t>医疗机构</w:t>
            </w:r>
            <w:r>
              <w:rPr>
                <w:rFonts w:ascii="宋体" w:hAnsi="宋体" w:eastAsia="宋体" w:cs="Times New Roman"/>
                <w:b/>
                <w:spacing w:val="30"/>
                <w:kern w:val="0"/>
                <w:sz w:val="24"/>
                <w:szCs w:val="24"/>
              </w:rPr>
              <w:t>名称</w:t>
            </w:r>
          </w:p>
        </w:tc>
        <w:tc>
          <w:tcPr>
            <w:tcW w:w="1984" w:type="dxa"/>
            <w:shd w:val="clear" w:color="auto" w:fill="FFFFFF"/>
            <w:tcMar>
              <w:top w:w="0" w:type="dxa"/>
              <w:left w:w="105" w:type="dxa"/>
              <w:bottom w:w="0" w:type="dxa"/>
              <w:right w:w="105" w:type="dxa"/>
            </w:tcMar>
            <w:vAlign w:val="center"/>
          </w:tcPr>
          <w:p>
            <w:pPr>
              <w:widowControl/>
              <w:spacing w:line="240" w:lineRule="exact"/>
              <w:jc w:val="center"/>
              <w:rPr>
                <w:rFonts w:ascii="宋体" w:hAnsi="宋体" w:eastAsia="宋体" w:cs="宋体"/>
                <w:b/>
                <w:spacing w:val="30"/>
                <w:kern w:val="0"/>
                <w:sz w:val="24"/>
                <w:szCs w:val="24"/>
              </w:rPr>
            </w:pPr>
            <w:r>
              <w:rPr>
                <w:rFonts w:hint="eastAsia" w:ascii="宋体" w:hAnsi="宋体" w:eastAsia="宋体" w:cs="Times New Roman"/>
                <w:b/>
                <w:spacing w:val="30"/>
                <w:kern w:val="0"/>
                <w:sz w:val="24"/>
                <w:szCs w:val="24"/>
              </w:rPr>
              <w:t>经营企业名称</w:t>
            </w:r>
          </w:p>
        </w:tc>
        <w:tc>
          <w:tcPr>
            <w:tcW w:w="1560" w:type="dxa"/>
            <w:shd w:val="clear" w:color="auto" w:fill="FFFFFF"/>
            <w:noWrap/>
            <w:tcMar>
              <w:top w:w="0" w:type="dxa"/>
              <w:left w:w="105" w:type="dxa"/>
              <w:bottom w:w="0" w:type="dxa"/>
              <w:right w:w="28" w:type="dxa"/>
            </w:tcMar>
            <w:vAlign w:val="center"/>
          </w:tcPr>
          <w:p>
            <w:pPr>
              <w:widowControl/>
              <w:spacing w:line="240" w:lineRule="exact"/>
              <w:jc w:val="center"/>
              <w:rPr>
                <w:rFonts w:ascii="宋体" w:hAnsi="宋体" w:eastAsia="宋体" w:cs="宋体"/>
                <w:b/>
                <w:spacing w:val="30"/>
                <w:kern w:val="0"/>
                <w:sz w:val="24"/>
                <w:szCs w:val="24"/>
              </w:rPr>
            </w:pPr>
            <w:r>
              <w:rPr>
                <w:rFonts w:hint="eastAsia" w:ascii="宋体" w:hAnsi="宋体" w:eastAsia="宋体" w:cs="Times New Roman"/>
                <w:b/>
                <w:spacing w:val="30"/>
                <w:kern w:val="0"/>
                <w:sz w:val="24"/>
                <w:szCs w:val="24"/>
              </w:rPr>
              <w:t>经营企业联系人姓名</w:t>
            </w:r>
          </w:p>
        </w:tc>
        <w:tc>
          <w:tcPr>
            <w:tcW w:w="1417" w:type="dxa"/>
            <w:shd w:val="clear" w:color="auto" w:fill="FFFFFF"/>
            <w:tcMar>
              <w:top w:w="0" w:type="dxa"/>
              <w:left w:w="105" w:type="dxa"/>
              <w:bottom w:w="0" w:type="dxa"/>
              <w:right w:w="105" w:type="dxa"/>
            </w:tcMar>
            <w:vAlign w:val="center"/>
          </w:tcPr>
          <w:p>
            <w:pPr>
              <w:widowControl/>
              <w:spacing w:line="240" w:lineRule="exact"/>
              <w:jc w:val="center"/>
              <w:rPr>
                <w:rFonts w:ascii="宋体" w:hAnsi="宋体" w:eastAsia="宋体" w:cs="宋体"/>
                <w:b/>
                <w:spacing w:val="30"/>
                <w:kern w:val="0"/>
                <w:sz w:val="24"/>
                <w:szCs w:val="24"/>
              </w:rPr>
            </w:pPr>
            <w:r>
              <w:rPr>
                <w:rFonts w:hint="eastAsia" w:ascii="宋体" w:hAnsi="宋体" w:eastAsia="宋体" w:cs="Times New Roman"/>
                <w:b/>
                <w:spacing w:val="30"/>
                <w:kern w:val="0"/>
                <w:sz w:val="24"/>
                <w:szCs w:val="24"/>
              </w:rPr>
              <w:t>经营</w:t>
            </w:r>
            <w:r>
              <w:rPr>
                <w:rFonts w:ascii="宋体" w:hAnsi="宋体" w:eastAsia="宋体" w:cs="Times New Roman"/>
                <w:b/>
                <w:spacing w:val="30"/>
                <w:kern w:val="0"/>
                <w:sz w:val="24"/>
                <w:szCs w:val="24"/>
              </w:rPr>
              <w:t>企业联系</w:t>
            </w:r>
            <w:r>
              <w:rPr>
                <w:rFonts w:hint="eastAsia" w:ascii="宋体" w:hAnsi="宋体" w:eastAsia="宋体" w:cs="Times New Roman"/>
                <w:b/>
                <w:spacing w:val="30"/>
                <w:kern w:val="0"/>
                <w:sz w:val="24"/>
                <w:szCs w:val="24"/>
              </w:rPr>
              <w:t>电话</w:t>
            </w:r>
          </w:p>
        </w:tc>
        <w:tc>
          <w:tcPr>
            <w:tcW w:w="1559" w:type="dxa"/>
            <w:shd w:val="clear" w:color="auto" w:fill="FFFFFF"/>
            <w:tcMar>
              <w:top w:w="0" w:type="dxa"/>
              <w:left w:w="105" w:type="dxa"/>
              <w:bottom w:w="0" w:type="dxa"/>
              <w:right w:w="105" w:type="dxa"/>
            </w:tcMar>
            <w:vAlign w:val="center"/>
          </w:tcPr>
          <w:p>
            <w:pPr>
              <w:widowControl/>
              <w:spacing w:line="240" w:lineRule="exact"/>
              <w:jc w:val="center"/>
              <w:rPr>
                <w:rFonts w:ascii="宋体" w:hAnsi="宋体" w:eastAsia="宋体" w:cs="宋体"/>
                <w:b/>
                <w:spacing w:val="30"/>
                <w:kern w:val="0"/>
                <w:sz w:val="24"/>
                <w:szCs w:val="24"/>
              </w:rPr>
            </w:pPr>
            <w:r>
              <w:rPr>
                <w:rFonts w:hint="eastAsia" w:ascii="宋体" w:hAnsi="宋体" w:eastAsia="宋体" w:cs="Times New Roman"/>
                <w:b/>
                <w:spacing w:val="3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5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701" w:type="dxa"/>
            <w:shd w:val="clear" w:color="auto" w:fill="FFFFFF"/>
          </w:tcPr>
          <w:p>
            <w:pPr>
              <w:widowControl/>
              <w:spacing w:line="579" w:lineRule="exact"/>
              <w:jc w:val="left"/>
              <w:rPr>
                <w:rFonts w:hint="eastAsia" w:ascii="MicrosoftYaHei" w:hAnsi="MicrosoftYaHei" w:eastAsia="宋体" w:cs="宋体"/>
                <w:spacing w:val="30"/>
                <w:kern w:val="0"/>
                <w:szCs w:val="21"/>
              </w:rPr>
            </w:pPr>
          </w:p>
        </w:tc>
        <w:tc>
          <w:tcPr>
            <w:tcW w:w="1984"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60"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417"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c>
          <w:tcPr>
            <w:tcW w:w="1559" w:type="dxa"/>
            <w:shd w:val="clear" w:color="auto" w:fill="FFFFFF"/>
            <w:tcMar>
              <w:top w:w="0" w:type="dxa"/>
              <w:left w:w="105" w:type="dxa"/>
              <w:bottom w:w="0" w:type="dxa"/>
              <w:right w:w="105" w:type="dxa"/>
            </w:tcMar>
          </w:tcPr>
          <w:p>
            <w:pPr>
              <w:widowControl/>
              <w:spacing w:line="579" w:lineRule="exact"/>
              <w:jc w:val="left"/>
              <w:rPr>
                <w:rFonts w:hint="eastAsia" w:ascii="MicrosoftYaHei" w:hAnsi="MicrosoftYaHei" w:eastAsia="宋体" w:cs="宋体"/>
                <w:spacing w:val="30"/>
                <w:kern w:val="0"/>
                <w:szCs w:val="21"/>
              </w:rPr>
            </w:pPr>
          </w:p>
        </w:tc>
      </w:tr>
    </w:tbl>
    <w:p>
      <w:pPr>
        <w:widowControl/>
        <w:shd w:val="clear" w:color="auto" w:fill="FFFFFF"/>
        <w:spacing w:line="579" w:lineRule="exact"/>
        <w:jc w:val="left"/>
        <w:rPr>
          <w:rFonts w:ascii="仿宋_GB2312" w:eastAsia="仿宋_GB2312" w:cs="Times New Roman" w:hAnsiTheme="minorEastAsia"/>
          <w:spacing w:val="-30"/>
          <w:kern w:val="0"/>
          <w:sz w:val="28"/>
          <w:szCs w:val="28"/>
        </w:rPr>
      </w:pPr>
      <w:r>
        <w:rPr>
          <w:rFonts w:hint="eastAsia" w:ascii="仿宋_GB2312" w:eastAsia="仿宋_GB2312" w:cs="Times New Roman" w:hAnsiTheme="minorEastAsia"/>
          <w:spacing w:val="30"/>
          <w:kern w:val="0"/>
          <w:sz w:val="28"/>
          <w:szCs w:val="28"/>
        </w:rPr>
        <w:t>联系人：    联系电话：   填报时间：</w:t>
      </w:r>
    </w:p>
    <w:p>
      <w:pPr>
        <w:widowControl/>
        <w:shd w:val="clear" w:color="auto" w:fill="FFFFFF"/>
        <w:spacing w:line="579" w:lineRule="exact"/>
        <w:jc w:val="left"/>
        <w:rPr>
          <w:rFonts w:ascii="仿宋_GB2312" w:eastAsia="仿宋_GB2312" w:cs="Times New Roman" w:hAnsiTheme="minorEastAsia"/>
          <w:spacing w:val="-30"/>
          <w:kern w:val="0"/>
          <w:sz w:val="28"/>
          <w:szCs w:val="28"/>
        </w:rPr>
      </w:pPr>
      <w:r>
        <w:rPr>
          <w:rFonts w:hint="eastAsia" w:ascii="仿宋_GB2312" w:eastAsia="仿宋_GB2312" w:cs="Times New Roman" w:hAnsiTheme="minorEastAsia"/>
          <w:kern w:val="0"/>
          <w:sz w:val="24"/>
          <w:szCs w:val="24"/>
        </w:rPr>
        <w:t>说明：请各县区医保局于每年12月20日前将此表的excel表格及加盖公章的扫描件传市医保局指定邮箱</w:t>
      </w:r>
      <w:r>
        <w:rPr>
          <w:rFonts w:hint="eastAsia" w:ascii="仿宋_GB2312" w:eastAsia="仿宋_GB2312" w:cs="Times New Roman" w:hAnsiTheme="minorEastAsia"/>
          <w:kern w:val="0"/>
          <w:szCs w:val="21"/>
        </w:rPr>
        <w:t>。</w:t>
      </w:r>
    </w:p>
    <w:p>
      <w:pPr>
        <w:spacing w:line="579" w:lineRule="exact"/>
        <w:ind w:firstLine="4480" w:firstLineChars="14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icrosoftYaHei">
    <w:altName w:val="C059"/>
    <w:panose1 w:val="00000000000000000000"/>
    <w:charset w:val="00"/>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32"/>
    <w:rsid w:val="000444C7"/>
    <w:rsid w:val="00093378"/>
    <w:rsid w:val="000977D9"/>
    <w:rsid w:val="000D5EA9"/>
    <w:rsid w:val="00167AAD"/>
    <w:rsid w:val="00186FB0"/>
    <w:rsid w:val="001C4EFF"/>
    <w:rsid w:val="001D1454"/>
    <w:rsid w:val="002134F4"/>
    <w:rsid w:val="0026554E"/>
    <w:rsid w:val="00267324"/>
    <w:rsid w:val="00296F0D"/>
    <w:rsid w:val="002A6CC3"/>
    <w:rsid w:val="002B750A"/>
    <w:rsid w:val="002C3994"/>
    <w:rsid w:val="002E3E82"/>
    <w:rsid w:val="002F66FD"/>
    <w:rsid w:val="0030275B"/>
    <w:rsid w:val="00304AA2"/>
    <w:rsid w:val="00331A1E"/>
    <w:rsid w:val="00337C47"/>
    <w:rsid w:val="0034299F"/>
    <w:rsid w:val="00373FDB"/>
    <w:rsid w:val="003A1052"/>
    <w:rsid w:val="003E2C87"/>
    <w:rsid w:val="003F027C"/>
    <w:rsid w:val="004476D5"/>
    <w:rsid w:val="0046619D"/>
    <w:rsid w:val="00475A50"/>
    <w:rsid w:val="004C7E55"/>
    <w:rsid w:val="004E59BF"/>
    <w:rsid w:val="005018C8"/>
    <w:rsid w:val="00525F37"/>
    <w:rsid w:val="00536FCC"/>
    <w:rsid w:val="00545904"/>
    <w:rsid w:val="005F1E02"/>
    <w:rsid w:val="00616816"/>
    <w:rsid w:val="00627C47"/>
    <w:rsid w:val="006332E0"/>
    <w:rsid w:val="00672D93"/>
    <w:rsid w:val="006A588E"/>
    <w:rsid w:val="00761126"/>
    <w:rsid w:val="007B5AB4"/>
    <w:rsid w:val="007E4C07"/>
    <w:rsid w:val="008004C0"/>
    <w:rsid w:val="00846724"/>
    <w:rsid w:val="00854AF0"/>
    <w:rsid w:val="0085565B"/>
    <w:rsid w:val="00855FBD"/>
    <w:rsid w:val="008936A3"/>
    <w:rsid w:val="008F3409"/>
    <w:rsid w:val="009075AF"/>
    <w:rsid w:val="00924C25"/>
    <w:rsid w:val="00963E34"/>
    <w:rsid w:val="0097433C"/>
    <w:rsid w:val="00982598"/>
    <w:rsid w:val="00984D8E"/>
    <w:rsid w:val="009B2D3C"/>
    <w:rsid w:val="00A01759"/>
    <w:rsid w:val="00A132EE"/>
    <w:rsid w:val="00A168EA"/>
    <w:rsid w:val="00A278F0"/>
    <w:rsid w:val="00A45632"/>
    <w:rsid w:val="00A47150"/>
    <w:rsid w:val="00A85B91"/>
    <w:rsid w:val="00AA1FF9"/>
    <w:rsid w:val="00AF4146"/>
    <w:rsid w:val="00B01551"/>
    <w:rsid w:val="00B22EC2"/>
    <w:rsid w:val="00B33689"/>
    <w:rsid w:val="00B6612B"/>
    <w:rsid w:val="00BC2BAF"/>
    <w:rsid w:val="00BC3708"/>
    <w:rsid w:val="00C71BF0"/>
    <w:rsid w:val="00CC007B"/>
    <w:rsid w:val="00CC3425"/>
    <w:rsid w:val="00D00683"/>
    <w:rsid w:val="00D023B6"/>
    <w:rsid w:val="00D03A0F"/>
    <w:rsid w:val="00D06C48"/>
    <w:rsid w:val="00D16FFE"/>
    <w:rsid w:val="00D21E54"/>
    <w:rsid w:val="00D446AC"/>
    <w:rsid w:val="00D80873"/>
    <w:rsid w:val="00D85DC1"/>
    <w:rsid w:val="00D87E5E"/>
    <w:rsid w:val="00D94BC1"/>
    <w:rsid w:val="00DC22DE"/>
    <w:rsid w:val="00DC789C"/>
    <w:rsid w:val="00E2513C"/>
    <w:rsid w:val="00E557D7"/>
    <w:rsid w:val="00E72986"/>
    <w:rsid w:val="00E83FBE"/>
    <w:rsid w:val="00E865B9"/>
    <w:rsid w:val="00EA3093"/>
    <w:rsid w:val="00EC0226"/>
    <w:rsid w:val="00ED2C42"/>
    <w:rsid w:val="00EE0FC9"/>
    <w:rsid w:val="00F1376C"/>
    <w:rsid w:val="00FA0C67"/>
    <w:rsid w:val="00FA1897"/>
    <w:rsid w:val="00FC3178"/>
    <w:rsid w:val="00FD091D"/>
    <w:rsid w:val="00FD721F"/>
    <w:rsid w:val="6B77A858"/>
    <w:rsid w:val="777EC971"/>
    <w:rsid w:val="79FF2A5E"/>
    <w:rsid w:val="BBFF12F8"/>
    <w:rsid w:val="F3F52CFC"/>
    <w:rsid w:val="F5FB9AB9"/>
    <w:rsid w:val="FFF4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日期 Char"/>
    <w:basedOn w:val="9"/>
    <w:link w:val="3"/>
    <w:semiHidden/>
    <w:qFormat/>
    <w:uiPriority w:val="99"/>
  </w:style>
  <w:style w:type="character" w:customStyle="1" w:styleId="14">
    <w:name w:val="批注框文本 Char"/>
    <w:basedOn w:val="9"/>
    <w:link w:val="4"/>
    <w:semiHidden/>
    <w:qFormat/>
    <w:uiPriority w:val="99"/>
    <w:rPr>
      <w:sz w:val="18"/>
      <w:szCs w:val="18"/>
    </w:rPr>
  </w:style>
  <w:style w:type="paragraph" w:customStyle="1" w:styleId="15">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474</Words>
  <Characters>2706</Characters>
  <Lines>22</Lines>
  <Paragraphs>6</Paragraphs>
  <TotalTime>0</TotalTime>
  <ScaleCrop>false</ScaleCrop>
  <LinksUpToDate>false</LinksUpToDate>
  <CharactersWithSpaces>3174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2025-02-08T03:45:00Z</dcterms:created>
  <dc:creator>lenovo</dc:creator>
  <cp:lastModifiedBy>user</cp:lastModifiedBy>
  <cp:lastPrinted>2025-06-30T09:24:38Z</cp:lastPrinted>
  <dcterms:modified xsi:type="dcterms:W3CDTF">2025-06-30T09:28:59Z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08E70DE7F6E4539B57185168A2B98B04</vt:lpwstr>
  </property>
</Properties>
</file>