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67900">
      <w:pPr>
        <w:keepNext w:val="0"/>
        <w:keepLines w:val="0"/>
        <w:pageBreakBefore w:val="0"/>
        <w:widowControl w:val="0"/>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u w:val="none" w:color="auto"/>
          <w:lang w:val="en-US" w:eastAsia="zh-CN" w:bidi="ar"/>
        </w:rPr>
      </w:pPr>
      <w:bookmarkStart w:id="0" w:name="OLE_LINK1"/>
      <w:r>
        <w:rPr>
          <w:rFonts w:hint="eastAsia" w:ascii="方正小标宋简体" w:hAnsi="方正小标宋简体" w:eastAsia="方正小标宋简体" w:cs="方正小标宋简体"/>
          <w:color w:val="000000"/>
          <w:kern w:val="0"/>
          <w:sz w:val="44"/>
          <w:szCs w:val="44"/>
          <w:u w:val="none" w:color="auto"/>
          <w:lang w:val="en-US" w:eastAsia="zh-CN" w:bidi="ar"/>
        </w:rPr>
        <w:t>贵阳贵安医疗机构不良执业行为</w:t>
      </w:r>
    </w:p>
    <w:p w14:paraId="049CEDBE">
      <w:pPr>
        <w:keepNext w:val="0"/>
        <w:keepLines w:val="0"/>
        <w:pageBreakBefore w:val="0"/>
        <w:widowControl w:val="0"/>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u w:val="none" w:color="auto"/>
          <w:lang w:val="en-US" w:eastAsia="zh-CN" w:bidi="ar"/>
        </w:rPr>
      </w:pPr>
      <w:r>
        <w:rPr>
          <w:rFonts w:hint="eastAsia" w:ascii="方正小标宋简体" w:hAnsi="方正小标宋简体" w:eastAsia="方正小标宋简体" w:cs="方正小标宋简体"/>
          <w:color w:val="000000"/>
          <w:kern w:val="0"/>
          <w:sz w:val="44"/>
          <w:szCs w:val="44"/>
          <w:u w:val="none" w:color="auto"/>
          <w:lang w:val="en-US" w:eastAsia="zh-CN" w:bidi="ar"/>
        </w:rPr>
        <w:t>记分管理办法（试行）</w:t>
      </w:r>
    </w:p>
    <w:p w14:paraId="0A6F6B73">
      <w:pPr>
        <w:keepNext w:val="0"/>
        <w:keepLines w:val="0"/>
        <w:pageBreakBefore w:val="0"/>
        <w:widowControl w:val="0"/>
        <w:suppressLineNumbers w:val="0"/>
        <w:kinsoku/>
        <w:wordWrap/>
        <w:overflowPunct/>
        <w:topLinePunct w:val="0"/>
        <w:autoSpaceDE/>
        <w:autoSpaceDN/>
        <w:bidi w:val="0"/>
        <w:adjustRightInd/>
        <w:snapToGrid/>
        <w:spacing w:line="640" w:lineRule="exact"/>
        <w:jc w:val="center"/>
        <w:textAlignment w:val="auto"/>
        <w:rPr>
          <w:u w:val="none" w:color="auto"/>
        </w:rPr>
      </w:pPr>
      <w:r>
        <w:rPr>
          <w:rFonts w:hint="eastAsia" w:ascii="楷体" w:hAnsi="楷体" w:eastAsia="楷体" w:cs="楷体"/>
          <w:color w:val="000000"/>
          <w:kern w:val="0"/>
          <w:sz w:val="32"/>
          <w:szCs w:val="32"/>
          <w:u w:val="none" w:color="auto"/>
          <w:lang w:val="en-US" w:eastAsia="zh-CN" w:bidi="ar"/>
        </w:rPr>
        <w:t>（征求意见稿）</w:t>
      </w:r>
    </w:p>
    <w:bookmarkEnd w:id="0"/>
    <w:p w14:paraId="300E6734">
      <w:pPr>
        <w:keepNext w:val="0"/>
        <w:keepLines w:val="0"/>
        <w:pageBreakBefore w:val="0"/>
        <w:widowControl w:val="0"/>
        <w:suppressLineNumbers w:val="0"/>
        <w:kinsoku/>
        <w:wordWrap/>
        <w:overflowPunct/>
        <w:topLinePunct w:val="0"/>
        <w:autoSpaceDE/>
        <w:autoSpaceDN/>
        <w:bidi w:val="0"/>
        <w:adjustRightInd/>
        <w:snapToGrid/>
        <w:spacing w:line="640" w:lineRule="exact"/>
        <w:jc w:val="center"/>
        <w:textAlignment w:val="auto"/>
        <w:rPr>
          <w:rFonts w:ascii="黑体" w:hAnsi="宋体" w:eastAsia="黑体" w:cs="黑体"/>
          <w:color w:val="000000"/>
          <w:kern w:val="0"/>
          <w:sz w:val="31"/>
          <w:szCs w:val="31"/>
          <w:u w:val="none" w:color="auto"/>
          <w:lang w:val="en-US" w:eastAsia="zh-CN" w:bidi="ar"/>
        </w:rPr>
      </w:pPr>
    </w:p>
    <w:p w14:paraId="3333348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u w:val="none" w:color="auto"/>
        </w:rPr>
      </w:pPr>
      <w:r>
        <w:rPr>
          <w:rFonts w:ascii="黑体" w:hAnsi="宋体" w:eastAsia="黑体" w:cs="黑体"/>
          <w:color w:val="000000"/>
          <w:kern w:val="0"/>
          <w:sz w:val="31"/>
          <w:szCs w:val="31"/>
          <w:u w:val="none" w:color="auto"/>
          <w:lang w:val="en-US" w:eastAsia="zh-CN" w:bidi="ar"/>
        </w:rPr>
        <w:t>第一章</w:t>
      </w:r>
      <w:r>
        <w:rPr>
          <w:rFonts w:hint="eastAsia" w:ascii="黑体" w:hAnsi="宋体" w:eastAsia="黑体" w:cs="黑体"/>
          <w:color w:val="000000"/>
          <w:kern w:val="0"/>
          <w:sz w:val="31"/>
          <w:szCs w:val="31"/>
          <w:u w:val="none" w:color="auto"/>
          <w:lang w:val="en-US" w:eastAsia="zh-CN" w:bidi="ar"/>
        </w:rPr>
        <w:t xml:space="preserve">  总则</w:t>
      </w:r>
    </w:p>
    <w:p w14:paraId="2D31C0B0">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u w:val="none" w:color="auto"/>
        </w:rPr>
      </w:pPr>
      <w:r>
        <w:rPr>
          <w:rFonts w:hint="eastAsia" w:ascii="仿宋_GB2312" w:hAnsi="宋体" w:eastAsia="仿宋_GB2312" w:cs="仿宋_GB2312"/>
          <w:color w:val="000000"/>
          <w:kern w:val="0"/>
          <w:sz w:val="31"/>
          <w:szCs w:val="31"/>
          <w:u w:val="none" w:color="auto"/>
          <w:lang w:val="en-US" w:eastAsia="zh-CN" w:bidi="ar"/>
        </w:rPr>
        <w:t>第一条  为了规范我市医疗机构医疗执业行为，维护医疗市场正常秩序，增强医疗机构依法执业意识，健全医疗机构监督、管理长效机制，对医疗机构违法违规行为的严重程度进行量化，发挥行政管理的预防和教育功能，根据《中华人民共和国医师法》《医疗机构管理条例》《医疗机构校验管理办法（试行）》以及根据《贵州省医疗机构信用等级评价管理办法（试行）》（黔卫健发〔2024〕 12号）等有关法律、法规、规章以及相关规定，结合实际制定本办法。</w:t>
      </w:r>
    </w:p>
    <w:p w14:paraId="71870872">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u w:val="none" w:color="auto"/>
        </w:rPr>
      </w:pPr>
      <w:r>
        <w:rPr>
          <w:rFonts w:hint="eastAsia" w:ascii="仿宋_GB2312" w:hAnsi="宋体" w:eastAsia="仿宋_GB2312" w:cs="仿宋_GB2312"/>
          <w:color w:val="000000"/>
          <w:kern w:val="0"/>
          <w:sz w:val="31"/>
          <w:szCs w:val="31"/>
          <w:u w:val="none" w:color="auto"/>
          <w:lang w:val="en-US" w:eastAsia="zh-CN" w:bidi="ar"/>
        </w:rPr>
        <w:t>第二条  本办法所称医疗机构不良执业行为指医疗机构在医疗、预防、保健等执业活动中违反有关法律、法规、规章、制度和诊疗规范与要求的行为。医疗机构不良执业行为实行记分管理制度。</w:t>
      </w:r>
    </w:p>
    <w:p w14:paraId="0B91E54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第三条  本办法适用于贵阳贵安行政区域内取得《医疗机构执业许可证》《诊所备案凭证》的各级各类医疗机构（不含省属省管医疗机构）。</w:t>
      </w:r>
    </w:p>
    <w:p w14:paraId="5EACA475">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第四条  贵阳市卫生健康局主管全市医疗机构不良执业行为记分管理工作，并负责对区（市、县）卫生健康行政部门开展不良执业行为记分管理工作的指导与监督；区（市、县）卫生健康行政部门负责本行政区域内医疗机构不良执业行为记分管理；各级疾控中心（所或站）具体组织实施。贵安新区区域内由贵安新区社会事业管理局协助管理。</w:t>
      </w:r>
    </w:p>
    <w:p w14:paraId="7BDAF6CC">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u w:val="none" w:color="auto"/>
        </w:rPr>
      </w:pPr>
      <w:r>
        <w:rPr>
          <w:rFonts w:hint="eastAsia" w:ascii="仿宋_GB2312" w:hAnsi="宋体" w:eastAsia="仿宋_GB2312" w:cs="仿宋_GB2312"/>
          <w:color w:val="000000"/>
          <w:kern w:val="0"/>
          <w:sz w:val="31"/>
          <w:szCs w:val="31"/>
          <w:u w:val="none" w:color="auto"/>
          <w:lang w:val="en-US" w:eastAsia="zh-CN" w:bidi="ar"/>
        </w:rPr>
        <w:t>第五条  各级疾控中心（所或站）负责各级各类医疗机构不良执业行为的检查、记分、登记、上报、汇总等工作。卫生健康行政部门负责不良记分的应用、公示等工作。核准医疗机构注册登记的卫生健康行政部门（以下简称注册登记机关）负责将医疗机构不良记分结果作为各级卫生健康行政部门或审批部门对医疗机构校验判定合格与否的依据之一。</w:t>
      </w:r>
    </w:p>
    <w:p w14:paraId="0B18EFE5">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u w:val="none" w:color="auto"/>
        </w:rPr>
      </w:pPr>
      <w:r>
        <w:rPr>
          <w:rFonts w:hint="eastAsia" w:ascii="仿宋_GB2312" w:hAnsi="宋体" w:eastAsia="仿宋_GB2312" w:cs="仿宋_GB2312"/>
          <w:color w:val="000000"/>
          <w:kern w:val="0"/>
          <w:sz w:val="31"/>
          <w:szCs w:val="31"/>
          <w:u w:val="none" w:color="auto"/>
          <w:lang w:val="en-US" w:eastAsia="zh-CN" w:bidi="ar"/>
        </w:rPr>
        <w:t>第六条  各级卫生健康行政部门和监督机构应当按照分级管理和属地管理相结合的原则，采取日常监督与专项督查等多种形式加强对医疗机构的监督检查。</w:t>
      </w:r>
    </w:p>
    <w:p w14:paraId="5E9FDDC3">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kern w:val="0"/>
          <w:sz w:val="31"/>
          <w:szCs w:val="31"/>
          <w:u w:val="none" w:color="auto"/>
          <w:lang w:val="en-US" w:eastAsia="zh-CN" w:bidi="ar"/>
        </w:rPr>
      </w:pPr>
    </w:p>
    <w:p w14:paraId="5EB8302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u w:val="none" w:color="auto"/>
        </w:rPr>
      </w:pPr>
      <w:r>
        <w:rPr>
          <w:rFonts w:hint="eastAsia" w:ascii="黑体" w:hAnsi="宋体" w:eastAsia="黑体" w:cs="黑体"/>
          <w:color w:val="000000"/>
          <w:kern w:val="0"/>
          <w:sz w:val="31"/>
          <w:szCs w:val="31"/>
          <w:u w:val="none" w:color="auto"/>
          <w:lang w:val="en-US" w:eastAsia="zh-CN" w:bidi="ar"/>
        </w:rPr>
        <w:t>第二章  记分标准</w:t>
      </w:r>
    </w:p>
    <w:p w14:paraId="32258A10">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第七条  根据医疗机构不良执业行为类别与情节，不良记分分为10、8、6、4、2分五个档次，其不良执业行为严重程度依次递减。</w:t>
      </w:r>
    </w:p>
    <w:p w14:paraId="7EB89A79">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第八条  医疗机构有下列不良执业行为情形之一的，一次记10分：</w:t>
      </w:r>
    </w:p>
    <w:p w14:paraId="05DECDC1">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 xml:space="preserve">（一）遇有疫情流行、各类中毒、放射辐射、环境污染等突发公共卫生事件，未按有关法律法规及时采取有效措施应对；或因瞒报、谎报、缓报情况造成不良影响或严重后果的；  </w:t>
      </w:r>
    </w:p>
    <w:p w14:paraId="2C66506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（二）违反血源、血液管理有关法律法规，非法采集、供应血液或血液制品的；</w:t>
      </w:r>
    </w:p>
    <w:p w14:paraId="38B7DC14">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（三）使用未经国家有关部门批准的药品和使用假劣、过期、失效及其他违禁药品；或使用无产品注册、合格、批准文号的医疗器械、一次性医用器材，造成不良影响或严重后果的；</w:t>
      </w:r>
    </w:p>
    <w:p w14:paraId="095A8A5C">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（四）违反医院医疗废物、消毒隔离管理等规定，造成医疗机构内感染性疾病暴发、传播的；</w:t>
      </w:r>
    </w:p>
    <w:p w14:paraId="50B3593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（五）发生重大自然灾害、突发重大伤亡事故、传染病流行或者其他严重威胁人民生命健康的紧急情况，医疗机构拒不服从卫生健康行政部门的指派、调遣的；</w:t>
      </w:r>
    </w:p>
    <w:p w14:paraId="6A71B007">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（六）发生负有全部责任或者主要责任的一、二级医疗事故，或者未采取有效防范措施接连发生其他医疗事故；或者连续发生原因不明同类患者死亡事件，且存在明显管理、技术漏洞的；</w:t>
      </w:r>
    </w:p>
    <w:p w14:paraId="16C055A4">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（七）发生失火、中毒、爆炸、垮塌、辐射、病原微生物实验室生物安全等重大安全生产责任事故的；</w:t>
      </w:r>
    </w:p>
    <w:p w14:paraId="6890541A">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（八）使用非卫生技术人员从事医疗技术工作，造成不良影响或严重后果的；</w:t>
      </w:r>
    </w:p>
    <w:p w14:paraId="74801382">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（九）进行虚假医疗广告宣传造成不良影响或严重后果的；</w:t>
      </w:r>
    </w:p>
    <w:p w14:paraId="3964BD4C">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（十）开展禁止临床应用医疗技术或未履行限制医疗技术备案程序的，擅自开展器官移植、介入手术、人工辅助生殖等特殊临床诊疗技术，造成不良影响或严重后果的；</w:t>
      </w:r>
    </w:p>
    <w:p w14:paraId="1AC1B06E">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（十一）违反规定擅自开展非医学所需的胎儿性别鉴定、选择性人工终止妊娠或亲子鉴定的。</w:t>
      </w:r>
    </w:p>
    <w:p w14:paraId="2FE1711D">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sz w:val="21"/>
          <w:szCs w:val="21"/>
          <w:u w:val="none" w:color="auto"/>
        </w:rPr>
      </w:pPr>
      <w:r>
        <w:rPr>
          <w:rFonts w:hint="eastAsia" w:ascii="仿宋_GB2312" w:hAnsi="宋体" w:eastAsia="仿宋_GB2312" w:cs="仿宋_GB2312"/>
          <w:color w:val="000000"/>
          <w:kern w:val="0"/>
          <w:sz w:val="31"/>
          <w:szCs w:val="31"/>
          <w:u w:val="none" w:color="auto"/>
          <w:lang w:val="en-US" w:eastAsia="zh-CN" w:bidi="ar"/>
        </w:rPr>
        <w:t>第九条  医疗机构有下列不良执业行为情形之一的，一次记8分：</w:t>
      </w:r>
    </w:p>
    <w:p w14:paraId="0025AEEA">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（一）发生负完全责任或主要责任三、四级事故；或者未采取有效防范措施接连发生其他医疗事故的；</w:t>
      </w:r>
    </w:p>
    <w:p w14:paraId="77574BB6">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（二）发生重大传染病疫情时，未按照有关规定履行报告、监测、救治等义务的，或拒不服从突发事件应急处理指挥部调度的；</w:t>
      </w:r>
    </w:p>
    <w:p w14:paraId="445F7ADA">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（三）未认真履行首诊医院、首诊医师负责制，造成不良影响或严重后果的；</w:t>
      </w:r>
    </w:p>
    <w:p w14:paraId="13910A0E">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（四）擅自隐匿、伪造、销毁或未按有关规定保存重要病历资料，造成不良影响或严重后果的；</w:t>
      </w:r>
    </w:p>
    <w:p w14:paraId="41D1429E">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（五）未取得《医疗广告审查证明》发布医疗广告；篡改《医疗广告审查证明》核准内容或利用注销《医疗广告审查证明》发布医疗广告的；</w:t>
      </w:r>
    </w:p>
    <w:p w14:paraId="20F87906">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（六）采取雇佣“医托”、贬低对方等不正当行为进行行业竞争的；</w:t>
      </w:r>
    </w:p>
    <w:p w14:paraId="44BAB435">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（七）违反《医疗废物管理条例》有关规定，造成传染病传播的；</w:t>
      </w:r>
    </w:p>
    <w:p w14:paraId="456DED57">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（八）发生医疗废物流失、泄漏、扩散时，未采取紧急处理措施，或者未及时向卫生健康行政部门报告的；</w:t>
      </w:r>
    </w:p>
    <w:p w14:paraId="618B15EB">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（九）违反建设项目卫生审查、竣工验收有关规定且经卫生健康行政部门警告限期整改但逾期未整改的；</w:t>
      </w:r>
    </w:p>
    <w:p w14:paraId="22E04B4D">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（十）转让、出租《医疗机构执业许可证》，或出租、承包医疗机构科室、房屋、设备等进行营利性活动的；</w:t>
      </w:r>
    </w:p>
    <w:p w14:paraId="711AE616">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（十一）未经核准、许可并履行注册登记变更手续，擅自扩大诊疗科目、变更执业地点、服务方式和服务对象的；</w:t>
      </w:r>
    </w:p>
    <w:p w14:paraId="54147E74">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（十二）医疗机构标识牌与核准名称（第一名称）不相符的；包括未经行政审批部门审批自行设置机构名称的，核准的机构名称与悬挂的名称不一致的；</w:t>
      </w:r>
    </w:p>
    <w:p w14:paraId="4823C48B">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（十三）医疗机构管理混乱，有严重医疗安全隐患的。</w:t>
      </w:r>
    </w:p>
    <w:p w14:paraId="185AF31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第十条  医疗机构有下列不良执业行为情形之一的，一次记6分：</w:t>
      </w:r>
    </w:p>
    <w:p w14:paraId="048D16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（一）发生负有次要责任医疗事故或未采取有效防范措施接连发生其他严重医疗差错的；</w:t>
      </w:r>
    </w:p>
    <w:p w14:paraId="037594C6">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（二）使用未经注册（变更或备案）的医师、护士从事诊疗活动；或使用注册医师、护士从事本专业以外的诊疗活动；或使用执业助理医师独立从事诊疗活动的；</w:t>
      </w:r>
    </w:p>
    <w:p w14:paraId="4F09AD31">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（三）假冒、倒卖、出借或者转让带有医疗机构标识的票据、病历册、处方笺、检查申请单、报告单、证明文书单、药品分装袋、制剂标签等情况的；</w:t>
      </w:r>
    </w:p>
    <w:p w14:paraId="7C76951B">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（四）拒绝承担县级以上人民政府卫生健康行政部门安排的支援农村、预防保健、指导基层等工作任务的；</w:t>
      </w:r>
    </w:p>
    <w:p w14:paraId="2ACFA488">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（五）未按照国家有关法律、法规、规定，对传染病、精神病、职业病等患者进行特殊诊治和处理，造成不良影响或严重后果的；</w:t>
      </w:r>
    </w:p>
    <w:p w14:paraId="69AF182E">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（六）违反有关放射诊疗规定和操作规程，造成不良影响或严重后果的；</w:t>
      </w:r>
    </w:p>
    <w:p w14:paraId="0F6CB7C5">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（七）未按国家有关法律、法规、规定，擅自购买、保管、使用、销毁麻醉药品、医用毒性药品、精神药品、放射药品或致使麻醉、精神药品流失的；</w:t>
      </w:r>
    </w:p>
    <w:p w14:paraId="6F95A87B">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（八）未取得《医疗机构制剂许可证》配制、使用诊疗制剂，或违反临床用血规定使用血液、血液制品，造成不良影响或严重后果的；</w:t>
      </w:r>
    </w:p>
    <w:p w14:paraId="6CC50F66">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（九）使用未经国家批准生产的消毒制剂、材料、器械，造成不良影响或严重后果的；</w:t>
      </w:r>
    </w:p>
    <w:p w14:paraId="00021B72">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（十）未按规定备案开展职业病诊断或职业健康检查的；</w:t>
      </w:r>
    </w:p>
    <w:p w14:paraId="6F173AE4">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（十一）未取得放射诊疗许可从事放射诊疗工作的，经卫生健康行政部门处罚，限期整改但逾期未整改的；</w:t>
      </w:r>
    </w:p>
    <w:p w14:paraId="31AB4E6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（十二）使用不具备相应资质的人员从事放射诊疗工作并造成不良影响或严重后果的；</w:t>
      </w:r>
    </w:p>
    <w:p w14:paraId="6AF35C7E">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（十三）未按照规定对放射诊疗工作人员进行职业健康检查的；</w:t>
      </w:r>
    </w:p>
    <w:p w14:paraId="20FD286C">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（十四）未经县级以上人民政府卫生健康行政部门指定擅自从事免疫规划疫苗接种工作、从事非免疫规划疫苗接种工作不符合条件或者未备案的；</w:t>
      </w:r>
    </w:p>
    <w:p w14:paraId="4D429535">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（十五）擅自进行群体性预防接种的；</w:t>
      </w:r>
    </w:p>
    <w:p w14:paraId="0B6776F0">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（十六）使用的进入人体组织或无菌器官的医疗用品未达到灭菌要求，或接触皮肤、粘膜的器械和用品未达到消毒要求的；</w:t>
      </w:r>
    </w:p>
    <w:p w14:paraId="337BBBC3">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（十七）各种注射、穿刺、采血器具未一人一用一灭菌的；</w:t>
      </w:r>
    </w:p>
    <w:p w14:paraId="3751BE2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（十八）在医疗机构内丢弃医疗废物或在非贮存地点倾倒、堆放医疗废物的；</w:t>
      </w:r>
    </w:p>
    <w:p w14:paraId="1770CA64">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（十九）医疗废物混入其他废物和生活垃圾的；</w:t>
      </w:r>
    </w:p>
    <w:p w14:paraId="4363E802">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（二十）未按照规定对污水、传染病病人或疑似传染病病人的排泄物进行严格消毒，或者未达到国家规定的排放标准，排入污水处理系统的；</w:t>
      </w:r>
    </w:p>
    <w:p w14:paraId="31E4CE4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（二十一）对收治的传染病病人或者疑似传染病病人产生的生活垃圾，未按照医疗废物进行管理或处置的；</w:t>
      </w:r>
    </w:p>
    <w:p w14:paraId="5AC17165">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（二十二）未执行国家有关规定，导致因输入血液、使用血液制品引起经血液传播疾病发生的；</w:t>
      </w:r>
    </w:p>
    <w:p w14:paraId="5AC6D4CF">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（二十三）擅自提高收费标准、分解收费或重复收费的；</w:t>
      </w:r>
    </w:p>
    <w:p w14:paraId="42EFE032">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（二十四）停业期间仍然开展诊疗活动的；</w:t>
      </w:r>
    </w:p>
    <w:p w14:paraId="1616BC26">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u w:val="none" w:color="auto"/>
          <w:lang w:val="en-US" w:eastAsia="zh-CN" w:bidi="ar"/>
        </w:rPr>
      </w:pPr>
      <w:r>
        <w:rPr>
          <w:rFonts w:hint="eastAsia" w:ascii="仿宋_GB2312" w:hAnsi="宋体" w:eastAsia="仿宋_GB2312" w:cs="仿宋_GB2312"/>
          <w:color w:val="000000"/>
          <w:kern w:val="0"/>
          <w:sz w:val="31"/>
          <w:szCs w:val="31"/>
          <w:u w:val="none" w:color="auto"/>
          <w:lang w:val="en-US" w:eastAsia="zh-CN" w:bidi="ar"/>
        </w:rPr>
        <w:t>（二十五）不配合卫生健康行政部门接待、处理投诉、执法监督检查或者拒不改正违法违规行为的；</w:t>
      </w:r>
    </w:p>
    <w:p w14:paraId="52DBAAF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（二十六）违反医疗文书管理制度，出具虚假医疗证明文件，或恣意出具虚假医学检查、诊断报告，获取非法利益的；</w:t>
      </w:r>
    </w:p>
    <w:p w14:paraId="23B50DE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（二十七）三级、四级实验室未经批准从事某种高致病性病原微生物或者疑似高致病性病原微生物实验活动的；</w:t>
      </w:r>
    </w:p>
    <w:p w14:paraId="6CB3E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cs="仿宋_GB2312"/>
          <w:sz w:val="32"/>
          <w:szCs w:val="32"/>
          <w:u w:val="none" w:color="auto"/>
          <w:lang w:val="en-US" w:eastAsia="zh-CN"/>
        </w:rPr>
      </w:pPr>
      <w:r>
        <w:rPr>
          <w:rFonts w:hint="eastAsia" w:ascii="仿宋_GB2312" w:hAnsi="仿宋_GB2312" w:eastAsia="仿宋_GB2312" w:cs="仿宋_GB2312"/>
          <w:color w:val="000000"/>
          <w:kern w:val="0"/>
          <w:sz w:val="32"/>
          <w:szCs w:val="32"/>
          <w:u w:val="none" w:color="auto"/>
          <w:lang w:val="en-US" w:eastAsia="zh-CN" w:bidi="ar"/>
        </w:rPr>
        <w:t>（二十八）每月受投诉举报、信访案件及其他部门移交案件达到10件（含10件）以上，或年度受投诉举报、信访案件及其他部门移交案件累计40件（含40件）以上的（经核实为非恶意反投诉举报）；</w:t>
      </w:r>
    </w:p>
    <w:p w14:paraId="760FFB3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u w:val="none" w:color="auto"/>
          <w:lang w:val="en-US" w:eastAsia="zh-CN" w:bidi="ar"/>
        </w:rPr>
      </w:pPr>
    </w:p>
    <w:p w14:paraId="7B5273C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第十一条  医疗机构有下列不良执业行为情形之一的，一次记4分：</w:t>
      </w:r>
    </w:p>
    <w:p w14:paraId="17520D4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（一）未按照国家有关规定主动公开医疗服务、收费标准、投诉电话等院务公开信息或公示内容虚假的，未提供收费清单的；</w:t>
      </w:r>
    </w:p>
    <w:p w14:paraId="3AE0108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（二）未按照国家有关规定及时上报重大医疗过失行为和医疗事故的；</w:t>
      </w:r>
    </w:p>
    <w:p w14:paraId="5C471BC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（三）违反医院规章制度、诊疗操作规范、人员岗位职责，造成不良影响或严重后果的；</w:t>
      </w:r>
    </w:p>
    <w:p w14:paraId="240F45F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（四）造成由医疗质量、医疗安全因素引起的过错、过失医疗纠纷，且不予积极受理、处置的；</w:t>
      </w:r>
    </w:p>
    <w:p w14:paraId="602A703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（五）未设住院床位的医疗机构在暂缓校验期内继续执业的；</w:t>
      </w:r>
    </w:p>
    <w:p w14:paraId="6808BFD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（六）未按规定履行传染病报告义务；或隐瞒、谎报、缓报传染病疫情的；</w:t>
      </w:r>
    </w:p>
    <w:p w14:paraId="6AD7EAC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（七）医疗质量管理18项核心制度落实不到位的；</w:t>
      </w:r>
    </w:p>
    <w:p w14:paraId="5CE2CD4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（八）上一校验期限内未按规定时限提交校验申请和执业报告的；</w:t>
      </w:r>
    </w:p>
    <w:p w14:paraId="33C5EFE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（九）未按照规定供应、接收、采购疫苗的；</w:t>
      </w:r>
    </w:p>
    <w:p w14:paraId="1BCB24E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（十）违反疫苗储存、运输管理规范行为的；</w:t>
      </w:r>
    </w:p>
    <w:p w14:paraId="25C6218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（十一）接种疫苗未遵守预防接种工作规范、免疫程序、疫苗使用指导原则、接种方案的；</w:t>
      </w:r>
    </w:p>
    <w:p w14:paraId="5D4070C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（十二）未按照规定提供疫苗追溯信息的；</w:t>
      </w:r>
    </w:p>
    <w:p w14:paraId="123E6DE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（十三）接收或者购进疫苗时未按照规定索取并保存相关证明文件、温度监测记录的；</w:t>
      </w:r>
    </w:p>
    <w:p w14:paraId="51D7186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（十四）未按照规定建立并保存疫苗接收、购进、储存、配送、供应、接种、处置记录的；</w:t>
      </w:r>
    </w:p>
    <w:p w14:paraId="7A50D42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（十五）未按照规定告知、询问受种者或者其监护人有关情况的；</w:t>
      </w:r>
    </w:p>
    <w:p w14:paraId="56C1A4C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（十六）未建立消毒管理组织或制定消毒管理制度的；</w:t>
      </w:r>
    </w:p>
    <w:p w14:paraId="571C904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（十七）未定期开展消毒与灭菌效果检测工作的；</w:t>
      </w:r>
    </w:p>
    <w:p w14:paraId="7D2C809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（十八）工作人员未按规定接受消毒技术培训或未掌握消毒知识的；</w:t>
      </w:r>
    </w:p>
    <w:p w14:paraId="0C84948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（十九）工作人员未按规定严格执行消毒隔离制度的；</w:t>
      </w:r>
    </w:p>
    <w:p w14:paraId="1FEBAED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（二十）使用的一次性医疗用品未及时进行无害化处理的；</w:t>
      </w:r>
    </w:p>
    <w:p w14:paraId="31CE2E2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（二十一）按照规定一次使用的医疗器具再次使用的；</w:t>
      </w:r>
    </w:p>
    <w:p w14:paraId="47168DE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（二十二）运送传染病病人及其污染物品的车辆、工具未随时进行消毒处理的；</w:t>
      </w:r>
    </w:p>
    <w:p w14:paraId="086337F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（二十三）超出诊疗项目登记范围从事职业病诊断的；</w:t>
      </w:r>
    </w:p>
    <w:p w14:paraId="12C591A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（二十四）不按照《中华人民共和国职业病防治法》规定履行法定职责的；</w:t>
      </w:r>
    </w:p>
    <w:p w14:paraId="6D17916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（二十五）未指定主检医师或者指定的主检医师未取得职业病诊断资格的；</w:t>
      </w:r>
      <w:bookmarkStart w:id="1" w:name="_GoBack"/>
      <w:bookmarkEnd w:id="1"/>
    </w:p>
    <w:p w14:paraId="0BE07CF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（二十六）未按要求建立职业健康检查档案的；</w:t>
      </w:r>
    </w:p>
    <w:p w14:paraId="0DF6985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（二十七）未履行职业健康检查信息报告义务的；</w:t>
      </w:r>
    </w:p>
    <w:p w14:paraId="718183B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（二十八）未按规定告知疑似职业病的；</w:t>
      </w:r>
    </w:p>
    <w:p w14:paraId="66B5C37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（二十九）未按照相关职业健康监护技术规范规定开展工作的；</w:t>
      </w:r>
    </w:p>
    <w:p w14:paraId="5DE15E0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（三十）未按规定参加实验室比对或者职业健康检查质量考核工作，或者参加质量考核不合格未按要求整改仍开展职业健康检查工作的；</w:t>
      </w:r>
    </w:p>
    <w:p w14:paraId="7850DB5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（三十一）违反有关放射诊疗规定和操作规程，造成不良影响或严重后果的；</w:t>
      </w:r>
    </w:p>
    <w:p w14:paraId="76D3892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（三十二）未按照规定对放射诊疗工作人员进行个人剂量监测、建立个人剂量和健康档案的；</w:t>
      </w:r>
    </w:p>
    <w:p w14:paraId="1DC7C0D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（三十三）购置、使用不合格或国家有关部门规定淘汰的放射诊疗设备的；</w:t>
      </w:r>
    </w:p>
    <w:p w14:paraId="0EDA87E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（三十四）未按照规定对《放射诊疗许可证》进行校验的；</w:t>
      </w:r>
    </w:p>
    <w:p w14:paraId="181968A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（三十五）医疗废物暂时贮存地点、设施或者设备不符合卫生或环境保护要求的；</w:t>
      </w:r>
    </w:p>
    <w:p w14:paraId="1C400FF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（三十六）环境或物品不符合国家有关规范、标准和规定的；</w:t>
      </w:r>
    </w:p>
    <w:p w14:paraId="62C67D1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（三十七）未将医疗废物按类别分置于专用包装物或者容器的；</w:t>
      </w:r>
    </w:p>
    <w:p w14:paraId="75B420F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（三十八）未使用符合标准的运送工具运送医疗废物的；</w:t>
      </w:r>
    </w:p>
    <w:p w14:paraId="337BF46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（三十九）新建、改建或者扩建一级、二级实验室未向市级人民政府卫生健康行政部门备案的；</w:t>
      </w:r>
    </w:p>
    <w:p w14:paraId="56E581F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（四十）在不符合相应生物安全要求的实验室从事病原微生物相关实验活动的；</w:t>
      </w:r>
    </w:p>
    <w:p w14:paraId="2638809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（四十一）未依照规定采集病原微生物样本，或者对所采集样本的来源、采集过程或方法等未作详细记录的；</w:t>
      </w:r>
    </w:p>
    <w:p w14:paraId="1A0E372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（四十二）未经批准运输高致病性病原微生物菌（毒）种或者样本的；</w:t>
      </w:r>
    </w:p>
    <w:p w14:paraId="78E70E3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（四十三）病原微生物实验室不符合国家规定的条件和技</w:t>
      </w:r>
    </w:p>
    <w:p w14:paraId="2AD9A1E7">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术标准的；</w:t>
      </w:r>
    </w:p>
    <w:p w14:paraId="26CA6E3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四）与实验室工作人员出现该实验室从事的病原微生物相关实验活动有关的感染临床症状或者体征，或实验室发生高致病性病原微生物泄漏时，实验室负责人、实验室工作人员、负责实验室感染控制的专门机构或者人员未依照规定报告，或者未依照规定采取控制措施的；</w:t>
      </w:r>
    </w:p>
    <w:p w14:paraId="7A977A2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（四十五）发现传染病疫情时，未按照规定对传染病病人、疑似传染病病人提供医疗救护、现场救援、接诊、转诊的，或者拒绝接受转诊的；</w:t>
      </w:r>
    </w:p>
    <w:p w14:paraId="3DD5714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（四十六）在医疗救治过程中未按照规定保管医学记录资料的；</w:t>
      </w:r>
    </w:p>
    <w:p w14:paraId="354A244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（四十七）故意泄露传染病病人、病原携带者、疑似传染病病人、密切接触者涉及个人隐私的有关信息、资料的；</w:t>
      </w:r>
    </w:p>
    <w:p w14:paraId="5992F06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（四十八）未按照规定对本单位内被传染病病原体污染的场所、物品以及医疗废物实施消毒或者无害化处置的；</w:t>
      </w:r>
    </w:p>
    <w:p w14:paraId="3807296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（四十九）环境或物品不符合国家有关规范、标准和规定的；</w:t>
      </w:r>
    </w:p>
    <w:p w14:paraId="13C9E6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五十）每月受投诉举报、信访案件及其他部门移交案件达到8件（含8件）以上10件以下（不含10件），或年度受投诉举报、信访案件及其他部门移交案件累计20件（含20件）以上40件以下（经核实为非恶意反投诉举报）的。</w:t>
      </w:r>
    </w:p>
    <w:p w14:paraId="24D8F39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（五十一）新建、改建或者扩建一级、二级病原微生物实验室未向市卫生健康局备案的。</w:t>
      </w:r>
    </w:p>
    <w:p w14:paraId="669CF7F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第十二条  医疗机构有下列不良执业行为情形之一的，一次记2分：</w:t>
      </w:r>
    </w:p>
    <w:p w14:paraId="0F6B8C6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（一）发生负有轻微责任的医疗事故或未采取有效防范措施接连发生其他医疗差错的；</w:t>
      </w:r>
    </w:p>
    <w:p w14:paraId="7FB6D7F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（二）未按规定核准科目名称或擅自变更业务科室名称的；</w:t>
      </w:r>
    </w:p>
    <w:p w14:paraId="31ECE84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（三）未按规定要求在醒目位置悬挂《医疗机构执业许可证（正本）》《诊所备案凭证》的；</w:t>
      </w:r>
    </w:p>
    <w:p w14:paraId="52BB170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（四）未按《处方管理办法》《病历书写基本规范》《医疗机构病历管理规定》等规范印制、书写处方、病历，医护技人员未按要求佩戴胸卡上岗的；</w:t>
      </w:r>
    </w:p>
    <w:p w14:paraId="0152858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（五）未履行备案手续擅自开展大型会诊、院外义诊、疾病普查、健康体检等诊疗活动；或对已开展的上述活动疏于管理，造成不良影响的；</w:t>
      </w:r>
    </w:p>
    <w:p w14:paraId="3534AA4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（六）开展义诊未履行备案，或义诊过程中夸大病情、诱导群众到医院治疗，低标开展检查、治疗及手术的；</w:t>
      </w:r>
    </w:p>
    <w:p w14:paraId="039378B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（七）购进消毒产品未建立并执行进货检查验收制度的；</w:t>
      </w:r>
    </w:p>
    <w:p w14:paraId="13A6255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（八）未按照规定报告疑似预防接种异常反应、疫苗安全事件等，或者未按照规定对疑似预防接种异常反应组织调查、诊断的；</w:t>
      </w:r>
    </w:p>
    <w:p w14:paraId="471B185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（九）未按规定对接种疫苗的情况进行登记并报告的；</w:t>
      </w:r>
    </w:p>
    <w:p w14:paraId="268030F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（十）未经批准擅自变更放射诊疗项目或者超出批准范围从事放射诊疗工作的；</w:t>
      </w:r>
    </w:p>
    <w:p w14:paraId="20A761B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（十一）未按照规定使用安全防护装置和个人防护用品的；</w:t>
      </w:r>
    </w:p>
    <w:p w14:paraId="785746D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（十二）未按照规定对放射诊疗设备、工作场所及防护设施进行检测和检查的；</w:t>
      </w:r>
    </w:p>
    <w:p w14:paraId="429E011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（十三）未按规定组织放射工作人员培训的；</w:t>
      </w:r>
    </w:p>
    <w:p w14:paraId="2D9F08D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（十四）未在备案的诊断项目范围内开展职业病诊断或职业健康检查的；</w:t>
      </w:r>
    </w:p>
    <w:p w14:paraId="44829C9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（十五）职业健康检查备案信息发生变化时，未在自信息发生变化之日起10个工作日内提交变更信息的；</w:t>
      </w:r>
    </w:p>
    <w:p w14:paraId="1FD42E2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（十六）未建立职业病诊断管理制度的；</w:t>
      </w:r>
    </w:p>
    <w:p w14:paraId="5B18D46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（十七）未按照规定向劳动者公开职业病诊断程序和诊断项目范围的；</w:t>
      </w:r>
    </w:p>
    <w:p w14:paraId="2C31D18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（十八）泄露劳动者涉及个人隐私的有关信息、资料的；</w:t>
      </w:r>
    </w:p>
    <w:p w14:paraId="1FFD6AD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（十九）未按照规定参加质量控制评估，或者质量控制评估不合格且未按要求整改的；</w:t>
      </w:r>
    </w:p>
    <w:p w14:paraId="472374D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（二十）未及时向所在地卫生健康行政部门报告职业病或者疑似职业病的；</w:t>
      </w:r>
    </w:p>
    <w:p w14:paraId="0EC1FA2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（二十一）未在作出职业病诊断之日起15日内通过职业病及健康危害因素监测信息系统进行信息报告，或者报告信息不完整、不真实和不准确的；</w:t>
      </w:r>
    </w:p>
    <w:p w14:paraId="2C55387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（二十二）未按年度向卫生健康行政部门报告职业病诊断工作情况的；</w:t>
      </w:r>
    </w:p>
    <w:p w14:paraId="10EDE87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（二十三）职业病诊断医师未依法在备案的诊断项目范围内从事职业病诊断工作，或者从事超出其职业病诊断资格范围的职业病诊断工作的；</w:t>
      </w:r>
    </w:p>
    <w:p w14:paraId="349000E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（二十四）未对职业病诊断医师等有关医疗卫生人员加强技术培训和政策、法律培训的；</w:t>
      </w:r>
    </w:p>
    <w:p w14:paraId="195A5DA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（二十五）未组织职业病诊断医师按照有关规定参加职业卫生、放射卫生、职业医学等领域的继续医学教育的；</w:t>
      </w:r>
    </w:p>
    <w:p w14:paraId="593B787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（二十六）劳动者依法要求进行职业病诊断时，拒绝劳动者进行职业病诊断的要求，或者未告知劳动者职业病诊断的程序和所需材料的；</w:t>
      </w:r>
    </w:p>
    <w:p w14:paraId="7B7A50B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（二十七）未要求劳动者填写《职业病诊断就诊登记表》的；</w:t>
      </w:r>
    </w:p>
    <w:p w14:paraId="6CA55D6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（二十八）未在收齐职业病诊断材料之日起30日内作出诊断结论的；</w:t>
      </w:r>
    </w:p>
    <w:p w14:paraId="2C87321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（二十九）出具的职业病诊断证明书未由所有参与诊断的取得职业病诊断资格的执业医师签署的；</w:t>
      </w:r>
    </w:p>
    <w:p w14:paraId="3E72EEE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（三十）未对职业病诊断医师签署的职业病诊断证明书进行审核，确认诊断的依据与结论符合有关法律法规、标准的要求的；</w:t>
      </w:r>
    </w:p>
    <w:p w14:paraId="33D5F30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（三十一）职业病诊断证明书的书写不符合相关标准要求的；</w:t>
      </w:r>
    </w:p>
    <w:p w14:paraId="1A1FA8D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（三十二）职业病诊断证明书未于出具之日起15日内送达劳动者、用人单位及用人单位所在地县级卫生健康行政部门的；</w:t>
      </w:r>
    </w:p>
    <w:p w14:paraId="1A52227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（三十三）未按规定建立职业病诊断档案并永久保存的；</w:t>
      </w:r>
    </w:p>
    <w:p w14:paraId="573F4D0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（三十四）拒不配合卫生健康行政部门监督检查的；</w:t>
      </w:r>
    </w:p>
    <w:p w14:paraId="3D18FC8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（三十五）未承担职业病诊断工作的医疗卫生机构，在诊疗活动中发现劳动者的健康损害可能与其所从事的职业有关时，未及时告知劳动者到职业病诊断机构进行职业病诊断的；</w:t>
      </w:r>
    </w:p>
    <w:p w14:paraId="68E4A8F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（三十六）超出执业登记机关管辖区域内或者省级卫生健康行政部门指定区域内开展外出职业健康检查的；</w:t>
      </w:r>
    </w:p>
    <w:p w14:paraId="59A600C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（三十七）未按年度向卫生健康行政部门报告职业健康检查工作情况，包括外出职业健康检查工作情况的；</w:t>
      </w:r>
    </w:p>
    <w:p w14:paraId="4969E64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（三十八）未开展职业病防治知识宣传教育的；</w:t>
      </w:r>
    </w:p>
    <w:p w14:paraId="5E2DA86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（三十九）在职业健康检查工作中未尊重和保护劳动者的知情权及个人隐私的；</w:t>
      </w:r>
    </w:p>
    <w:p w14:paraId="6FA897A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（四十）未依据相关技术规范，结合用人单位提交的资料，明确用人单位应当检查的项目和周期的；</w:t>
      </w:r>
    </w:p>
    <w:p w14:paraId="616281E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（四十一）未按照职业健康检查质量管理制度对职业健康检查过程进行质量控制的；</w:t>
      </w:r>
    </w:p>
    <w:p w14:paraId="616E726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（四十二）职业健康检查报告未经主检医师审核的；</w:t>
      </w:r>
    </w:p>
    <w:p w14:paraId="11D6A67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（四十三）未在职业健康检查结束之日起30个工作日内将职业健康检查结果，包括劳动者个人职业健康检查报告和用人单位职业健康检查总结报告，书面告知用人单位的；</w:t>
      </w:r>
    </w:p>
    <w:p w14:paraId="2BEA3F4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（四十四）未建立、健全医疗废物管理制度，或者未设置监控部门或者专（兼）职人员的；</w:t>
      </w:r>
    </w:p>
    <w:p w14:paraId="21AEB68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（四十五）未对医疗废物有关人员进行相关法律或专业技术、安全防护或紧急处理等知识的培训的；</w:t>
      </w:r>
    </w:p>
    <w:p w14:paraId="7AAA049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（四十六）未对医疗废物进行登记或者未保存登记资料的；</w:t>
      </w:r>
    </w:p>
    <w:p w14:paraId="3F35634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（四十七）未对机构内从事医疗废物分类收集、运送、暂时贮存、处置等工作的人员或管理人员采取职业卫生防护措施的；</w:t>
      </w:r>
    </w:p>
    <w:p w14:paraId="42F1542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（四十八）未对使用后的医疗废物运送工具及时进行清洁和消毒的；</w:t>
      </w:r>
    </w:p>
    <w:p w14:paraId="6CD9867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（四十九）隔离的传染病病人或者疑似传染病病人产生的医疗废物未使用双层包装物收集的；</w:t>
      </w:r>
    </w:p>
    <w:p w14:paraId="7A81024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（五十）盛装医疗废物的包装物或容器上无中文标签或中文标签内容不符合要求的；</w:t>
      </w:r>
    </w:p>
    <w:p w14:paraId="175492E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（五十一）医疗废物中病原体的培养基、标本和菌种、毒种保存液等高危险废物，未在产生地点进行压力蒸汽灭菌或化学消毒的；</w:t>
      </w:r>
    </w:p>
    <w:p w14:paraId="07C4743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（五十二）未依照规定定期对工作人员进行培训，或者工作人员考核不合格允许其上岗，或者批准未采取防护措施的人员进入实验室的；</w:t>
      </w:r>
    </w:p>
    <w:p w14:paraId="168C813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（五十三）实验室工作人员未遵守实验室生物安全技术规范和操作规程的；</w:t>
      </w:r>
    </w:p>
    <w:p w14:paraId="5ECE70D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（五十四）未依照规定建立或者保存实验档案的；</w:t>
      </w:r>
    </w:p>
    <w:p w14:paraId="1D0E7A6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（五十五）未依照规定建立生物安全委员会，或未制定实验室感染应急处置预案的；</w:t>
      </w:r>
    </w:p>
    <w:p w14:paraId="512CAC0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（五十六）实验室菌（毒）种及样本未按规定消毒灭菌处理的；</w:t>
      </w:r>
    </w:p>
    <w:p w14:paraId="7FC8CA7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（五十七）传染病疫情登记、报告卡填写不符合要求的；</w:t>
      </w:r>
    </w:p>
    <w:p w14:paraId="175A6DD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（五十八）检验科、放射科未设置阳性检验检测结果登记本或未登记的；</w:t>
      </w:r>
    </w:p>
    <w:p w14:paraId="6C78140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（五十九）未开展疫情报告管理自查的；</w:t>
      </w:r>
    </w:p>
    <w:p w14:paraId="66D9F23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（六十）门诊日志及住院登记内容不全的；</w:t>
      </w:r>
    </w:p>
    <w:p w14:paraId="0F4085F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（六十一）未严格落实预检分诊工作制度的；</w:t>
      </w:r>
    </w:p>
    <w:p w14:paraId="113CBDC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kern w:val="0"/>
          <w:sz w:val="32"/>
          <w:szCs w:val="32"/>
          <w:u w:val="none" w:color="auto"/>
          <w:lang w:val="en-US" w:eastAsia="zh-CN" w:bidi="ar"/>
        </w:rPr>
        <w:t>（六十二）未按规定设置感染性疾病科或传染病分诊点；</w:t>
      </w:r>
    </w:p>
    <w:p w14:paraId="64B2715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（六十三）从事传染病诊治的医护人员、就诊患者未采取相应的防护措施；</w:t>
      </w:r>
    </w:p>
    <w:p w14:paraId="24853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cs="仿宋_GB2312"/>
          <w:sz w:val="32"/>
          <w:szCs w:val="32"/>
          <w:u w:val="none" w:color="auto"/>
          <w:lang w:val="en-US" w:eastAsia="zh-CN"/>
        </w:rPr>
      </w:pPr>
      <w:r>
        <w:rPr>
          <w:rFonts w:hint="eastAsia" w:ascii="仿宋_GB2312" w:hAnsi="仿宋_GB2312" w:eastAsia="仿宋_GB2312" w:cs="仿宋_GB2312"/>
          <w:color w:val="000000"/>
          <w:kern w:val="0"/>
          <w:sz w:val="32"/>
          <w:szCs w:val="32"/>
          <w:u w:val="none" w:color="auto"/>
          <w:lang w:val="en-US" w:eastAsia="zh-CN" w:bidi="ar"/>
        </w:rPr>
        <w:t>（六十四）每月受投诉举报、信访案件及其他部门移交案件达到5件（含5件）以上8件以下，或年度受投诉举报、信访案件及其他部门移交案件累计10件以上20件以下（经核实为非恶意反投诉举报）的。</w:t>
      </w:r>
    </w:p>
    <w:p w14:paraId="09EBF25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（六十五）有接受临床各专业质量控制中心检查、指导，或对检查、指导问题不整改的；</w:t>
      </w:r>
    </w:p>
    <w:p w14:paraId="601064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（六十六）不保存患者门诊病历的；</w:t>
      </w:r>
    </w:p>
    <w:p w14:paraId="4D7FFEC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（六十七）批准未取得生物安全岗位培训合格证的实验室人员进行实验活动，或者批准未采取防护措施的人员进入实验室的。</w:t>
      </w:r>
    </w:p>
    <w:p w14:paraId="29ADB00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第十三条  市医疗事故鉴定中心对涉及我市、区县医疗机构的医疗事故鉴定，在作出最终结论后20个工作日内，将《医疗事故鉴定意见结果通知》（附件5）报市卫生健康综合监督所稽查科，由市卫生健康综合监督所稽查科按照管辖范围通报给各区县卫生监督机构，对医疗机构作出相应的不良执业行为记分。</w:t>
      </w:r>
    </w:p>
    <w:p w14:paraId="24B669C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u w:val="none" w:color="auto"/>
          <w:lang w:val="en-US" w:eastAsia="zh-CN" w:bidi="ar"/>
        </w:rPr>
      </w:pPr>
    </w:p>
    <w:p w14:paraId="151B743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sz w:val="32"/>
          <w:szCs w:val="32"/>
          <w:u w:val="none" w:color="auto"/>
        </w:rPr>
      </w:pPr>
      <w:r>
        <w:rPr>
          <w:rFonts w:hint="eastAsia" w:ascii="黑体" w:hAnsi="宋体" w:eastAsia="黑体" w:cs="黑体"/>
          <w:color w:val="000000"/>
          <w:kern w:val="0"/>
          <w:sz w:val="32"/>
          <w:szCs w:val="32"/>
          <w:u w:val="none" w:color="auto"/>
          <w:lang w:val="en-US" w:eastAsia="zh-CN" w:bidi="ar"/>
        </w:rPr>
        <w:t>第三章  记分管理</w:t>
      </w:r>
    </w:p>
    <w:p w14:paraId="20C5454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第十四条  医疗机构不良执业行为记分以年度为单位，记分时间每年1月1日至12月31日，满一年为一个记分周期，第二年开始按新一周期记分。</w:t>
      </w:r>
    </w:p>
    <w:p w14:paraId="517246B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第十五条  卫生健康行政部门和</w:t>
      </w:r>
      <w:r>
        <w:rPr>
          <w:rFonts w:hint="eastAsia" w:ascii="仿宋_GB2312" w:hAnsi="宋体" w:eastAsia="仿宋_GB2312" w:cs="仿宋_GB2312"/>
          <w:color w:val="000000"/>
          <w:kern w:val="0"/>
          <w:sz w:val="31"/>
          <w:szCs w:val="31"/>
          <w:u w:val="none" w:color="auto"/>
          <w:lang w:val="en-US" w:eastAsia="zh-CN" w:bidi="ar"/>
        </w:rPr>
        <w:t>疾控中心（所或站）</w:t>
      </w:r>
      <w:r>
        <w:rPr>
          <w:rFonts w:hint="eastAsia" w:ascii="仿宋_GB2312" w:hAnsi="仿宋_GB2312" w:eastAsia="仿宋_GB2312" w:cs="仿宋_GB2312"/>
          <w:color w:val="000000"/>
          <w:kern w:val="0"/>
          <w:sz w:val="32"/>
          <w:szCs w:val="32"/>
          <w:u w:val="none" w:color="auto"/>
          <w:lang w:val="en-US" w:eastAsia="zh-CN" w:bidi="ar"/>
        </w:rPr>
        <w:t>在监督检查中发现医疗机构有不良执业行为的，应当在现场检查笔录上做好记录，由医疗机构法定代表人或由委托人、陪检人签字确认，同时应将督查结果、存在问题、整改期限告知医疗机构。《医疗机构不良执业行为记分通知书》（附件1）当场递交，或在调查核实确认工作结束后的10个工作日内送达医疗机构，医疗机构可进行陈述和申辩。</w:t>
      </w:r>
    </w:p>
    <w:p w14:paraId="629D28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第十六条  医疗机构可在收到记分通知书之日起3个工作日内向本级卫生监督机构陈述申辩。仍有异议的，可向同级卫生健康行政部门复核。卫生健康行政部门收到复核申请后，应于10个工作日内作出裁决。</w:t>
      </w:r>
    </w:p>
    <w:p w14:paraId="61CE45F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第十七条  医疗机构不良执业行为受到法律、法规、规章行政处罚的，卫生健康行政部门应当在做出行政处罚决定后予以记分，同时记入《医疗机构不良执业行为记分通知书》，不得以记分替代其他处罚。记分管理对于受到行政处罚的不良执业行为，是对具体行政行为的确认和记录；对没有受到行政处罚的不良执业行为，是对医疗机构不良行为的记录。医疗机构不良执业记分管理的结果是为医疗机构校验时提供量化的指标，记分行为属于医疗机构校验的中间步骤和环节，具有确认和记录的性质，是对医疗机构取得执业许可证的后续监管方式。</w:t>
      </w:r>
    </w:p>
    <w:p w14:paraId="074DE60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第十八条  各级医疗机构注册登记机关和监督机构应建立健全医疗机构不良执业行为档案，将医疗机构执业基本情况、《医疗机构不良执业行为记分通知书》《医疗机构不良执业行为记分卡》（附件2）等相关情况纳入档案内容。</w:t>
      </w:r>
    </w:p>
    <w:p w14:paraId="5F36E53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第十九条  各区（市、县）卫生监督机构每年1月10日前，将所管辖医疗机构上年不良执业行为与记分情况汇总，填报《医疗机构不良执业行为记分情况报告表》（附件3），上报区县卫生健康行政部门和</w:t>
      </w:r>
      <w:r>
        <w:rPr>
          <w:rFonts w:hint="eastAsia" w:ascii="仿宋_GB2312" w:hAnsi="宋体" w:eastAsia="仿宋_GB2312" w:cs="仿宋_GB2312"/>
          <w:color w:val="000000"/>
          <w:kern w:val="0"/>
          <w:sz w:val="31"/>
          <w:szCs w:val="31"/>
          <w:u w:val="none" w:color="auto"/>
          <w:lang w:val="en-US" w:eastAsia="zh-CN" w:bidi="ar"/>
        </w:rPr>
        <w:t>疾控中心（所或站）</w:t>
      </w:r>
      <w:r>
        <w:rPr>
          <w:rFonts w:hint="eastAsia" w:ascii="仿宋_GB2312" w:hAnsi="仿宋_GB2312" w:eastAsia="仿宋_GB2312" w:cs="仿宋_GB2312"/>
          <w:color w:val="000000"/>
          <w:kern w:val="0"/>
          <w:sz w:val="32"/>
          <w:szCs w:val="32"/>
          <w:u w:val="none" w:color="auto"/>
          <w:lang w:val="en-US" w:eastAsia="zh-CN" w:bidi="ar"/>
        </w:rPr>
        <w:t>。市疾控中心（市卫生监督所）汇总市级及区县医疗机构不良执业行为与记分情况，于每年1月20日前上报至市卫生健康局。</w:t>
      </w:r>
    </w:p>
    <w:p w14:paraId="2FF4730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第二十条  医疗机构不良执业行为年度累积记分达到10分以上的医疗机构，应列为监督重点单位并提出警示，增加监督频次进行重点管理，防止违法违规行为的再次发生。</w:t>
      </w:r>
    </w:p>
    <w:p w14:paraId="2E748C2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第二十一条  医疗机构进行校验前，卫生健康行政部门应查询其不良执业行为记分情况。医疗机构发生不良执业行为且累积记分达到以下标准的，注册登记机关应按照《医疗机构管理条例实施细则》《医疗机构校验管理办法（试行）》规定给予相应处理：</w:t>
      </w:r>
    </w:p>
    <w:p w14:paraId="685879E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（一）校验期为3年的医疗机构，年度累积记分达到25分的，或连续两年年度累积记分合计达到40分的，给予3至6个月的暂缓校验期。暂缓校验后再次校验合格医疗机构的校验期为1年。</w:t>
      </w:r>
    </w:p>
    <w:p w14:paraId="2DE3487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（二）校验期为1年的医疗机构，年度累积记分校验期达到20分的，或连续两年年度累积记分合计达到30分，给予1至3个月的暂缓校验期。</w:t>
      </w:r>
    </w:p>
    <w:p w14:paraId="6694462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第二十二条  卫生监督机构将年度累计记分达到被暂缓校验的医疗机构列为重点监督单位，将《医疗机构不良执业行为记分卡》报送给医疗机构注册登记机关（审批部门或卫生健康行政部门）。由医疗机构注册登记机关提前启动校验程序，给予相应暂缓校验期。</w:t>
      </w:r>
    </w:p>
    <w:p w14:paraId="4BD347C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第二十三条  被暂缓校验的医疗机构，列为重点监管单位。连续两年年度累计记分少于10分的，可退出。</w:t>
      </w:r>
    </w:p>
    <w:p w14:paraId="51B6D6D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第二十四条  医疗机构不良执业行为记分作为卫生健康行政部门对医疗机构进行许可校验、等级评审、专科建设、职务任免、项目经费管理等工作的重要依据。对于年度累计记分15分及以上的医疗机构及其法人、负责人不能参加当年度评先评优。</w:t>
      </w:r>
    </w:p>
    <w:p w14:paraId="3C0ABA7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第二十五条  年度内累计计分达到20分，或被媒体重点曝光且情节重的，卫生健康行政部门责令其停业整顿，医疗机构在停业整顿期限内完成整改，方可申请执业。</w:t>
      </w:r>
    </w:p>
    <w:p w14:paraId="0022B34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第二十六条  区（市、县）卫生健康行政部门要利用微信、电视广播等媒体，向社会公布医疗机构不良执业行为记分情况，接受社会监督。</w:t>
      </w:r>
    </w:p>
    <w:p w14:paraId="57DE5B9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第二十七条  原则上对医疗机构的不良行为记分每年向社会公布一次，或当月不良行为记分达到20分的，可立即向社会公布。</w:t>
      </w:r>
    </w:p>
    <w:p w14:paraId="52910F6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u w:val="none" w:color="auto"/>
          <w:lang w:val="en-US" w:eastAsia="zh-CN" w:bidi="ar"/>
        </w:rPr>
      </w:pPr>
    </w:p>
    <w:p w14:paraId="3F11037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000000"/>
          <w:kern w:val="0"/>
          <w:sz w:val="32"/>
          <w:szCs w:val="32"/>
          <w:u w:val="none" w:color="auto"/>
          <w:lang w:val="en-US" w:eastAsia="zh-CN" w:bidi="ar"/>
        </w:rPr>
      </w:pPr>
    </w:p>
    <w:p w14:paraId="1466BD7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黑体" w:hAnsi="宋体" w:eastAsia="黑体" w:cs="黑体"/>
          <w:color w:val="000000"/>
          <w:kern w:val="0"/>
          <w:sz w:val="32"/>
          <w:szCs w:val="32"/>
          <w:u w:val="none" w:color="auto"/>
          <w:lang w:val="en-US" w:eastAsia="zh-CN" w:bidi="ar"/>
        </w:rPr>
        <w:t>第四章  附则</w:t>
      </w:r>
    </w:p>
    <w:p w14:paraId="107126B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第二十八条  《医疗机构不良执业行为记分通知书》《医疗机构不良执业行为记分卡》《医疗机构不良执业行为记分情况报告表》《医疗机构不良执业行为记分情况公示表》《医疗事故鉴定意见结果通知》由市级卫生健康行政部门统一格式。</w:t>
      </w:r>
    </w:p>
    <w:p w14:paraId="012A882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第二十九条  本办法由市卫生健康行政部门负责解释。</w:t>
      </w:r>
    </w:p>
    <w:p w14:paraId="0CE6BDC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第三十条  本办法自2025年7月1日起施行。原则上本办法有效期三年，根据实施情况酌情修改完善。</w:t>
      </w:r>
    </w:p>
    <w:p w14:paraId="21C566B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7642432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附件：</w:t>
      </w:r>
    </w:p>
    <w:p w14:paraId="3FD9197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1.医疗机构不良执业行为记分通知书</w:t>
      </w:r>
    </w:p>
    <w:p w14:paraId="4ED8D96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2.医疗机构不良执业行为记分卡</w:t>
      </w:r>
    </w:p>
    <w:p w14:paraId="12361CA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3.医疗机构不良执业行为记分情况报告表</w:t>
      </w:r>
    </w:p>
    <w:p w14:paraId="729711C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4.医疗机构不良执业行为记分情况公示表</w:t>
      </w:r>
    </w:p>
    <w:p w14:paraId="010BCE1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r>
        <w:rPr>
          <w:rFonts w:hint="eastAsia" w:ascii="仿宋_GB2312" w:hAnsi="仿宋_GB2312" w:eastAsia="仿宋_GB2312" w:cs="仿宋_GB2312"/>
          <w:color w:val="000000"/>
          <w:kern w:val="0"/>
          <w:sz w:val="32"/>
          <w:szCs w:val="32"/>
          <w:u w:val="none" w:color="auto"/>
          <w:lang w:val="en-US" w:eastAsia="zh-CN" w:bidi="ar"/>
        </w:rPr>
        <w:t>5.医疗事故鉴定意见结果通知</w:t>
      </w:r>
    </w:p>
    <w:p w14:paraId="620D6EC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690C93D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36A2DEF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141220C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48F3835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65DBA87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6F576E3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57C3CF9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25427C5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6FD6D36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4DFA30F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1E70C76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4411823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4E300F1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u w:val="none" w:color="auto"/>
          <w:lang w:val="en-US" w:eastAsia="zh-CN" w:bidi="ar"/>
        </w:rPr>
      </w:pPr>
    </w:p>
    <w:p w14:paraId="3693E051">
      <w:pPr>
        <w:spacing w:before="100" w:line="230" w:lineRule="auto"/>
        <w:rPr>
          <w:rFonts w:ascii="黑体" w:hAnsi="黑体" w:eastAsia="黑体" w:cs="黑体"/>
          <w:spacing w:val="-4"/>
          <w:sz w:val="31"/>
          <w:szCs w:val="31"/>
          <w:u w:val="none" w:color="auto"/>
        </w:rPr>
      </w:pPr>
    </w:p>
    <w:p w14:paraId="2AFF4701">
      <w:pPr>
        <w:spacing w:before="100" w:line="230" w:lineRule="auto"/>
        <w:rPr>
          <w:rFonts w:ascii="黑体" w:hAnsi="黑体" w:eastAsia="黑体" w:cs="黑体"/>
          <w:spacing w:val="-4"/>
          <w:sz w:val="31"/>
          <w:szCs w:val="31"/>
          <w:u w:val="none" w:color="auto"/>
        </w:rPr>
      </w:pPr>
    </w:p>
    <w:p w14:paraId="6E18F68F">
      <w:pPr>
        <w:spacing w:before="100" w:line="230" w:lineRule="auto"/>
        <w:rPr>
          <w:rFonts w:ascii="黑体" w:hAnsi="黑体" w:eastAsia="黑体" w:cs="黑体"/>
          <w:spacing w:val="-4"/>
          <w:sz w:val="31"/>
          <w:szCs w:val="31"/>
          <w:u w:val="none" w:color="auto"/>
        </w:rPr>
      </w:pPr>
    </w:p>
    <w:p w14:paraId="07FE7AEC">
      <w:pPr>
        <w:spacing w:before="100" w:line="230" w:lineRule="auto"/>
        <w:rPr>
          <w:rFonts w:ascii="黑体" w:hAnsi="黑体" w:eastAsia="黑体" w:cs="黑体"/>
          <w:spacing w:val="-4"/>
          <w:sz w:val="31"/>
          <w:szCs w:val="31"/>
          <w:u w:val="none" w:color="auto"/>
        </w:rPr>
      </w:pPr>
    </w:p>
    <w:p w14:paraId="768EDDF3">
      <w:pPr>
        <w:spacing w:before="100" w:line="230" w:lineRule="auto"/>
        <w:rPr>
          <w:rFonts w:ascii="黑体" w:hAnsi="黑体" w:eastAsia="黑体" w:cs="黑体"/>
          <w:spacing w:val="-4"/>
          <w:sz w:val="31"/>
          <w:szCs w:val="31"/>
          <w:u w:val="none" w:color="auto"/>
        </w:rPr>
      </w:pPr>
    </w:p>
    <w:p w14:paraId="722F22E2">
      <w:pPr>
        <w:spacing w:before="100" w:line="230" w:lineRule="auto"/>
        <w:rPr>
          <w:rFonts w:ascii="黑体" w:hAnsi="黑体" w:eastAsia="黑体" w:cs="黑体"/>
          <w:spacing w:val="-4"/>
          <w:sz w:val="31"/>
          <w:szCs w:val="31"/>
          <w:u w:val="none" w:color="auto"/>
        </w:rPr>
      </w:pPr>
    </w:p>
    <w:p w14:paraId="3CC37A20">
      <w:pPr>
        <w:spacing w:before="100" w:line="230" w:lineRule="auto"/>
        <w:rPr>
          <w:rFonts w:ascii="黑体" w:hAnsi="黑体" w:eastAsia="黑体" w:cs="黑体"/>
          <w:spacing w:val="-4"/>
          <w:sz w:val="31"/>
          <w:szCs w:val="31"/>
          <w:u w:val="none" w:color="auto"/>
        </w:rPr>
      </w:pPr>
    </w:p>
    <w:p w14:paraId="47CD9A67">
      <w:pPr>
        <w:spacing w:before="100" w:line="230" w:lineRule="auto"/>
        <w:rPr>
          <w:rFonts w:ascii="黑体" w:hAnsi="黑体" w:eastAsia="黑体" w:cs="黑体"/>
          <w:spacing w:val="-4"/>
          <w:sz w:val="31"/>
          <w:szCs w:val="31"/>
          <w:u w:val="none" w:color="auto"/>
        </w:rPr>
      </w:pPr>
    </w:p>
    <w:p w14:paraId="0E8FAFDA">
      <w:pPr>
        <w:spacing w:before="100" w:line="230" w:lineRule="auto"/>
        <w:rPr>
          <w:rFonts w:ascii="黑体" w:hAnsi="黑体" w:eastAsia="黑体" w:cs="黑体"/>
          <w:spacing w:val="-4"/>
          <w:sz w:val="31"/>
          <w:szCs w:val="31"/>
          <w:u w:val="none" w:color="auto"/>
        </w:rPr>
      </w:pPr>
    </w:p>
    <w:p w14:paraId="01B9F898">
      <w:pPr>
        <w:spacing w:before="100" w:line="230" w:lineRule="auto"/>
        <w:rPr>
          <w:rFonts w:ascii="黑体" w:hAnsi="黑体" w:eastAsia="黑体" w:cs="黑体"/>
          <w:spacing w:val="-4"/>
          <w:sz w:val="31"/>
          <w:szCs w:val="31"/>
          <w:u w:val="none" w:color="auto"/>
        </w:rPr>
      </w:pPr>
    </w:p>
    <w:p w14:paraId="63536B28">
      <w:pPr>
        <w:spacing w:before="100" w:line="230" w:lineRule="auto"/>
        <w:rPr>
          <w:rFonts w:ascii="黑体" w:hAnsi="黑体" w:eastAsia="黑体" w:cs="黑体"/>
          <w:sz w:val="31"/>
          <w:szCs w:val="31"/>
          <w:u w:val="none" w:color="auto"/>
        </w:rPr>
      </w:pPr>
      <w:r>
        <w:rPr>
          <w:rFonts w:ascii="黑体" w:hAnsi="黑体" w:eastAsia="黑体" w:cs="黑体"/>
          <w:spacing w:val="-4"/>
          <w:sz w:val="31"/>
          <w:szCs w:val="31"/>
          <w:u w:val="none" w:color="auto"/>
        </w:rPr>
        <w:t>附件</w:t>
      </w:r>
      <w:r>
        <w:rPr>
          <w:rFonts w:ascii="黑体" w:hAnsi="黑体" w:eastAsia="黑体" w:cs="黑体"/>
          <w:spacing w:val="-45"/>
          <w:sz w:val="31"/>
          <w:szCs w:val="31"/>
          <w:u w:val="none" w:color="auto"/>
        </w:rPr>
        <w:t xml:space="preserve"> </w:t>
      </w:r>
      <w:r>
        <w:rPr>
          <w:rFonts w:ascii="黑体" w:hAnsi="黑体" w:eastAsia="黑体" w:cs="黑体"/>
          <w:spacing w:val="-4"/>
          <w:sz w:val="31"/>
          <w:szCs w:val="31"/>
          <w:u w:val="none" w:color="auto"/>
        </w:rPr>
        <w:t>1</w:t>
      </w:r>
    </w:p>
    <w:p w14:paraId="5EB47EFF">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6"/>
          <w:szCs w:val="36"/>
          <w:u w:val="none" w:color="auto"/>
          <w:lang w:val="en-US" w:eastAsia="zh-CN" w:bidi="ar"/>
        </w:rPr>
      </w:pPr>
      <w:r>
        <w:rPr>
          <w:rFonts w:hint="eastAsia" w:ascii="方正小标宋简体" w:hAnsi="方正小标宋简体" w:eastAsia="方正小标宋简体" w:cs="方正小标宋简体"/>
          <w:color w:val="000000"/>
          <w:kern w:val="0"/>
          <w:sz w:val="36"/>
          <w:szCs w:val="36"/>
          <w:u w:val="none" w:color="auto"/>
          <w:lang w:val="en-US" w:eastAsia="zh-CN" w:bidi="ar"/>
        </w:rPr>
        <w:t>医疗机构不良执业行为记分通知书</w:t>
      </w:r>
    </w:p>
    <w:p w14:paraId="2391334A">
      <w:pPr>
        <w:spacing w:line="446" w:lineRule="auto"/>
        <w:rPr>
          <w:rFonts w:ascii="Arial"/>
          <w:sz w:val="21"/>
          <w:u w:val="none" w:color="auto"/>
        </w:rPr>
      </w:pPr>
    </w:p>
    <w:p w14:paraId="036AF193">
      <w:pPr>
        <w:pStyle w:val="2"/>
        <w:keepNext w:val="0"/>
        <w:keepLines w:val="0"/>
        <w:pageBreakBefore w:val="0"/>
        <w:widowControl w:val="0"/>
        <w:kinsoku/>
        <w:wordWrap/>
        <w:overflowPunct/>
        <w:topLinePunct w:val="0"/>
        <w:autoSpaceDE/>
        <w:autoSpaceDN/>
        <w:bidi w:val="0"/>
        <w:adjustRightInd/>
        <w:snapToGrid/>
        <w:spacing w:line="560" w:lineRule="exact"/>
        <w:ind w:left="3026"/>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10"/>
          <w:sz w:val="32"/>
          <w:szCs w:val="32"/>
          <w:u w:val="none" w:color="auto"/>
        </w:rPr>
        <w:t>编号：</w:t>
      </w:r>
      <w:r>
        <w:rPr>
          <w:rFonts w:hint="eastAsia" w:ascii="仿宋_GB2312" w:hAnsi="仿宋_GB2312" w:eastAsia="仿宋_GB2312" w:cs="仿宋_GB2312"/>
          <w:spacing w:val="87"/>
          <w:sz w:val="32"/>
          <w:szCs w:val="32"/>
          <w:u w:val="none" w:color="auto"/>
        </w:rPr>
        <w:t xml:space="preserve"> </w:t>
      </w:r>
      <w:r>
        <w:rPr>
          <w:rFonts w:hint="eastAsia" w:ascii="仿宋_GB2312" w:hAnsi="仿宋_GB2312" w:eastAsia="仿宋_GB2312" w:cs="仿宋_GB2312"/>
          <w:spacing w:val="-10"/>
          <w:sz w:val="32"/>
          <w:szCs w:val="32"/>
          <w:u w:val="none" w:color="auto"/>
        </w:rPr>
        <w:t>[年份] 序号</w:t>
      </w:r>
    </w:p>
    <w:p w14:paraId="5567083F">
      <w:pPr>
        <w:pStyle w:val="2"/>
        <w:keepNext w:val="0"/>
        <w:keepLines w:val="0"/>
        <w:pageBreakBefore w:val="0"/>
        <w:widowControl w:val="0"/>
        <w:tabs>
          <w:tab w:val="left" w:pos="404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ab/>
      </w:r>
      <w:r>
        <w:rPr>
          <w:rFonts w:hint="eastAsia" w:ascii="仿宋_GB2312" w:hAnsi="仿宋_GB2312" w:eastAsia="仿宋_GB2312" w:cs="仿宋_GB2312"/>
          <w:spacing w:val="-120"/>
          <w:sz w:val="32"/>
          <w:szCs w:val="32"/>
          <w:u w:val="none" w:color="auto"/>
        </w:rPr>
        <w:t xml:space="preserve"> </w:t>
      </w:r>
      <w:r>
        <w:rPr>
          <w:rFonts w:hint="eastAsia" w:ascii="仿宋_GB2312" w:hAnsi="仿宋_GB2312" w:eastAsia="仿宋_GB2312" w:cs="仿宋_GB2312"/>
          <w:sz w:val="32"/>
          <w:szCs w:val="32"/>
          <w:u w:val="none" w:color="auto"/>
        </w:rPr>
        <w:t>:</w:t>
      </w:r>
    </w:p>
    <w:p w14:paraId="778E2F77">
      <w:pPr>
        <w:pStyle w:val="2"/>
        <w:keepNext w:val="0"/>
        <w:keepLines w:val="0"/>
        <w:pageBreakBefore w:val="0"/>
        <w:widowControl w:val="0"/>
        <w:kinsoku/>
        <w:wordWrap/>
        <w:overflowPunct/>
        <w:topLinePunct w:val="0"/>
        <w:autoSpaceDE/>
        <w:autoSpaceDN/>
        <w:bidi w:val="0"/>
        <w:adjustRightInd/>
        <w:snapToGrid/>
        <w:spacing w:line="560" w:lineRule="exact"/>
        <w:ind w:left="619"/>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3"/>
          <w:sz w:val="32"/>
          <w:szCs w:val="32"/>
          <w:u w:val="none" w:color="auto"/>
        </w:rPr>
        <w:t>经查，你（单位）有</w:t>
      </w:r>
      <w:r>
        <w:rPr>
          <w:rFonts w:hint="eastAsia" w:ascii="仿宋_GB2312" w:hAnsi="仿宋_GB2312" w:eastAsia="仿宋_GB2312" w:cs="仿宋_GB2312"/>
          <w:sz w:val="32"/>
          <w:szCs w:val="32"/>
          <w:u w:val="none" w:color="auto"/>
        </w:rPr>
        <w:t xml:space="preserve">                                   </w:t>
      </w:r>
    </w:p>
    <w:p w14:paraId="18DB8F8E">
      <w:pPr>
        <w:keepNext w:val="0"/>
        <w:keepLines w:val="0"/>
        <w:pageBreakBefore w:val="0"/>
        <w:widowControl w:val="0"/>
        <w:tabs>
          <w:tab w:val="left" w:pos="854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ab/>
      </w:r>
    </w:p>
    <w:p w14:paraId="765EAC66">
      <w:pPr>
        <w:keepNext w:val="0"/>
        <w:keepLines w:val="0"/>
        <w:pageBreakBefore w:val="0"/>
        <w:widowControl w:val="0"/>
        <w:tabs>
          <w:tab w:val="left" w:pos="854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ab/>
      </w:r>
    </w:p>
    <w:p w14:paraId="13222708">
      <w:pPr>
        <w:pStyle w:val="2"/>
        <w:keepNext w:val="0"/>
        <w:keepLines w:val="0"/>
        <w:pageBreakBefore w:val="0"/>
        <w:widowControl w:val="0"/>
        <w:kinsoku/>
        <w:wordWrap/>
        <w:overflowPunct/>
        <w:topLinePunct w:val="0"/>
        <w:autoSpaceDE/>
        <w:autoSpaceDN/>
        <w:bidi w:val="0"/>
        <w:adjustRightInd/>
        <w:snapToGrid/>
        <w:spacing w:line="560" w:lineRule="exact"/>
        <w:ind w:left="21" w:firstLine="16"/>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的行为。你（单位）的上述行为违反了（有</w:t>
      </w:r>
      <w:r>
        <w:rPr>
          <w:rFonts w:hint="eastAsia" w:ascii="仿宋_GB2312" w:hAnsi="仿宋_GB2312" w:eastAsia="仿宋_GB2312" w:cs="仿宋_GB2312"/>
          <w:spacing w:val="-1"/>
          <w:sz w:val="32"/>
          <w:szCs w:val="32"/>
          <w:u w:val="none" w:color="auto"/>
        </w:rPr>
        <w:t>关卫生法律、法规、规</w:t>
      </w:r>
      <w:r>
        <w:rPr>
          <w:rFonts w:hint="eastAsia" w:ascii="仿宋_GB2312" w:hAnsi="仿宋_GB2312" w:eastAsia="仿宋_GB2312" w:cs="仿宋_GB2312"/>
          <w:spacing w:val="-10"/>
          <w:sz w:val="32"/>
          <w:szCs w:val="32"/>
          <w:u w:val="none" w:color="auto"/>
        </w:rPr>
        <w:t xml:space="preserve">章或者本《办法》）第    </w:t>
      </w:r>
      <w:r>
        <w:rPr>
          <w:rFonts w:hint="eastAsia" w:ascii="仿宋_GB2312" w:hAnsi="仿宋_GB2312" w:eastAsia="仿宋_GB2312" w:cs="仿宋_GB2312"/>
          <w:spacing w:val="-124"/>
          <w:sz w:val="32"/>
          <w:szCs w:val="32"/>
          <w:u w:val="none" w:color="auto"/>
        </w:rPr>
        <w:t xml:space="preserve"> </w:t>
      </w:r>
      <w:r>
        <w:rPr>
          <w:rFonts w:hint="eastAsia" w:ascii="仿宋_GB2312" w:hAnsi="仿宋_GB2312" w:eastAsia="仿宋_GB2312" w:cs="仿宋_GB2312"/>
          <w:spacing w:val="-10"/>
          <w:sz w:val="32"/>
          <w:szCs w:val="32"/>
          <w:u w:val="none" w:color="auto"/>
        </w:rPr>
        <w:t>条的规定，按照《</w:t>
      </w:r>
      <w:r>
        <w:rPr>
          <w:rFonts w:hint="eastAsia" w:ascii="仿宋_GB2312" w:hAnsi="仿宋_GB2312" w:eastAsia="仿宋_GB2312" w:cs="仿宋_GB2312"/>
          <w:spacing w:val="-10"/>
          <w:sz w:val="32"/>
          <w:szCs w:val="32"/>
          <w:u w:val="none" w:color="auto"/>
          <w:lang w:val="en-US" w:eastAsia="zh-CN"/>
        </w:rPr>
        <w:t>贵阳贵安</w:t>
      </w:r>
      <w:r>
        <w:rPr>
          <w:rFonts w:hint="eastAsia" w:ascii="仿宋_GB2312" w:hAnsi="仿宋_GB2312" w:eastAsia="仿宋_GB2312" w:cs="仿宋_GB2312"/>
          <w:spacing w:val="-10"/>
          <w:sz w:val="32"/>
          <w:szCs w:val="32"/>
          <w:u w:val="none" w:color="auto"/>
        </w:rPr>
        <w:t>医疗机构不良执</w:t>
      </w:r>
      <w:r>
        <w:rPr>
          <w:rFonts w:hint="eastAsia" w:ascii="仿宋_GB2312" w:hAnsi="仿宋_GB2312" w:eastAsia="仿宋_GB2312" w:cs="仿宋_GB2312"/>
          <w:spacing w:val="-1"/>
          <w:sz w:val="32"/>
          <w:szCs w:val="32"/>
          <w:u w:val="none" w:color="auto"/>
        </w:rPr>
        <w:t xml:space="preserve">业行为记分管理办法》第    </w:t>
      </w:r>
      <w:r>
        <w:rPr>
          <w:rFonts w:hint="eastAsia" w:ascii="仿宋_GB2312" w:hAnsi="仿宋_GB2312" w:eastAsia="仿宋_GB2312" w:cs="仿宋_GB2312"/>
          <w:spacing w:val="-134"/>
          <w:sz w:val="32"/>
          <w:szCs w:val="32"/>
          <w:u w:val="none" w:color="auto"/>
        </w:rPr>
        <w:t xml:space="preserve"> </w:t>
      </w:r>
      <w:r>
        <w:rPr>
          <w:rFonts w:hint="eastAsia" w:ascii="仿宋_GB2312" w:hAnsi="仿宋_GB2312" w:eastAsia="仿宋_GB2312" w:cs="仿宋_GB2312"/>
          <w:spacing w:val="-1"/>
          <w:sz w:val="32"/>
          <w:szCs w:val="32"/>
          <w:u w:val="none" w:color="auto"/>
        </w:rPr>
        <w:t>条第</w:t>
      </w:r>
      <w:r>
        <w:rPr>
          <w:rFonts w:hint="eastAsia" w:ascii="仿宋_GB2312" w:hAnsi="仿宋_GB2312" w:eastAsia="仿宋_GB2312" w:cs="仿宋_GB2312"/>
          <w:spacing w:val="-148"/>
          <w:sz w:val="32"/>
          <w:szCs w:val="32"/>
          <w:u w:val="none" w:color="auto"/>
        </w:rPr>
        <w:t xml:space="preserve"> </w:t>
      </w:r>
      <w:r>
        <w:rPr>
          <w:rFonts w:hint="eastAsia" w:ascii="仿宋_GB2312" w:hAnsi="仿宋_GB2312" w:eastAsia="仿宋_GB2312" w:cs="仿宋_GB2312"/>
          <w:spacing w:val="1"/>
          <w:sz w:val="32"/>
          <w:szCs w:val="32"/>
          <w:u w:val="none" w:color="auto"/>
        </w:rPr>
        <w:t xml:space="preserve">    </w:t>
      </w:r>
      <w:r>
        <w:rPr>
          <w:rFonts w:hint="eastAsia" w:ascii="仿宋_GB2312" w:hAnsi="仿宋_GB2312" w:eastAsia="仿宋_GB2312" w:cs="仿宋_GB2312"/>
          <w:spacing w:val="-135"/>
          <w:sz w:val="32"/>
          <w:szCs w:val="32"/>
          <w:u w:val="none" w:color="auto"/>
        </w:rPr>
        <w:t xml:space="preserve"> </w:t>
      </w:r>
      <w:r>
        <w:rPr>
          <w:rFonts w:hint="eastAsia" w:ascii="仿宋_GB2312" w:hAnsi="仿宋_GB2312" w:eastAsia="仿宋_GB2312" w:cs="仿宋_GB2312"/>
          <w:spacing w:val="-1"/>
          <w:sz w:val="32"/>
          <w:szCs w:val="32"/>
          <w:u w:val="none" w:color="auto"/>
        </w:rPr>
        <w:t>款的规定，对你（单位</w:t>
      </w:r>
      <w:r>
        <w:rPr>
          <w:rFonts w:hint="eastAsia" w:ascii="仿宋_GB2312" w:hAnsi="仿宋_GB2312" w:eastAsia="仿宋_GB2312" w:cs="仿宋_GB2312"/>
          <w:spacing w:val="-2"/>
          <w:sz w:val="32"/>
          <w:szCs w:val="32"/>
          <w:u w:val="none" w:color="auto"/>
        </w:rPr>
        <w:t>）不</w:t>
      </w:r>
      <w:r>
        <w:rPr>
          <w:rFonts w:hint="eastAsia" w:ascii="仿宋_GB2312" w:hAnsi="仿宋_GB2312" w:eastAsia="仿宋_GB2312" w:cs="仿宋_GB2312"/>
          <w:spacing w:val="-11"/>
          <w:sz w:val="32"/>
          <w:szCs w:val="32"/>
          <w:u w:val="none" w:color="auto"/>
        </w:rPr>
        <w:t>良执业行为记</w:t>
      </w:r>
      <w:r>
        <w:rPr>
          <w:rFonts w:hint="eastAsia" w:ascii="仿宋_GB2312" w:hAnsi="仿宋_GB2312" w:eastAsia="仿宋_GB2312" w:cs="仿宋_GB2312"/>
          <w:spacing w:val="21"/>
          <w:sz w:val="32"/>
          <w:szCs w:val="32"/>
          <w:u w:val="none" w:color="auto"/>
        </w:rPr>
        <w:t xml:space="preserve">       </w:t>
      </w:r>
      <w:r>
        <w:rPr>
          <w:rFonts w:hint="eastAsia" w:ascii="仿宋_GB2312" w:hAnsi="仿宋_GB2312" w:eastAsia="仿宋_GB2312" w:cs="仿宋_GB2312"/>
          <w:spacing w:val="-131"/>
          <w:sz w:val="32"/>
          <w:szCs w:val="32"/>
          <w:u w:val="none" w:color="auto"/>
        </w:rPr>
        <w:t xml:space="preserve"> </w:t>
      </w:r>
      <w:r>
        <w:rPr>
          <w:rFonts w:hint="eastAsia" w:ascii="仿宋_GB2312" w:hAnsi="仿宋_GB2312" w:eastAsia="仿宋_GB2312" w:cs="仿宋_GB2312"/>
          <w:spacing w:val="-11"/>
          <w:sz w:val="32"/>
          <w:szCs w:val="32"/>
          <w:u w:val="none" w:color="auto"/>
        </w:rPr>
        <w:t>分。</w:t>
      </w:r>
    </w:p>
    <w:p w14:paraId="1DC37B49">
      <w:pPr>
        <w:pStyle w:val="2"/>
        <w:keepNext w:val="0"/>
        <w:keepLines w:val="0"/>
        <w:pageBreakBefore w:val="0"/>
        <w:widowControl w:val="0"/>
        <w:kinsoku/>
        <w:wordWrap/>
        <w:overflowPunct/>
        <w:topLinePunct w:val="0"/>
        <w:autoSpaceDE/>
        <w:autoSpaceDN/>
        <w:bidi w:val="0"/>
        <w:adjustRightInd/>
        <w:snapToGrid/>
        <w:spacing w:line="560" w:lineRule="exact"/>
        <w:ind w:left="616"/>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4"/>
          <w:sz w:val="32"/>
          <w:szCs w:val="32"/>
          <w:u w:val="none" w:color="auto"/>
        </w:rPr>
        <w:t>特此通知</w:t>
      </w:r>
    </w:p>
    <w:p w14:paraId="783F26A7">
      <w:pPr>
        <w:pStyle w:val="2"/>
        <w:keepNext w:val="0"/>
        <w:keepLines w:val="0"/>
        <w:pageBreakBefore w:val="0"/>
        <w:widowControl w:val="0"/>
        <w:kinsoku/>
        <w:wordWrap/>
        <w:overflowPunct/>
        <w:topLinePunct w:val="0"/>
        <w:autoSpaceDE/>
        <w:autoSpaceDN/>
        <w:bidi w:val="0"/>
        <w:adjustRightInd/>
        <w:snapToGrid/>
        <w:spacing w:line="560" w:lineRule="exact"/>
        <w:ind w:left="21" w:firstLine="658" w:firstLineChars="207"/>
        <w:jc w:val="both"/>
        <w:textAlignment w:val="auto"/>
        <w:rPr>
          <w:rFonts w:hint="eastAsia" w:ascii="仿宋_GB2312" w:hAnsi="仿宋_GB2312" w:eastAsia="仿宋_GB2312" w:cs="仿宋_GB2312"/>
          <w:spacing w:val="-1"/>
          <w:sz w:val="32"/>
          <w:szCs w:val="32"/>
          <w:u w:val="none" w:color="auto"/>
        </w:rPr>
      </w:pPr>
      <w:r>
        <w:rPr>
          <w:rFonts w:hint="eastAsia" w:ascii="仿宋_GB2312" w:hAnsi="仿宋_GB2312" w:eastAsia="仿宋_GB2312" w:cs="仿宋_GB2312"/>
          <w:spacing w:val="-1"/>
          <w:sz w:val="32"/>
          <w:szCs w:val="32"/>
          <w:u w:val="none" w:color="auto"/>
        </w:rPr>
        <w:t>你单位如对本记分有异议，可在收到记分通知书之日起</w:t>
      </w:r>
      <w:r>
        <w:rPr>
          <w:rFonts w:hint="eastAsia" w:ascii="仿宋_GB2312" w:hAnsi="仿宋_GB2312" w:eastAsia="仿宋_GB2312" w:cs="仿宋_GB2312"/>
          <w:spacing w:val="-21"/>
          <w:sz w:val="32"/>
          <w:szCs w:val="32"/>
          <w:u w:val="none" w:color="auto"/>
        </w:rPr>
        <w:t xml:space="preserve"> </w:t>
      </w:r>
      <w:r>
        <w:rPr>
          <w:rFonts w:hint="eastAsia" w:ascii="仿宋_GB2312" w:hAnsi="仿宋_GB2312" w:eastAsia="仿宋_GB2312" w:cs="仿宋_GB2312"/>
          <w:spacing w:val="-1"/>
          <w:sz w:val="32"/>
          <w:szCs w:val="32"/>
          <w:u w:val="none" w:color="auto"/>
        </w:rPr>
        <w:t>3</w:t>
      </w:r>
      <w:r>
        <w:rPr>
          <w:rFonts w:hint="eastAsia" w:ascii="仿宋_GB2312" w:hAnsi="仿宋_GB2312" w:eastAsia="仿宋_GB2312" w:cs="仿宋_GB2312"/>
          <w:spacing w:val="-56"/>
          <w:sz w:val="32"/>
          <w:szCs w:val="32"/>
          <w:u w:val="none" w:color="auto"/>
        </w:rPr>
        <w:t xml:space="preserve"> </w:t>
      </w:r>
      <w:r>
        <w:rPr>
          <w:rFonts w:hint="eastAsia" w:ascii="仿宋_GB2312" w:hAnsi="仿宋_GB2312" w:eastAsia="仿宋_GB2312" w:cs="仿宋_GB2312"/>
          <w:spacing w:val="-1"/>
          <w:sz w:val="32"/>
          <w:szCs w:val="32"/>
          <w:u w:val="none" w:color="auto"/>
        </w:rPr>
        <w:t>个工作日内向本级卫生监督机构提出书面陈述申辩。仍有异议的，可向同级卫生健康行政部门申请复核。</w:t>
      </w:r>
    </w:p>
    <w:p w14:paraId="323DA924">
      <w:pPr>
        <w:pStyle w:val="2"/>
        <w:keepNext w:val="0"/>
        <w:keepLines w:val="0"/>
        <w:pageBreakBefore w:val="0"/>
        <w:widowControl w:val="0"/>
        <w:kinsoku/>
        <w:wordWrap/>
        <w:overflowPunct/>
        <w:topLinePunct w:val="0"/>
        <w:autoSpaceDE/>
        <w:autoSpaceDN/>
        <w:bidi w:val="0"/>
        <w:adjustRightInd/>
        <w:snapToGrid/>
        <w:spacing w:line="560" w:lineRule="exact"/>
        <w:ind w:left="21" w:firstLine="16"/>
        <w:jc w:val="both"/>
        <w:textAlignment w:val="auto"/>
        <w:rPr>
          <w:rFonts w:hint="eastAsia" w:ascii="仿宋_GB2312" w:hAnsi="仿宋_GB2312" w:eastAsia="仿宋_GB2312" w:cs="仿宋_GB2312"/>
          <w:spacing w:val="-1"/>
          <w:sz w:val="32"/>
          <w:szCs w:val="32"/>
          <w:u w:val="none" w:color="auto"/>
        </w:rPr>
        <w:sectPr>
          <w:footerReference r:id="rId3" w:type="default"/>
          <w:pgSz w:w="11906" w:h="16839"/>
          <w:pgMar w:top="1431" w:right="1588" w:bottom="1712" w:left="1588" w:header="0" w:footer="1391" w:gutter="0"/>
          <w:pgNumType w:fmt="decimal"/>
          <w:cols w:equalWidth="0" w:num="1">
            <w:col w:w="8730"/>
          </w:cols>
        </w:sectPr>
      </w:pPr>
    </w:p>
    <w:p w14:paraId="0B2E1E23">
      <w:pPr>
        <w:pStyle w:val="2"/>
        <w:keepNext w:val="0"/>
        <w:keepLines w:val="0"/>
        <w:pageBreakBefore w:val="0"/>
        <w:widowControl w:val="0"/>
        <w:kinsoku/>
        <w:wordWrap/>
        <w:overflowPunct/>
        <w:topLinePunct w:val="0"/>
        <w:autoSpaceDE/>
        <w:autoSpaceDN/>
        <w:bidi w:val="0"/>
        <w:adjustRightInd/>
        <w:snapToGrid/>
        <w:spacing w:line="560" w:lineRule="exact"/>
        <w:ind w:left="21" w:firstLine="658" w:firstLineChars="207"/>
        <w:jc w:val="both"/>
        <w:textAlignment w:val="auto"/>
        <w:rPr>
          <w:rFonts w:hint="eastAsia" w:ascii="仿宋_GB2312" w:hAnsi="仿宋_GB2312" w:eastAsia="仿宋_GB2312" w:cs="仿宋_GB2312"/>
          <w:spacing w:val="-1"/>
          <w:sz w:val="32"/>
          <w:szCs w:val="32"/>
          <w:u w:val="none" w:color="auto"/>
        </w:rPr>
      </w:pPr>
    </w:p>
    <w:p w14:paraId="003CE2F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1"/>
          <w:sz w:val="32"/>
          <w:szCs w:val="32"/>
          <w:u w:val="none" w:color="auto"/>
        </w:rPr>
      </w:pPr>
      <w:r>
        <w:rPr>
          <w:rFonts w:hint="eastAsia" w:ascii="仿宋_GB2312" w:hAnsi="仿宋_GB2312" w:eastAsia="仿宋_GB2312" w:cs="仿宋_GB2312"/>
          <w:spacing w:val="-1"/>
          <w:sz w:val="32"/>
          <w:szCs w:val="32"/>
          <w:u w:val="none" w:color="auto"/>
        </w:rPr>
        <w:t>当事人签收：</w:t>
      </w:r>
      <w:r>
        <w:rPr>
          <w:rFonts w:hint="eastAsia" w:ascii="仿宋_GB2312" w:hAnsi="仿宋_GB2312" w:eastAsia="仿宋_GB2312" w:cs="仿宋_GB2312"/>
          <w:spacing w:val="-1"/>
          <w:sz w:val="32"/>
          <w:szCs w:val="32"/>
          <w:u w:val="none" w:color="auto"/>
          <w:lang w:val="en-US" w:eastAsia="zh-CN"/>
        </w:rPr>
        <w:t xml:space="preserve">     </w:t>
      </w:r>
      <w:r>
        <w:rPr>
          <w:rFonts w:hint="eastAsia" w:ascii="仿宋_GB2312" w:hAnsi="仿宋_GB2312" w:eastAsia="仿宋_GB2312" w:cs="仿宋_GB2312"/>
          <w:spacing w:val="-1"/>
          <w:sz w:val="32"/>
          <w:szCs w:val="32"/>
          <w:u w:val="none" w:color="auto"/>
        </w:rPr>
        <w:t>检查人员签名：</w:t>
      </w:r>
      <w:r>
        <w:rPr>
          <w:rFonts w:hint="eastAsia" w:ascii="仿宋_GB2312" w:hAnsi="仿宋_GB2312" w:eastAsia="仿宋_GB2312" w:cs="仿宋_GB2312"/>
          <w:spacing w:val="-1"/>
          <w:sz w:val="32"/>
          <w:szCs w:val="32"/>
          <w:u w:val="none" w:color="auto"/>
          <w:lang w:val="en-US" w:eastAsia="zh-CN"/>
        </w:rPr>
        <w:t xml:space="preserve">   </w:t>
      </w:r>
      <w:r>
        <w:rPr>
          <w:rFonts w:hint="eastAsia" w:ascii="仿宋_GB2312" w:hAnsi="仿宋_GB2312" w:eastAsia="仿宋_GB2312" w:cs="仿宋_GB2312"/>
          <w:spacing w:val="-1"/>
          <w:sz w:val="32"/>
          <w:szCs w:val="32"/>
          <w:u w:val="none" w:color="auto"/>
        </w:rPr>
        <w:t>卫生健康主管部门盖章</w:t>
      </w:r>
      <w:r>
        <w:rPr>
          <w:rFonts w:hint="eastAsia" w:ascii="仿宋_GB2312" w:hAnsi="仿宋_GB2312" w:eastAsia="仿宋_GB2312" w:cs="仿宋_GB2312"/>
          <w:spacing w:val="-1"/>
          <w:sz w:val="32"/>
          <w:szCs w:val="32"/>
          <w:u w:val="none" w:color="auto"/>
          <w:lang w:eastAsia="zh-CN"/>
        </w:rPr>
        <w:t>：</w:t>
      </w:r>
      <w:r>
        <w:rPr>
          <w:rFonts w:hint="eastAsia" w:ascii="仿宋_GB2312" w:hAnsi="仿宋_GB2312" w:eastAsia="仿宋_GB2312" w:cs="仿宋_GB2312"/>
          <w:spacing w:val="-1"/>
          <w:sz w:val="32"/>
          <w:szCs w:val="32"/>
          <w:u w:val="none" w:color="auto"/>
        </w:rPr>
        <w:t xml:space="preserve">  </w:t>
      </w:r>
    </w:p>
    <w:p w14:paraId="7DADB923">
      <w:pPr>
        <w:pStyle w:val="2"/>
        <w:keepNext w:val="0"/>
        <w:keepLines w:val="0"/>
        <w:pageBreakBefore w:val="0"/>
        <w:widowControl w:val="0"/>
        <w:kinsoku/>
        <w:wordWrap/>
        <w:overflowPunct/>
        <w:topLinePunct w:val="0"/>
        <w:autoSpaceDE/>
        <w:autoSpaceDN/>
        <w:bidi w:val="0"/>
        <w:adjustRightInd/>
        <w:snapToGrid/>
        <w:spacing w:line="560" w:lineRule="exact"/>
        <w:ind w:firstLine="954" w:firstLineChars="300"/>
        <w:jc w:val="both"/>
        <w:textAlignment w:val="auto"/>
        <w:rPr>
          <w:rFonts w:hint="eastAsia" w:ascii="仿宋_GB2312" w:hAnsi="仿宋_GB2312" w:eastAsia="仿宋_GB2312" w:cs="仿宋_GB2312"/>
          <w:spacing w:val="-1"/>
          <w:sz w:val="32"/>
          <w:szCs w:val="32"/>
          <w:u w:val="none" w:color="auto"/>
          <w:lang w:val="en-US" w:eastAsia="zh-CN"/>
        </w:rPr>
      </w:pPr>
    </w:p>
    <w:p w14:paraId="04E7F29D">
      <w:pPr>
        <w:pStyle w:val="2"/>
        <w:keepNext w:val="0"/>
        <w:keepLines w:val="0"/>
        <w:pageBreakBefore w:val="0"/>
        <w:widowControl w:val="0"/>
        <w:kinsoku/>
        <w:wordWrap/>
        <w:overflowPunct/>
        <w:topLinePunct w:val="0"/>
        <w:autoSpaceDE/>
        <w:autoSpaceDN/>
        <w:bidi w:val="0"/>
        <w:adjustRightInd/>
        <w:snapToGrid/>
        <w:spacing w:line="560" w:lineRule="exact"/>
        <w:ind w:firstLine="954" w:firstLineChars="300"/>
        <w:jc w:val="both"/>
        <w:textAlignment w:val="auto"/>
        <w:rPr>
          <w:rFonts w:hint="default" w:ascii="仿宋_GB2312" w:hAnsi="仿宋_GB2312" w:eastAsia="仿宋_GB2312" w:cs="仿宋_GB2312"/>
          <w:spacing w:val="-1"/>
          <w:sz w:val="32"/>
          <w:szCs w:val="32"/>
          <w:u w:val="none" w:color="auto"/>
          <w:lang w:val="en-US" w:eastAsia="zh-CN"/>
        </w:rPr>
      </w:pPr>
      <w:r>
        <w:rPr>
          <w:rFonts w:hint="eastAsia" w:ascii="仿宋_GB2312" w:hAnsi="仿宋_GB2312" w:eastAsia="仿宋_GB2312" w:cs="仿宋_GB2312"/>
          <w:spacing w:val="-1"/>
          <w:sz w:val="32"/>
          <w:szCs w:val="32"/>
          <w:u w:val="none" w:color="auto"/>
          <w:lang w:val="en-US" w:eastAsia="zh-CN"/>
        </w:rPr>
        <w:t>年  月  日      年  月  日       年  月  日</w:t>
      </w:r>
    </w:p>
    <w:p w14:paraId="0C17C604">
      <w:pPr>
        <w:pStyle w:val="2"/>
        <w:keepNext w:val="0"/>
        <w:keepLines w:val="0"/>
        <w:pageBreakBefore w:val="0"/>
        <w:widowControl w:val="0"/>
        <w:kinsoku/>
        <w:wordWrap/>
        <w:overflowPunct/>
        <w:topLinePunct w:val="0"/>
        <w:autoSpaceDE/>
        <w:autoSpaceDN/>
        <w:bidi w:val="0"/>
        <w:adjustRightInd/>
        <w:snapToGrid/>
        <w:spacing w:line="560" w:lineRule="exact"/>
        <w:ind w:firstLine="954" w:firstLineChars="300"/>
        <w:jc w:val="both"/>
        <w:textAlignment w:val="auto"/>
        <w:rPr>
          <w:rFonts w:hint="default" w:ascii="仿宋_GB2312" w:hAnsi="仿宋_GB2312" w:eastAsia="仿宋_GB2312" w:cs="仿宋_GB2312"/>
          <w:spacing w:val="-1"/>
          <w:sz w:val="32"/>
          <w:szCs w:val="32"/>
          <w:u w:val="none" w:color="auto"/>
          <w:lang w:val="en-US" w:eastAsia="zh-CN"/>
        </w:rPr>
      </w:pPr>
    </w:p>
    <w:p w14:paraId="408B2DF4">
      <w:pPr>
        <w:pStyle w:val="2"/>
        <w:keepNext w:val="0"/>
        <w:keepLines w:val="0"/>
        <w:pageBreakBefore w:val="0"/>
        <w:widowControl w:val="0"/>
        <w:kinsoku/>
        <w:wordWrap/>
        <w:overflowPunct/>
        <w:topLinePunct w:val="0"/>
        <w:autoSpaceDE/>
        <w:autoSpaceDN/>
        <w:bidi w:val="0"/>
        <w:adjustRightInd/>
        <w:snapToGrid/>
        <w:spacing w:line="560" w:lineRule="exact"/>
        <w:ind w:firstLine="954" w:firstLineChars="300"/>
        <w:jc w:val="both"/>
        <w:textAlignment w:val="auto"/>
        <w:rPr>
          <w:rFonts w:hint="default" w:ascii="仿宋_GB2312" w:hAnsi="仿宋_GB2312" w:eastAsia="仿宋_GB2312" w:cs="仿宋_GB2312"/>
          <w:spacing w:val="-1"/>
          <w:sz w:val="32"/>
          <w:szCs w:val="32"/>
          <w:u w:val="none" w:color="auto"/>
          <w:lang w:val="en-US" w:eastAsia="zh-CN"/>
        </w:rPr>
      </w:pPr>
    </w:p>
    <w:p w14:paraId="2F555AEB">
      <w:pPr>
        <w:pStyle w:val="2"/>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spacing w:val="-1"/>
          <w:sz w:val="32"/>
          <w:szCs w:val="32"/>
          <w:u w:val="none" w:color="auto"/>
        </w:rPr>
      </w:pPr>
      <w:r>
        <w:rPr>
          <w:rFonts w:hint="eastAsia" w:ascii="仿宋_GB2312" w:hAnsi="仿宋_GB2312" w:eastAsia="仿宋_GB2312" w:cs="仿宋_GB2312"/>
          <w:spacing w:val="-1"/>
          <w:sz w:val="32"/>
          <w:szCs w:val="32"/>
          <w:u w:val="none" w:color="auto"/>
        </w:rPr>
        <w:t>备注：本通知书一式三份，一份当事人（单位），一份存《医疗机构不良执业行为记分档案》，一份归签发单位存档。</w:t>
      </w:r>
    </w:p>
    <w:p w14:paraId="5A5E22F2">
      <w:pPr>
        <w:rPr>
          <w:u w:val="none" w:color="auto"/>
        </w:rPr>
        <w:sectPr>
          <w:type w:val="continuous"/>
          <w:pgSz w:w="11906" w:h="16839"/>
          <w:pgMar w:top="1431" w:right="1588" w:bottom="1712" w:left="1588" w:header="0" w:footer="1391" w:gutter="0"/>
          <w:pgNumType w:fmt="decimal"/>
          <w:cols w:equalWidth="0" w:num="1">
            <w:col w:w="8730"/>
          </w:cols>
        </w:sectPr>
      </w:pPr>
    </w:p>
    <w:p w14:paraId="2593AC9E">
      <w:pPr>
        <w:spacing w:before="101" w:line="230" w:lineRule="auto"/>
        <w:rPr>
          <w:rFonts w:ascii="黑体" w:hAnsi="黑体" w:eastAsia="黑体" w:cs="黑体"/>
          <w:sz w:val="31"/>
          <w:szCs w:val="31"/>
          <w:u w:val="none" w:color="auto"/>
        </w:rPr>
      </w:pPr>
      <w:r>
        <w:rPr>
          <w:rFonts w:ascii="黑体" w:hAnsi="黑体" w:eastAsia="黑体" w:cs="黑体"/>
          <w:spacing w:val="-4"/>
          <w:sz w:val="31"/>
          <w:szCs w:val="31"/>
          <w:u w:val="none" w:color="auto"/>
        </w:rPr>
        <w:t>附件</w:t>
      </w:r>
      <w:r>
        <w:rPr>
          <w:rFonts w:ascii="黑体" w:hAnsi="黑体" w:eastAsia="黑体" w:cs="黑体"/>
          <w:spacing w:val="-64"/>
          <w:sz w:val="31"/>
          <w:szCs w:val="31"/>
          <w:u w:val="none" w:color="auto"/>
        </w:rPr>
        <w:t xml:space="preserve"> </w:t>
      </w:r>
      <w:r>
        <w:rPr>
          <w:rFonts w:ascii="黑体" w:hAnsi="黑体" w:eastAsia="黑体" w:cs="黑体"/>
          <w:spacing w:val="-4"/>
          <w:sz w:val="31"/>
          <w:szCs w:val="31"/>
          <w:u w:val="none" w:color="auto"/>
        </w:rPr>
        <w:t>2</w:t>
      </w:r>
    </w:p>
    <w:p w14:paraId="3AEBE89C">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6"/>
          <w:szCs w:val="36"/>
          <w:u w:val="none" w:color="auto"/>
          <w:lang w:val="en-US" w:eastAsia="zh-CN" w:bidi="ar"/>
        </w:rPr>
      </w:pPr>
      <w:r>
        <w:rPr>
          <w:rFonts w:hint="eastAsia" w:ascii="方正小标宋简体" w:hAnsi="方正小标宋简体" w:eastAsia="方正小标宋简体" w:cs="方正小标宋简体"/>
          <w:color w:val="000000"/>
          <w:kern w:val="0"/>
          <w:sz w:val="36"/>
          <w:szCs w:val="36"/>
          <w:u w:val="none" w:color="auto"/>
          <w:lang w:val="en-US" w:eastAsia="zh-CN" w:bidi="ar"/>
        </w:rPr>
        <w:t>医疗机构不良执业行为记分卡</w:t>
      </w:r>
    </w:p>
    <w:p w14:paraId="570FACB5">
      <w:pPr>
        <w:pStyle w:val="2"/>
        <w:spacing w:before="44" w:line="218" w:lineRule="auto"/>
        <w:jc w:val="center"/>
        <w:rPr>
          <w:spacing w:val="63"/>
          <w:sz w:val="28"/>
          <w:szCs w:val="28"/>
          <w:u w:val="none" w:color="auto"/>
        </w:rPr>
      </w:pPr>
      <w:r>
        <w:rPr>
          <w:spacing w:val="63"/>
          <w:sz w:val="28"/>
          <w:szCs w:val="28"/>
          <w:u w:val="none" w:color="auto"/>
        </w:rPr>
        <w:t>（</w:t>
      </w:r>
      <w:r>
        <w:rPr>
          <w:rFonts w:hint="eastAsia"/>
          <w:spacing w:val="63"/>
          <w:sz w:val="28"/>
          <w:szCs w:val="28"/>
          <w:u w:val="none" w:color="auto"/>
          <w:lang w:val="en-US" w:eastAsia="zh-CN"/>
        </w:rPr>
        <w:t xml:space="preserve">   </w:t>
      </w:r>
      <w:r>
        <w:rPr>
          <w:spacing w:val="63"/>
          <w:sz w:val="28"/>
          <w:szCs w:val="28"/>
          <w:u w:val="none" w:color="auto"/>
        </w:rPr>
        <w:t>年 月 日至   年   月  日）</w:t>
      </w:r>
    </w:p>
    <w:p w14:paraId="771F69CC">
      <w:pPr>
        <w:pStyle w:val="2"/>
        <w:spacing w:before="44" w:line="218" w:lineRule="auto"/>
        <w:jc w:val="center"/>
        <w:rPr>
          <w:spacing w:val="63"/>
          <w:sz w:val="28"/>
          <w:szCs w:val="28"/>
          <w:u w:val="none" w:color="auto"/>
        </w:rPr>
      </w:pPr>
    </w:p>
    <w:p w14:paraId="7A170D53">
      <w:pPr>
        <w:pStyle w:val="2"/>
        <w:spacing w:before="32" w:line="212" w:lineRule="auto"/>
        <w:rPr>
          <w:spacing w:val="-4"/>
          <w:sz w:val="28"/>
          <w:szCs w:val="28"/>
          <w:u w:val="none" w:color="auto"/>
        </w:rPr>
      </w:pPr>
      <w:r>
        <w:rPr>
          <w:spacing w:val="-3"/>
          <w:sz w:val="28"/>
          <w:szCs w:val="28"/>
          <w:u w:val="none" w:color="auto"/>
          <w14:textOutline w14:w="5103" w14:cap="sq" w14:cmpd="sng">
            <w14:solidFill>
              <w14:srgbClr w14:val="000000"/>
            </w14:solidFill>
            <w14:prstDash w14:val="solid"/>
            <w14:bevel/>
          </w14:textOutline>
        </w:rPr>
        <w:t>医疗机构名称：</w:t>
      </w:r>
      <w:r>
        <w:rPr>
          <w:spacing w:val="-3"/>
          <w:sz w:val="28"/>
          <w:szCs w:val="28"/>
          <w:u w:val="none" w:color="auto"/>
        </w:rPr>
        <w:t xml:space="preserve">                            </w:t>
      </w:r>
      <w:r>
        <w:rPr>
          <w:spacing w:val="-4"/>
          <w:sz w:val="28"/>
          <w:szCs w:val="28"/>
          <w:u w:val="none" w:color="auto"/>
        </w:rPr>
        <w:t xml:space="preserve">             </w:t>
      </w:r>
    </w:p>
    <w:p w14:paraId="49BA0F30">
      <w:pPr>
        <w:pStyle w:val="2"/>
        <w:spacing w:before="32" w:line="212" w:lineRule="auto"/>
        <w:ind w:left="487"/>
        <w:rPr>
          <w:spacing w:val="-4"/>
          <w:sz w:val="28"/>
          <w:szCs w:val="28"/>
          <w:u w:val="none" w:color="auto"/>
        </w:rPr>
      </w:pPr>
    </w:p>
    <w:tbl>
      <w:tblPr>
        <w:tblStyle w:val="7"/>
        <w:tblW w:w="96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8"/>
        <w:gridCol w:w="708"/>
        <w:gridCol w:w="5378"/>
        <w:gridCol w:w="850"/>
        <w:gridCol w:w="990"/>
        <w:gridCol w:w="1006"/>
      </w:tblGrid>
      <w:tr w14:paraId="1ED1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668" w:type="dxa"/>
            <w:textDirection w:val="tbRlV"/>
            <w:vAlign w:val="top"/>
          </w:tcPr>
          <w:p w14:paraId="56391092">
            <w:pPr>
              <w:spacing w:before="189" w:line="208" w:lineRule="auto"/>
              <w:ind w:left="227"/>
              <w:rPr>
                <w:rFonts w:hint="eastAsia" w:ascii="黑体" w:hAnsi="黑体" w:eastAsia="黑体" w:cs="黑体"/>
                <w:sz w:val="28"/>
                <w:szCs w:val="28"/>
                <w:u w:val="none" w:color="auto"/>
              </w:rPr>
            </w:pPr>
            <w:r>
              <w:rPr>
                <w:rFonts w:hint="eastAsia" w:ascii="黑体" w:hAnsi="黑体" w:eastAsia="黑体" w:cs="黑体"/>
                <w:spacing w:val="41"/>
                <w:sz w:val="28"/>
                <w:szCs w:val="28"/>
                <w:u w:val="none" w:color="auto"/>
              </w:rPr>
              <w:t>序号</w:t>
            </w:r>
          </w:p>
        </w:tc>
        <w:tc>
          <w:tcPr>
            <w:tcW w:w="708" w:type="dxa"/>
            <w:textDirection w:val="tbRlV"/>
            <w:vAlign w:val="top"/>
          </w:tcPr>
          <w:p w14:paraId="1F129F63">
            <w:pPr>
              <w:spacing w:before="212" w:line="205" w:lineRule="auto"/>
              <w:ind w:left="227"/>
              <w:rPr>
                <w:rFonts w:hint="eastAsia" w:ascii="黑体" w:hAnsi="黑体" w:eastAsia="黑体" w:cs="黑体"/>
                <w:sz w:val="28"/>
                <w:szCs w:val="28"/>
                <w:u w:val="none" w:color="auto"/>
              </w:rPr>
            </w:pPr>
            <w:r>
              <w:rPr>
                <w:rFonts w:hint="eastAsia" w:ascii="黑体" w:hAnsi="黑体" w:eastAsia="黑体" w:cs="黑体"/>
                <w:spacing w:val="41"/>
                <w:sz w:val="28"/>
                <w:szCs w:val="28"/>
                <w:u w:val="none" w:color="auto"/>
              </w:rPr>
              <w:t>日期</w:t>
            </w:r>
          </w:p>
        </w:tc>
        <w:tc>
          <w:tcPr>
            <w:tcW w:w="5378" w:type="dxa"/>
            <w:vAlign w:val="top"/>
          </w:tcPr>
          <w:p w14:paraId="73C7957F">
            <w:pPr>
              <w:pStyle w:val="8"/>
              <w:spacing w:line="317" w:lineRule="auto"/>
              <w:rPr>
                <w:rFonts w:hint="eastAsia" w:ascii="黑体" w:hAnsi="黑体" w:eastAsia="黑体" w:cs="黑体"/>
                <w:u w:val="none" w:color="auto"/>
              </w:rPr>
            </w:pPr>
          </w:p>
          <w:p w14:paraId="6D78F146">
            <w:pPr>
              <w:spacing w:before="91" w:line="216" w:lineRule="auto"/>
              <w:ind w:left="1576"/>
              <w:rPr>
                <w:rFonts w:hint="eastAsia" w:ascii="黑体" w:hAnsi="黑体" w:eastAsia="黑体" w:cs="黑体"/>
                <w:sz w:val="28"/>
                <w:szCs w:val="28"/>
                <w:u w:val="none" w:color="auto"/>
              </w:rPr>
            </w:pPr>
            <w:r>
              <w:rPr>
                <w:rFonts w:hint="eastAsia" w:ascii="黑体" w:hAnsi="黑体" w:eastAsia="黑体" w:cs="黑体"/>
                <w:spacing w:val="-2"/>
                <w:sz w:val="28"/>
                <w:szCs w:val="28"/>
                <w:u w:val="none" w:color="auto"/>
              </w:rPr>
              <w:t>不良执业行为事实</w:t>
            </w:r>
          </w:p>
        </w:tc>
        <w:tc>
          <w:tcPr>
            <w:tcW w:w="850" w:type="dxa"/>
            <w:vAlign w:val="top"/>
          </w:tcPr>
          <w:p w14:paraId="29F800F6">
            <w:pPr>
              <w:spacing w:before="228" w:line="228" w:lineRule="auto"/>
              <w:ind w:left="156" w:right="133" w:hanging="6"/>
              <w:rPr>
                <w:rFonts w:hint="eastAsia" w:ascii="黑体" w:hAnsi="黑体" w:eastAsia="黑体" w:cs="黑体"/>
                <w:sz w:val="28"/>
                <w:szCs w:val="28"/>
                <w:u w:val="none" w:color="auto"/>
              </w:rPr>
            </w:pPr>
            <w:r>
              <w:rPr>
                <w:rFonts w:hint="eastAsia" w:ascii="黑体" w:hAnsi="黑体" w:eastAsia="黑体" w:cs="黑体"/>
                <w:spacing w:val="-5"/>
                <w:sz w:val="28"/>
                <w:szCs w:val="28"/>
                <w:u w:val="none" w:color="auto"/>
              </w:rPr>
              <w:t>本次</w:t>
            </w:r>
            <w:r>
              <w:rPr>
                <w:rFonts w:hint="eastAsia" w:ascii="黑体" w:hAnsi="黑体" w:eastAsia="黑体" w:cs="黑体"/>
                <w:sz w:val="28"/>
                <w:szCs w:val="28"/>
                <w:u w:val="none" w:color="auto"/>
              </w:rPr>
              <w:t xml:space="preserve"> </w:t>
            </w:r>
            <w:r>
              <w:rPr>
                <w:rFonts w:hint="eastAsia" w:ascii="黑体" w:hAnsi="黑体" w:eastAsia="黑体" w:cs="黑体"/>
                <w:spacing w:val="-8"/>
                <w:sz w:val="28"/>
                <w:szCs w:val="28"/>
                <w:u w:val="none" w:color="auto"/>
              </w:rPr>
              <w:t>计分</w:t>
            </w:r>
          </w:p>
        </w:tc>
        <w:tc>
          <w:tcPr>
            <w:tcW w:w="990" w:type="dxa"/>
            <w:vAlign w:val="top"/>
          </w:tcPr>
          <w:p w14:paraId="57E0D618">
            <w:pPr>
              <w:spacing w:before="47" w:line="239" w:lineRule="auto"/>
              <w:ind w:left="225"/>
              <w:rPr>
                <w:rFonts w:hint="eastAsia" w:ascii="黑体" w:hAnsi="黑体" w:eastAsia="黑体" w:cs="黑体"/>
                <w:sz w:val="28"/>
                <w:szCs w:val="28"/>
                <w:u w:val="none" w:color="auto"/>
              </w:rPr>
            </w:pPr>
            <w:r>
              <w:rPr>
                <w:rFonts w:hint="eastAsia" w:ascii="黑体" w:hAnsi="黑体" w:eastAsia="黑体" w:cs="黑体"/>
                <w:spacing w:val="-7"/>
                <w:sz w:val="28"/>
                <w:szCs w:val="28"/>
                <w:u w:val="none" w:color="auto"/>
              </w:rPr>
              <w:t>年度</w:t>
            </w:r>
          </w:p>
          <w:p w14:paraId="6CBA1361">
            <w:pPr>
              <w:spacing w:before="1" w:line="217" w:lineRule="auto"/>
              <w:ind w:left="236"/>
              <w:rPr>
                <w:rFonts w:hint="eastAsia" w:ascii="黑体" w:hAnsi="黑体" w:eastAsia="黑体" w:cs="黑体"/>
                <w:sz w:val="28"/>
                <w:szCs w:val="28"/>
                <w:u w:val="none" w:color="auto"/>
              </w:rPr>
            </w:pPr>
            <w:r>
              <w:rPr>
                <w:rFonts w:hint="eastAsia" w:ascii="黑体" w:hAnsi="黑体" w:eastAsia="黑体" w:cs="黑体"/>
                <w:spacing w:val="-12"/>
                <w:sz w:val="28"/>
                <w:szCs w:val="28"/>
                <w:u w:val="none" w:color="auto"/>
              </w:rPr>
              <w:t>累计</w:t>
            </w:r>
          </w:p>
          <w:p w14:paraId="4ADDDA21">
            <w:pPr>
              <w:spacing w:before="32" w:line="210" w:lineRule="auto"/>
              <w:ind w:left="229"/>
              <w:rPr>
                <w:rFonts w:hint="eastAsia" w:ascii="黑体" w:hAnsi="黑体" w:eastAsia="黑体" w:cs="黑体"/>
                <w:sz w:val="28"/>
                <w:szCs w:val="28"/>
                <w:u w:val="none" w:color="auto"/>
              </w:rPr>
            </w:pPr>
            <w:r>
              <w:rPr>
                <w:rFonts w:hint="eastAsia" w:ascii="黑体" w:hAnsi="黑体" w:eastAsia="黑体" w:cs="黑体"/>
                <w:spacing w:val="-8"/>
                <w:sz w:val="28"/>
                <w:szCs w:val="28"/>
                <w:u w:val="none" w:color="auto"/>
              </w:rPr>
              <w:t>记分</w:t>
            </w:r>
          </w:p>
        </w:tc>
        <w:tc>
          <w:tcPr>
            <w:tcW w:w="1006" w:type="dxa"/>
            <w:vAlign w:val="top"/>
          </w:tcPr>
          <w:p w14:paraId="3EB6A2BA">
            <w:pPr>
              <w:spacing w:before="47" w:line="239" w:lineRule="auto"/>
              <w:ind w:left="231"/>
              <w:rPr>
                <w:rFonts w:hint="eastAsia" w:ascii="黑体" w:hAnsi="黑体" w:eastAsia="黑体" w:cs="黑体"/>
                <w:sz w:val="28"/>
                <w:szCs w:val="28"/>
                <w:u w:val="none" w:color="auto"/>
              </w:rPr>
            </w:pPr>
            <w:r>
              <w:rPr>
                <w:rFonts w:hint="eastAsia" w:ascii="黑体" w:hAnsi="黑体" w:eastAsia="黑体" w:cs="黑体"/>
                <w:spacing w:val="-7"/>
                <w:sz w:val="28"/>
                <w:szCs w:val="28"/>
                <w:u w:val="none" w:color="auto"/>
              </w:rPr>
              <w:t>登记</w:t>
            </w:r>
          </w:p>
          <w:p w14:paraId="241CD3DC">
            <w:pPr>
              <w:spacing w:line="222" w:lineRule="auto"/>
              <w:ind w:left="230"/>
              <w:rPr>
                <w:rFonts w:hint="eastAsia" w:ascii="黑体" w:hAnsi="黑体" w:eastAsia="黑体" w:cs="黑体"/>
                <w:sz w:val="28"/>
                <w:szCs w:val="28"/>
                <w:u w:val="none" w:color="auto"/>
              </w:rPr>
            </w:pPr>
            <w:r>
              <w:rPr>
                <w:rFonts w:hint="eastAsia" w:ascii="黑体" w:hAnsi="黑体" w:eastAsia="黑体" w:cs="黑体"/>
                <w:spacing w:val="-6"/>
                <w:sz w:val="28"/>
                <w:szCs w:val="28"/>
                <w:u w:val="none" w:color="auto"/>
              </w:rPr>
              <w:t>人签</w:t>
            </w:r>
          </w:p>
          <w:p w14:paraId="5016EA46">
            <w:pPr>
              <w:spacing w:before="26" w:line="210" w:lineRule="auto"/>
              <w:ind w:left="363"/>
              <w:rPr>
                <w:rFonts w:hint="eastAsia" w:ascii="黑体" w:hAnsi="黑体" w:eastAsia="黑体" w:cs="黑体"/>
                <w:sz w:val="28"/>
                <w:szCs w:val="28"/>
                <w:u w:val="none" w:color="auto"/>
              </w:rPr>
            </w:pPr>
            <w:r>
              <w:rPr>
                <w:rFonts w:hint="eastAsia" w:ascii="黑体" w:hAnsi="黑体" w:eastAsia="黑体" w:cs="黑体"/>
                <w:sz w:val="28"/>
                <w:szCs w:val="28"/>
                <w:u w:val="none" w:color="auto"/>
              </w:rPr>
              <w:t>名</w:t>
            </w:r>
          </w:p>
        </w:tc>
      </w:tr>
      <w:tr w14:paraId="0A2B7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386A6E27">
            <w:pPr>
              <w:pStyle w:val="8"/>
              <w:rPr>
                <w:u w:val="none" w:color="auto"/>
              </w:rPr>
            </w:pPr>
          </w:p>
        </w:tc>
        <w:tc>
          <w:tcPr>
            <w:tcW w:w="708" w:type="dxa"/>
            <w:vAlign w:val="top"/>
          </w:tcPr>
          <w:p w14:paraId="73661CB3">
            <w:pPr>
              <w:pStyle w:val="8"/>
              <w:rPr>
                <w:u w:val="none" w:color="auto"/>
              </w:rPr>
            </w:pPr>
          </w:p>
        </w:tc>
        <w:tc>
          <w:tcPr>
            <w:tcW w:w="5378" w:type="dxa"/>
            <w:vAlign w:val="top"/>
          </w:tcPr>
          <w:p w14:paraId="223DBDE9">
            <w:pPr>
              <w:pStyle w:val="8"/>
              <w:rPr>
                <w:u w:val="none" w:color="auto"/>
              </w:rPr>
            </w:pPr>
          </w:p>
        </w:tc>
        <w:tc>
          <w:tcPr>
            <w:tcW w:w="850" w:type="dxa"/>
            <w:vAlign w:val="top"/>
          </w:tcPr>
          <w:p w14:paraId="03DC20C6">
            <w:pPr>
              <w:pStyle w:val="8"/>
              <w:rPr>
                <w:u w:val="none" w:color="auto"/>
              </w:rPr>
            </w:pPr>
          </w:p>
        </w:tc>
        <w:tc>
          <w:tcPr>
            <w:tcW w:w="990" w:type="dxa"/>
            <w:vAlign w:val="top"/>
          </w:tcPr>
          <w:p w14:paraId="0B3E5D00">
            <w:pPr>
              <w:pStyle w:val="8"/>
              <w:rPr>
                <w:u w:val="none" w:color="auto"/>
              </w:rPr>
            </w:pPr>
          </w:p>
        </w:tc>
        <w:tc>
          <w:tcPr>
            <w:tcW w:w="1006" w:type="dxa"/>
            <w:vAlign w:val="top"/>
          </w:tcPr>
          <w:p w14:paraId="642CFC49">
            <w:pPr>
              <w:pStyle w:val="8"/>
              <w:rPr>
                <w:u w:val="none" w:color="auto"/>
              </w:rPr>
            </w:pPr>
          </w:p>
        </w:tc>
      </w:tr>
      <w:tr w14:paraId="789C9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43E8BE8B">
            <w:pPr>
              <w:pStyle w:val="8"/>
              <w:rPr>
                <w:u w:val="none" w:color="auto"/>
              </w:rPr>
            </w:pPr>
          </w:p>
        </w:tc>
        <w:tc>
          <w:tcPr>
            <w:tcW w:w="708" w:type="dxa"/>
            <w:vAlign w:val="top"/>
          </w:tcPr>
          <w:p w14:paraId="04F8A622">
            <w:pPr>
              <w:pStyle w:val="8"/>
              <w:rPr>
                <w:u w:val="none" w:color="auto"/>
              </w:rPr>
            </w:pPr>
          </w:p>
        </w:tc>
        <w:tc>
          <w:tcPr>
            <w:tcW w:w="5378" w:type="dxa"/>
            <w:vAlign w:val="top"/>
          </w:tcPr>
          <w:p w14:paraId="5BA9097A">
            <w:pPr>
              <w:pStyle w:val="8"/>
              <w:rPr>
                <w:u w:val="none" w:color="auto"/>
              </w:rPr>
            </w:pPr>
          </w:p>
        </w:tc>
        <w:tc>
          <w:tcPr>
            <w:tcW w:w="850" w:type="dxa"/>
            <w:vAlign w:val="top"/>
          </w:tcPr>
          <w:p w14:paraId="0252443B">
            <w:pPr>
              <w:pStyle w:val="8"/>
              <w:rPr>
                <w:u w:val="none" w:color="auto"/>
              </w:rPr>
            </w:pPr>
          </w:p>
        </w:tc>
        <w:tc>
          <w:tcPr>
            <w:tcW w:w="990" w:type="dxa"/>
            <w:vAlign w:val="top"/>
          </w:tcPr>
          <w:p w14:paraId="47138522">
            <w:pPr>
              <w:pStyle w:val="8"/>
              <w:rPr>
                <w:u w:val="none" w:color="auto"/>
              </w:rPr>
            </w:pPr>
          </w:p>
        </w:tc>
        <w:tc>
          <w:tcPr>
            <w:tcW w:w="1006" w:type="dxa"/>
            <w:vAlign w:val="top"/>
          </w:tcPr>
          <w:p w14:paraId="7487B4FA">
            <w:pPr>
              <w:pStyle w:val="8"/>
              <w:rPr>
                <w:u w:val="none" w:color="auto"/>
              </w:rPr>
            </w:pPr>
          </w:p>
        </w:tc>
      </w:tr>
      <w:tr w14:paraId="75166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614CE69B">
            <w:pPr>
              <w:pStyle w:val="8"/>
              <w:rPr>
                <w:u w:val="none" w:color="auto"/>
              </w:rPr>
            </w:pPr>
          </w:p>
        </w:tc>
        <w:tc>
          <w:tcPr>
            <w:tcW w:w="708" w:type="dxa"/>
            <w:vAlign w:val="top"/>
          </w:tcPr>
          <w:p w14:paraId="7AADF9DC">
            <w:pPr>
              <w:pStyle w:val="8"/>
              <w:rPr>
                <w:u w:val="none" w:color="auto"/>
              </w:rPr>
            </w:pPr>
          </w:p>
        </w:tc>
        <w:tc>
          <w:tcPr>
            <w:tcW w:w="5378" w:type="dxa"/>
            <w:vAlign w:val="top"/>
          </w:tcPr>
          <w:p w14:paraId="1AD35FCE">
            <w:pPr>
              <w:pStyle w:val="8"/>
              <w:rPr>
                <w:u w:val="none" w:color="auto"/>
              </w:rPr>
            </w:pPr>
          </w:p>
        </w:tc>
        <w:tc>
          <w:tcPr>
            <w:tcW w:w="850" w:type="dxa"/>
            <w:vAlign w:val="top"/>
          </w:tcPr>
          <w:p w14:paraId="23BE668B">
            <w:pPr>
              <w:pStyle w:val="8"/>
              <w:rPr>
                <w:u w:val="none" w:color="auto"/>
              </w:rPr>
            </w:pPr>
          </w:p>
        </w:tc>
        <w:tc>
          <w:tcPr>
            <w:tcW w:w="990" w:type="dxa"/>
            <w:vAlign w:val="top"/>
          </w:tcPr>
          <w:p w14:paraId="7E35AC29">
            <w:pPr>
              <w:pStyle w:val="8"/>
              <w:rPr>
                <w:u w:val="none" w:color="auto"/>
              </w:rPr>
            </w:pPr>
          </w:p>
        </w:tc>
        <w:tc>
          <w:tcPr>
            <w:tcW w:w="1006" w:type="dxa"/>
            <w:vAlign w:val="top"/>
          </w:tcPr>
          <w:p w14:paraId="4305A163">
            <w:pPr>
              <w:pStyle w:val="8"/>
              <w:rPr>
                <w:u w:val="none" w:color="auto"/>
              </w:rPr>
            </w:pPr>
          </w:p>
        </w:tc>
      </w:tr>
      <w:tr w14:paraId="5DFB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0" w:hRule="atLeast"/>
        </w:trPr>
        <w:tc>
          <w:tcPr>
            <w:tcW w:w="668" w:type="dxa"/>
            <w:vAlign w:val="top"/>
          </w:tcPr>
          <w:p w14:paraId="7A54A884">
            <w:pPr>
              <w:pStyle w:val="8"/>
              <w:rPr>
                <w:u w:val="none" w:color="auto"/>
              </w:rPr>
            </w:pPr>
          </w:p>
        </w:tc>
        <w:tc>
          <w:tcPr>
            <w:tcW w:w="708" w:type="dxa"/>
            <w:vAlign w:val="top"/>
          </w:tcPr>
          <w:p w14:paraId="4021DFDC">
            <w:pPr>
              <w:pStyle w:val="8"/>
              <w:rPr>
                <w:u w:val="none" w:color="auto"/>
              </w:rPr>
            </w:pPr>
          </w:p>
        </w:tc>
        <w:tc>
          <w:tcPr>
            <w:tcW w:w="5378" w:type="dxa"/>
            <w:vAlign w:val="top"/>
          </w:tcPr>
          <w:p w14:paraId="677E7911">
            <w:pPr>
              <w:pStyle w:val="8"/>
              <w:rPr>
                <w:u w:val="none" w:color="auto"/>
              </w:rPr>
            </w:pPr>
          </w:p>
        </w:tc>
        <w:tc>
          <w:tcPr>
            <w:tcW w:w="850" w:type="dxa"/>
            <w:vAlign w:val="top"/>
          </w:tcPr>
          <w:p w14:paraId="73617BC8">
            <w:pPr>
              <w:pStyle w:val="8"/>
              <w:rPr>
                <w:u w:val="none" w:color="auto"/>
              </w:rPr>
            </w:pPr>
          </w:p>
        </w:tc>
        <w:tc>
          <w:tcPr>
            <w:tcW w:w="990" w:type="dxa"/>
            <w:vAlign w:val="top"/>
          </w:tcPr>
          <w:p w14:paraId="79B8CA8F">
            <w:pPr>
              <w:pStyle w:val="8"/>
              <w:rPr>
                <w:u w:val="none" w:color="auto"/>
              </w:rPr>
            </w:pPr>
          </w:p>
        </w:tc>
        <w:tc>
          <w:tcPr>
            <w:tcW w:w="1006" w:type="dxa"/>
            <w:vAlign w:val="top"/>
          </w:tcPr>
          <w:p w14:paraId="495002E3">
            <w:pPr>
              <w:pStyle w:val="8"/>
              <w:rPr>
                <w:u w:val="none" w:color="auto"/>
              </w:rPr>
            </w:pPr>
          </w:p>
        </w:tc>
      </w:tr>
      <w:tr w14:paraId="4F88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731E0E58">
            <w:pPr>
              <w:pStyle w:val="8"/>
              <w:rPr>
                <w:u w:val="none" w:color="auto"/>
              </w:rPr>
            </w:pPr>
          </w:p>
        </w:tc>
        <w:tc>
          <w:tcPr>
            <w:tcW w:w="708" w:type="dxa"/>
            <w:vAlign w:val="top"/>
          </w:tcPr>
          <w:p w14:paraId="0F7D80E0">
            <w:pPr>
              <w:pStyle w:val="8"/>
              <w:rPr>
                <w:u w:val="none" w:color="auto"/>
              </w:rPr>
            </w:pPr>
          </w:p>
        </w:tc>
        <w:tc>
          <w:tcPr>
            <w:tcW w:w="5378" w:type="dxa"/>
            <w:vAlign w:val="top"/>
          </w:tcPr>
          <w:p w14:paraId="4927EFFC">
            <w:pPr>
              <w:pStyle w:val="8"/>
              <w:rPr>
                <w:u w:val="none" w:color="auto"/>
              </w:rPr>
            </w:pPr>
          </w:p>
        </w:tc>
        <w:tc>
          <w:tcPr>
            <w:tcW w:w="850" w:type="dxa"/>
            <w:vAlign w:val="top"/>
          </w:tcPr>
          <w:p w14:paraId="369E806A">
            <w:pPr>
              <w:pStyle w:val="8"/>
              <w:rPr>
                <w:u w:val="none" w:color="auto"/>
              </w:rPr>
            </w:pPr>
          </w:p>
        </w:tc>
        <w:tc>
          <w:tcPr>
            <w:tcW w:w="990" w:type="dxa"/>
            <w:vAlign w:val="top"/>
          </w:tcPr>
          <w:p w14:paraId="1A8D0DF8">
            <w:pPr>
              <w:pStyle w:val="8"/>
              <w:rPr>
                <w:u w:val="none" w:color="auto"/>
              </w:rPr>
            </w:pPr>
          </w:p>
        </w:tc>
        <w:tc>
          <w:tcPr>
            <w:tcW w:w="1006" w:type="dxa"/>
            <w:vAlign w:val="top"/>
          </w:tcPr>
          <w:p w14:paraId="07F3466B">
            <w:pPr>
              <w:pStyle w:val="8"/>
              <w:rPr>
                <w:u w:val="none" w:color="auto"/>
              </w:rPr>
            </w:pPr>
          </w:p>
        </w:tc>
      </w:tr>
      <w:tr w14:paraId="10FF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20AD5E54">
            <w:pPr>
              <w:pStyle w:val="8"/>
              <w:rPr>
                <w:u w:val="none" w:color="auto"/>
              </w:rPr>
            </w:pPr>
          </w:p>
        </w:tc>
        <w:tc>
          <w:tcPr>
            <w:tcW w:w="708" w:type="dxa"/>
            <w:vAlign w:val="top"/>
          </w:tcPr>
          <w:p w14:paraId="535C7B72">
            <w:pPr>
              <w:pStyle w:val="8"/>
              <w:rPr>
                <w:u w:val="none" w:color="auto"/>
              </w:rPr>
            </w:pPr>
          </w:p>
        </w:tc>
        <w:tc>
          <w:tcPr>
            <w:tcW w:w="5378" w:type="dxa"/>
            <w:vAlign w:val="top"/>
          </w:tcPr>
          <w:p w14:paraId="5B78551D">
            <w:pPr>
              <w:pStyle w:val="8"/>
              <w:rPr>
                <w:u w:val="none" w:color="auto"/>
              </w:rPr>
            </w:pPr>
          </w:p>
        </w:tc>
        <w:tc>
          <w:tcPr>
            <w:tcW w:w="850" w:type="dxa"/>
            <w:vAlign w:val="top"/>
          </w:tcPr>
          <w:p w14:paraId="1F5E3BDB">
            <w:pPr>
              <w:pStyle w:val="8"/>
              <w:rPr>
                <w:u w:val="none" w:color="auto"/>
              </w:rPr>
            </w:pPr>
          </w:p>
        </w:tc>
        <w:tc>
          <w:tcPr>
            <w:tcW w:w="990" w:type="dxa"/>
            <w:vAlign w:val="top"/>
          </w:tcPr>
          <w:p w14:paraId="43B8B44D">
            <w:pPr>
              <w:pStyle w:val="8"/>
              <w:rPr>
                <w:u w:val="none" w:color="auto"/>
              </w:rPr>
            </w:pPr>
          </w:p>
        </w:tc>
        <w:tc>
          <w:tcPr>
            <w:tcW w:w="1006" w:type="dxa"/>
            <w:vAlign w:val="top"/>
          </w:tcPr>
          <w:p w14:paraId="192DD7BA">
            <w:pPr>
              <w:pStyle w:val="8"/>
              <w:rPr>
                <w:u w:val="none" w:color="auto"/>
              </w:rPr>
            </w:pPr>
          </w:p>
        </w:tc>
      </w:tr>
      <w:tr w14:paraId="1D6D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30FA8E98">
            <w:pPr>
              <w:pStyle w:val="8"/>
              <w:rPr>
                <w:u w:val="none" w:color="auto"/>
              </w:rPr>
            </w:pPr>
          </w:p>
        </w:tc>
        <w:tc>
          <w:tcPr>
            <w:tcW w:w="708" w:type="dxa"/>
            <w:vAlign w:val="top"/>
          </w:tcPr>
          <w:p w14:paraId="6C1ED5A9">
            <w:pPr>
              <w:pStyle w:val="8"/>
              <w:rPr>
                <w:u w:val="none" w:color="auto"/>
              </w:rPr>
            </w:pPr>
          </w:p>
        </w:tc>
        <w:tc>
          <w:tcPr>
            <w:tcW w:w="5378" w:type="dxa"/>
            <w:vAlign w:val="top"/>
          </w:tcPr>
          <w:p w14:paraId="36A9BA3D">
            <w:pPr>
              <w:pStyle w:val="8"/>
              <w:rPr>
                <w:u w:val="none" w:color="auto"/>
              </w:rPr>
            </w:pPr>
          </w:p>
        </w:tc>
        <w:tc>
          <w:tcPr>
            <w:tcW w:w="850" w:type="dxa"/>
            <w:vAlign w:val="top"/>
          </w:tcPr>
          <w:p w14:paraId="1509E266">
            <w:pPr>
              <w:pStyle w:val="8"/>
              <w:rPr>
                <w:u w:val="none" w:color="auto"/>
              </w:rPr>
            </w:pPr>
          </w:p>
        </w:tc>
        <w:tc>
          <w:tcPr>
            <w:tcW w:w="990" w:type="dxa"/>
            <w:vAlign w:val="top"/>
          </w:tcPr>
          <w:p w14:paraId="7FD79DD1">
            <w:pPr>
              <w:pStyle w:val="8"/>
              <w:rPr>
                <w:u w:val="none" w:color="auto"/>
              </w:rPr>
            </w:pPr>
          </w:p>
        </w:tc>
        <w:tc>
          <w:tcPr>
            <w:tcW w:w="1006" w:type="dxa"/>
            <w:vAlign w:val="top"/>
          </w:tcPr>
          <w:p w14:paraId="0CE2A00E">
            <w:pPr>
              <w:pStyle w:val="8"/>
              <w:rPr>
                <w:u w:val="none" w:color="auto"/>
              </w:rPr>
            </w:pPr>
          </w:p>
        </w:tc>
      </w:tr>
      <w:tr w14:paraId="0783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08C4DE09">
            <w:pPr>
              <w:pStyle w:val="8"/>
              <w:rPr>
                <w:u w:val="none" w:color="auto"/>
              </w:rPr>
            </w:pPr>
          </w:p>
        </w:tc>
        <w:tc>
          <w:tcPr>
            <w:tcW w:w="708" w:type="dxa"/>
            <w:vAlign w:val="top"/>
          </w:tcPr>
          <w:p w14:paraId="3C51795C">
            <w:pPr>
              <w:pStyle w:val="8"/>
              <w:rPr>
                <w:u w:val="none" w:color="auto"/>
              </w:rPr>
            </w:pPr>
          </w:p>
        </w:tc>
        <w:tc>
          <w:tcPr>
            <w:tcW w:w="5378" w:type="dxa"/>
            <w:vAlign w:val="top"/>
          </w:tcPr>
          <w:p w14:paraId="2255D74A">
            <w:pPr>
              <w:pStyle w:val="8"/>
              <w:rPr>
                <w:u w:val="none" w:color="auto"/>
              </w:rPr>
            </w:pPr>
          </w:p>
        </w:tc>
        <w:tc>
          <w:tcPr>
            <w:tcW w:w="850" w:type="dxa"/>
            <w:vAlign w:val="top"/>
          </w:tcPr>
          <w:p w14:paraId="392F029B">
            <w:pPr>
              <w:pStyle w:val="8"/>
              <w:rPr>
                <w:u w:val="none" w:color="auto"/>
              </w:rPr>
            </w:pPr>
          </w:p>
        </w:tc>
        <w:tc>
          <w:tcPr>
            <w:tcW w:w="990" w:type="dxa"/>
            <w:vAlign w:val="top"/>
          </w:tcPr>
          <w:p w14:paraId="3C8B6C90">
            <w:pPr>
              <w:pStyle w:val="8"/>
              <w:rPr>
                <w:u w:val="none" w:color="auto"/>
              </w:rPr>
            </w:pPr>
          </w:p>
        </w:tc>
        <w:tc>
          <w:tcPr>
            <w:tcW w:w="1006" w:type="dxa"/>
            <w:vAlign w:val="top"/>
          </w:tcPr>
          <w:p w14:paraId="1BF17C21">
            <w:pPr>
              <w:pStyle w:val="8"/>
              <w:rPr>
                <w:u w:val="none" w:color="auto"/>
              </w:rPr>
            </w:pPr>
          </w:p>
        </w:tc>
      </w:tr>
      <w:tr w14:paraId="646F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057D3EF3">
            <w:pPr>
              <w:pStyle w:val="8"/>
              <w:rPr>
                <w:u w:val="none" w:color="auto"/>
              </w:rPr>
            </w:pPr>
          </w:p>
        </w:tc>
        <w:tc>
          <w:tcPr>
            <w:tcW w:w="708" w:type="dxa"/>
            <w:vAlign w:val="top"/>
          </w:tcPr>
          <w:p w14:paraId="7A64697D">
            <w:pPr>
              <w:pStyle w:val="8"/>
              <w:rPr>
                <w:u w:val="none" w:color="auto"/>
              </w:rPr>
            </w:pPr>
          </w:p>
        </w:tc>
        <w:tc>
          <w:tcPr>
            <w:tcW w:w="5378" w:type="dxa"/>
            <w:vAlign w:val="top"/>
          </w:tcPr>
          <w:p w14:paraId="7FB8745D">
            <w:pPr>
              <w:pStyle w:val="8"/>
              <w:rPr>
                <w:u w:val="none" w:color="auto"/>
              </w:rPr>
            </w:pPr>
          </w:p>
        </w:tc>
        <w:tc>
          <w:tcPr>
            <w:tcW w:w="850" w:type="dxa"/>
            <w:vAlign w:val="top"/>
          </w:tcPr>
          <w:p w14:paraId="713E5F4C">
            <w:pPr>
              <w:pStyle w:val="8"/>
              <w:rPr>
                <w:u w:val="none" w:color="auto"/>
              </w:rPr>
            </w:pPr>
          </w:p>
        </w:tc>
        <w:tc>
          <w:tcPr>
            <w:tcW w:w="990" w:type="dxa"/>
            <w:vAlign w:val="top"/>
          </w:tcPr>
          <w:p w14:paraId="6D19C1E6">
            <w:pPr>
              <w:pStyle w:val="8"/>
              <w:rPr>
                <w:u w:val="none" w:color="auto"/>
              </w:rPr>
            </w:pPr>
          </w:p>
        </w:tc>
        <w:tc>
          <w:tcPr>
            <w:tcW w:w="1006" w:type="dxa"/>
            <w:vAlign w:val="top"/>
          </w:tcPr>
          <w:p w14:paraId="4AC375A8">
            <w:pPr>
              <w:pStyle w:val="8"/>
              <w:rPr>
                <w:u w:val="none" w:color="auto"/>
              </w:rPr>
            </w:pPr>
          </w:p>
        </w:tc>
      </w:tr>
      <w:tr w14:paraId="3310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68" w:type="dxa"/>
            <w:vAlign w:val="top"/>
          </w:tcPr>
          <w:p w14:paraId="7B41C5F3">
            <w:pPr>
              <w:pStyle w:val="8"/>
              <w:rPr>
                <w:u w:val="none" w:color="auto"/>
              </w:rPr>
            </w:pPr>
          </w:p>
        </w:tc>
        <w:tc>
          <w:tcPr>
            <w:tcW w:w="708" w:type="dxa"/>
            <w:vAlign w:val="top"/>
          </w:tcPr>
          <w:p w14:paraId="16D89294">
            <w:pPr>
              <w:pStyle w:val="8"/>
              <w:rPr>
                <w:u w:val="none" w:color="auto"/>
              </w:rPr>
            </w:pPr>
          </w:p>
        </w:tc>
        <w:tc>
          <w:tcPr>
            <w:tcW w:w="5378" w:type="dxa"/>
            <w:vAlign w:val="top"/>
          </w:tcPr>
          <w:p w14:paraId="5DFA7BFA">
            <w:pPr>
              <w:pStyle w:val="8"/>
              <w:rPr>
                <w:u w:val="none" w:color="auto"/>
              </w:rPr>
            </w:pPr>
          </w:p>
        </w:tc>
        <w:tc>
          <w:tcPr>
            <w:tcW w:w="850" w:type="dxa"/>
            <w:vAlign w:val="top"/>
          </w:tcPr>
          <w:p w14:paraId="70747176">
            <w:pPr>
              <w:pStyle w:val="8"/>
              <w:rPr>
                <w:u w:val="none" w:color="auto"/>
              </w:rPr>
            </w:pPr>
          </w:p>
        </w:tc>
        <w:tc>
          <w:tcPr>
            <w:tcW w:w="990" w:type="dxa"/>
            <w:vAlign w:val="top"/>
          </w:tcPr>
          <w:p w14:paraId="3D98012F">
            <w:pPr>
              <w:pStyle w:val="8"/>
              <w:rPr>
                <w:u w:val="none" w:color="auto"/>
              </w:rPr>
            </w:pPr>
          </w:p>
        </w:tc>
        <w:tc>
          <w:tcPr>
            <w:tcW w:w="1006" w:type="dxa"/>
            <w:vAlign w:val="top"/>
          </w:tcPr>
          <w:p w14:paraId="6102672D">
            <w:pPr>
              <w:pStyle w:val="8"/>
              <w:rPr>
                <w:u w:val="none" w:color="auto"/>
              </w:rPr>
            </w:pPr>
          </w:p>
        </w:tc>
      </w:tr>
      <w:tr w14:paraId="5116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trPr>
        <w:tc>
          <w:tcPr>
            <w:tcW w:w="668" w:type="dxa"/>
            <w:vAlign w:val="top"/>
          </w:tcPr>
          <w:p w14:paraId="3E41B11D">
            <w:pPr>
              <w:pStyle w:val="8"/>
              <w:rPr>
                <w:u w:val="none" w:color="auto"/>
              </w:rPr>
            </w:pPr>
          </w:p>
        </w:tc>
        <w:tc>
          <w:tcPr>
            <w:tcW w:w="708" w:type="dxa"/>
            <w:vAlign w:val="top"/>
          </w:tcPr>
          <w:p w14:paraId="4D1EE884">
            <w:pPr>
              <w:pStyle w:val="8"/>
              <w:rPr>
                <w:u w:val="none" w:color="auto"/>
              </w:rPr>
            </w:pPr>
          </w:p>
        </w:tc>
        <w:tc>
          <w:tcPr>
            <w:tcW w:w="5378" w:type="dxa"/>
            <w:vAlign w:val="top"/>
          </w:tcPr>
          <w:p w14:paraId="2CA6E7AD">
            <w:pPr>
              <w:pStyle w:val="8"/>
              <w:rPr>
                <w:u w:val="none" w:color="auto"/>
              </w:rPr>
            </w:pPr>
          </w:p>
        </w:tc>
        <w:tc>
          <w:tcPr>
            <w:tcW w:w="850" w:type="dxa"/>
            <w:vAlign w:val="top"/>
          </w:tcPr>
          <w:p w14:paraId="4A7DC366">
            <w:pPr>
              <w:pStyle w:val="8"/>
              <w:rPr>
                <w:u w:val="none" w:color="auto"/>
              </w:rPr>
            </w:pPr>
          </w:p>
        </w:tc>
        <w:tc>
          <w:tcPr>
            <w:tcW w:w="990" w:type="dxa"/>
            <w:vAlign w:val="top"/>
          </w:tcPr>
          <w:p w14:paraId="786609AF">
            <w:pPr>
              <w:pStyle w:val="8"/>
              <w:rPr>
                <w:u w:val="none" w:color="auto"/>
              </w:rPr>
            </w:pPr>
          </w:p>
        </w:tc>
        <w:tc>
          <w:tcPr>
            <w:tcW w:w="1006" w:type="dxa"/>
            <w:vAlign w:val="top"/>
          </w:tcPr>
          <w:p w14:paraId="7226E8EC">
            <w:pPr>
              <w:pStyle w:val="8"/>
              <w:rPr>
                <w:u w:val="none" w:color="auto"/>
              </w:rPr>
            </w:pPr>
          </w:p>
        </w:tc>
      </w:tr>
    </w:tbl>
    <w:p w14:paraId="6ACE9F96">
      <w:pPr>
        <w:rPr>
          <w:rFonts w:ascii="Arial"/>
          <w:sz w:val="21"/>
          <w:u w:val="none" w:color="auto"/>
        </w:rPr>
      </w:pPr>
    </w:p>
    <w:p w14:paraId="60FF340F">
      <w:pPr>
        <w:rPr>
          <w:rFonts w:ascii="Arial" w:hAnsi="Arial" w:eastAsia="Arial" w:cs="Arial"/>
          <w:sz w:val="21"/>
          <w:szCs w:val="21"/>
          <w:u w:val="none" w:color="auto"/>
        </w:rPr>
        <w:sectPr>
          <w:footerReference r:id="rId4" w:type="default"/>
          <w:pgSz w:w="11906" w:h="16839"/>
          <w:pgMar w:top="1431" w:right="1145" w:bottom="1541" w:left="1145" w:header="0" w:footer="1263" w:gutter="0"/>
          <w:pgNumType w:fmt="decimal"/>
          <w:cols w:space="720" w:num="1"/>
        </w:sectPr>
      </w:pPr>
    </w:p>
    <w:p w14:paraId="36C83802">
      <w:pPr>
        <w:spacing w:before="100" w:line="230" w:lineRule="auto"/>
        <w:rPr>
          <w:rFonts w:ascii="黑体" w:hAnsi="黑体" w:eastAsia="黑体" w:cs="黑体"/>
          <w:sz w:val="31"/>
          <w:szCs w:val="31"/>
          <w:u w:val="none" w:color="auto"/>
        </w:rPr>
      </w:pPr>
      <w:r>
        <w:rPr>
          <w:rFonts w:ascii="黑体" w:hAnsi="黑体" w:eastAsia="黑体" w:cs="黑体"/>
          <w:spacing w:val="-4"/>
          <w:sz w:val="31"/>
          <w:szCs w:val="31"/>
          <w:u w:val="none" w:color="auto"/>
        </w:rPr>
        <w:t>附件</w:t>
      </w:r>
      <w:r>
        <w:rPr>
          <w:rFonts w:ascii="黑体" w:hAnsi="黑体" w:eastAsia="黑体" w:cs="黑体"/>
          <w:spacing w:val="-61"/>
          <w:sz w:val="31"/>
          <w:szCs w:val="31"/>
          <w:u w:val="none" w:color="auto"/>
        </w:rPr>
        <w:t xml:space="preserve"> </w:t>
      </w:r>
      <w:r>
        <w:rPr>
          <w:rFonts w:ascii="黑体" w:hAnsi="黑体" w:eastAsia="黑体" w:cs="黑体"/>
          <w:spacing w:val="-4"/>
          <w:sz w:val="31"/>
          <w:szCs w:val="31"/>
          <w:u w:val="none" w:color="auto"/>
        </w:rPr>
        <w:t>3</w:t>
      </w:r>
    </w:p>
    <w:p w14:paraId="5E154ED7">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6"/>
          <w:szCs w:val="36"/>
          <w:u w:val="none" w:color="auto"/>
          <w:lang w:val="en-US" w:eastAsia="zh-CN" w:bidi="ar"/>
        </w:rPr>
      </w:pPr>
      <w:r>
        <w:rPr>
          <w:rFonts w:hint="eastAsia" w:ascii="方正小标宋简体" w:hAnsi="方正小标宋简体" w:eastAsia="方正小标宋简体" w:cs="方正小标宋简体"/>
          <w:color w:val="000000"/>
          <w:kern w:val="0"/>
          <w:sz w:val="36"/>
          <w:szCs w:val="36"/>
          <w:u w:val="none" w:color="auto"/>
          <w:lang w:val="en-US" w:eastAsia="zh-CN" w:bidi="ar"/>
        </w:rPr>
        <w:t>医疗机构不良执业行为记分情况报告表</w:t>
      </w:r>
    </w:p>
    <w:p w14:paraId="71B22826">
      <w:pPr>
        <w:pStyle w:val="2"/>
        <w:spacing w:before="45" w:line="218" w:lineRule="auto"/>
        <w:jc w:val="center"/>
        <w:rPr>
          <w:sz w:val="28"/>
          <w:szCs w:val="28"/>
          <w:u w:val="none" w:color="auto"/>
        </w:rPr>
      </w:pPr>
      <w:r>
        <w:rPr>
          <w:spacing w:val="-27"/>
          <w:sz w:val="28"/>
          <w:szCs w:val="28"/>
          <w:u w:val="none" w:color="auto"/>
        </w:rPr>
        <w:t>（</w:t>
      </w:r>
      <w:r>
        <w:rPr>
          <w:spacing w:val="11"/>
          <w:sz w:val="28"/>
          <w:szCs w:val="28"/>
          <w:u w:val="none" w:color="auto"/>
        </w:rPr>
        <w:t xml:space="preserve">     </w:t>
      </w:r>
      <w:r>
        <w:rPr>
          <w:spacing w:val="-27"/>
          <w:sz w:val="28"/>
          <w:szCs w:val="28"/>
          <w:u w:val="none" w:color="auto"/>
        </w:rPr>
        <w:t>年</w:t>
      </w:r>
      <w:r>
        <w:rPr>
          <w:spacing w:val="13"/>
          <w:sz w:val="28"/>
          <w:szCs w:val="28"/>
          <w:u w:val="none" w:color="auto"/>
        </w:rPr>
        <w:t xml:space="preserve">  </w:t>
      </w:r>
      <w:r>
        <w:rPr>
          <w:spacing w:val="-27"/>
          <w:sz w:val="28"/>
          <w:szCs w:val="28"/>
          <w:u w:val="none" w:color="auto"/>
        </w:rPr>
        <w:t>月</w:t>
      </w:r>
      <w:r>
        <w:rPr>
          <w:spacing w:val="31"/>
          <w:sz w:val="28"/>
          <w:szCs w:val="28"/>
          <w:u w:val="none" w:color="auto"/>
        </w:rPr>
        <w:t xml:space="preserve">  </w:t>
      </w:r>
      <w:r>
        <w:rPr>
          <w:spacing w:val="-27"/>
          <w:sz w:val="28"/>
          <w:szCs w:val="28"/>
          <w:u w:val="none" w:color="auto"/>
        </w:rPr>
        <w:t>日至</w:t>
      </w:r>
      <w:r>
        <w:rPr>
          <w:spacing w:val="2"/>
          <w:sz w:val="28"/>
          <w:szCs w:val="28"/>
          <w:u w:val="none" w:color="auto"/>
        </w:rPr>
        <w:t xml:space="preserve">     </w:t>
      </w:r>
      <w:r>
        <w:rPr>
          <w:spacing w:val="-27"/>
          <w:sz w:val="28"/>
          <w:szCs w:val="28"/>
          <w:u w:val="none" w:color="auto"/>
        </w:rPr>
        <w:t>年</w:t>
      </w:r>
      <w:r>
        <w:rPr>
          <w:spacing w:val="9"/>
          <w:sz w:val="28"/>
          <w:szCs w:val="28"/>
          <w:u w:val="none" w:color="auto"/>
        </w:rPr>
        <w:t xml:space="preserve">   </w:t>
      </w:r>
      <w:r>
        <w:rPr>
          <w:spacing w:val="-27"/>
          <w:sz w:val="28"/>
          <w:szCs w:val="28"/>
          <w:u w:val="none" w:color="auto"/>
        </w:rPr>
        <w:t>月</w:t>
      </w:r>
      <w:r>
        <w:rPr>
          <w:spacing w:val="20"/>
          <w:sz w:val="28"/>
          <w:szCs w:val="28"/>
          <w:u w:val="none" w:color="auto"/>
        </w:rPr>
        <w:t xml:space="preserve">   </w:t>
      </w:r>
      <w:r>
        <w:rPr>
          <w:spacing w:val="-27"/>
          <w:sz w:val="28"/>
          <w:szCs w:val="28"/>
          <w:u w:val="none" w:color="auto"/>
        </w:rPr>
        <w:t>日）</w:t>
      </w:r>
    </w:p>
    <w:p w14:paraId="3BB517BD">
      <w:pPr>
        <w:pStyle w:val="2"/>
        <w:spacing w:before="32" w:line="212" w:lineRule="auto"/>
        <w:ind w:left="81"/>
        <w:rPr>
          <w:sz w:val="28"/>
          <w:szCs w:val="28"/>
          <w:u w:val="none" w:color="auto"/>
          <w14:textOutline w14:w="5103" w14:cap="sq" w14:cmpd="sng">
            <w14:solidFill>
              <w14:srgbClr w14:val="000000"/>
            </w14:solidFill>
            <w14:prstDash w14:val="solid"/>
            <w14:bevel/>
          </w14:textOutline>
        </w:rPr>
      </w:pPr>
    </w:p>
    <w:p w14:paraId="375CD6CE">
      <w:pPr>
        <w:pStyle w:val="2"/>
        <w:spacing w:before="32" w:line="212" w:lineRule="auto"/>
        <w:ind w:left="81"/>
        <w:rPr>
          <w:sz w:val="28"/>
          <w:szCs w:val="28"/>
          <w:u w:val="none" w:color="auto"/>
        </w:rPr>
      </w:pPr>
      <w:r>
        <w:rPr>
          <w:sz w:val="28"/>
          <w:szCs w:val="28"/>
          <w:u w:val="none" w:color="auto"/>
          <w14:textOutline w14:w="5103" w14:cap="sq" w14:cmpd="sng">
            <w14:solidFill>
              <w14:srgbClr w14:val="000000"/>
            </w14:solidFill>
            <w14:prstDash w14:val="solid"/>
            <w14:bevel/>
          </w14:textOutline>
        </w:rPr>
        <w:t>填报单位（盖章）</w:t>
      </w:r>
      <w:r>
        <w:rPr>
          <w:rFonts w:hint="eastAsia"/>
          <w:sz w:val="28"/>
          <w:szCs w:val="28"/>
          <w:u w:val="none" w:color="auto"/>
          <w:lang w:eastAsia="zh-CN"/>
          <w14:textOutline w14:w="5103" w14:cap="sq" w14:cmpd="sng">
            <w14:solidFill>
              <w14:srgbClr w14:val="000000"/>
            </w14:solidFill>
            <w14:prstDash w14:val="solid"/>
            <w14:bevel/>
          </w14:textOutline>
        </w:rPr>
        <w:t>：</w:t>
      </w:r>
      <w:r>
        <w:rPr>
          <w:spacing w:val="-125"/>
          <w:sz w:val="28"/>
          <w:szCs w:val="28"/>
          <w:u w:val="none" w:color="auto"/>
        </w:rPr>
        <w:t xml:space="preserve"> </w:t>
      </w:r>
      <w:r>
        <w:rPr>
          <w:sz w:val="28"/>
          <w:szCs w:val="28"/>
          <w:u w:val="none" w:color="auto"/>
        </w:rPr>
        <w:t xml:space="preserve">                       </w:t>
      </w:r>
      <w:r>
        <w:rPr>
          <w:sz w:val="28"/>
          <w:szCs w:val="28"/>
          <w:u w:val="none" w:color="auto"/>
          <w14:textOutline w14:w="5103" w14:cap="sq" w14:cmpd="sng">
            <w14:solidFill>
              <w14:srgbClr w14:val="000000"/>
            </w14:solidFill>
            <w14:prstDash w14:val="solid"/>
            <w14:bevel/>
          </w14:textOutline>
        </w:rPr>
        <w:t>填报日期：</w:t>
      </w:r>
      <w:r>
        <w:rPr>
          <w:sz w:val="28"/>
          <w:szCs w:val="28"/>
          <w:u w:val="none" w:color="auto"/>
        </w:rPr>
        <w:t xml:space="preserve">             </w:t>
      </w:r>
    </w:p>
    <w:p w14:paraId="2F68BA5B">
      <w:pPr>
        <w:pStyle w:val="2"/>
        <w:spacing w:before="32" w:line="212" w:lineRule="auto"/>
        <w:ind w:left="81"/>
        <w:rPr>
          <w:sz w:val="28"/>
          <w:szCs w:val="28"/>
          <w:u w:val="none" w:color="auto"/>
        </w:rPr>
      </w:pPr>
    </w:p>
    <w:tbl>
      <w:tblPr>
        <w:tblStyle w:val="7"/>
        <w:tblW w:w="88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3"/>
        <w:gridCol w:w="1486"/>
        <w:gridCol w:w="1396"/>
        <w:gridCol w:w="4025"/>
        <w:gridCol w:w="1283"/>
      </w:tblGrid>
      <w:tr w14:paraId="28FE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663" w:type="dxa"/>
            <w:textDirection w:val="tbRlV"/>
            <w:vAlign w:val="top"/>
          </w:tcPr>
          <w:p w14:paraId="3FB5AE4A">
            <w:pPr>
              <w:spacing w:before="185" w:line="208" w:lineRule="auto"/>
              <w:ind w:left="0" w:leftChars="0" w:firstLine="0" w:firstLineChars="0"/>
              <w:rPr>
                <w:rFonts w:hint="eastAsia" w:ascii="黑体" w:hAnsi="黑体" w:eastAsia="黑体" w:cs="黑体"/>
                <w:sz w:val="28"/>
                <w:szCs w:val="28"/>
                <w:u w:val="none" w:color="auto"/>
              </w:rPr>
            </w:pPr>
            <w:r>
              <w:rPr>
                <w:rFonts w:hint="eastAsia" w:ascii="黑体" w:hAnsi="黑体" w:eastAsia="黑体" w:cs="黑体"/>
                <w:spacing w:val="41"/>
                <w:sz w:val="28"/>
                <w:szCs w:val="28"/>
                <w:u w:val="none" w:color="auto"/>
                <w:lang w:val="en-US" w:eastAsia="zh-CN"/>
              </w:rPr>
              <w:t>序号</w:t>
            </w:r>
          </w:p>
        </w:tc>
        <w:tc>
          <w:tcPr>
            <w:tcW w:w="1486" w:type="dxa"/>
            <w:vAlign w:val="top"/>
          </w:tcPr>
          <w:p w14:paraId="32D7D725">
            <w:pPr>
              <w:spacing w:before="46" w:line="225" w:lineRule="auto"/>
              <w:ind w:left="456" w:right="180" w:hanging="243"/>
              <w:rPr>
                <w:rFonts w:hint="eastAsia" w:ascii="黑体" w:hAnsi="黑体" w:eastAsia="黑体" w:cs="黑体"/>
                <w:sz w:val="28"/>
                <w:szCs w:val="28"/>
                <w:u w:val="none" w:color="auto"/>
              </w:rPr>
            </w:pPr>
            <w:r>
              <w:rPr>
                <w:rFonts w:hint="eastAsia" w:ascii="黑体" w:hAnsi="黑体" w:eastAsia="黑体" w:cs="黑体"/>
                <w:spacing w:val="-11"/>
                <w:sz w:val="28"/>
                <w:szCs w:val="28"/>
                <w:u w:val="none" w:color="auto"/>
              </w:rPr>
              <w:t>医疗机构</w:t>
            </w:r>
            <w:r>
              <w:rPr>
                <w:rFonts w:hint="eastAsia" w:ascii="黑体" w:hAnsi="黑体" w:eastAsia="黑体" w:cs="黑体"/>
                <w:sz w:val="28"/>
                <w:szCs w:val="28"/>
                <w:u w:val="none" w:color="auto"/>
              </w:rPr>
              <w:t xml:space="preserve"> </w:t>
            </w:r>
            <w:r>
              <w:rPr>
                <w:rFonts w:hint="eastAsia" w:ascii="黑体" w:hAnsi="黑体" w:eastAsia="黑体" w:cs="黑体"/>
                <w:spacing w:val="-3"/>
                <w:sz w:val="28"/>
                <w:szCs w:val="28"/>
                <w:u w:val="none" w:color="auto"/>
              </w:rPr>
              <w:t>名称</w:t>
            </w:r>
          </w:p>
        </w:tc>
        <w:tc>
          <w:tcPr>
            <w:tcW w:w="1396" w:type="dxa"/>
            <w:vAlign w:val="top"/>
          </w:tcPr>
          <w:p w14:paraId="29BE5B06">
            <w:pPr>
              <w:spacing w:before="226" w:line="219" w:lineRule="auto"/>
              <w:ind w:left="144"/>
              <w:rPr>
                <w:rFonts w:hint="eastAsia" w:ascii="黑体" w:hAnsi="黑体" w:eastAsia="黑体" w:cs="黑体"/>
                <w:sz w:val="28"/>
                <w:szCs w:val="28"/>
                <w:u w:val="none" w:color="auto"/>
              </w:rPr>
            </w:pPr>
            <w:r>
              <w:rPr>
                <w:rFonts w:hint="eastAsia" w:ascii="黑体" w:hAnsi="黑体" w:eastAsia="黑体" w:cs="黑体"/>
                <w:spacing w:val="-5"/>
                <w:sz w:val="28"/>
                <w:szCs w:val="28"/>
                <w:u w:val="none" w:color="auto"/>
              </w:rPr>
              <w:t>记分日期</w:t>
            </w:r>
          </w:p>
        </w:tc>
        <w:tc>
          <w:tcPr>
            <w:tcW w:w="4025" w:type="dxa"/>
            <w:vAlign w:val="top"/>
          </w:tcPr>
          <w:p w14:paraId="4E3B0F77">
            <w:pPr>
              <w:spacing w:before="227" w:line="216" w:lineRule="auto"/>
              <w:ind w:left="902"/>
              <w:rPr>
                <w:rFonts w:hint="eastAsia" w:ascii="黑体" w:hAnsi="黑体" w:eastAsia="黑体" w:cs="黑体"/>
                <w:sz w:val="28"/>
                <w:szCs w:val="28"/>
                <w:u w:val="none" w:color="auto"/>
              </w:rPr>
            </w:pPr>
            <w:r>
              <w:rPr>
                <w:rFonts w:hint="eastAsia" w:ascii="黑体" w:hAnsi="黑体" w:eastAsia="黑体" w:cs="黑体"/>
                <w:spacing w:val="-2"/>
                <w:sz w:val="28"/>
                <w:szCs w:val="28"/>
                <w:u w:val="none" w:color="auto"/>
              </w:rPr>
              <w:t>不良执业行为事实</w:t>
            </w:r>
          </w:p>
        </w:tc>
        <w:tc>
          <w:tcPr>
            <w:tcW w:w="1283" w:type="dxa"/>
            <w:vAlign w:val="top"/>
          </w:tcPr>
          <w:p w14:paraId="491BB6E0">
            <w:pPr>
              <w:spacing w:before="46" w:line="225" w:lineRule="auto"/>
              <w:ind w:left="233" w:right="212" w:hanging="3"/>
              <w:rPr>
                <w:rFonts w:hint="eastAsia" w:ascii="黑体" w:hAnsi="黑体" w:eastAsia="黑体" w:cs="黑体"/>
                <w:sz w:val="28"/>
                <w:szCs w:val="28"/>
                <w:u w:val="none" w:color="auto"/>
              </w:rPr>
            </w:pPr>
            <w:r>
              <w:rPr>
                <w:rFonts w:hint="eastAsia" w:ascii="黑体" w:hAnsi="黑体" w:eastAsia="黑体" w:cs="黑体"/>
                <w:spacing w:val="-5"/>
                <w:sz w:val="28"/>
                <w:szCs w:val="28"/>
                <w:u w:val="none" w:color="auto"/>
              </w:rPr>
              <w:t>年度累</w:t>
            </w:r>
            <w:r>
              <w:rPr>
                <w:rFonts w:hint="eastAsia" w:ascii="黑体" w:hAnsi="黑体" w:eastAsia="黑体" w:cs="黑体"/>
                <w:sz w:val="28"/>
                <w:szCs w:val="28"/>
                <w:u w:val="none" w:color="auto"/>
              </w:rPr>
              <w:t xml:space="preserve"> </w:t>
            </w:r>
            <w:r>
              <w:rPr>
                <w:rFonts w:hint="eastAsia" w:ascii="黑体" w:hAnsi="黑体" w:eastAsia="黑体" w:cs="黑体"/>
                <w:spacing w:val="-6"/>
                <w:sz w:val="28"/>
                <w:szCs w:val="28"/>
                <w:u w:val="none" w:color="auto"/>
              </w:rPr>
              <w:t>计记分</w:t>
            </w:r>
          </w:p>
        </w:tc>
      </w:tr>
      <w:tr w14:paraId="6F38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663" w:type="dxa"/>
            <w:vAlign w:val="top"/>
          </w:tcPr>
          <w:p w14:paraId="10EBEE97">
            <w:pPr>
              <w:pStyle w:val="8"/>
              <w:rPr>
                <w:u w:val="none" w:color="auto"/>
              </w:rPr>
            </w:pPr>
          </w:p>
        </w:tc>
        <w:tc>
          <w:tcPr>
            <w:tcW w:w="1486" w:type="dxa"/>
            <w:vAlign w:val="top"/>
          </w:tcPr>
          <w:p w14:paraId="49A7ACFC">
            <w:pPr>
              <w:pStyle w:val="8"/>
              <w:rPr>
                <w:u w:val="none" w:color="auto"/>
              </w:rPr>
            </w:pPr>
          </w:p>
        </w:tc>
        <w:tc>
          <w:tcPr>
            <w:tcW w:w="1396" w:type="dxa"/>
            <w:vAlign w:val="top"/>
          </w:tcPr>
          <w:p w14:paraId="3296A7AF">
            <w:pPr>
              <w:pStyle w:val="8"/>
              <w:rPr>
                <w:u w:val="none" w:color="auto"/>
              </w:rPr>
            </w:pPr>
          </w:p>
        </w:tc>
        <w:tc>
          <w:tcPr>
            <w:tcW w:w="4025" w:type="dxa"/>
            <w:vAlign w:val="top"/>
          </w:tcPr>
          <w:p w14:paraId="4F3A43B6">
            <w:pPr>
              <w:pStyle w:val="8"/>
              <w:rPr>
                <w:u w:val="none" w:color="auto"/>
              </w:rPr>
            </w:pPr>
          </w:p>
        </w:tc>
        <w:tc>
          <w:tcPr>
            <w:tcW w:w="1283" w:type="dxa"/>
            <w:vAlign w:val="top"/>
          </w:tcPr>
          <w:p w14:paraId="271C7B95">
            <w:pPr>
              <w:pStyle w:val="8"/>
              <w:rPr>
                <w:u w:val="none" w:color="auto"/>
              </w:rPr>
            </w:pPr>
          </w:p>
        </w:tc>
      </w:tr>
      <w:tr w14:paraId="2670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78C4052F">
            <w:pPr>
              <w:pStyle w:val="8"/>
              <w:rPr>
                <w:u w:val="none" w:color="auto"/>
              </w:rPr>
            </w:pPr>
          </w:p>
        </w:tc>
        <w:tc>
          <w:tcPr>
            <w:tcW w:w="1486" w:type="dxa"/>
            <w:vAlign w:val="top"/>
          </w:tcPr>
          <w:p w14:paraId="51B6FF39">
            <w:pPr>
              <w:pStyle w:val="8"/>
              <w:rPr>
                <w:u w:val="none" w:color="auto"/>
              </w:rPr>
            </w:pPr>
          </w:p>
        </w:tc>
        <w:tc>
          <w:tcPr>
            <w:tcW w:w="1396" w:type="dxa"/>
            <w:vAlign w:val="top"/>
          </w:tcPr>
          <w:p w14:paraId="442ED5F7">
            <w:pPr>
              <w:pStyle w:val="8"/>
              <w:rPr>
                <w:u w:val="none" w:color="auto"/>
              </w:rPr>
            </w:pPr>
          </w:p>
        </w:tc>
        <w:tc>
          <w:tcPr>
            <w:tcW w:w="4025" w:type="dxa"/>
            <w:vAlign w:val="top"/>
          </w:tcPr>
          <w:p w14:paraId="67349D84">
            <w:pPr>
              <w:pStyle w:val="8"/>
              <w:rPr>
                <w:u w:val="none" w:color="auto"/>
              </w:rPr>
            </w:pPr>
          </w:p>
        </w:tc>
        <w:tc>
          <w:tcPr>
            <w:tcW w:w="1283" w:type="dxa"/>
            <w:vAlign w:val="top"/>
          </w:tcPr>
          <w:p w14:paraId="1DFDE4EC">
            <w:pPr>
              <w:pStyle w:val="8"/>
              <w:rPr>
                <w:u w:val="none" w:color="auto"/>
              </w:rPr>
            </w:pPr>
          </w:p>
        </w:tc>
      </w:tr>
      <w:tr w14:paraId="01F0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6308D212">
            <w:pPr>
              <w:pStyle w:val="8"/>
              <w:rPr>
                <w:u w:val="none" w:color="auto"/>
              </w:rPr>
            </w:pPr>
          </w:p>
        </w:tc>
        <w:tc>
          <w:tcPr>
            <w:tcW w:w="1486" w:type="dxa"/>
            <w:vAlign w:val="top"/>
          </w:tcPr>
          <w:p w14:paraId="66EA457E">
            <w:pPr>
              <w:pStyle w:val="8"/>
              <w:rPr>
                <w:u w:val="none" w:color="auto"/>
              </w:rPr>
            </w:pPr>
          </w:p>
        </w:tc>
        <w:tc>
          <w:tcPr>
            <w:tcW w:w="1396" w:type="dxa"/>
            <w:vAlign w:val="top"/>
          </w:tcPr>
          <w:p w14:paraId="5DD3DD15">
            <w:pPr>
              <w:pStyle w:val="8"/>
              <w:rPr>
                <w:u w:val="none" w:color="auto"/>
              </w:rPr>
            </w:pPr>
          </w:p>
        </w:tc>
        <w:tc>
          <w:tcPr>
            <w:tcW w:w="4025" w:type="dxa"/>
            <w:vAlign w:val="top"/>
          </w:tcPr>
          <w:p w14:paraId="564DC453">
            <w:pPr>
              <w:pStyle w:val="8"/>
              <w:rPr>
                <w:u w:val="none" w:color="auto"/>
              </w:rPr>
            </w:pPr>
          </w:p>
        </w:tc>
        <w:tc>
          <w:tcPr>
            <w:tcW w:w="1283" w:type="dxa"/>
            <w:vAlign w:val="top"/>
          </w:tcPr>
          <w:p w14:paraId="535A0405">
            <w:pPr>
              <w:pStyle w:val="8"/>
              <w:rPr>
                <w:u w:val="none" w:color="auto"/>
              </w:rPr>
            </w:pPr>
          </w:p>
        </w:tc>
      </w:tr>
      <w:tr w14:paraId="086C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4161359E">
            <w:pPr>
              <w:pStyle w:val="8"/>
              <w:rPr>
                <w:u w:val="none" w:color="auto"/>
              </w:rPr>
            </w:pPr>
          </w:p>
        </w:tc>
        <w:tc>
          <w:tcPr>
            <w:tcW w:w="1486" w:type="dxa"/>
            <w:vAlign w:val="top"/>
          </w:tcPr>
          <w:p w14:paraId="71D8A7F1">
            <w:pPr>
              <w:pStyle w:val="8"/>
              <w:rPr>
                <w:u w:val="none" w:color="auto"/>
              </w:rPr>
            </w:pPr>
          </w:p>
        </w:tc>
        <w:tc>
          <w:tcPr>
            <w:tcW w:w="1396" w:type="dxa"/>
            <w:vAlign w:val="top"/>
          </w:tcPr>
          <w:p w14:paraId="32F446BA">
            <w:pPr>
              <w:pStyle w:val="8"/>
              <w:rPr>
                <w:u w:val="none" w:color="auto"/>
              </w:rPr>
            </w:pPr>
          </w:p>
        </w:tc>
        <w:tc>
          <w:tcPr>
            <w:tcW w:w="4025" w:type="dxa"/>
            <w:vAlign w:val="top"/>
          </w:tcPr>
          <w:p w14:paraId="77F84312">
            <w:pPr>
              <w:pStyle w:val="8"/>
              <w:rPr>
                <w:u w:val="none" w:color="auto"/>
              </w:rPr>
            </w:pPr>
          </w:p>
        </w:tc>
        <w:tc>
          <w:tcPr>
            <w:tcW w:w="1283" w:type="dxa"/>
            <w:vAlign w:val="top"/>
          </w:tcPr>
          <w:p w14:paraId="4CF7B368">
            <w:pPr>
              <w:pStyle w:val="8"/>
              <w:rPr>
                <w:u w:val="none" w:color="auto"/>
              </w:rPr>
            </w:pPr>
          </w:p>
        </w:tc>
      </w:tr>
      <w:tr w14:paraId="17803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08AB6563">
            <w:pPr>
              <w:pStyle w:val="8"/>
              <w:rPr>
                <w:u w:val="none" w:color="auto"/>
              </w:rPr>
            </w:pPr>
          </w:p>
        </w:tc>
        <w:tc>
          <w:tcPr>
            <w:tcW w:w="1486" w:type="dxa"/>
            <w:vAlign w:val="top"/>
          </w:tcPr>
          <w:p w14:paraId="10157028">
            <w:pPr>
              <w:pStyle w:val="8"/>
              <w:rPr>
                <w:u w:val="none" w:color="auto"/>
              </w:rPr>
            </w:pPr>
          </w:p>
        </w:tc>
        <w:tc>
          <w:tcPr>
            <w:tcW w:w="1396" w:type="dxa"/>
            <w:vAlign w:val="top"/>
          </w:tcPr>
          <w:p w14:paraId="142B4188">
            <w:pPr>
              <w:pStyle w:val="8"/>
              <w:rPr>
                <w:u w:val="none" w:color="auto"/>
              </w:rPr>
            </w:pPr>
          </w:p>
        </w:tc>
        <w:tc>
          <w:tcPr>
            <w:tcW w:w="4025" w:type="dxa"/>
            <w:vAlign w:val="top"/>
          </w:tcPr>
          <w:p w14:paraId="3695272B">
            <w:pPr>
              <w:pStyle w:val="8"/>
              <w:rPr>
                <w:u w:val="none" w:color="auto"/>
              </w:rPr>
            </w:pPr>
          </w:p>
        </w:tc>
        <w:tc>
          <w:tcPr>
            <w:tcW w:w="1283" w:type="dxa"/>
            <w:vAlign w:val="top"/>
          </w:tcPr>
          <w:p w14:paraId="29C75C92">
            <w:pPr>
              <w:pStyle w:val="8"/>
              <w:rPr>
                <w:u w:val="none" w:color="auto"/>
              </w:rPr>
            </w:pPr>
          </w:p>
        </w:tc>
      </w:tr>
      <w:tr w14:paraId="712FA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0CAC7D13">
            <w:pPr>
              <w:pStyle w:val="8"/>
              <w:rPr>
                <w:u w:val="none" w:color="auto"/>
              </w:rPr>
            </w:pPr>
          </w:p>
        </w:tc>
        <w:tc>
          <w:tcPr>
            <w:tcW w:w="1486" w:type="dxa"/>
            <w:vAlign w:val="top"/>
          </w:tcPr>
          <w:p w14:paraId="5727A106">
            <w:pPr>
              <w:pStyle w:val="8"/>
              <w:rPr>
                <w:u w:val="none" w:color="auto"/>
              </w:rPr>
            </w:pPr>
          </w:p>
        </w:tc>
        <w:tc>
          <w:tcPr>
            <w:tcW w:w="1396" w:type="dxa"/>
            <w:vAlign w:val="top"/>
          </w:tcPr>
          <w:p w14:paraId="33141550">
            <w:pPr>
              <w:pStyle w:val="8"/>
              <w:rPr>
                <w:u w:val="none" w:color="auto"/>
              </w:rPr>
            </w:pPr>
          </w:p>
        </w:tc>
        <w:tc>
          <w:tcPr>
            <w:tcW w:w="4025" w:type="dxa"/>
            <w:vAlign w:val="top"/>
          </w:tcPr>
          <w:p w14:paraId="1233EDC1">
            <w:pPr>
              <w:pStyle w:val="8"/>
              <w:rPr>
                <w:u w:val="none" w:color="auto"/>
              </w:rPr>
            </w:pPr>
          </w:p>
        </w:tc>
        <w:tc>
          <w:tcPr>
            <w:tcW w:w="1283" w:type="dxa"/>
            <w:vAlign w:val="top"/>
          </w:tcPr>
          <w:p w14:paraId="170B3219">
            <w:pPr>
              <w:pStyle w:val="8"/>
              <w:rPr>
                <w:u w:val="none" w:color="auto"/>
              </w:rPr>
            </w:pPr>
          </w:p>
        </w:tc>
      </w:tr>
      <w:tr w14:paraId="5336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1DCF6A6F">
            <w:pPr>
              <w:pStyle w:val="8"/>
              <w:rPr>
                <w:u w:val="none" w:color="auto"/>
              </w:rPr>
            </w:pPr>
          </w:p>
        </w:tc>
        <w:tc>
          <w:tcPr>
            <w:tcW w:w="1486" w:type="dxa"/>
            <w:vAlign w:val="top"/>
          </w:tcPr>
          <w:p w14:paraId="69C551BF">
            <w:pPr>
              <w:pStyle w:val="8"/>
              <w:rPr>
                <w:u w:val="none" w:color="auto"/>
              </w:rPr>
            </w:pPr>
          </w:p>
        </w:tc>
        <w:tc>
          <w:tcPr>
            <w:tcW w:w="1396" w:type="dxa"/>
            <w:vAlign w:val="top"/>
          </w:tcPr>
          <w:p w14:paraId="6001B628">
            <w:pPr>
              <w:pStyle w:val="8"/>
              <w:rPr>
                <w:u w:val="none" w:color="auto"/>
              </w:rPr>
            </w:pPr>
          </w:p>
        </w:tc>
        <w:tc>
          <w:tcPr>
            <w:tcW w:w="4025" w:type="dxa"/>
            <w:vAlign w:val="top"/>
          </w:tcPr>
          <w:p w14:paraId="5B154518">
            <w:pPr>
              <w:pStyle w:val="8"/>
              <w:rPr>
                <w:u w:val="none" w:color="auto"/>
              </w:rPr>
            </w:pPr>
          </w:p>
        </w:tc>
        <w:tc>
          <w:tcPr>
            <w:tcW w:w="1283" w:type="dxa"/>
            <w:vAlign w:val="top"/>
          </w:tcPr>
          <w:p w14:paraId="4EBE6BC5">
            <w:pPr>
              <w:pStyle w:val="8"/>
              <w:rPr>
                <w:u w:val="none" w:color="auto"/>
              </w:rPr>
            </w:pPr>
          </w:p>
        </w:tc>
      </w:tr>
      <w:tr w14:paraId="6F2D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016BC1A1">
            <w:pPr>
              <w:pStyle w:val="8"/>
              <w:rPr>
                <w:u w:val="none" w:color="auto"/>
              </w:rPr>
            </w:pPr>
          </w:p>
        </w:tc>
        <w:tc>
          <w:tcPr>
            <w:tcW w:w="1486" w:type="dxa"/>
            <w:vAlign w:val="top"/>
          </w:tcPr>
          <w:p w14:paraId="4C2D17D1">
            <w:pPr>
              <w:pStyle w:val="8"/>
              <w:rPr>
                <w:u w:val="none" w:color="auto"/>
              </w:rPr>
            </w:pPr>
          </w:p>
        </w:tc>
        <w:tc>
          <w:tcPr>
            <w:tcW w:w="1396" w:type="dxa"/>
            <w:vAlign w:val="top"/>
          </w:tcPr>
          <w:p w14:paraId="51A8E862">
            <w:pPr>
              <w:pStyle w:val="8"/>
              <w:rPr>
                <w:u w:val="none" w:color="auto"/>
              </w:rPr>
            </w:pPr>
          </w:p>
        </w:tc>
        <w:tc>
          <w:tcPr>
            <w:tcW w:w="4025" w:type="dxa"/>
            <w:vAlign w:val="top"/>
          </w:tcPr>
          <w:p w14:paraId="4147C896">
            <w:pPr>
              <w:pStyle w:val="8"/>
              <w:rPr>
                <w:u w:val="none" w:color="auto"/>
              </w:rPr>
            </w:pPr>
          </w:p>
        </w:tc>
        <w:tc>
          <w:tcPr>
            <w:tcW w:w="1283" w:type="dxa"/>
            <w:vAlign w:val="top"/>
          </w:tcPr>
          <w:p w14:paraId="2B66E4B2">
            <w:pPr>
              <w:pStyle w:val="8"/>
              <w:rPr>
                <w:u w:val="none" w:color="auto"/>
              </w:rPr>
            </w:pPr>
          </w:p>
        </w:tc>
      </w:tr>
      <w:tr w14:paraId="13AF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48A7F8B0">
            <w:pPr>
              <w:pStyle w:val="8"/>
              <w:rPr>
                <w:u w:val="none" w:color="auto"/>
              </w:rPr>
            </w:pPr>
          </w:p>
        </w:tc>
        <w:tc>
          <w:tcPr>
            <w:tcW w:w="1486" w:type="dxa"/>
            <w:vAlign w:val="top"/>
          </w:tcPr>
          <w:p w14:paraId="07E21ACE">
            <w:pPr>
              <w:pStyle w:val="8"/>
              <w:rPr>
                <w:u w:val="none" w:color="auto"/>
              </w:rPr>
            </w:pPr>
          </w:p>
        </w:tc>
        <w:tc>
          <w:tcPr>
            <w:tcW w:w="1396" w:type="dxa"/>
            <w:vAlign w:val="top"/>
          </w:tcPr>
          <w:p w14:paraId="31CDAA9A">
            <w:pPr>
              <w:pStyle w:val="8"/>
              <w:rPr>
                <w:u w:val="none" w:color="auto"/>
              </w:rPr>
            </w:pPr>
          </w:p>
        </w:tc>
        <w:tc>
          <w:tcPr>
            <w:tcW w:w="4025" w:type="dxa"/>
            <w:vAlign w:val="top"/>
          </w:tcPr>
          <w:p w14:paraId="5ED33008">
            <w:pPr>
              <w:pStyle w:val="8"/>
              <w:rPr>
                <w:u w:val="none" w:color="auto"/>
              </w:rPr>
            </w:pPr>
          </w:p>
        </w:tc>
        <w:tc>
          <w:tcPr>
            <w:tcW w:w="1283" w:type="dxa"/>
            <w:vAlign w:val="top"/>
          </w:tcPr>
          <w:p w14:paraId="08564978">
            <w:pPr>
              <w:pStyle w:val="8"/>
              <w:rPr>
                <w:u w:val="none" w:color="auto"/>
              </w:rPr>
            </w:pPr>
          </w:p>
        </w:tc>
      </w:tr>
      <w:tr w14:paraId="11C77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08A8EBA7">
            <w:pPr>
              <w:pStyle w:val="8"/>
              <w:rPr>
                <w:u w:val="none" w:color="auto"/>
              </w:rPr>
            </w:pPr>
          </w:p>
        </w:tc>
        <w:tc>
          <w:tcPr>
            <w:tcW w:w="1486" w:type="dxa"/>
            <w:vAlign w:val="top"/>
          </w:tcPr>
          <w:p w14:paraId="665DE711">
            <w:pPr>
              <w:pStyle w:val="8"/>
              <w:rPr>
                <w:u w:val="none" w:color="auto"/>
              </w:rPr>
            </w:pPr>
          </w:p>
        </w:tc>
        <w:tc>
          <w:tcPr>
            <w:tcW w:w="1396" w:type="dxa"/>
            <w:vAlign w:val="top"/>
          </w:tcPr>
          <w:p w14:paraId="3F0885A0">
            <w:pPr>
              <w:pStyle w:val="8"/>
              <w:rPr>
                <w:u w:val="none" w:color="auto"/>
              </w:rPr>
            </w:pPr>
          </w:p>
        </w:tc>
        <w:tc>
          <w:tcPr>
            <w:tcW w:w="4025" w:type="dxa"/>
            <w:vAlign w:val="top"/>
          </w:tcPr>
          <w:p w14:paraId="477E72D1">
            <w:pPr>
              <w:pStyle w:val="8"/>
              <w:rPr>
                <w:u w:val="none" w:color="auto"/>
              </w:rPr>
            </w:pPr>
          </w:p>
        </w:tc>
        <w:tc>
          <w:tcPr>
            <w:tcW w:w="1283" w:type="dxa"/>
            <w:vAlign w:val="top"/>
          </w:tcPr>
          <w:p w14:paraId="38948EF1">
            <w:pPr>
              <w:pStyle w:val="8"/>
              <w:rPr>
                <w:u w:val="none" w:color="auto"/>
              </w:rPr>
            </w:pPr>
          </w:p>
        </w:tc>
      </w:tr>
      <w:tr w14:paraId="0D10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663" w:type="dxa"/>
            <w:vAlign w:val="top"/>
          </w:tcPr>
          <w:p w14:paraId="5B2E2557">
            <w:pPr>
              <w:pStyle w:val="8"/>
              <w:rPr>
                <w:u w:val="none" w:color="auto"/>
              </w:rPr>
            </w:pPr>
          </w:p>
        </w:tc>
        <w:tc>
          <w:tcPr>
            <w:tcW w:w="1486" w:type="dxa"/>
            <w:vAlign w:val="top"/>
          </w:tcPr>
          <w:p w14:paraId="65559318">
            <w:pPr>
              <w:pStyle w:val="8"/>
              <w:rPr>
                <w:u w:val="none" w:color="auto"/>
              </w:rPr>
            </w:pPr>
          </w:p>
        </w:tc>
        <w:tc>
          <w:tcPr>
            <w:tcW w:w="1396" w:type="dxa"/>
            <w:vAlign w:val="top"/>
          </w:tcPr>
          <w:p w14:paraId="1C1CE613">
            <w:pPr>
              <w:pStyle w:val="8"/>
              <w:rPr>
                <w:u w:val="none" w:color="auto"/>
              </w:rPr>
            </w:pPr>
          </w:p>
        </w:tc>
        <w:tc>
          <w:tcPr>
            <w:tcW w:w="4025" w:type="dxa"/>
            <w:vAlign w:val="top"/>
          </w:tcPr>
          <w:p w14:paraId="014C475B">
            <w:pPr>
              <w:pStyle w:val="8"/>
              <w:rPr>
                <w:u w:val="none" w:color="auto"/>
              </w:rPr>
            </w:pPr>
          </w:p>
        </w:tc>
        <w:tc>
          <w:tcPr>
            <w:tcW w:w="1283" w:type="dxa"/>
            <w:vAlign w:val="top"/>
          </w:tcPr>
          <w:p w14:paraId="30B1FD48">
            <w:pPr>
              <w:pStyle w:val="8"/>
              <w:rPr>
                <w:u w:val="none" w:color="auto"/>
              </w:rPr>
            </w:pPr>
          </w:p>
        </w:tc>
      </w:tr>
      <w:tr w14:paraId="4DC87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663" w:type="dxa"/>
            <w:vAlign w:val="top"/>
          </w:tcPr>
          <w:p w14:paraId="2B21E20F">
            <w:pPr>
              <w:pStyle w:val="8"/>
              <w:rPr>
                <w:u w:val="none" w:color="auto"/>
              </w:rPr>
            </w:pPr>
          </w:p>
        </w:tc>
        <w:tc>
          <w:tcPr>
            <w:tcW w:w="1486" w:type="dxa"/>
            <w:vAlign w:val="top"/>
          </w:tcPr>
          <w:p w14:paraId="5FBDC415">
            <w:pPr>
              <w:pStyle w:val="8"/>
              <w:rPr>
                <w:u w:val="none" w:color="auto"/>
              </w:rPr>
            </w:pPr>
          </w:p>
        </w:tc>
        <w:tc>
          <w:tcPr>
            <w:tcW w:w="1396" w:type="dxa"/>
            <w:vAlign w:val="top"/>
          </w:tcPr>
          <w:p w14:paraId="4C0CDF56">
            <w:pPr>
              <w:pStyle w:val="8"/>
              <w:rPr>
                <w:u w:val="none" w:color="auto"/>
              </w:rPr>
            </w:pPr>
          </w:p>
        </w:tc>
        <w:tc>
          <w:tcPr>
            <w:tcW w:w="4025" w:type="dxa"/>
            <w:vAlign w:val="top"/>
          </w:tcPr>
          <w:p w14:paraId="3671C4CB">
            <w:pPr>
              <w:pStyle w:val="8"/>
              <w:rPr>
                <w:u w:val="none" w:color="auto"/>
              </w:rPr>
            </w:pPr>
          </w:p>
        </w:tc>
        <w:tc>
          <w:tcPr>
            <w:tcW w:w="1283" w:type="dxa"/>
            <w:vAlign w:val="top"/>
          </w:tcPr>
          <w:p w14:paraId="4DF3B767">
            <w:pPr>
              <w:pStyle w:val="8"/>
              <w:rPr>
                <w:u w:val="none" w:color="auto"/>
              </w:rPr>
            </w:pPr>
          </w:p>
        </w:tc>
      </w:tr>
    </w:tbl>
    <w:p w14:paraId="5C7E5506">
      <w:pPr>
        <w:rPr>
          <w:rFonts w:ascii="Arial"/>
          <w:sz w:val="21"/>
          <w:u w:val="none" w:color="auto"/>
        </w:rPr>
      </w:pPr>
    </w:p>
    <w:p w14:paraId="60A19513">
      <w:pPr>
        <w:rPr>
          <w:rFonts w:ascii="Arial" w:hAnsi="Arial" w:eastAsia="Arial" w:cs="Arial"/>
          <w:sz w:val="21"/>
          <w:szCs w:val="21"/>
          <w:u w:val="none" w:color="auto"/>
        </w:rPr>
        <w:sectPr>
          <w:footerReference r:id="rId5" w:type="default"/>
          <w:pgSz w:w="11906" w:h="16839"/>
          <w:pgMar w:top="1431" w:right="1519" w:bottom="1712" w:left="1518" w:header="0" w:footer="1391" w:gutter="0"/>
          <w:pgNumType w:fmt="decimal"/>
          <w:cols w:space="720" w:num="1"/>
        </w:sectPr>
      </w:pPr>
    </w:p>
    <w:p w14:paraId="47AE27AC">
      <w:pPr>
        <w:spacing w:before="100" w:line="230" w:lineRule="auto"/>
        <w:rPr>
          <w:rFonts w:ascii="黑体" w:hAnsi="黑体" w:eastAsia="黑体" w:cs="黑体"/>
          <w:sz w:val="31"/>
          <w:szCs w:val="31"/>
          <w:u w:val="none" w:color="auto"/>
        </w:rPr>
      </w:pPr>
      <w:r>
        <w:rPr>
          <w:rFonts w:ascii="黑体" w:hAnsi="黑体" w:eastAsia="黑体" w:cs="黑体"/>
          <w:spacing w:val="-4"/>
          <w:sz w:val="31"/>
          <w:szCs w:val="31"/>
          <w:u w:val="none" w:color="auto"/>
        </w:rPr>
        <w:t>附件</w:t>
      </w:r>
      <w:r>
        <w:rPr>
          <w:rFonts w:ascii="黑体" w:hAnsi="黑体" w:eastAsia="黑体" w:cs="黑体"/>
          <w:spacing w:val="-70"/>
          <w:sz w:val="31"/>
          <w:szCs w:val="31"/>
          <w:u w:val="none" w:color="auto"/>
        </w:rPr>
        <w:t xml:space="preserve"> </w:t>
      </w:r>
      <w:r>
        <w:rPr>
          <w:rFonts w:ascii="黑体" w:hAnsi="黑体" w:eastAsia="黑体" w:cs="黑体"/>
          <w:spacing w:val="-4"/>
          <w:sz w:val="31"/>
          <w:szCs w:val="31"/>
          <w:u w:val="none" w:color="auto"/>
        </w:rPr>
        <w:t>4</w:t>
      </w:r>
    </w:p>
    <w:p w14:paraId="1DC7269C">
      <w:pPr>
        <w:spacing w:before="41" w:line="257" w:lineRule="auto"/>
        <w:ind w:left="1261" w:right="1154" w:firstLine="27"/>
        <w:rPr>
          <w:rFonts w:ascii="宋体" w:hAnsi="宋体" w:eastAsia="宋体" w:cs="宋体"/>
          <w:sz w:val="35"/>
          <w:szCs w:val="35"/>
          <w:u w:val="none" w:color="auto"/>
        </w:rPr>
      </w:pPr>
      <w:r>
        <w:rPr>
          <w:rFonts w:hint="eastAsia" w:ascii="方正小标宋简体" w:hAnsi="方正小标宋简体" w:eastAsia="方正小标宋简体" w:cs="方正小标宋简体"/>
          <w:color w:val="000000"/>
          <w:kern w:val="0"/>
          <w:sz w:val="36"/>
          <w:szCs w:val="36"/>
          <w:u w:val="none" w:color="auto"/>
          <w:lang w:val="en-US" w:eastAsia="zh-CN" w:bidi="ar"/>
        </w:rPr>
        <w:t>医疗机构不良执业行为记分情况公示表</w:t>
      </w:r>
      <w:r>
        <w:rPr>
          <w:rFonts w:ascii="宋体" w:hAnsi="宋体" w:eastAsia="宋体" w:cs="宋体"/>
          <w:sz w:val="35"/>
          <w:szCs w:val="35"/>
          <w:u w:val="none" w:color="auto"/>
        </w:rPr>
        <w:t xml:space="preserve"> </w:t>
      </w:r>
    </w:p>
    <w:p w14:paraId="113FEBF8">
      <w:pPr>
        <w:spacing w:before="41" w:line="257" w:lineRule="auto"/>
        <w:ind w:right="1154"/>
        <w:jc w:val="center"/>
        <w:rPr>
          <w:rFonts w:ascii="仿宋" w:hAnsi="仿宋" w:eastAsia="仿宋" w:cs="仿宋"/>
          <w:spacing w:val="63"/>
          <w:kern w:val="2"/>
          <w:sz w:val="28"/>
          <w:szCs w:val="28"/>
          <w:u w:val="none" w:color="auto"/>
          <w:lang w:val="en-US" w:eastAsia="en-US" w:bidi="ar-SA"/>
        </w:rPr>
      </w:pPr>
      <w:r>
        <w:rPr>
          <w:rFonts w:ascii="仿宋" w:hAnsi="仿宋" w:eastAsia="仿宋" w:cs="仿宋"/>
          <w:spacing w:val="63"/>
          <w:kern w:val="2"/>
          <w:sz w:val="28"/>
          <w:szCs w:val="28"/>
          <w:u w:val="none" w:color="auto"/>
          <w:lang w:val="en-US" w:eastAsia="en-US" w:bidi="ar-SA"/>
        </w:rPr>
        <w:t>（公示期：</w:t>
      </w:r>
      <w:r>
        <w:rPr>
          <w:rFonts w:hint="eastAsia" w:ascii="仿宋" w:hAnsi="仿宋" w:eastAsia="仿宋" w:cs="仿宋"/>
          <w:spacing w:val="63"/>
          <w:kern w:val="2"/>
          <w:sz w:val="28"/>
          <w:szCs w:val="28"/>
          <w:u w:val="none" w:color="auto"/>
          <w:lang w:val="en-US" w:eastAsia="zh-CN" w:bidi="ar-SA"/>
        </w:rPr>
        <w:t xml:space="preserve"> </w:t>
      </w:r>
      <w:r>
        <w:rPr>
          <w:rFonts w:ascii="仿宋" w:hAnsi="仿宋" w:eastAsia="仿宋" w:cs="仿宋"/>
          <w:spacing w:val="63"/>
          <w:kern w:val="2"/>
          <w:sz w:val="28"/>
          <w:szCs w:val="28"/>
          <w:u w:val="none" w:color="auto"/>
          <w:lang w:val="en-US" w:eastAsia="en-US" w:bidi="ar-SA"/>
        </w:rPr>
        <w:t>年 月 日至</w:t>
      </w:r>
      <w:r>
        <w:rPr>
          <w:rFonts w:hint="eastAsia" w:ascii="仿宋" w:hAnsi="仿宋" w:eastAsia="仿宋" w:cs="仿宋"/>
          <w:spacing w:val="63"/>
          <w:kern w:val="2"/>
          <w:sz w:val="28"/>
          <w:szCs w:val="28"/>
          <w:u w:val="none" w:color="auto"/>
          <w:lang w:val="en-US" w:eastAsia="zh-CN" w:bidi="ar-SA"/>
        </w:rPr>
        <w:t xml:space="preserve">  </w:t>
      </w:r>
      <w:r>
        <w:rPr>
          <w:rFonts w:ascii="仿宋" w:hAnsi="仿宋" w:eastAsia="仿宋" w:cs="仿宋"/>
          <w:spacing w:val="63"/>
          <w:kern w:val="2"/>
          <w:sz w:val="28"/>
          <w:szCs w:val="28"/>
          <w:u w:val="none" w:color="auto"/>
          <w:lang w:val="en-US" w:eastAsia="en-US" w:bidi="ar-SA"/>
        </w:rPr>
        <w:t>年</w:t>
      </w:r>
      <w:r>
        <w:rPr>
          <w:rFonts w:hint="eastAsia" w:ascii="仿宋" w:hAnsi="仿宋" w:eastAsia="仿宋" w:cs="仿宋"/>
          <w:spacing w:val="63"/>
          <w:kern w:val="2"/>
          <w:sz w:val="28"/>
          <w:szCs w:val="28"/>
          <w:u w:val="none" w:color="auto"/>
          <w:lang w:val="en-US" w:eastAsia="zh-CN" w:bidi="ar-SA"/>
        </w:rPr>
        <w:t xml:space="preserve">  </w:t>
      </w:r>
      <w:r>
        <w:rPr>
          <w:rFonts w:ascii="仿宋" w:hAnsi="仿宋" w:eastAsia="仿宋" w:cs="仿宋"/>
          <w:spacing w:val="63"/>
          <w:kern w:val="2"/>
          <w:sz w:val="28"/>
          <w:szCs w:val="28"/>
          <w:u w:val="none" w:color="auto"/>
          <w:lang w:val="en-US" w:eastAsia="en-US" w:bidi="ar-SA"/>
        </w:rPr>
        <w:t>月</w:t>
      </w:r>
      <w:r>
        <w:rPr>
          <w:rFonts w:hint="eastAsia" w:ascii="仿宋" w:hAnsi="仿宋" w:eastAsia="仿宋" w:cs="仿宋"/>
          <w:spacing w:val="63"/>
          <w:kern w:val="2"/>
          <w:sz w:val="28"/>
          <w:szCs w:val="28"/>
          <w:u w:val="none" w:color="auto"/>
          <w:lang w:val="en-US" w:eastAsia="zh-CN" w:bidi="ar-SA"/>
        </w:rPr>
        <w:t xml:space="preserve">  </w:t>
      </w:r>
      <w:r>
        <w:rPr>
          <w:rFonts w:ascii="仿宋" w:hAnsi="仿宋" w:eastAsia="仿宋" w:cs="仿宋"/>
          <w:spacing w:val="63"/>
          <w:kern w:val="2"/>
          <w:sz w:val="28"/>
          <w:szCs w:val="28"/>
          <w:u w:val="none" w:color="auto"/>
          <w:lang w:val="en-US" w:eastAsia="en-US" w:bidi="ar-SA"/>
        </w:rPr>
        <w:t>日）</w:t>
      </w:r>
    </w:p>
    <w:p w14:paraId="25B44072">
      <w:pPr>
        <w:pStyle w:val="2"/>
        <w:spacing w:before="17" w:line="212" w:lineRule="auto"/>
        <w:ind w:left="258"/>
        <w:rPr>
          <w:sz w:val="28"/>
          <w:szCs w:val="28"/>
          <w:u w:val="none" w:color="auto"/>
          <w14:textOutline w14:w="5103" w14:cap="sq" w14:cmpd="sng">
            <w14:solidFill>
              <w14:srgbClr w14:val="000000"/>
            </w14:solidFill>
            <w14:prstDash w14:val="solid"/>
            <w14:bevel/>
          </w14:textOutline>
        </w:rPr>
      </w:pPr>
    </w:p>
    <w:p w14:paraId="751E53CF">
      <w:pPr>
        <w:pStyle w:val="2"/>
        <w:spacing w:before="17" w:line="212" w:lineRule="auto"/>
        <w:ind w:left="258"/>
        <w:rPr>
          <w:sz w:val="28"/>
          <w:szCs w:val="28"/>
          <w:u w:val="none" w:color="auto"/>
        </w:rPr>
      </w:pPr>
      <w:r>
        <w:rPr>
          <w:sz w:val="28"/>
          <w:szCs w:val="28"/>
          <w:u w:val="none" w:color="auto"/>
          <w14:textOutline w14:w="5103" w14:cap="sq" w14:cmpd="sng">
            <w14:solidFill>
              <w14:srgbClr w14:val="000000"/>
            </w14:solidFill>
            <w14:prstDash w14:val="solid"/>
            <w14:bevel/>
          </w14:textOutline>
        </w:rPr>
        <w:t>公示单位（盖章）</w:t>
      </w:r>
      <w:r>
        <w:rPr>
          <w:rFonts w:hint="eastAsia"/>
          <w:sz w:val="28"/>
          <w:szCs w:val="28"/>
          <w:u w:val="none" w:color="auto"/>
          <w:lang w:eastAsia="zh-CN"/>
          <w14:textOutline w14:w="5103" w14:cap="sq" w14:cmpd="sng">
            <w14:solidFill>
              <w14:srgbClr w14:val="000000"/>
            </w14:solidFill>
            <w14:prstDash w14:val="solid"/>
            <w14:bevel/>
          </w14:textOutline>
        </w:rPr>
        <w:t>：</w:t>
      </w:r>
      <w:r>
        <w:rPr>
          <w:spacing w:val="-125"/>
          <w:sz w:val="28"/>
          <w:szCs w:val="28"/>
          <w:u w:val="none" w:color="auto"/>
        </w:rPr>
        <w:t xml:space="preserve"> </w:t>
      </w:r>
      <w:r>
        <w:rPr>
          <w:sz w:val="28"/>
          <w:szCs w:val="28"/>
          <w:u w:val="none" w:color="auto"/>
        </w:rPr>
        <w:t xml:space="preserve">                    </w:t>
      </w:r>
      <w:r>
        <w:rPr>
          <w:sz w:val="28"/>
          <w:szCs w:val="28"/>
          <w:u w:val="none" w:color="auto"/>
          <w14:textOutline w14:w="5103" w14:cap="sq" w14:cmpd="sng">
            <w14:solidFill>
              <w14:srgbClr w14:val="000000"/>
            </w14:solidFill>
            <w14:prstDash w14:val="solid"/>
            <w14:bevel/>
          </w14:textOutline>
        </w:rPr>
        <w:t>公示日期：</w:t>
      </w:r>
      <w:r>
        <w:rPr>
          <w:sz w:val="28"/>
          <w:szCs w:val="28"/>
          <w:u w:val="none" w:color="auto"/>
        </w:rPr>
        <w:t xml:space="preserve">           </w:t>
      </w:r>
    </w:p>
    <w:p w14:paraId="2359E4DF">
      <w:pPr>
        <w:pStyle w:val="2"/>
        <w:spacing w:before="17" w:line="212" w:lineRule="auto"/>
        <w:ind w:left="258"/>
        <w:rPr>
          <w:sz w:val="28"/>
          <w:szCs w:val="28"/>
          <w:u w:val="none" w:color="auto"/>
        </w:rPr>
      </w:pPr>
    </w:p>
    <w:tbl>
      <w:tblPr>
        <w:tblStyle w:val="7"/>
        <w:tblW w:w="7986" w:type="dxa"/>
        <w:tblInd w:w="3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2041"/>
        <w:gridCol w:w="3783"/>
        <w:gridCol w:w="1275"/>
      </w:tblGrid>
      <w:tr w14:paraId="61D6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87" w:type="dxa"/>
            <w:vAlign w:val="top"/>
          </w:tcPr>
          <w:p w14:paraId="22D29091">
            <w:pPr>
              <w:spacing w:before="227" w:line="218" w:lineRule="auto"/>
              <w:ind w:left="162"/>
              <w:rPr>
                <w:rFonts w:ascii="仿宋" w:hAnsi="仿宋" w:eastAsia="仿宋" w:cs="仿宋"/>
                <w:sz w:val="28"/>
                <w:szCs w:val="28"/>
                <w:u w:val="none" w:color="auto"/>
              </w:rPr>
            </w:pPr>
            <w:r>
              <w:rPr>
                <w:rFonts w:ascii="仿宋" w:hAnsi="仿宋" w:eastAsia="仿宋" w:cs="仿宋"/>
                <w:spacing w:val="-4"/>
                <w:sz w:val="28"/>
                <w:szCs w:val="28"/>
                <w:u w:val="none" w:color="auto"/>
              </w:rPr>
              <w:t>序号</w:t>
            </w:r>
          </w:p>
        </w:tc>
        <w:tc>
          <w:tcPr>
            <w:tcW w:w="2041" w:type="dxa"/>
            <w:vAlign w:val="top"/>
          </w:tcPr>
          <w:p w14:paraId="6FEE4F5B">
            <w:pPr>
              <w:spacing w:before="228" w:line="216" w:lineRule="auto"/>
              <w:ind w:left="213"/>
              <w:rPr>
                <w:rFonts w:ascii="仿宋" w:hAnsi="仿宋" w:eastAsia="仿宋" w:cs="仿宋"/>
                <w:sz w:val="28"/>
                <w:szCs w:val="28"/>
                <w:u w:val="none" w:color="auto"/>
              </w:rPr>
            </w:pPr>
            <w:r>
              <w:rPr>
                <w:rFonts w:ascii="仿宋" w:hAnsi="仿宋" w:eastAsia="仿宋" w:cs="仿宋"/>
                <w:spacing w:val="-8"/>
                <w:sz w:val="28"/>
                <w:szCs w:val="28"/>
                <w:u w:val="none" w:color="auto"/>
              </w:rPr>
              <w:t>医疗机构名称</w:t>
            </w:r>
          </w:p>
        </w:tc>
        <w:tc>
          <w:tcPr>
            <w:tcW w:w="3783" w:type="dxa"/>
            <w:vAlign w:val="top"/>
          </w:tcPr>
          <w:p w14:paraId="71012CFA">
            <w:pPr>
              <w:spacing w:before="228" w:line="216" w:lineRule="auto"/>
              <w:ind w:left="782"/>
              <w:rPr>
                <w:rFonts w:ascii="仿宋" w:hAnsi="仿宋" w:eastAsia="仿宋" w:cs="仿宋"/>
                <w:sz w:val="28"/>
                <w:szCs w:val="28"/>
                <w:u w:val="none" w:color="auto"/>
              </w:rPr>
            </w:pPr>
            <w:r>
              <w:rPr>
                <w:rFonts w:ascii="仿宋" w:hAnsi="仿宋" w:eastAsia="仿宋" w:cs="仿宋"/>
                <w:spacing w:val="-2"/>
                <w:sz w:val="28"/>
                <w:szCs w:val="28"/>
                <w:u w:val="none" w:color="auto"/>
              </w:rPr>
              <w:t>不良执业行为事实</w:t>
            </w:r>
          </w:p>
        </w:tc>
        <w:tc>
          <w:tcPr>
            <w:tcW w:w="1275" w:type="dxa"/>
            <w:vAlign w:val="top"/>
          </w:tcPr>
          <w:p w14:paraId="08B35136">
            <w:pPr>
              <w:spacing w:before="46" w:line="225" w:lineRule="auto"/>
              <w:ind w:left="228" w:right="208" w:hanging="3"/>
              <w:rPr>
                <w:rFonts w:ascii="仿宋" w:hAnsi="仿宋" w:eastAsia="仿宋" w:cs="仿宋"/>
                <w:sz w:val="28"/>
                <w:szCs w:val="28"/>
                <w:u w:val="none" w:color="auto"/>
              </w:rPr>
            </w:pPr>
            <w:r>
              <w:rPr>
                <w:rFonts w:ascii="仿宋" w:hAnsi="仿宋" w:eastAsia="仿宋" w:cs="仿宋"/>
                <w:spacing w:val="-5"/>
                <w:sz w:val="28"/>
                <w:szCs w:val="28"/>
                <w:u w:val="none" w:color="auto"/>
              </w:rPr>
              <w:t>年度累</w:t>
            </w:r>
            <w:r>
              <w:rPr>
                <w:rFonts w:ascii="仿宋" w:hAnsi="仿宋" w:eastAsia="仿宋" w:cs="仿宋"/>
                <w:sz w:val="28"/>
                <w:szCs w:val="28"/>
                <w:u w:val="none" w:color="auto"/>
              </w:rPr>
              <w:t xml:space="preserve"> </w:t>
            </w:r>
            <w:r>
              <w:rPr>
                <w:rFonts w:ascii="仿宋" w:hAnsi="仿宋" w:eastAsia="仿宋" w:cs="仿宋"/>
                <w:spacing w:val="-6"/>
                <w:sz w:val="28"/>
                <w:szCs w:val="28"/>
                <w:u w:val="none" w:color="auto"/>
              </w:rPr>
              <w:t>计记分</w:t>
            </w:r>
          </w:p>
        </w:tc>
      </w:tr>
      <w:tr w14:paraId="7F08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87" w:type="dxa"/>
            <w:vAlign w:val="top"/>
          </w:tcPr>
          <w:p w14:paraId="0DA380CE">
            <w:pPr>
              <w:pStyle w:val="8"/>
              <w:rPr>
                <w:u w:val="none" w:color="auto"/>
              </w:rPr>
            </w:pPr>
          </w:p>
        </w:tc>
        <w:tc>
          <w:tcPr>
            <w:tcW w:w="2041" w:type="dxa"/>
            <w:vAlign w:val="top"/>
          </w:tcPr>
          <w:p w14:paraId="05C8D435">
            <w:pPr>
              <w:pStyle w:val="8"/>
              <w:rPr>
                <w:u w:val="none" w:color="auto"/>
              </w:rPr>
            </w:pPr>
          </w:p>
        </w:tc>
        <w:tc>
          <w:tcPr>
            <w:tcW w:w="3783" w:type="dxa"/>
            <w:vAlign w:val="top"/>
          </w:tcPr>
          <w:p w14:paraId="7903E7F4">
            <w:pPr>
              <w:pStyle w:val="8"/>
              <w:rPr>
                <w:u w:val="none" w:color="auto"/>
              </w:rPr>
            </w:pPr>
          </w:p>
        </w:tc>
        <w:tc>
          <w:tcPr>
            <w:tcW w:w="1275" w:type="dxa"/>
            <w:vAlign w:val="top"/>
          </w:tcPr>
          <w:p w14:paraId="135B56F3">
            <w:pPr>
              <w:pStyle w:val="8"/>
              <w:rPr>
                <w:u w:val="none" w:color="auto"/>
              </w:rPr>
            </w:pPr>
          </w:p>
        </w:tc>
      </w:tr>
      <w:tr w14:paraId="286CE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4" w:hRule="atLeast"/>
        </w:trPr>
        <w:tc>
          <w:tcPr>
            <w:tcW w:w="887" w:type="dxa"/>
            <w:vAlign w:val="top"/>
          </w:tcPr>
          <w:p w14:paraId="5880A4F1">
            <w:pPr>
              <w:pStyle w:val="8"/>
              <w:rPr>
                <w:u w:val="none" w:color="auto"/>
              </w:rPr>
            </w:pPr>
          </w:p>
        </w:tc>
        <w:tc>
          <w:tcPr>
            <w:tcW w:w="2041" w:type="dxa"/>
            <w:vAlign w:val="top"/>
          </w:tcPr>
          <w:p w14:paraId="316D1935">
            <w:pPr>
              <w:pStyle w:val="8"/>
              <w:rPr>
                <w:u w:val="none" w:color="auto"/>
              </w:rPr>
            </w:pPr>
          </w:p>
        </w:tc>
        <w:tc>
          <w:tcPr>
            <w:tcW w:w="3783" w:type="dxa"/>
            <w:vAlign w:val="top"/>
          </w:tcPr>
          <w:p w14:paraId="7ED0CBA5">
            <w:pPr>
              <w:pStyle w:val="8"/>
              <w:rPr>
                <w:u w:val="none" w:color="auto"/>
              </w:rPr>
            </w:pPr>
          </w:p>
        </w:tc>
        <w:tc>
          <w:tcPr>
            <w:tcW w:w="1275" w:type="dxa"/>
            <w:vAlign w:val="top"/>
          </w:tcPr>
          <w:p w14:paraId="7D3BFDB6">
            <w:pPr>
              <w:pStyle w:val="8"/>
              <w:rPr>
                <w:u w:val="none" w:color="auto"/>
              </w:rPr>
            </w:pPr>
          </w:p>
        </w:tc>
      </w:tr>
      <w:tr w14:paraId="778A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887" w:type="dxa"/>
            <w:vAlign w:val="top"/>
          </w:tcPr>
          <w:p w14:paraId="51864EEB">
            <w:pPr>
              <w:pStyle w:val="8"/>
              <w:rPr>
                <w:u w:val="none" w:color="auto"/>
              </w:rPr>
            </w:pPr>
          </w:p>
        </w:tc>
        <w:tc>
          <w:tcPr>
            <w:tcW w:w="2041" w:type="dxa"/>
            <w:vAlign w:val="top"/>
          </w:tcPr>
          <w:p w14:paraId="155BF6DF">
            <w:pPr>
              <w:pStyle w:val="8"/>
              <w:rPr>
                <w:u w:val="none" w:color="auto"/>
              </w:rPr>
            </w:pPr>
          </w:p>
        </w:tc>
        <w:tc>
          <w:tcPr>
            <w:tcW w:w="3783" w:type="dxa"/>
            <w:vAlign w:val="top"/>
          </w:tcPr>
          <w:p w14:paraId="236246D1">
            <w:pPr>
              <w:pStyle w:val="8"/>
              <w:rPr>
                <w:u w:val="none" w:color="auto"/>
              </w:rPr>
            </w:pPr>
          </w:p>
        </w:tc>
        <w:tc>
          <w:tcPr>
            <w:tcW w:w="1275" w:type="dxa"/>
            <w:vAlign w:val="top"/>
          </w:tcPr>
          <w:p w14:paraId="34414535">
            <w:pPr>
              <w:pStyle w:val="8"/>
              <w:rPr>
                <w:u w:val="none" w:color="auto"/>
              </w:rPr>
            </w:pPr>
          </w:p>
        </w:tc>
      </w:tr>
      <w:tr w14:paraId="11481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87" w:type="dxa"/>
            <w:vAlign w:val="top"/>
          </w:tcPr>
          <w:p w14:paraId="5F0E87F1">
            <w:pPr>
              <w:pStyle w:val="8"/>
              <w:rPr>
                <w:u w:val="none" w:color="auto"/>
              </w:rPr>
            </w:pPr>
          </w:p>
        </w:tc>
        <w:tc>
          <w:tcPr>
            <w:tcW w:w="2041" w:type="dxa"/>
            <w:vAlign w:val="top"/>
          </w:tcPr>
          <w:p w14:paraId="23BBB7BD">
            <w:pPr>
              <w:pStyle w:val="8"/>
              <w:rPr>
                <w:u w:val="none" w:color="auto"/>
              </w:rPr>
            </w:pPr>
          </w:p>
        </w:tc>
        <w:tc>
          <w:tcPr>
            <w:tcW w:w="3783" w:type="dxa"/>
            <w:vAlign w:val="top"/>
          </w:tcPr>
          <w:p w14:paraId="4E84D9EC">
            <w:pPr>
              <w:pStyle w:val="8"/>
              <w:rPr>
                <w:u w:val="none" w:color="auto"/>
              </w:rPr>
            </w:pPr>
          </w:p>
        </w:tc>
        <w:tc>
          <w:tcPr>
            <w:tcW w:w="1275" w:type="dxa"/>
            <w:vAlign w:val="top"/>
          </w:tcPr>
          <w:p w14:paraId="424410C8">
            <w:pPr>
              <w:pStyle w:val="8"/>
              <w:rPr>
                <w:u w:val="none" w:color="auto"/>
              </w:rPr>
            </w:pPr>
          </w:p>
        </w:tc>
      </w:tr>
      <w:tr w14:paraId="004C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87" w:type="dxa"/>
            <w:vAlign w:val="top"/>
          </w:tcPr>
          <w:p w14:paraId="1921772F">
            <w:pPr>
              <w:pStyle w:val="8"/>
              <w:rPr>
                <w:u w:val="none" w:color="auto"/>
              </w:rPr>
            </w:pPr>
          </w:p>
        </w:tc>
        <w:tc>
          <w:tcPr>
            <w:tcW w:w="2041" w:type="dxa"/>
            <w:vAlign w:val="top"/>
          </w:tcPr>
          <w:p w14:paraId="0CF3561E">
            <w:pPr>
              <w:pStyle w:val="8"/>
              <w:rPr>
                <w:u w:val="none" w:color="auto"/>
              </w:rPr>
            </w:pPr>
          </w:p>
        </w:tc>
        <w:tc>
          <w:tcPr>
            <w:tcW w:w="3783" w:type="dxa"/>
            <w:vAlign w:val="top"/>
          </w:tcPr>
          <w:p w14:paraId="733BE293">
            <w:pPr>
              <w:pStyle w:val="8"/>
              <w:rPr>
                <w:u w:val="none" w:color="auto"/>
              </w:rPr>
            </w:pPr>
          </w:p>
        </w:tc>
        <w:tc>
          <w:tcPr>
            <w:tcW w:w="1275" w:type="dxa"/>
            <w:vAlign w:val="top"/>
          </w:tcPr>
          <w:p w14:paraId="37BD0D37">
            <w:pPr>
              <w:pStyle w:val="8"/>
              <w:rPr>
                <w:u w:val="none" w:color="auto"/>
              </w:rPr>
            </w:pPr>
          </w:p>
        </w:tc>
      </w:tr>
      <w:tr w14:paraId="0F7D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4" w:hRule="atLeast"/>
        </w:trPr>
        <w:tc>
          <w:tcPr>
            <w:tcW w:w="887" w:type="dxa"/>
            <w:vAlign w:val="top"/>
          </w:tcPr>
          <w:p w14:paraId="61981C34">
            <w:pPr>
              <w:pStyle w:val="8"/>
              <w:rPr>
                <w:u w:val="none" w:color="auto"/>
              </w:rPr>
            </w:pPr>
          </w:p>
        </w:tc>
        <w:tc>
          <w:tcPr>
            <w:tcW w:w="2041" w:type="dxa"/>
            <w:vAlign w:val="top"/>
          </w:tcPr>
          <w:p w14:paraId="1920C8C2">
            <w:pPr>
              <w:pStyle w:val="8"/>
              <w:rPr>
                <w:u w:val="none" w:color="auto"/>
              </w:rPr>
            </w:pPr>
          </w:p>
        </w:tc>
        <w:tc>
          <w:tcPr>
            <w:tcW w:w="3783" w:type="dxa"/>
            <w:vAlign w:val="top"/>
          </w:tcPr>
          <w:p w14:paraId="4967F045">
            <w:pPr>
              <w:pStyle w:val="8"/>
              <w:rPr>
                <w:u w:val="none" w:color="auto"/>
              </w:rPr>
            </w:pPr>
          </w:p>
        </w:tc>
        <w:tc>
          <w:tcPr>
            <w:tcW w:w="1275" w:type="dxa"/>
            <w:vAlign w:val="top"/>
          </w:tcPr>
          <w:p w14:paraId="69FDE032">
            <w:pPr>
              <w:pStyle w:val="8"/>
              <w:rPr>
                <w:u w:val="none" w:color="auto"/>
              </w:rPr>
            </w:pPr>
          </w:p>
        </w:tc>
      </w:tr>
      <w:tr w14:paraId="40AE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87" w:type="dxa"/>
            <w:vAlign w:val="top"/>
          </w:tcPr>
          <w:p w14:paraId="44CA6098">
            <w:pPr>
              <w:pStyle w:val="8"/>
              <w:rPr>
                <w:u w:val="none" w:color="auto"/>
              </w:rPr>
            </w:pPr>
          </w:p>
        </w:tc>
        <w:tc>
          <w:tcPr>
            <w:tcW w:w="2041" w:type="dxa"/>
            <w:vAlign w:val="top"/>
          </w:tcPr>
          <w:p w14:paraId="45EA309D">
            <w:pPr>
              <w:pStyle w:val="8"/>
              <w:rPr>
                <w:u w:val="none" w:color="auto"/>
              </w:rPr>
            </w:pPr>
          </w:p>
        </w:tc>
        <w:tc>
          <w:tcPr>
            <w:tcW w:w="3783" w:type="dxa"/>
            <w:vAlign w:val="top"/>
          </w:tcPr>
          <w:p w14:paraId="40C9110E">
            <w:pPr>
              <w:pStyle w:val="8"/>
              <w:rPr>
                <w:u w:val="none" w:color="auto"/>
              </w:rPr>
            </w:pPr>
          </w:p>
        </w:tc>
        <w:tc>
          <w:tcPr>
            <w:tcW w:w="1275" w:type="dxa"/>
            <w:vAlign w:val="top"/>
          </w:tcPr>
          <w:p w14:paraId="463144DF">
            <w:pPr>
              <w:pStyle w:val="8"/>
              <w:rPr>
                <w:u w:val="none" w:color="auto"/>
              </w:rPr>
            </w:pPr>
          </w:p>
        </w:tc>
      </w:tr>
      <w:tr w14:paraId="34B8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87" w:type="dxa"/>
            <w:vAlign w:val="top"/>
          </w:tcPr>
          <w:p w14:paraId="6241B658">
            <w:pPr>
              <w:pStyle w:val="8"/>
              <w:rPr>
                <w:u w:val="none" w:color="auto"/>
              </w:rPr>
            </w:pPr>
          </w:p>
        </w:tc>
        <w:tc>
          <w:tcPr>
            <w:tcW w:w="2041" w:type="dxa"/>
            <w:vAlign w:val="top"/>
          </w:tcPr>
          <w:p w14:paraId="21B858CB">
            <w:pPr>
              <w:pStyle w:val="8"/>
              <w:rPr>
                <w:u w:val="none" w:color="auto"/>
              </w:rPr>
            </w:pPr>
          </w:p>
        </w:tc>
        <w:tc>
          <w:tcPr>
            <w:tcW w:w="3783" w:type="dxa"/>
            <w:vAlign w:val="top"/>
          </w:tcPr>
          <w:p w14:paraId="788034A6">
            <w:pPr>
              <w:pStyle w:val="8"/>
              <w:rPr>
                <w:u w:val="none" w:color="auto"/>
              </w:rPr>
            </w:pPr>
          </w:p>
        </w:tc>
        <w:tc>
          <w:tcPr>
            <w:tcW w:w="1275" w:type="dxa"/>
            <w:vAlign w:val="top"/>
          </w:tcPr>
          <w:p w14:paraId="394B2B82">
            <w:pPr>
              <w:pStyle w:val="8"/>
              <w:rPr>
                <w:u w:val="none" w:color="auto"/>
              </w:rPr>
            </w:pPr>
          </w:p>
        </w:tc>
      </w:tr>
      <w:tr w14:paraId="5E05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4" w:hRule="atLeast"/>
        </w:trPr>
        <w:tc>
          <w:tcPr>
            <w:tcW w:w="887" w:type="dxa"/>
            <w:vAlign w:val="top"/>
          </w:tcPr>
          <w:p w14:paraId="28A48D85">
            <w:pPr>
              <w:pStyle w:val="8"/>
              <w:rPr>
                <w:u w:val="none" w:color="auto"/>
              </w:rPr>
            </w:pPr>
          </w:p>
        </w:tc>
        <w:tc>
          <w:tcPr>
            <w:tcW w:w="2041" w:type="dxa"/>
            <w:vAlign w:val="top"/>
          </w:tcPr>
          <w:p w14:paraId="7F6E5E1C">
            <w:pPr>
              <w:pStyle w:val="8"/>
              <w:rPr>
                <w:u w:val="none" w:color="auto"/>
              </w:rPr>
            </w:pPr>
          </w:p>
        </w:tc>
        <w:tc>
          <w:tcPr>
            <w:tcW w:w="3783" w:type="dxa"/>
            <w:vAlign w:val="top"/>
          </w:tcPr>
          <w:p w14:paraId="6D6A4B18">
            <w:pPr>
              <w:pStyle w:val="8"/>
              <w:rPr>
                <w:u w:val="none" w:color="auto"/>
              </w:rPr>
            </w:pPr>
          </w:p>
        </w:tc>
        <w:tc>
          <w:tcPr>
            <w:tcW w:w="1275" w:type="dxa"/>
            <w:vAlign w:val="top"/>
          </w:tcPr>
          <w:p w14:paraId="311407BC">
            <w:pPr>
              <w:pStyle w:val="8"/>
              <w:rPr>
                <w:u w:val="none" w:color="auto"/>
              </w:rPr>
            </w:pPr>
          </w:p>
        </w:tc>
      </w:tr>
      <w:tr w14:paraId="6F71A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87" w:type="dxa"/>
            <w:vAlign w:val="top"/>
          </w:tcPr>
          <w:p w14:paraId="14EA3370">
            <w:pPr>
              <w:pStyle w:val="8"/>
              <w:rPr>
                <w:u w:val="none" w:color="auto"/>
              </w:rPr>
            </w:pPr>
          </w:p>
        </w:tc>
        <w:tc>
          <w:tcPr>
            <w:tcW w:w="2041" w:type="dxa"/>
            <w:vAlign w:val="top"/>
          </w:tcPr>
          <w:p w14:paraId="1C8C5A4A">
            <w:pPr>
              <w:pStyle w:val="8"/>
              <w:rPr>
                <w:u w:val="none" w:color="auto"/>
              </w:rPr>
            </w:pPr>
          </w:p>
        </w:tc>
        <w:tc>
          <w:tcPr>
            <w:tcW w:w="3783" w:type="dxa"/>
            <w:vAlign w:val="top"/>
          </w:tcPr>
          <w:p w14:paraId="606F3B15">
            <w:pPr>
              <w:pStyle w:val="8"/>
              <w:rPr>
                <w:u w:val="none" w:color="auto"/>
              </w:rPr>
            </w:pPr>
          </w:p>
        </w:tc>
        <w:tc>
          <w:tcPr>
            <w:tcW w:w="1275" w:type="dxa"/>
            <w:vAlign w:val="top"/>
          </w:tcPr>
          <w:p w14:paraId="498FEE09">
            <w:pPr>
              <w:pStyle w:val="8"/>
              <w:rPr>
                <w:u w:val="none" w:color="auto"/>
              </w:rPr>
            </w:pPr>
          </w:p>
        </w:tc>
      </w:tr>
      <w:tr w14:paraId="4DABC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887" w:type="dxa"/>
            <w:vAlign w:val="top"/>
          </w:tcPr>
          <w:p w14:paraId="75477523">
            <w:pPr>
              <w:pStyle w:val="8"/>
              <w:rPr>
                <w:u w:val="none" w:color="auto"/>
              </w:rPr>
            </w:pPr>
          </w:p>
        </w:tc>
        <w:tc>
          <w:tcPr>
            <w:tcW w:w="2041" w:type="dxa"/>
            <w:vAlign w:val="top"/>
          </w:tcPr>
          <w:p w14:paraId="32BA9907">
            <w:pPr>
              <w:pStyle w:val="8"/>
              <w:rPr>
                <w:u w:val="none" w:color="auto"/>
              </w:rPr>
            </w:pPr>
          </w:p>
        </w:tc>
        <w:tc>
          <w:tcPr>
            <w:tcW w:w="3783" w:type="dxa"/>
            <w:vAlign w:val="top"/>
          </w:tcPr>
          <w:p w14:paraId="3F719FB3">
            <w:pPr>
              <w:pStyle w:val="8"/>
              <w:rPr>
                <w:u w:val="none" w:color="auto"/>
              </w:rPr>
            </w:pPr>
          </w:p>
        </w:tc>
        <w:tc>
          <w:tcPr>
            <w:tcW w:w="1275" w:type="dxa"/>
            <w:vAlign w:val="top"/>
          </w:tcPr>
          <w:p w14:paraId="7EC328A2">
            <w:pPr>
              <w:pStyle w:val="8"/>
              <w:rPr>
                <w:u w:val="none" w:color="auto"/>
              </w:rPr>
            </w:pPr>
          </w:p>
        </w:tc>
      </w:tr>
      <w:tr w14:paraId="2B0E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887" w:type="dxa"/>
            <w:vAlign w:val="top"/>
          </w:tcPr>
          <w:p w14:paraId="5FB302EF">
            <w:pPr>
              <w:pStyle w:val="8"/>
              <w:rPr>
                <w:u w:val="none" w:color="auto"/>
              </w:rPr>
            </w:pPr>
          </w:p>
        </w:tc>
        <w:tc>
          <w:tcPr>
            <w:tcW w:w="2041" w:type="dxa"/>
            <w:vAlign w:val="top"/>
          </w:tcPr>
          <w:p w14:paraId="08FBEB5B">
            <w:pPr>
              <w:pStyle w:val="8"/>
              <w:rPr>
                <w:u w:val="none" w:color="auto"/>
              </w:rPr>
            </w:pPr>
          </w:p>
        </w:tc>
        <w:tc>
          <w:tcPr>
            <w:tcW w:w="3783" w:type="dxa"/>
            <w:vAlign w:val="top"/>
          </w:tcPr>
          <w:p w14:paraId="39390A6D">
            <w:pPr>
              <w:pStyle w:val="8"/>
              <w:rPr>
                <w:u w:val="none" w:color="auto"/>
              </w:rPr>
            </w:pPr>
          </w:p>
        </w:tc>
        <w:tc>
          <w:tcPr>
            <w:tcW w:w="1275" w:type="dxa"/>
            <w:vAlign w:val="top"/>
          </w:tcPr>
          <w:p w14:paraId="0FFE40D0">
            <w:pPr>
              <w:pStyle w:val="8"/>
              <w:rPr>
                <w:u w:val="none" w:color="auto"/>
              </w:rPr>
            </w:pPr>
          </w:p>
        </w:tc>
      </w:tr>
    </w:tbl>
    <w:p w14:paraId="29DAE568">
      <w:pPr>
        <w:rPr>
          <w:rFonts w:ascii="Arial"/>
          <w:sz w:val="21"/>
          <w:u w:val="none" w:color="auto"/>
        </w:rPr>
      </w:pPr>
    </w:p>
    <w:p w14:paraId="03640C45">
      <w:pPr>
        <w:rPr>
          <w:rFonts w:ascii="Arial" w:hAnsi="Arial" w:eastAsia="Arial" w:cs="Arial"/>
          <w:sz w:val="21"/>
          <w:szCs w:val="21"/>
          <w:u w:val="none" w:color="auto"/>
        </w:rPr>
        <w:sectPr>
          <w:footerReference r:id="rId6" w:type="default"/>
          <w:pgSz w:w="11906" w:h="16839"/>
          <w:pgMar w:top="1431" w:right="1725" w:bottom="1541" w:left="1618" w:header="0" w:footer="1263" w:gutter="0"/>
          <w:pgNumType w:fmt="decimal"/>
          <w:cols w:space="720" w:num="1"/>
        </w:sectPr>
      </w:pPr>
    </w:p>
    <w:p w14:paraId="41977185">
      <w:pPr>
        <w:spacing w:before="100" w:line="230" w:lineRule="auto"/>
        <w:rPr>
          <w:rFonts w:ascii="黑体" w:hAnsi="黑体" w:eastAsia="黑体" w:cs="黑体"/>
          <w:sz w:val="31"/>
          <w:szCs w:val="31"/>
          <w:u w:val="none" w:color="auto"/>
        </w:rPr>
      </w:pPr>
      <w:r>
        <w:rPr>
          <w:rFonts w:ascii="黑体" w:hAnsi="黑体" w:eastAsia="黑体" w:cs="黑体"/>
          <w:spacing w:val="-4"/>
          <w:sz w:val="31"/>
          <w:szCs w:val="31"/>
          <w:u w:val="none" w:color="auto"/>
        </w:rPr>
        <w:t>附件</w:t>
      </w:r>
      <w:r>
        <w:rPr>
          <w:rFonts w:ascii="黑体" w:hAnsi="黑体" w:eastAsia="黑体" w:cs="黑体"/>
          <w:spacing w:val="-69"/>
          <w:sz w:val="31"/>
          <w:szCs w:val="31"/>
          <w:u w:val="none" w:color="auto"/>
        </w:rPr>
        <w:t xml:space="preserve"> </w:t>
      </w:r>
      <w:r>
        <w:rPr>
          <w:rFonts w:ascii="黑体" w:hAnsi="黑体" w:eastAsia="黑体" w:cs="黑体"/>
          <w:spacing w:val="-4"/>
          <w:sz w:val="31"/>
          <w:szCs w:val="31"/>
          <w:u w:val="none" w:color="auto"/>
        </w:rPr>
        <w:t>5</w:t>
      </w:r>
    </w:p>
    <w:p w14:paraId="2A0E1955">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36"/>
          <w:szCs w:val="36"/>
          <w:u w:val="none" w:color="auto"/>
          <w:lang w:val="en-US" w:eastAsia="zh-CN" w:bidi="ar"/>
        </w:rPr>
      </w:pPr>
      <w:r>
        <w:rPr>
          <w:rFonts w:hint="eastAsia" w:ascii="方正小标宋简体" w:hAnsi="方正小标宋简体" w:eastAsia="方正小标宋简体" w:cs="方正小标宋简体"/>
          <w:color w:val="000000"/>
          <w:kern w:val="0"/>
          <w:sz w:val="36"/>
          <w:szCs w:val="36"/>
          <w:u w:val="none" w:color="auto"/>
          <w:lang w:val="en-US" w:eastAsia="zh-CN" w:bidi="ar"/>
        </w:rPr>
        <w:t>医疗事故技术鉴定结果通知</w:t>
      </w:r>
    </w:p>
    <w:p w14:paraId="67768D9C">
      <w:pPr>
        <w:spacing w:line="263" w:lineRule="auto"/>
        <w:rPr>
          <w:rFonts w:ascii="Arial"/>
          <w:sz w:val="21"/>
          <w:u w:val="none" w:color="auto"/>
        </w:rPr>
      </w:pPr>
    </w:p>
    <w:p w14:paraId="73B8522F">
      <w:pPr>
        <w:spacing w:line="263" w:lineRule="auto"/>
        <w:rPr>
          <w:rFonts w:ascii="Arial"/>
          <w:sz w:val="21"/>
          <w:u w:val="none" w:color="auto"/>
        </w:rPr>
      </w:pPr>
    </w:p>
    <w:p w14:paraId="43A314E3">
      <w:pPr>
        <w:pStyle w:val="2"/>
        <w:spacing w:before="101" w:line="222" w:lineRule="auto"/>
        <w:ind w:left="136"/>
        <w:rPr>
          <w:spacing w:val="0"/>
          <w:kern w:val="0"/>
          <w:position w:val="0"/>
          <w:u w:val="none" w:color="auto"/>
        </w:rPr>
      </w:pPr>
      <w:r>
        <w:rPr>
          <w:rFonts w:hint="eastAsia"/>
          <w:spacing w:val="0"/>
          <w:kern w:val="0"/>
          <w:position w:val="0"/>
          <w:u w:val="none" w:color="auto"/>
          <w:lang w:val="en-US" w:eastAsia="zh-CN"/>
        </w:rPr>
        <w:t>贵阳</w:t>
      </w:r>
      <w:r>
        <w:rPr>
          <w:spacing w:val="0"/>
          <w:kern w:val="0"/>
          <w:position w:val="0"/>
          <w:u w:val="none" w:color="auto"/>
        </w:rPr>
        <w:t>市</w:t>
      </w:r>
      <w:r>
        <w:rPr>
          <w:rFonts w:hint="eastAsia" w:ascii="仿宋_GB2312" w:hAnsi="宋体" w:eastAsia="仿宋_GB2312" w:cs="仿宋_GB2312"/>
          <w:color w:val="000000"/>
          <w:kern w:val="0"/>
          <w:sz w:val="31"/>
          <w:szCs w:val="31"/>
          <w:u w:val="none" w:color="auto"/>
          <w:lang w:val="en-US" w:eastAsia="zh-CN" w:bidi="ar"/>
        </w:rPr>
        <w:t>疾控中心（所或站）</w:t>
      </w:r>
      <w:r>
        <w:rPr>
          <w:spacing w:val="0"/>
          <w:kern w:val="0"/>
          <w:position w:val="0"/>
          <w:u w:val="none" w:color="auto"/>
        </w:rPr>
        <w:t>：</w:t>
      </w:r>
    </w:p>
    <w:p w14:paraId="1E394B8A">
      <w:pPr>
        <w:pStyle w:val="2"/>
        <w:spacing w:before="125" w:line="499" w:lineRule="exact"/>
        <w:jc w:val="right"/>
        <w:rPr>
          <w:spacing w:val="0"/>
          <w:kern w:val="0"/>
          <w:position w:val="0"/>
          <w:u w:val="none" w:color="auto"/>
        </w:rPr>
      </w:pPr>
      <w:r>
        <w:rPr>
          <w:rFonts w:hint="eastAsia"/>
          <w:spacing w:val="0"/>
          <w:kern w:val="0"/>
          <w:position w:val="0"/>
          <w:u w:val="none" w:color="auto"/>
          <w:lang w:val="en-US" w:eastAsia="zh-CN"/>
        </w:rPr>
        <w:t xml:space="preserve">  </w:t>
      </w:r>
      <w:r>
        <w:rPr>
          <w:spacing w:val="0"/>
          <w:kern w:val="0"/>
          <w:position w:val="0"/>
          <w:u w:val="none" w:color="auto"/>
        </w:rPr>
        <w:t>按照《</w:t>
      </w:r>
      <w:r>
        <w:rPr>
          <w:rFonts w:hint="eastAsia"/>
          <w:spacing w:val="0"/>
          <w:kern w:val="0"/>
          <w:position w:val="0"/>
          <w:u w:val="none" w:color="auto"/>
          <w:lang w:val="en-US" w:eastAsia="zh-CN"/>
        </w:rPr>
        <w:t>贵阳贵安</w:t>
      </w:r>
      <w:r>
        <w:rPr>
          <w:spacing w:val="0"/>
          <w:kern w:val="0"/>
          <w:position w:val="0"/>
          <w:u w:val="none" w:color="auto"/>
        </w:rPr>
        <w:t>医疗机构不良执业行为记分管理办法》</w:t>
      </w:r>
    </w:p>
    <w:p w14:paraId="7F87C8DB">
      <w:pPr>
        <w:pStyle w:val="2"/>
        <w:spacing w:before="125" w:line="499" w:lineRule="exact"/>
        <w:jc w:val="both"/>
        <w:rPr>
          <w:spacing w:val="0"/>
          <w:kern w:val="0"/>
          <w:position w:val="0"/>
          <w:u w:val="none" w:color="auto"/>
        </w:rPr>
      </w:pPr>
      <w:r>
        <w:rPr>
          <w:spacing w:val="0"/>
          <w:kern w:val="0"/>
          <w:position w:val="0"/>
          <w:u w:val="none" w:color="auto"/>
        </w:rPr>
        <w:t>要求，现将医疗事故技术鉴定结果通报如下：</w:t>
      </w:r>
    </w:p>
    <w:p w14:paraId="0A9CB7AB">
      <w:pPr>
        <w:pStyle w:val="2"/>
        <w:spacing w:before="129" w:line="224" w:lineRule="auto"/>
        <w:ind w:left="759"/>
        <w:rPr>
          <w:spacing w:val="0"/>
          <w:kern w:val="0"/>
          <w:position w:val="0"/>
          <w:u w:val="none" w:color="auto"/>
        </w:rPr>
      </w:pPr>
      <w:r>
        <w:rPr>
          <w:spacing w:val="0"/>
          <w:kern w:val="0"/>
          <w:position w:val="0"/>
          <w:u w:val="none" w:color="auto"/>
        </w:rPr>
        <w:t>编号：</w:t>
      </w:r>
      <w:r>
        <w:rPr>
          <w:rFonts w:hint="eastAsia"/>
          <w:spacing w:val="0"/>
          <w:kern w:val="0"/>
          <w:position w:val="0"/>
          <w:u w:val="none" w:color="auto"/>
          <w:lang w:val="en-US" w:eastAsia="zh-CN"/>
        </w:rPr>
        <w:t>贵</w:t>
      </w:r>
      <w:r>
        <w:rPr>
          <w:spacing w:val="0"/>
          <w:kern w:val="0"/>
          <w:position w:val="0"/>
          <w:u w:val="none" w:color="auto"/>
        </w:rPr>
        <w:t>医鉴 〔20××〕   号</w:t>
      </w:r>
    </w:p>
    <w:p w14:paraId="20D83463">
      <w:pPr>
        <w:pStyle w:val="2"/>
        <w:spacing w:before="123" w:line="500" w:lineRule="exact"/>
        <w:ind w:left="796"/>
        <w:rPr>
          <w:spacing w:val="0"/>
          <w:kern w:val="0"/>
          <w:position w:val="0"/>
          <w:u w:val="none" w:color="auto"/>
        </w:rPr>
      </w:pPr>
      <w:r>
        <w:rPr>
          <w:spacing w:val="0"/>
          <w:kern w:val="0"/>
          <w:position w:val="0"/>
          <w:u w:val="none" w:color="auto"/>
        </w:rPr>
        <w:t>医方（医疗机构）： ××××医院</w:t>
      </w:r>
    </w:p>
    <w:p w14:paraId="3A75FEB5">
      <w:pPr>
        <w:pStyle w:val="2"/>
        <w:spacing w:before="1" w:line="222" w:lineRule="auto"/>
        <w:ind w:left="1733"/>
        <w:rPr>
          <w:spacing w:val="0"/>
          <w:kern w:val="0"/>
          <w:position w:val="0"/>
          <w:u w:val="none" w:color="auto"/>
        </w:rPr>
      </w:pPr>
      <w:r>
        <w:rPr>
          <w:spacing w:val="0"/>
          <w:kern w:val="0"/>
          <w:position w:val="0"/>
          <w:u w:val="none" w:color="auto"/>
        </w:rPr>
        <w:t>主责科室：     科</w:t>
      </w:r>
    </w:p>
    <w:p w14:paraId="422A6C08">
      <w:pPr>
        <w:pStyle w:val="2"/>
        <w:spacing w:before="128" w:line="220" w:lineRule="auto"/>
        <w:ind w:left="778"/>
        <w:rPr>
          <w:spacing w:val="0"/>
          <w:kern w:val="0"/>
          <w:position w:val="0"/>
          <w:u w:val="none" w:color="auto"/>
        </w:rPr>
      </w:pPr>
      <w:r>
        <w:rPr>
          <w:spacing w:val="0"/>
          <w:kern w:val="0"/>
          <w:position w:val="0"/>
          <w:u w:val="none" w:color="auto"/>
        </w:rPr>
        <w:t>患方：姓名：        性别：    年龄：</w:t>
      </w:r>
    </w:p>
    <w:p w14:paraId="1779C893">
      <w:pPr>
        <w:pStyle w:val="2"/>
        <w:spacing w:before="129" w:line="499" w:lineRule="exact"/>
        <w:ind w:left="1735"/>
        <w:rPr>
          <w:spacing w:val="0"/>
          <w:kern w:val="0"/>
          <w:position w:val="0"/>
          <w:u w:val="none" w:color="auto"/>
        </w:rPr>
      </w:pPr>
      <w:r>
        <w:rPr>
          <w:spacing w:val="0"/>
          <w:kern w:val="0"/>
          <w:position w:val="0"/>
          <w:u w:val="none" w:color="auto"/>
        </w:rPr>
        <w:t>第一诊断：</w:t>
      </w:r>
    </w:p>
    <w:p w14:paraId="7B4675B8">
      <w:pPr>
        <w:pStyle w:val="2"/>
        <w:spacing w:before="1" w:line="223" w:lineRule="auto"/>
        <w:ind w:left="1722"/>
        <w:rPr>
          <w:spacing w:val="0"/>
          <w:kern w:val="0"/>
          <w:position w:val="0"/>
          <w:u w:val="none" w:color="auto"/>
        </w:rPr>
      </w:pPr>
      <w:r>
        <w:rPr>
          <w:spacing w:val="0"/>
          <w:kern w:val="0"/>
          <w:position w:val="0"/>
          <w:u w:val="none" w:color="auto"/>
        </w:rPr>
        <w:t>病案号：</w:t>
      </w:r>
    </w:p>
    <w:p w14:paraId="52607F9E">
      <w:pPr>
        <w:pStyle w:val="2"/>
        <w:spacing w:before="127" w:line="222" w:lineRule="auto"/>
        <w:ind w:left="766"/>
        <w:rPr>
          <w:spacing w:val="0"/>
          <w:kern w:val="0"/>
          <w:position w:val="0"/>
          <w:u w:val="none" w:color="auto"/>
        </w:rPr>
      </w:pPr>
      <w:r>
        <w:rPr>
          <w:spacing w:val="0"/>
          <w:kern w:val="0"/>
          <w:position w:val="0"/>
          <w:u w:val="none" w:color="auto"/>
        </w:rPr>
        <w:t>鉴定时间：20    年   月   日</w:t>
      </w:r>
    </w:p>
    <w:p w14:paraId="3F24D725">
      <w:pPr>
        <w:pStyle w:val="2"/>
        <w:spacing w:before="126" w:line="224" w:lineRule="auto"/>
        <w:ind w:left="769"/>
        <w:rPr>
          <w:spacing w:val="0"/>
          <w:kern w:val="0"/>
          <w:position w:val="0"/>
          <w:u w:val="none" w:color="auto"/>
        </w:rPr>
      </w:pPr>
      <w:r>
        <w:rPr>
          <w:spacing w:val="0"/>
          <w:kern w:val="0"/>
          <w:position w:val="0"/>
          <w:u w:val="none" w:color="auto"/>
        </w:rPr>
        <w:t xml:space="preserve">结论： 医方不足或过失：                            </w:t>
      </w:r>
    </w:p>
    <w:p w14:paraId="6A64BAE8">
      <w:pPr>
        <w:spacing w:line="260" w:lineRule="auto"/>
        <w:rPr>
          <w:rFonts w:ascii="Arial"/>
          <w:spacing w:val="0"/>
          <w:kern w:val="0"/>
          <w:position w:val="0"/>
          <w:sz w:val="21"/>
          <w:u w:val="none" w:color="auto"/>
        </w:rPr>
      </w:pPr>
    </w:p>
    <w:p w14:paraId="180AF5DF">
      <w:pPr>
        <w:spacing w:line="261" w:lineRule="auto"/>
        <w:rPr>
          <w:rFonts w:ascii="Arial"/>
          <w:spacing w:val="0"/>
          <w:kern w:val="0"/>
          <w:position w:val="0"/>
          <w:sz w:val="21"/>
          <w:u w:val="none" w:color="auto"/>
        </w:rPr>
      </w:pPr>
    </w:p>
    <w:p w14:paraId="3968BF22">
      <w:pPr>
        <w:pStyle w:val="2"/>
        <w:spacing w:before="101" w:line="222" w:lineRule="auto"/>
        <w:ind w:left="1756"/>
        <w:rPr>
          <w:spacing w:val="0"/>
          <w:kern w:val="0"/>
          <w:position w:val="0"/>
          <w:u w:val="none" w:color="auto"/>
        </w:rPr>
      </w:pPr>
      <w:r>
        <w:rPr>
          <w:spacing w:val="0"/>
          <w:kern w:val="0"/>
          <w:position w:val="0"/>
          <w:u w:val="none" w:color="auto"/>
        </w:rPr>
        <w:t>医疗事故等级：        级</w:t>
      </w:r>
    </w:p>
    <w:p w14:paraId="651202F4">
      <w:pPr>
        <w:pStyle w:val="2"/>
        <w:spacing w:before="127" w:line="222" w:lineRule="auto"/>
        <w:ind w:left="1756"/>
        <w:rPr>
          <w:spacing w:val="0"/>
          <w:kern w:val="0"/>
          <w:position w:val="0"/>
          <w:u w:val="none" w:color="auto"/>
        </w:rPr>
      </w:pPr>
      <w:r>
        <w:rPr>
          <w:spacing w:val="0"/>
          <w:kern w:val="0"/>
          <w:position w:val="0"/>
          <w:u w:val="none" w:color="auto"/>
        </w:rPr>
        <w:t>医方责任：完全责任（  ）</w:t>
      </w:r>
      <w:r>
        <w:rPr>
          <w:rFonts w:hint="eastAsia"/>
          <w:spacing w:val="0"/>
          <w:kern w:val="0"/>
          <w:position w:val="0"/>
          <w:u w:val="none" w:color="auto"/>
          <w:lang w:eastAsia="zh-CN"/>
        </w:rPr>
        <w:t>：</w:t>
      </w:r>
      <w:r>
        <w:rPr>
          <w:spacing w:val="0"/>
          <w:kern w:val="0"/>
          <w:position w:val="0"/>
          <w:u w:val="none" w:color="auto"/>
        </w:rPr>
        <w:t>主要责任</w:t>
      </w:r>
      <w:r>
        <w:rPr>
          <w:rFonts w:hint="eastAsia"/>
          <w:spacing w:val="0"/>
          <w:kern w:val="0"/>
          <w:position w:val="0"/>
          <w:u w:val="none" w:color="auto"/>
          <w:lang w:eastAsia="zh-CN"/>
        </w:rPr>
        <w:t>（</w:t>
      </w:r>
      <w:r>
        <w:rPr>
          <w:spacing w:val="0"/>
          <w:kern w:val="0"/>
          <w:position w:val="0"/>
          <w:u w:val="none" w:color="auto"/>
        </w:rPr>
        <w:t xml:space="preserve">   </w:t>
      </w:r>
      <w:r>
        <w:rPr>
          <w:rFonts w:hint="eastAsia"/>
          <w:spacing w:val="0"/>
          <w:kern w:val="0"/>
          <w:position w:val="0"/>
          <w:u w:val="none" w:color="auto"/>
          <w:lang w:eastAsia="zh-CN"/>
        </w:rPr>
        <w:t>）</w:t>
      </w:r>
      <w:r>
        <w:rPr>
          <w:spacing w:val="0"/>
          <w:kern w:val="0"/>
          <w:position w:val="0"/>
          <w:u w:val="none" w:color="auto"/>
        </w:rPr>
        <w:t>;</w:t>
      </w:r>
    </w:p>
    <w:p w14:paraId="699F5C01">
      <w:pPr>
        <w:pStyle w:val="2"/>
        <w:spacing w:before="126" w:line="222" w:lineRule="auto"/>
        <w:ind w:left="3330"/>
        <w:rPr>
          <w:spacing w:val="0"/>
          <w:kern w:val="0"/>
          <w:position w:val="0"/>
          <w:u w:val="none" w:color="auto"/>
        </w:rPr>
      </w:pPr>
      <w:r>
        <w:rPr>
          <w:spacing w:val="0"/>
          <w:kern w:val="0"/>
          <w:position w:val="0"/>
          <w:u w:val="none" w:color="auto"/>
        </w:rPr>
        <w:t>次要责任（  ）；  轻微责任（  ）。</w:t>
      </w:r>
    </w:p>
    <w:p w14:paraId="4B37E823">
      <w:pPr>
        <w:pStyle w:val="2"/>
        <w:spacing w:before="101" w:line="222" w:lineRule="auto"/>
        <w:ind w:left="4879"/>
        <w:rPr>
          <w:spacing w:val="0"/>
          <w:kern w:val="0"/>
          <w:position w:val="0"/>
          <w:u w:val="none" w:color="auto"/>
        </w:rPr>
      </w:pPr>
      <w:r>
        <w:rPr>
          <w:spacing w:val="0"/>
          <w:kern w:val="0"/>
          <w:position w:val="0"/>
          <w:u w:val="none" w:color="auto"/>
        </w:rPr>
        <w:t>（盖章）：</w:t>
      </w:r>
    </w:p>
    <w:p w14:paraId="337A8F2D">
      <w:pPr>
        <w:pStyle w:val="2"/>
        <w:spacing w:before="129" w:line="222" w:lineRule="auto"/>
        <w:ind w:left="6204"/>
        <w:rPr>
          <w:rFonts w:hint="eastAsia" w:ascii="仿宋_GB2312" w:hAnsi="仿宋_GB2312" w:eastAsia="仿宋_GB2312" w:cs="仿宋_GB2312"/>
          <w:color w:val="000000"/>
          <w:spacing w:val="0"/>
          <w:kern w:val="0"/>
          <w:position w:val="0"/>
          <w:sz w:val="32"/>
          <w:szCs w:val="32"/>
          <w:u w:val="none" w:color="auto"/>
          <w:lang w:val="en-US" w:eastAsia="zh-CN" w:bidi="ar"/>
        </w:rPr>
      </w:pPr>
      <w:r>
        <w:rPr>
          <w:spacing w:val="0"/>
          <w:kern w:val="0"/>
          <w:position w:val="0"/>
          <w:u w:val="none" w:color="auto"/>
        </w:rPr>
        <w:t>年</w:t>
      </w:r>
      <w:r>
        <w:rPr>
          <w:rFonts w:hint="eastAsia"/>
          <w:spacing w:val="0"/>
          <w:kern w:val="0"/>
          <w:position w:val="0"/>
          <w:u w:val="none" w:color="auto"/>
          <w:lang w:val="en-US" w:eastAsia="zh-CN"/>
        </w:rPr>
        <w:t xml:space="preserve"> </w:t>
      </w:r>
      <w:r>
        <w:rPr>
          <w:spacing w:val="0"/>
          <w:kern w:val="0"/>
          <w:position w:val="0"/>
          <w:u w:val="none" w:color="auto"/>
        </w:rPr>
        <w:t xml:space="preserve">  月   日</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E79B">
    <w:pPr>
      <w:spacing w:line="311" w:lineRule="exact"/>
      <w:ind w:left="435"/>
      <w:rPr>
        <w:rFonts w:ascii="微软雅黑" w:hAnsi="微软雅黑" w:eastAsia="微软雅黑" w:cs="微软雅黑"/>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ACDD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7ACDD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928D">
    <w:pPr>
      <w:spacing w:before="1" w:line="176" w:lineRule="auto"/>
      <w:ind w:left="792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AE78C">
                          <w:pPr>
                            <w:pStyle w:val="3"/>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67AE78C">
                    <w:pPr>
                      <w:pStyle w:val="3"/>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BBEE">
    <w:pPr>
      <w:spacing w:line="311" w:lineRule="exact"/>
      <w:ind w:left="504"/>
      <w:rPr>
        <w:rFonts w:ascii="微软雅黑" w:hAnsi="微软雅黑" w:eastAsia="微软雅黑" w:cs="微软雅黑"/>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E63AA">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9E63AA">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FAD3">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BDF8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BBDF8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850E">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FD9D8">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6FD9D8">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MzE0NDA5MzRiNzUwODdkNDkyNWMwMGEyN2ZjNTcifQ=="/>
    <w:docVar w:name="KSO_WPS_MARK_KEY" w:val="8e9b6e5a-1319-40ca-9bc4-ceda9d90ba9a"/>
  </w:docVars>
  <w:rsids>
    <w:rsidRoot w:val="1544798F"/>
    <w:rsid w:val="1544798F"/>
    <w:rsid w:val="164A6A6E"/>
    <w:rsid w:val="1CD357FA"/>
    <w:rsid w:val="2E271CF7"/>
    <w:rsid w:val="3CFCF628"/>
    <w:rsid w:val="580F4FDD"/>
    <w:rsid w:val="5E776494"/>
    <w:rsid w:val="7DF7195F"/>
    <w:rsid w:val="7DFB4562"/>
    <w:rsid w:val="C7BFA38C"/>
    <w:rsid w:val="DDD769C8"/>
    <w:rsid w:val="DFFFC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10499</Words>
  <Characters>10548</Characters>
  <Lines>0</Lines>
  <Paragraphs>0</Paragraphs>
  <TotalTime>18</TotalTime>
  <ScaleCrop>false</ScaleCrop>
  <LinksUpToDate>false</LinksUpToDate>
  <CharactersWithSpaces>10973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2025-05-19T00:22:00Z</dcterms:created>
  <dc:creator>朱恺</dc:creator>
  <cp:lastModifiedBy>满怀可爱</cp:lastModifiedBy>
  <dcterms:modified xsi:type="dcterms:W3CDTF">2025-06-26T10:12:33Z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4E3A2F6C35674BBAB265683CFFFADFE8_11</vt:lpwstr>
  </property>
  <property fmtid="{D5CDD505-2E9C-101B-9397-08002B2CF9AE}" pid="4" name="KSOTemplateDocerSaveRecord">
    <vt:lpwstr>eyJoZGlkIjoiY2YwZmVhZDBkMjkxOTY1YmNmZDI0NmRjOWJlMWJlMTUiLCJ1c2VySWQiOiIxNDk2ODQ2MjU4In0=</vt:lpwstr>
  </property>
</Properties>
</file>