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E6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>1</w:t>
      </w:r>
    </w:p>
    <w:p w14:paraId="21564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lang w:eastAsia="zh-CN"/>
        </w:rPr>
      </w:pPr>
    </w:p>
    <w:p w14:paraId="39217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lang w:eastAsia="zh-CN"/>
        </w:rPr>
        <w:t>黑龙江省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</w:rPr>
        <w:t>参加集采药品“三进”承诺书</w:t>
      </w:r>
    </w:p>
    <w:bookmarkEnd w:id="0"/>
    <w:p w14:paraId="102D2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医药机构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版）</w:t>
      </w:r>
    </w:p>
    <w:p w14:paraId="499C2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</w:p>
    <w:p w14:paraId="61C80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eastAsia" w:ascii="Times New Roman" w:hAnsi="Times New Roman" w:cs="Times New Roman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医疗保障局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：</w:t>
      </w:r>
    </w:p>
    <w:p w14:paraId="06CC9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我单位自愿参加医保部门开展的集采药品“三进”，严格遵守各项制度，不断增强责任意识、质量意识、诚信意识和自律意识，并作出以下承诺：</w:t>
      </w:r>
    </w:p>
    <w:p w14:paraId="040DB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一、落实国家、省药品集采相关政策，坚持群众利益至上原则，商业利益服从于公众利益，按统一标准配备销售集采药品：</w:t>
      </w:r>
    </w:p>
    <w:p w14:paraId="3AF54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）统一设置</w:t>
      </w:r>
      <w:r>
        <w:rPr>
          <w:rFonts w:hint="eastAsia" w:eastAsia="仿宋_GB2312" w:cs="Times New Roman"/>
          <w:sz w:val="32"/>
          <w:szCs w:val="32"/>
          <w:u w:val="none" w:color="auto"/>
          <w:lang w:val="en-US" w:eastAsia="zh-CN"/>
        </w:rPr>
        <w:t>集采药品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专柜（区），提升集采药品辨识度；</w:t>
      </w:r>
    </w:p>
    <w:p w14:paraId="731C8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）统一公示集采药品价格，确保价格信息公开透明，定点零售药店采用“双标签”公示价格（集采药品中选价格、销售价格）；</w:t>
      </w:r>
    </w:p>
    <w:p w14:paraId="66999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）统一进行销售价格承诺，切实减轻群众购药负担；</w:t>
      </w:r>
    </w:p>
    <w:p w14:paraId="0875D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□医</w:t>
      </w:r>
      <w:r>
        <w:rPr>
          <w:rFonts w:hint="eastAsia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疗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 xml:space="preserve">机构按不高于中选价销售  </w:t>
      </w:r>
    </w:p>
    <w:p w14:paraId="62282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□</w:t>
      </w:r>
      <w:r>
        <w:rPr>
          <w:rFonts w:hint="eastAsia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药店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按不高于中选价加价15%销售</w:t>
      </w:r>
    </w:p>
    <w:p w14:paraId="09BAF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）统一公布医保部门咨询投诉电话，接受社会监督。</w:t>
      </w:r>
    </w:p>
    <w:p w14:paraId="4A953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二、所配备的集采药品种类达</w:t>
      </w:r>
      <w:r>
        <w:rPr>
          <w:rFonts w:hint="eastAsia" w:eastAsia="仿宋_GB2312" w:cs="Times New Roman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种以上，并随着国家、省集采政策的推进逐步增加或调整。</w:t>
      </w:r>
    </w:p>
    <w:p w14:paraId="68115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三、集采药品销售专柜（区）设置在显著位置，并在单位</w:t>
      </w:r>
      <w:r>
        <w:rPr>
          <w:rFonts w:hint="eastAsia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入口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向群众进行提示和引导。</w:t>
      </w:r>
    </w:p>
    <w:p w14:paraId="502E4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四、参加集采药品“三进”时，向辖区医保部门提交承诺书，并按医保部门要求提供其他必要材料。</w:t>
      </w:r>
    </w:p>
    <w:p w14:paraId="39F8D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五、按报送的需求量完成采购，并按规定结清药款。</w:t>
      </w:r>
    </w:p>
    <w:p w14:paraId="45E2E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eastAsia" w:eastAsia="仿宋_GB2312" w:cs="Times New Roman"/>
          <w:sz w:val="32"/>
          <w:szCs w:val="32"/>
          <w:u w:val="none" w:color="auto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、加大对本单位工作人员集采政策解读和培训力度，确保工作人员熟悉药品集采政策，并向购药群众积极宣传集采政策。</w:t>
      </w:r>
    </w:p>
    <w:p w14:paraId="0E337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eastAsia" w:eastAsia="仿宋_GB2312" w:cs="Times New Roman"/>
          <w:sz w:val="32"/>
          <w:szCs w:val="32"/>
          <w:u w:val="none" w:color="auto"/>
          <w:lang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、保证集采药品销售专区仅配备中选厂家集采药品，杜绝用未中选厂家药品替代中选厂家集采药品。</w:t>
      </w:r>
    </w:p>
    <w:p w14:paraId="7FD84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此承诺书一式两份，医保部门和民营医疗机构/</w:t>
      </w:r>
      <w:r>
        <w:rPr>
          <w:rFonts w:hint="eastAsia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定点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零售药店各执一份。</w:t>
      </w:r>
    </w:p>
    <w:p w14:paraId="3691B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以上承诺坚决做到，如有违反，愿意接受相应处理。</w:t>
      </w:r>
    </w:p>
    <w:p w14:paraId="284D9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</w:p>
    <w:p w14:paraId="25BF2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（申请单位印章）</w:t>
      </w:r>
    </w:p>
    <w:p w14:paraId="51818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承诺人（法定代表人或负责人签字）：</w:t>
      </w:r>
    </w:p>
    <w:p w14:paraId="578EA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</w:p>
    <w:p w14:paraId="36786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年</w:t>
      </w:r>
      <w:r>
        <w:rPr>
          <w:rFonts w:hint="eastAsia" w:eastAsia="仿宋_GB2312" w:cs="Times New Roman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月</w:t>
      </w:r>
      <w:r>
        <w:rPr>
          <w:rFonts w:hint="eastAsia" w:eastAsia="仿宋_GB2312" w:cs="Times New Roman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日</w:t>
      </w:r>
    </w:p>
    <w:p w14:paraId="1CCCD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342C3"/>
    <w:rsid w:val="39E11D97"/>
    <w:rsid w:val="3F25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ourier New" w:eastAsia="仿宋_GB2312" w:cs="Times New Roman"/>
      <w:spacing w:val="1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/>
      <w:spacing w:val="0"/>
      <w:szCs w:val="24"/>
    </w:rPr>
  </w:style>
  <w:style w:type="paragraph" w:styleId="3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2025-05-14T08:43:00Z</dcterms:created>
  <dc:creator>ZhuanZ1</dc:creator>
  <cp:lastModifiedBy>王某人</cp:lastModifiedBy>
  <dcterms:modified xsi:type="dcterms:W3CDTF">2025-06-25T15:22:10Z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A72BC561C3E84FB599CAB5275980263F_12</vt:lpwstr>
  </property>
  <property fmtid="{D5CDD505-2E9C-101B-9397-08002B2CF9AE}" pid="4" name="KSOTemplateDocerSaveRecord">
    <vt:lpwstr>eyJoZGlkIjoiMzJhMmNjOTlmMmYxZjJkOGE0YWJjMjRmNzcyYTFlYTEiLCJ1c2VySWQiOiIzNzA0NzIwNTcifQ==</vt:lpwstr>
  </property>
</Properties>
</file>