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关于印发工伤职工辅助器具配置项目及限额标准的通知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各市（地）人力资源和社会保障局，省农垦总局人力资源和社会保障局，省森工总局人事局、劳动保障局，绥芬河市、抚远县人力资源和社会保障局，哈尔滨铁路局，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大庆石油管理局，省龙煤控股集团有限责任公司：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人力资源和社会保障部办公厅《关于印发工伤保险辅助器具配置目录的通知》（人社厅函〔2012〕381号）要求，我省重新修订了《黑龙江省工伤职工辅助器具配置项目及限额标准》，现印发给你们，请遵照执行。《关于调整工伤职工配置辅助器具项目及费用限额标准的通知》（黑人社函〔2011〕513号）规定的工伤职工配置辅助器具项目及限额标准同时废止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000000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/>
        </w:rPr>
        <w:t>黑龙江省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工伤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/>
        </w:rPr>
        <w:t>职工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辅助器具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/>
        </w:rPr>
        <w:t>配置项目及限额标准</w:t>
      </w:r>
    </w:p>
    <w:p>
      <w:pPr>
        <w:rPr>
          <w:rFonts w:hint="eastAsia"/>
          <w:color w:val="000000"/>
        </w:rPr>
      </w:pPr>
    </w:p>
    <w:tbl>
      <w:tblPr>
        <w:tblStyle w:val="3"/>
        <w:tblW w:w="14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50"/>
        <w:gridCol w:w="546"/>
        <w:gridCol w:w="3054"/>
        <w:gridCol w:w="3240"/>
        <w:gridCol w:w="3060"/>
        <w:gridCol w:w="138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7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一、假    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假手指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硅胶，定制仿真手指。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弥补外观缺损、辅助持物。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适用于手指缺损者。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650.00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部分手假肢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硅胶仿真定制，内带填充物。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弥补外观缺损、辅助持物。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适用于掌骨远端截肢者，不能安装功能性假手的掌骨近端截肢。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索控式腕离断假肢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标准机械手、硅胶手套，定制双层树脂（或皮制）接受腔及肩背带。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自身力源，利用牵引索控制假手开、闭。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适用于不能安装肌电手的腕部截肢者。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4500.00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装饰性腕离断假肢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装饰手或被动手、硅胶手套，定制接受腔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弥补外观缺损、辅助持物等被动功能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适用于不选择穿戴功能性假肢的腕部截肢者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腕离断肌电手假肢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单自由度肌电手、硅胶手套，定制双层树脂接受腔。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电动力源，肌电信号控制假手的开、闭。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适用于残肢肌电信号达标的腕部截肢者。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24000.00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装饰性前臂假肢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定制接受腔、腕关节、装饰手或被动手、硅胶手套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弥补外观缺损、辅助持物等被动功能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适用于不选择穿戴功能性假肢的前臂截肢者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索控式前臂假肢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标准机械手、硅胶手套，被动式腕关节，定制树脂接受腔及肩背带。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自身力源，利用牵引索控制假手开、闭，腕关节可被动屈伸、旋转。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适用于不能安装肌电手的前臂截肢。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4500.00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前臂肌电假肢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单自由度肌电手、硅胶手套，定制双层树脂接受腔。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肌电信号控制假手的开、闭和腕关节屈、伸（或旋转）动作。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适用于肌电信号达标的长前臂、中、短前臂截肢者。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24000.00 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索控式肘离断假肢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标准机械手、硅胶手套，铰链式肘关节，定制双层树脂接受腔及肩背带。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牵引索控制假手开、闭，肘关节被动屈、伸。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适用于不能安装肌电手的肘部截肢或双臂肘部截肢，及另一侧已安装前臂或腕离断肌电手的肘部截肢者。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7800.00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装饰性肘离断假肢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-6"/>
                <w:kern w:val="0"/>
                <w:sz w:val="22"/>
                <w:szCs w:val="22"/>
              </w:rPr>
              <w:t>定制接受腔、装饰性假肢组件、装饰手或被动手、硅胶手套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弥补外观缺损、辅助持物等被动功能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-6"/>
                <w:kern w:val="0"/>
                <w:sz w:val="22"/>
                <w:szCs w:val="22"/>
              </w:rPr>
              <w:t>适用于不选择穿戴功能性假肢的肘部、前臂极短残肢截肢者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7000.00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双自由度肌电混合型肘离断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双自由度肌电手，硅胶手套，铰链式肘关节，定制双层树脂接受腔及肩背带。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肌电信号控制假手的开、闭和旋腕或屈、伸腕，牵引索控制肘屈、伸等功能。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适用于一侧肘离断或超长上臂肌电信号达标的截肢者。不适用双侧肘离短截肢。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38000.00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索控式上臂假肢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标准机械手、硅胶手套，机械肘关节，定制树脂接受腔及肩背带。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牵引索控制假手开、闭和肘屈、伸功能。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适用于不能安装肌电手的上臂截肢和双上臂截肢，以及另一侧已安装前臂或腕离断肌电手的肘部截肢。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7800.00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三自由度肌电混合型上臂假肢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双自由度肌电手、硅胶手套，索控电动肘关节屈伸，定制双层树脂接受腔及肩背带。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肌电信号控制假手的开、闭和旋腕或屈、伸腕，开关控制电动肘屈、伸。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适用于一侧上臂、肌电信号达标的截肢者。不适用双上臂截肢。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38000.00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装饰性肩离断假肢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骨骼式装饰性假肢标准件，硅胶手套。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有被动开、闭手和屈、伸肘功能，肩关节自由摆动。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适用于肩部截肢。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11000.00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部分足假肢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取型硅胶制作足套式假半脚。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补缺并改善行走功能。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适用于跗骨近端截肢。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6000.00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足部假肢（包括赛姆假肢、残肢袜）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采用树脂或皮制（最高支付限额10000元）接受腔、低踝假脚。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代偿行走和站立功能。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适用于踝部塞姆截肢。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12000.00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小腿假肢硅胶套胶套及锁具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铝合金。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软化瘢痕、保护残肢，悬吊和控制假肢。</w:t>
            </w:r>
          </w:p>
          <w:p>
            <w:pPr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锁住带锁具的硅胶套，实现硅胶套的悬吊作用。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适用于中、短残肢。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6000.00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组件式助力型小腿假肢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碳纤增强、树脂或热塑材料接受腔，凝胶内衬套（1年），根据截肢者情况选择钛合金、铝合金、碳纤连接件，弹力脚、储能脚。 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具有行走和站立功能。材质轻。行走时假脚蹬离期有助力作用，可减少体力消耗，行走时更符合健肢的步幅和频率。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适用于残肢侧抬腿力量较弱，生活和工作行走较多的中、长小腿截肢；适用于中青年男性患者；不适用于单轴动踝脚的使用范围。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14800.00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大腿假肢硅胶套胶套及锁具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0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适用于带锁具的硅胶套。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将硅胶套与接受腔连接。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适用于中、短截肢者。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8000.00 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组件式助力型大腿假肢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碳纤增强、树脂或PP接受腔，根据截肢者情况选择钛合金、铝合金、碳纤不带锁、承重自锁、手动锁单轴膝关节或多轴膝关节及连接件，选择弹力脚、储能脚。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具有行走和站立功能。材质轻。单轴膝关节运动性较好，多轴膝关节稳定性好；行走时假脚蹬离期有助力作用，减少体力消耗，更符合健肢步幅和频率，增加安全感。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适用于残肢侧抬腿力量较弱，生活和工作行走较多的中、长大腿截肢。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26100.00 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髋部假肢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碳纤增强、树脂或PP接受腔，根据截肢者情况选择钛合金、铝合金、碳纤多轴膝关节及连接件，万向踝假脚。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具有行走和站立功能，材质轻，踝关节在外力作用下可以向任意方向运动，适应不平路面， 增加安全感。</w:t>
            </w:r>
          </w:p>
        </w:tc>
        <w:tc>
          <w:tcPr>
            <w:tcW w:w="30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适用于残肢状况不好、健侧不稳定，生活环境很复杂的髋部截肢者。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32000.00 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77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二、矫 形 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手指静态矫形器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聚乙烯高温板材、低温板材、金属或织物。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单指或五指的矫正（含展开指蹼）与固定。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适用于指骨骨折、并指畸形，矫正手指槌状、鹅颈、扣眼等畸形及术后。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手指动态矫形器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聚乙烯板材、金属条、弹性装置。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手指畸形矫正及手指功能恢复锻炼。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适用于指骨骨折、并指畸形，矫正手指槌状、鹅颈、扣眼等畸形及术后。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940.00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掌指、腕静态矫形器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聚乙烯高温板材、低温板材、金属或织物；热塑板材，固定带。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掌指关节固定保护；腕部损伤固定，保持功能位或中立位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适用于指骨近节骨折及术后；用于腕部骨折及术后。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800.00 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热塑板材，固定带。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腕部损伤固定，保持功能位或中立位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用于腕部骨折及术后。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掌指、腕手动态矫形器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热塑板材、金属条、弹性装置；热塑板材，金属条，弹性装置。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手指展开及手指功能恢复锻炼。辅助掌指关节与拇指的伸展，功能恢复与锻炼；辅助掌指关节与拇指的伸展，功能恢复与锻炼。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适用于指骨近节骨折、手指挛缩畸形、尺神经、正中神经麻痹引起手指内在肌的麻痹及术后功能恢复锻炼 .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1500.00 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热塑板材，金属条，弹性装置。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辅助掌指关节与拇指的伸展，功能恢复与锻炼。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适用于桡神经损伤及术后的功能恢复。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对掌矫形器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热塑板材，金属条及软衬材。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使拇指与四指保持在对掌位。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适用于因正中神经麻痹、臂丛神经麻痹等引起的手指不能主动保持在对掌位者。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2400.00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夹持矫形器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热塑板材，金属条，弹性装置。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具有腕驱动持物功能。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适用于手指肌力降低，腕关节保留功能者。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1560.00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颈胸腰骶固定矫形器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热塑板材，取型制作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减轻颈胸腰椎负荷，固定颈胸腰椎。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适用于颈胸腰椎损伤及术前、术后。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2760.00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夹克式胸腰骶固定矫形器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热塑板材模塑成型制作，加金属支条和固定带。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限制胸腰椎屈曲、侧屈及扭转，可最大限度地分散脊椎压力，穿着感和固定性较好。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适用于胸腰椎急性损伤的固定保护及术后固定。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1920.00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脊柱过伸矫形器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金属支条或高强度热塑板材，框架式结构。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控制或矫正胸腰椎后凸畸形。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适用于腰椎和低位胸椎压缩性骨折的保守治疗或术后固定，胸腰椎后凸畸形及术后，老年人的退行性病变。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1320.00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前臂（肘腕手）矫形器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聚乙烯高温板材或低温板材，可以带或不带肘关节铰链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限制前臂旋前旋后，前臂保护固定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适用于前臂骨折及术后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00.00-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000.00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上臂（肩肘）矫形器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热塑板材，可以带或不带肩关节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上臂固定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适用于上臂骨折及术后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1500.00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肩外展矫形器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成品，热塑板，泡沫衬材，金属件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肩关节及肱骨固定（可调式）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适用于肩关节及肱骨骨折、肩棘韧带损伤、臂丛神经损伤及术后固定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　2600.00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颈托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成品，EVA泡沫素材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减轻劲椎的负荷，控制颈椎活动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适用于颈椎病或颈椎轻度损伤及术后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300.00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颈胸矫形器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定制，热塑板材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起支撑、固定、减荷、保护、矫正的作用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适用于颈椎单纯性脱位、损伤术后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2600.00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胸腰骶矫形器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定制，热塑板材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起支撑、固定、减荷、保护、矫正的作用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适用于胸腰椎损伤的康复和术后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2400.00　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框架式胸腰骶矫形器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金属支条或高强度热塑板材，框架式结构的挎肩背架。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利用腹压支撑体重，具有使胸椎伸展和减少腰椎前凸的两功能，能有效地限制躯干侧屈和回旋。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适用于T7以下胸腰椎及其软组织损伤的保守治疗、术后固定及康复过程中的运动保护。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840.00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框架式腰骶矫形器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金属支条或高强度热塑板材，框架式结构围腰背架。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利用腹压支撑体重，限制腰椎屈曲、伸展、侧屈和回旋。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color w:val="000000"/>
                <w:spacing w:val="-6"/>
                <w:kern w:val="0"/>
                <w:sz w:val="22"/>
                <w:szCs w:val="22"/>
              </w:rPr>
              <w:t xml:space="preserve"> 适用于L2以下腰椎及其软组织损伤的保守治疗、术后固定及康复过程中的运动保护。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660.00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硬性围腰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背部采用半硬性塑料制成的框架式背托，腹部采用宽大的软垫式腹压垫，两侧采用弹性束紧带。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加强胸腰部支撑，稳定脊柱；增强腹压，减轻脊柱负担。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适用于胸腰部软组织损伤、椎间盘突出、轻度滑脱等，腰椎轻度骨性损伤的保守治疗及术后固定 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480.00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弹性围腰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弹性针织品，成品。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增强腹压以减轻腰骶椎负担，对腰椎起支撑、保护作用。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适用于腰骶部软组织损伤、腰肌劳损、 腰椎间盘突出等引起的疼痛，以及软骨骨性损伤的预防和保守治疗。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加强型弹性围腰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弹性针织品，带金属支条增强，成品。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增强腹压以减轻腰骶椎负担，对腰椎起支撑、保护作用，限制腰部运动。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适用于腰骶部软组织损伤、 腰椎间盘突出等引起的疼痛，以及腰椎轻度损伤及术后。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360.00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骶髂带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皮制或聚乙烯板材取型制作。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减轻骶椎负荷，限制骶部运动。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适用于骶椎疼痛及术前、术后固定。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420.00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钩状趾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硅胶成品或凝胶。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矫治钩状趾。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适用于脚趾钩状变形。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150.00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足弓垫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硅胶成品或EVA订制。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支撑足纵弓或横弓。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适用于外伤引起的纵弓塌陷。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260.00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跖骨垫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硅胶成品或EVA订制。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减轻跖骨的疼痛。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适用于跖骨病变。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150.00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跗骨垫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硅胶成品或EVA订制。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减轻跗骨部位压力。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适用于跗骨部位病变、跖骨痛。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足跟垫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硅胶成品或EVA订制。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减轻跟骨刺引起的疼痛。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适用于跟骨刺引起的疼痛。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240.00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单矫形鞋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牛皮、订制。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补高或补缺或矫治。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适用于下肢不等长及足部缺损、畸形。  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棉矫形鞋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牛皮、订制。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补高或补缺或矫治。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适用于下肢不等长及足部缺损、畸形。  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护踝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弹性针织品，成品。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保护踝关节。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适用于踝关节轻微损伤及术后。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360.00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护理用踝足矫形器（踝足护托）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热塑板制，泡沫软衬，拉带和固定带，成品。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将踝关节固定在功能位（呈直角），稳定和保护踝关节。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适用于跖筋膜炎、跟腱炎、踝足劳损致疼痛，卧床病人预防足下垂及跟腱挛缩。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580.00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充气靴型固定踝足矫形器（充气步行靴）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足托和支条，气囊衬垫，自带气泵的按压式充气阀，成品。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在小腿部加有气囊衬垫、将踝关节固定在功能位，便于在行走中使用；可有效地减轻疼痛和肿胀，并可保温、促进血运。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适用于踝关节软组织损伤、2-3级扭伤、稳定性骨折、术后固定及康复期的运动防护等。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820.00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热塑板制踝足矫形器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热塑板取型制作，有鞋拔式、侧支柱式、螺旋式等。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限制足跖屈，矫正足内、外翻，保持足内外侧的稳定。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适用于矫治足下垂及内、外翻。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960.00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金属支条式踝足矫形器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由踝铰链支条、足托、Y型（或T型）带等构成。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限制踝关节运动，矫正足内、外翻。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适用于踝关节不稳定和矫正足部畸形。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960.00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免荷式踝足矫形器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聚丙烯板材，取型制作,髌韧带承重式。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限制踝关节活动，减轻足部和小腿负重。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适用于小腿外伤及术后。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弹性护膝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弹性针织品，成品。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稳定膝关节，限制膝关节活动。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适用于膝关节韧带损伤及术后。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550.00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加强型护膝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弹性针织品，带膝铰链支条，成品。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稳定膝关节，限制膝关节活动。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适用于膝关节韧带损伤及术后。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1030.00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前十字韧带损伤型膝矫形器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外侧采用双轴式定位锁膝铰链，并带有防回旋的拉带。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保护膝关节，防治前十字韧带损伤。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适用于因激烈运动造成前十字韧带损伤者。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1080.00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膝踝足矫形器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聚乙烯板材，铝合金或不锈钢支条，取型制作。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固定膝关节、踝关节或矫正畸形。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适用于大腿、小腿骨折或神经损伤及术前、术后。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2400.00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碳纤螺旋式踝足矫形器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采用注塑材料、尼龙拉带、复布海绵衬垫。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帮助踝足部及偏瘫、截瘫在急性期康复。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适用于踝足部及偏瘫、截瘫在急性期和康复期的治疗。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软性膝关节矫形器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弹性针织品，带支条，成品。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稳定膝关节，限制膝关节活动。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适用于膝关节韧带损伤（包括侧副和十字韧带）及术后。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1260.00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膝关节反屈矫形器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聚乙烯板材，铝合金或不锈钢支条，取型制作。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矫正膝关节反屈。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适用于矫正膝关节反屈。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膝关节限位矫形器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弹性针织品，金属或工程塑料卡盘，成品。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控制膝关节活动范围。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适用于大腿、小腿骨折或神经损伤恢复期功能锻炼及术后。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2300.00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膝踝足矫形器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聚乙烯高温板材或低温板材。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固定踝关节于功能位。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适用于胫腓骨或膝部骨折。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膝矫形器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聚乙烯板材，取型制作。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固定下肢，矫正畸形，帮助恢复膝关节功能。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适用于大腿、小腿骨折或神经韧带损伤及畸形和术后。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1200.00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膝踝足矫形器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聚乙烯板材，铝合金或不锈钢支条，取型制作。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固定膝、踝关节。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适用于大腿、小腿骨折或神经损伤、下肢瘫或下肢肌力不足及术前、术后。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4500.00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髋膝踝足免荷式矫形器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聚乙烯板材，金属支条，由腰骶矫形器和大腿矫形器用髋铰链连接组成，取型制作。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用坐骨支撑体重，腰骶部辅助固定。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适用于大腿骨折、下肢肌力比较弱，大腿、小腿骨折或神经损伤及术前、术后需要坐骨负重的。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6500.00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单侧髋人字矫形器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聚乙烯高温板材或低温板材。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固定下肢。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适用于大腿骨、骨股胫骨折及术后。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3700.00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双侧髋人字矫形器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聚乙烯高温板材或低温板材。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固定下肢。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适用于双侧大腿骨、骨股胫骨折及术后。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4900.00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髋膝踝足矫形器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聚丙烯板材，不锈钢、钛合金或铝合金支条，取型制作。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固定下肢，膝关节和踝关节根据医生要求是否可以活动。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适用于身体较轻，大腿骨折或神经损伤及术后。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髋外展矫形器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采用定位盘锁定式髋铰链，腰骶部和大腿部采用加有软衬的塑料围托。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限制髋关节内收、外展，但可以在设定范围内自由屈曲、伸展，对髋关节起到支撑、固定和限制作用。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适用于髋关节脱位整复后固定，髋关节及其周围软组织损伤保守治疗的固定。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2040.00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髋膝踝足截瘫行走矫形器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聚丙烯板材，钛合金件，取型制作。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帮助截瘫病人站立或近距离行走。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适用于胸腰部截瘫。（配置该矫形器限额标准，由劳动能力鉴定机构确定。）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18000.00-50000.00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77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三、生活类辅助器具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护理床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钢制，海绵床垫。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辅助护理长期卧床大小便失禁病人。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适用于四肢瘫或高位截瘫患。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10000.00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防褥疮床垫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橡塑气囊。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由气囊支撑体重，增加接触面积和分散压力。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适用于长期卧床的肢体障碍者。 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1500.00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防褥疮坐（靠）垫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橡塑气囊。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由气囊支撑体重，增加接触面积和分散压力。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适用于偏瘫、截瘫，配合轮椅用于经常保持坐位的肢体障碍者。 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900.00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坐便椅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铝合金材料，坐便部分为塑料材质，并配有可拆卸坐垫和马桶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辅助如厕，可折叠、可调节高度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适用于行动不便者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500.00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一次性储尿袋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10/包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   聚乙烯，成品。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尿收集用具。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适用于长期卧床的尿失禁、小便不能自理。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包/月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集尿器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塑料，电机等成品。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具有感应排尿和集尿功能。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适用于长期卧床的尿失禁、小便不能自理需要外力帮助。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尿套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10个/包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乳胶制，成品。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与储尿装置配合使用。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适用于男性截瘫、长期卧床、下肢瘫痪等导致小便不能自理的尿渗漏者。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包/月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纸尿垫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纸及吸水材料，成品。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具有一定吸水能力。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适用于尿失禁者。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箱/月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沐浴椅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铝合金、注塑材料。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满足肢体残疾人日常洗浴。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适用于下肢肌力弱或单侧截肢，能独立洗浴的。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350.00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腋支撑拐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不锈钢或铝合金。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减轻下肢承重，获得辅助支撑力，提高行走的稳定性。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适用于下肢支撑能力较差，上至不能够控制肘拐。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220.00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肘支撑拐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不锈钢或铝合金。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减轻下肢和腋下承重，获得辅助支撑力，提高行走的稳定性。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适用于下肢支撑能力较差，上肢能够控制肘拐。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手杖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金属制品。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提高行走的稳定性。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适用于有一定平衡能力的下肢有功能障碍和体弱。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助行器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铝合金。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减轻下肢承重，获得辅助支撑力，提高行走的稳定性。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适用于上肢有提握功能的下肢有功能障碍室内康复锻炼。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截瘫轮椅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主要部件采用轻质金属材料，强度、耐用性和安全性符合通用的国家标准。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手摇驱动，或外力助动，可实现坐姿的适度调整，脚托和腿托可拆卸。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1.适用于偏瘫后健侧上肢功能正常；偏瘫一侧的上下肢失去自主运动功能2.适用于室内移动。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4500.00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道路型三轮轮椅车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主要部件采用金属材料，强度、耐用性和安全性符合通用的国家标准。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手摇驱动，室外较长距离移动的代步工具。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适用于上肢功能正常，下肢截肢或脊髓神经损伤部位较低者。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1500.00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普通型轮椅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主要部件采用金属材料，强度、耐用性和安全性符合通用的国家标准。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手摇驱动，或外力助动，在室内或住房周边活动的代步工具。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适用于上肢功能正常，下肢功能障碍者。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电动四轮轮椅车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主要部件采用金属材料，强度、耐用性和安全性符合通用的国家标准。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以蓄电池为能源、直流驱动，适合在道路上远距离行驶，每次充电后可行驶40公里，最大时速为10km/h。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适用于腕手功能和操作意识正常的高位截瘫或重症偏瘫者，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14000.00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盲杖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塑料，碳纤或金属等， 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引导视力残疾人行走。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适用于视力残疾。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盲镜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聚乙烯、成品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树脂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材料。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作为视力残疾人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美观功能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低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视力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及全盲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残疾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人佩戴。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77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四、其他辅助器具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耳道式助听器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电子产品，综合材料。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用于听力残疾人补偿听力。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适用于50分贝以下耳聋患者。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耳道式助听器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电子产品，综合材料。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用于听力残疾人补偿听力。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适用于50～70分贝耳聋患者。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耳道式助听器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电子产品，综合材料。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用于听力残疾人补偿听力。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适用于70分贝以上耳聋患者。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6000.00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耳背式助听器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电子产品，综合材料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用于听力伤残人员补偿听力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适用于听力损失大于90db（HL）的听力伤残人员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眼镜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光学镜片、框架， 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改善低视力残疾人的视力状况。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适用于轻度视力残疾人。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1500.00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折光眼镜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光学镜片、框架， 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使视线通过眼镜改变方向。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适用于不能直视的障碍者。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1500.00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假眼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新型高分子材料， 定制。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弥补眼球缺陷。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适用于眼球缺损。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假鼻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     硅胶， 取型制作。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弥补鼻部缺陷。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适用于鼻部缺损。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假耳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     硅胶， 取型制作。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弥补耳部缺陷。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适用于耳部缺损。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假乳房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     硅胶， 成品。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弥补乳房缺陷。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适用于乳房缺损。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1300.00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假发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人造假发。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弥补缺发或无法缺陷。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适用于整体毛发缺损。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面部合成假体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硅胶。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填补缺损部位。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适用于面部缺损。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3000.00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全口假牙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复合树脂牙、塑料基托（甲基丙烯酸甲酯）、铸造金属基托（钴铬合金、钛）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代替缺失牙齿及相关组织，恢复咀嚼、发音、美观功能，需摘下清洗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适用于上颌或下颌牙齿的全部缺失者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半口假牙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复合树脂牙、塑料基托（甲基丙烯酸甲酯）、金属弯制卡环 铸造金属基托及卡环（钴铬合金、钛）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代替缺失牙齿及相关组织，恢复咀嚼、发音、美观功能，需摘下清洗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适用于上颌或下颌牙列从缺失一颗牙齿到仅剩一颗牙齿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4000.00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产品  编号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产  品  名  称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主要部件或材料要求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功      能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适  用  范  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 xml:space="preserve">最高支付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限额（元）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最低使用年限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固定义齿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钴铬合金（不含桩核）。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恢复患牙的生理形态和功能，代替缺失牙齿，恢复咀嚼、发音、美观功能，无需摘下清洗。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适用于牙体硬组织外形和结构的破坏与异常（前牙、后牙均可应用）。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固定义齿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桩核：镍铬合金、钴铬合金、银钯合金、金合金、纤维桩等与复合树脂。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  <w:vertAlign w:val="superscript"/>
              </w:rPr>
              <w:t>⑩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部分恢复破坏严重的牙体硬组织形态，为进一步冠桥修复提供可能。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适用于牙体硬组织外形结构的破坏严重（前牙、后牙均可应用)。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300.00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颌面部缺损赝复修复体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颌面部赝复体（硅橡胶，不含义齿，不含固位装置）。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颌面部组织缺损修复，修复面容。恢复语言、进食功能。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适用于颌面部缺损。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8000.00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颌面部缺损赝复修复体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颌骨阻塞器（塑料基托，铸造卡环、支架，不含局部义齿）。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颌骨缺损修复，可恢复语言、进食功能。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    适用于颌骨缺损。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 xml:space="preserve">2000.00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75" w:type="dxa"/>
            <w:gridSpan w:val="8"/>
            <w:noWrap w:val="0"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7EFCD"/>
    <w:rsid w:val="42CE14C8"/>
    <w:rsid w:val="463D27F9"/>
    <w:rsid w:val="73BF6F76"/>
    <w:rsid w:val="7A1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34666</dc:creator>
  <cp:lastModifiedBy>greatwall</cp:lastModifiedBy>
  <dcterms:modified xsi:type="dcterms:W3CDTF">2025-06-17T17:22:16Z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