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snapToGrid/>
        <w:spacing w:before="0" w:beforeLines="0" w:afterLines="0" w:line="580" w:lineRule="exact"/>
        <w:ind w:left="0" w:firstLine="0" w:firstLineChars="0"/>
        <w:jc w:val="left"/>
        <w:textAlignment w:val="auto"/>
        <w:rPr>
          <w:rFonts w:hint="default" w:ascii="Times New Roman" w:hAnsi="Times New Roman" w:eastAsia="方正小标宋_GBK" w:cs="Times New Roman"/>
          <w:sz w:val="44"/>
          <w:szCs w:val="44"/>
          <w:lang w:val="en-US" w:eastAsia="zh-CN"/>
        </w:rPr>
      </w:pPr>
      <w:r>
        <w:rPr>
          <w:rFonts w:hint="eastAsia" w:ascii="方正黑体_GBK" w:hAnsi="方正黑体_GBK" w:eastAsia="方正黑体_GBK" w:cs="方正黑体_GBK"/>
          <w:b w:val="0"/>
          <w:bCs w:val="0"/>
          <w:spacing w:val="-15"/>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135" w:rightChars="-43"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w:t>
      </w:r>
      <w:r>
        <w:rPr>
          <w:rFonts w:hint="default" w:ascii="Times New Roman" w:hAnsi="Times New Roman" w:eastAsia="方正小标宋_GBK" w:cs="Times New Roman"/>
          <w:sz w:val="44"/>
          <w:szCs w:val="44"/>
          <w:lang w:val="en-US" w:eastAsia="zh-CN"/>
        </w:rPr>
        <w:t>非急救医疗转运服务</w:t>
      </w:r>
      <w:r>
        <w:rPr>
          <w:rFonts w:hint="eastAsia" w:ascii="Times New Roman" w:hAnsi="Times New Roman" w:eastAsia="方正小标宋_GBK" w:cs="Times New Roman"/>
          <w:sz w:val="44"/>
          <w:szCs w:val="44"/>
          <w:lang w:val="en-US" w:eastAsia="zh-CN"/>
        </w:rPr>
        <w:t>试点工作的指导意见</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135" w:rightChars="-43" w:firstLine="0" w:firstLineChars="0"/>
        <w:jc w:val="center"/>
        <w:textAlignment w:val="auto"/>
        <w:outlineLvl w:val="9"/>
        <w:rPr>
          <w:rFonts w:hint="eastAsia" w:ascii="方正楷体_GBK" w:hAnsi="方正楷体_GBK" w:eastAsia="方正楷体_GBK" w:cs="方正楷体_GBK"/>
          <w:color w:val="000000"/>
          <w:sz w:val="32"/>
          <w:szCs w:val="32"/>
          <w:shd w:val="clear" w:color="auto" w:fill="auto"/>
          <w:lang w:eastAsia="zh"/>
        </w:rPr>
      </w:pPr>
      <w:r>
        <w:rPr>
          <w:rFonts w:hint="eastAsia" w:ascii="方正楷体_GBK" w:hAnsi="方正楷体_GBK" w:eastAsia="方正楷体_GBK" w:cs="方正楷体_GBK"/>
          <w:color w:val="000000"/>
          <w:sz w:val="32"/>
          <w:szCs w:val="32"/>
          <w:shd w:val="clear" w:color="auto" w:fill="auto"/>
          <w:lang w:eastAsia="zh"/>
        </w:rPr>
        <w:t>（征求意见稿）</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135" w:rightChars="-43" w:firstLine="0" w:firstLineChars="0"/>
        <w:jc w:val="both"/>
        <w:textAlignment w:val="auto"/>
        <w:outlineLvl w:val="9"/>
        <w:rPr>
          <w:rFonts w:hint="eastAsia" w:ascii="Times New Roman" w:hAnsi="Times New Roman" w:cs="Times New Roman"/>
          <w:color w:val="000000"/>
          <w:sz w:val="32"/>
          <w:szCs w:val="32"/>
          <w:shd w:val="clear" w:color="auto" w:fill="auto"/>
          <w:lang w:eastAsia="zh"/>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135" w:rightChars="-43" w:firstLine="0" w:firstLineChars="0"/>
        <w:jc w:val="both"/>
        <w:textAlignment w:val="auto"/>
        <w:outlineLvl w:val="9"/>
        <w:rPr>
          <w:rFonts w:hint="eastAsia" w:ascii="Times New Roman" w:hAnsi="Times New Roman" w:eastAsia="方正仿宋_GBK" w:cs="Times New Roman"/>
          <w:color w:val="000000"/>
          <w:sz w:val="32"/>
          <w:szCs w:val="32"/>
          <w:shd w:val="clear" w:color="auto" w:fill="auto"/>
          <w:lang w:eastAsia="zh"/>
        </w:rPr>
      </w:pPr>
      <w:r>
        <w:rPr>
          <w:rFonts w:hint="eastAsia" w:ascii="Times New Roman" w:hAnsi="Times New Roman" w:cs="Times New Roman"/>
          <w:color w:val="000000"/>
          <w:sz w:val="32"/>
          <w:szCs w:val="32"/>
          <w:shd w:val="clear" w:color="auto" w:fill="auto"/>
          <w:lang w:eastAsia="zh"/>
        </w:rPr>
        <w:t>各区县（自治县）卫生健康委、两江新区社发局、西部科学城重庆高新区公共服务局、万盛经开区卫生健康局，各委属医疗机构、市公卫中心：</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135" w:rightChars="-43" w:firstLine="632"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auto"/>
        </w:rPr>
        <w:t>为</w:t>
      </w:r>
      <w:r>
        <w:rPr>
          <w:rFonts w:hint="eastAsia" w:ascii="Times New Roman" w:hAnsi="Times New Roman" w:eastAsia="方正仿宋_GBK" w:cs="Times New Roman"/>
          <w:i w:val="0"/>
          <w:iCs w:val="0"/>
          <w:caps w:val="0"/>
          <w:color w:val="000000"/>
          <w:spacing w:val="0"/>
          <w:kern w:val="2"/>
          <w:sz w:val="32"/>
          <w:szCs w:val="32"/>
          <w:shd w:val="clear" w:color="auto" w:fill="auto"/>
          <w:lang w:val="en-US" w:eastAsia="zh-CN" w:bidi="ar-SA"/>
        </w:rPr>
        <w:t>引导规范</w:t>
      </w:r>
      <w:r>
        <w:rPr>
          <w:rFonts w:hint="eastAsia" w:ascii="Times New Roman" w:hAnsi="Times New Roman" w:cs="Times New Roman"/>
          <w:i w:val="0"/>
          <w:iCs w:val="0"/>
          <w:caps w:val="0"/>
          <w:color w:val="000000"/>
          <w:spacing w:val="0"/>
          <w:kern w:val="2"/>
          <w:sz w:val="32"/>
          <w:szCs w:val="32"/>
          <w:shd w:val="clear" w:color="auto" w:fill="auto"/>
          <w:lang w:eastAsia="zh-CN" w:bidi="ar-SA"/>
        </w:rPr>
        <w:t>医疗机构</w:t>
      </w:r>
      <w:r>
        <w:rPr>
          <w:rFonts w:hint="eastAsia" w:ascii="Times New Roman" w:hAnsi="Times New Roman" w:eastAsia="方正仿宋_GBK" w:cs="Times New Roman"/>
          <w:i w:val="0"/>
          <w:iCs w:val="0"/>
          <w:caps w:val="0"/>
          <w:color w:val="000000"/>
          <w:spacing w:val="0"/>
          <w:kern w:val="2"/>
          <w:sz w:val="32"/>
          <w:szCs w:val="32"/>
          <w:shd w:val="clear" w:color="auto" w:fill="auto"/>
          <w:lang w:val="en-US" w:eastAsia="zh-CN" w:bidi="ar-SA"/>
        </w:rPr>
        <w:t>非急救医疗转运服务，满足群众多元化健康服务需求，</w:t>
      </w:r>
      <w:r>
        <w:rPr>
          <w:rFonts w:hint="eastAsia" w:ascii="Times New Roman" w:hAnsi="Times New Roman" w:cs="Times New Roman"/>
          <w:i w:val="0"/>
          <w:iCs w:val="0"/>
          <w:caps w:val="0"/>
          <w:color w:val="000000"/>
          <w:spacing w:val="0"/>
          <w:kern w:val="2"/>
          <w:sz w:val="32"/>
          <w:szCs w:val="32"/>
          <w:shd w:val="clear" w:color="auto" w:fill="auto"/>
          <w:lang w:val="en-US" w:eastAsia="zh-CN" w:bidi="ar-SA"/>
        </w:rPr>
        <w:t>改善就医感受提升患者体验，增强群众获得感、幸福感、安全感，</w:t>
      </w:r>
      <w:r>
        <w:rPr>
          <w:rFonts w:hint="eastAsia" w:ascii="Times New Roman" w:hAnsi="Times New Roman" w:cs="Times New Roman"/>
          <w:color w:val="000000"/>
          <w:sz w:val="32"/>
          <w:szCs w:val="32"/>
          <w:shd w:val="clear" w:color="auto" w:fill="auto"/>
          <w:lang w:val="en-US" w:eastAsia="zh-CN"/>
        </w:rPr>
        <w:t>根据</w:t>
      </w:r>
      <w:r>
        <w:rPr>
          <w:rFonts w:hint="eastAsia" w:ascii="Times New Roman" w:hAnsi="Times New Roman" w:cs="Times New Roman"/>
          <w:color w:val="000000"/>
          <w:sz w:val="32"/>
          <w:szCs w:val="32"/>
          <w:shd w:val="clear" w:color="auto" w:fill="auto"/>
          <w:lang w:eastAsia="zh-CN"/>
        </w:rPr>
        <w:t>国家</w:t>
      </w:r>
      <w:r>
        <w:rPr>
          <w:rFonts w:hint="eastAsia" w:ascii="Times New Roman" w:hAnsi="Times New Roman" w:eastAsia="方正仿宋_GBK" w:cs="Times New Roman"/>
          <w:color w:val="000000"/>
          <w:sz w:val="32"/>
          <w:szCs w:val="32"/>
          <w:shd w:val="clear" w:color="auto" w:fill="auto"/>
          <w:lang w:val="en-US" w:eastAsia="zh-CN"/>
        </w:rPr>
        <w:t>有关</w:t>
      </w:r>
      <w:r>
        <w:rPr>
          <w:rFonts w:hint="eastAsia" w:ascii="Times New Roman" w:hAnsi="Times New Roman" w:cs="Times New Roman"/>
          <w:color w:val="000000"/>
          <w:sz w:val="32"/>
          <w:szCs w:val="32"/>
          <w:shd w:val="clear" w:color="auto" w:fill="auto"/>
          <w:lang w:val="en-US" w:eastAsia="zh-CN"/>
        </w:rPr>
        <w:t>法律法规和相关</w:t>
      </w:r>
      <w:r>
        <w:rPr>
          <w:rFonts w:hint="eastAsia" w:ascii="Times New Roman" w:hAnsi="Times New Roman" w:eastAsia="方正仿宋_GBK" w:cs="Times New Roman"/>
          <w:color w:val="000000"/>
          <w:sz w:val="32"/>
          <w:szCs w:val="32"/>
          <w:shd w:val="clear" w:color="auto" w:fill="auto"/>
          <w:lang w:val="en-US" w:eastAsia="zh-CN"/>
        </w:rPr>
        <w:t>规定，现就</w:t>
      </w:r>
      <w:r>
        <w:rPr>
          <w:rFonts w:hint="eastAsia" w:ascii="Times New Roman" w:hAnsi="Times New Roman" w:cs="Times New Roman"/>
          <w:color w:val="000000"/>
          <w:sz w:val="32"/>
          <w:szCs w:val="32"/>
          <w:shd w:val="clear" w:color="auto" w:fill="auto"/>
          <w:lang w:val="en-US" w:eastAsia="zh-CN"/>
        </w:rPr>
        <w:t>开展</w:t>
      </w:r>
      <w:r>
        <w:rPr>
          <w:rFonts w:hint="eastAsia" w:ascii="Times New Roman" w:hAnsi="Times New Roman" w:eastAsia="方正仿宋_GBK" w:cs="Times New Roman"/>
          <w:color w:val="000000"/>
          <w:sz w:val="32"/>
          <w:szCs w:val="32"/>
          <w:shd w:val="clear" w:color="auto" w:fill="auto"/>
          <w:lang w:val="en-US" w:eastAsia="zh-CN"/>
        </w:rPr>
        <w:t>非急救医疗转运服务</w:t>
      </w:r>
      <w:r>
        <w:rPr>
          <w:rFonts w:hint="eastAsia" w:ascii="Times New Roman" w:hAnsi="Times New Roman" w:cs="Times New Roman"/>
          <w:color w:val="000000"/>
          <w:sz w:val="32"/>
          <w:szCs w:val="32"/>
          <w:shd w:val="clear" w:color="auto" w:fill="auto"/>
          <w:lang w:val="en-US" w:eastAsia="zh-CN"/>
        </w:rPr>
        <w:t>试点工作作出</w:t>
      </w:r>
      <w:r>
        <w:rPr>
          <w:rFonts w:hint="eastAsia" w:ascii="Times New Roman" w:hAnsi="Times New Roman" w:eastAsia="方正仿宋_GBK" w:cs="Times New Roman"/>
          <w:color w:val="000000"/>
          <w:sz w:val="32"/>
          <w:szCs w:val="32"/>
          <w:shd w:val="clear" w:color="auto" w:fill="auto"/>
          <w:lang w:val="en-US" w:eastAsia="zh-CN"/>
        </w:rPr>
        <w:t>如下</w:t>
      </w:r>
      <w:r>
        <w:rPr>
          <w:rFonts w:hint="eastAsia" w:ascii="Times New Roman" w:hAnsi="Times New Roman" w:cs="Times New Roman"/>
          <w:color w:val="000000"/>
          <w:sz w:val="32"/>
          <w:szCs w:val="32"/>
          <w:shd w:val="clear" w:color="auto" w:fill="auto"/>
          <w:lang w:val="en-US" w:eastAsia="zh-CN"/>
        </w:rPr>
        <w:t>意见。</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135" w:rightChars="-43" w:firstLine="628"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黑体_GBK" w:cs="Times New Roman"/>
          <w:spacing w:val="-1"/>
          <w:sz w:val="32"/>
          <w:szCs w:val="32"/>
          <w:lang w:val="en-US" w:eastAsia="zh-CN"/>
        </w:rPr>
        <w:t>一、</w:t>
      </w:r>
      <w:r>
        <w:rPr>
          <w:rFonts w:hint="eastAsia" w:eastAsia="方正黑体_GBK" w:cs="Times New Roman"/>
          <w:spacing w:val="-1"/>
          <w:sz w:val="32"/>
          <w:szCs w:val="32"/>
          <w:lang w:val="en-US" w:eastAsia="zh-CN"/>
        </w:rPr>
        <w:t>总体要求</w:t>
      </w:r>
    </w:p>
    <w:p>
      <w:pPr>
        <w:ind w:firstLine="63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以习近平新时代中国特色社会主义思想为指导，全面贯彻落实党的二十大精神，</w:t>
      </w:r>
      <w:r>
        <w:rPr>
          <w:rFonts w:hint="eastAsia" w:ascii="方正仿宋_GBK" w:hAnsi="方正仿宋_GBK" w:eastAsia="方正仿宋_GBK" w:cs="方正仿宋_GBK"/>
          <w:sz w:val="32"/>
          <w:szCs w:val="32"/>
          <w:lang w:eastAsia="zh-CN"/>
        </w:rPr>
        <w:t>坚持以人民为中心的发展思想</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坚持政府引导、社会参与、部门监管、稳妥推进，</w:t>
      </w:r>
      <w:r>
        <w:rPr>
          <w:rFonts w:hint="eastAsia" w:ascii="方正仿宋_GBK" w:hAnsi="方正仿宋_GBK" w:eastAsia="方正仿宋_GBK" w:cs="方正仿宋_GBK"/>
          <w:sz w:val="32"/>
          <w:szCs w:val="32"/>
        </w:rPr>
        <w:t>以改善群众看病就医感受为目标，运用新模式，打通群众看病就医的堵点淤点难点。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03"/>
        <w:jc w:val="left"/>
        <w:textAlignment w:val="auto"/>
        <w:rPr>
          <w:rStyle w:val="7"/>
          <w:rFonts w:hint="default" w:ascii="Times New Roman" w:hAnsi="Times New Roman" w:eastAsia="方正黑体_GBK" w:cs="Times New Roman"/>
          <w:i w:val="0"/>
          <w:iCs w:val="0"/>
          <w:caps w:val="0"/>
          <w:color w:val="000000"/>
          <w:spacing w:val="-1"/>
          <w:kern w:val="2"/>
          <w:sz w:val="32"/>
          <w:szCs w:val="32"/>
        </w:rPr>
      </w:pPr>
      <w:r>
        <w:rPr>
          <w:rFonts w:hint="eastAsia" w:ascii="Times New Roman" w:hAnsi="Times New Roman" w:eastAsia="方正黑体_GBK" w:cs="Times New Roman"/>
          <w:i w:val="0"/>
          <w:iCs w:val="0"/>
          <w:caps w:val="0"/>
          <w:spacing w:val="-1"/>
          <w:kern w:val="2"/>
          <w:sz w:val="32"/>
          <w:szCs w:val="32"/>
          <w:lang w:val="en-US" w:eastAsia="zh-CN"/>
        </w:rPr>
        <w:t>二、</w:t>
      </w:r>
      <w:r>
        <w:rPr>
          <w:rStyle w:val="7"/>
          <w:rFonts w:hint="eastAsia" w:ascii="Times New Roman" w:hAnsi="Times New Roman" w:eastAsia="方正黑体_GBK" w:cs="Times New Roman"/>
          <w:i w:val="0"/>
          <w:iCs w:val="0"/>
          <w:caps w:val="0"/>
          <w:color w:val="000000"/>
          <w:spacing w:val="-1"/>
          <w:kern w:val="2"/>
          <w:sz w:val="32"/>
          <w:szCs w:val="32"/>
          <w:lang w:eastAsia="zh-CN"/>
        </w:rPr>
        <w:t>试点区县和时间</w:t>
      </w:r>
    </w:p>
    <w:p>
      <w:pPr>
        <w:ind w:firstLine="631"/>
        <w:rPr>
          <w:rStyle w:val="7"/>
          <w:rFonts w:hint="eastAsia" w:ascii="方正仿宋_GBK" w:hAnsi="方正仿宋_GBK" w:eastAsia="方正仿宋_GBK" w:cs="方正仿宋_GBK"/>
          <w:i w:val="0"/>
          <w:iCs w:val="0"/>
          <w:caps w:val="0"/>
          <w:color w:val="000000"/>
          <w:spacing w:val="-1"/>
          <w:kern w:val="2"/>
          <w:sz w:val="32"/>
          <w:szCs w:val="32"/>
          <w:lang w:eastAsia="zh-CN"/>
        </w:rPr>
      </w:pPr>
      <w:r>
        <w:rPr>
          <w:rStyle w:val="7"/>
          <w:rFonts w:hint="eastAsia" w:ascii="方正仿宋_GBK" w:hAnsi="方正仿宋_GBK" w:cs="方正仿宋_GBK"/>
          <w:i w:val="0"/>
          <w:iCs w:val="0"/>
          <w:caps w:val="0"/>
          <w:color w:val="000000"/>
          <w:spacing w:val="-1"/>
          <w:kern w:val="2"/>
          <w:sz w:val="32"/>
          <w:szCs w:val="32"/>
          <w:lang w:val="en-US" w:eastAsia="zh-CN"/>
        </w:rPr>
        <w:t>中心城区（渝中区、大渡口区、江北区、沙坪坝区、九龙坡区、南岸区、北碚区、渝北区、巴南区、两江新区、高新区）</w:t>
      </w:r>
      <w:r>
        <w:rPr>
          <w:rStyle w:val="7"/>
          <w:rFonts w:hint="eastAsia" w:ascii="方正仿宋_GBK" w:hAnsi="方正仿宋_GBK" w:cs="方正仿宋_GBK"/>
          <w:i w:val="0"/>
          <w:iCs w:val="0"/>
          <w:caps w:val="0"/>
          <w:color w:val="000000"/>
          <w:spacing w:val="-1"/>
          <w:kern w:val="2"/>
          <w:sz w:val="32"/>
          <w:szCs w:val="32"/>
          <w:lang w:eastAsia="zh-CN"/>
        </w:rPr>
        <w:t>，</w:t>
      </w:r>
      <w:r>
        <w:rPr>
          <w:rStyle w:val="7"/>
          <w:rFonts w:hint="eastAsia" w:ascii="方正仿宋_GBK" w:hAnsi="方正仿宋_GBK" w:cs="方正仿宋_GBK"/>
          <w:i w:val="0"/>
          <w:iCs w:val="0"/>
          <w:caps w:val="0"/>
          <w:color w:val="000000"/>
          <w:spacing w:val="-1"/>
          <w:kern w:val="2"/>
          <w:sz w:val="32"/>
          <w:szCs w:val="32"/>
          <w:lang w:val="en-US" w:eastAsia="zh-CN"/>
        </w:rPr>
        <w:t>奉节县。</w:t>
      </w:r>
      <w:r>
        <w:rPr>
          <w:rStyle w:val="7"/>
          <w:rFonts w:hint="eastAsia" w:ascii="方正仿宋_GBK" w:hAnsi="方正仿宋_GBK" w:eastAsia="方正仿宋_GBK" w:cs="方正仿宋_GBK"/>
          <w:i w:val="0"/>
          <w:iCs w:val="0"/>
          <w:caps w:val="0"/>
          <w:color w:val="000000"/>
          <w:spacing w:val="-1"/>
          <w:kern w:val="2"/>
          <w:sz w:val="32"/>
          <w:szCs w:val="32"/>
          <w:lang w:eastAsia="zh-CN"/>
        </w:rPr>
        <w:t>试点时间</w:t>
      </w:r>
      <w:r>
        <w:rPr>
          <w:rStyle w:val="7"/>
          <w:rFonts w:hint="eastAsia" w:ascii="方正仿宋_GBK" w:hAnsi="方正仿宋_GBK" w:cs="方正仿宋_GBK"/>
          <w:i w:val="0"/>
          <w:iCs w:val="0"/>
          <w:caps w:val="0"/>
          <w:color w:val="000000"/>
          <w:spacing w:val="-1"/>
          <w:kern w:val="2"/>
          <w:sz w:val="32"/>
          <w:szCs w:val="32"/>
          <w:lang w:val="en-US" w:eastAsia="zh-CN"/>
        </w:rPr>
        <w:t>为一年</w:t>
      </w:r>
      <w:r>
        <w:rPr>
          <w:rStyle w:val="7"/>
          <w:rFonts w:hint="eastAsia" w:ascii="方正仿宋_GBK" w:hAnsi="方正仿宋_GBK" w:eastAsia="方正仿宋_GBK" w:cs="方正仿宋_GBK"/>
          <w:i w:val="0"/>
          <w:iCs w:val="0"/>
          <w:caps w:val="0"/>
          <w:color w:val="000000"/>
          <w:spacing w:val="-1"/>
          <w:kern w:val="2"/>
          <w:sz w:val="32"/>
          <w:szCs w:val="32"/>
          <w:lang w:eastAsia="zh-CN"/>
        </w:rPr>
        <w:t>。</w:t>
      </w:r>
    </w:p>
    <w:p>
      <w:pPr>
        <w:ind w:firstLine="631"/>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黑体_GBK" w:cs="Times New Roman"/>
          <w:spacing w:val="-1"/>
          <w:sz w:val="32"/>
          <w:szCs w:val="32"/>
          <w:lang w:val="en-US" w:eastAsia="zh-CN"/>
        </w:rPr>
        <w:t>三</w:t>
      </w:r>
      <w:r>
        <w:rPr>
          <w:rFonts w:hint="default" w:ascii="Times New Roman" w:hAnsi="Times New Roman" w:eastAsia="方正黑体_GBK" w:cs="Times New Roman"/>
          <w:spacing w:val="-1"/>
          <w:sz w:val="32"/>
          <w:szCs w:val="32"/>
          <w:lang w:val="en-US" w:eastAsia="zh-CN"/>
        </w:rPr>
        <w:t>、非急救医疗转运服务</w:t>
      </w:r>
      <w:r>
        <w:rPr>
          <w:rFonts w:hint="eastAsia" w:ascii="Times New Roman" w:hAnsi="Times New Roman" w:eastAsia="方正黑体_GBK" w:cs="Times New Roman"/>
          <w:spacing w:val="-1"/>
          <w:sz w:val="32"/>
          <w:szCs w:val="32"/>
          <w:lang w:val="en-US" w:eastAsia="zh-CN"/>
        </w:rPr>
        <w:t>内涵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32" w:firstLineChars="200"/>
        <w:jc w:val="left"/>
        <w:textAlignment w:val="auto"/>
        <w:rPr>
          <w:rStyle w:val="7"/>
          <w:rFonts w:hint="eastAsia" w:ascii="Times New Roman" w:hAnsi="Times New Roman" w:eastAsia="方正黑体_GBK" w:cs="Times New Roman"/>
          <w:i w:val="0"/>
          <w:iCs w:val="0"/>
          <w:caps w:val="0"/>
          <w:color w:val="000000"/>
          <w:spacing w:val="-1"/>
          <w:kern w:val="2"/>
          <w:sz w:val="32"/>
          <w:szCs w:val="32"/>
          <w:lang w:val="en-US" w:eastAsia="zh-CN"/>
        </w:rPr>
      </w:pPr>
      <w:r>
        <w:rPr>
          <w:rFonts w:hint="eastAsia" w:ascii="方正仿宋_GBK" w:hAnsi="方正仿宋_GBK" w:eastAsia="方正仿宋_GBK" w:cs="方正仿宋_GBK"/>
          <w:b w:val="0"/>
          <w:color w:val="000000"/>
          <w:sz w:val="32"/>
          <w:szCs w:val="32"/>
          <w:shd w:val="clear" w:color="auto" w:fill="auto"/>
          <w:lang w:val="en-US" w:eastAsia="zh-CN"/>
        </w:rPr>
        <w:t>非急救医疗转运服务</w:t>
      </w:r>
      <w:r>
        <w:rPr>
          <w:rFonts w:hint="eastAsia" w:ascii="方正仿宋_GBK" w:hAnsi="方正仿宋_GBK" w:eastAsia="方正仿宋_GBK" w:cs="方正仿宋_GBK"/>
          <w:b w:val="0"/>
          <w:color w:val="000000"/>
          <w:sz w:val="32"/>
          <w:szCs w:val="32"/>
          <w:shd w:val="clear" w:color="auto" w:fill="auto"/>
        </w:rPr>
        <w:t>，</w:t>
      </w:r>
      <w:r>
        <w:rPr>
          <w:rFonts w:hint="eastAsia" w:ascii="方正仿宋_GBK" w:hAnsi="方正仿宋_GBK" w:eastAsia="方正仿宋_GBK" w:cs="方正仿宋_GBK"/>
          <w:i w:val="0"/>
          <w:iCs w:val="0"/>
          <w:caps w:val="0"/>
          <w:color w:val="000000"/>
          <w:spacing w:val="0"/>
          <w:kern w:val="2"/>
          <w:sz w:val="32"/>
          <w:szCs w:val="32"/>
          <w:shd w:val="clear" w:color="auto" w:fill="auto"/>
          <w:lang w:val="en-US" w:eastAsia="zh-CN" w:bidi="ar-SA"/>
        </w:rPr>
        <w:t>是</w:t>
      </w:r>
      <w:r>
        <w:rPr>
          <w:rFonts w:hint="eastAsia" w:ascii="方正仿宋_GBK" w:hAnsi="方正仿宋_GBK" w:cs="方正仿宋_GBK"/>
          <w:i w:val="0"/>
          <w:iCs w:val="0"/>
          <w:caps w:val="0"/>
          <w:color w:val="000000"/>
          <w:spacing w:val="0"/>
          <w:kern w:val="2"/>
          <w:sz w:val="32"/>
          <w:szCs w:val="32"/>
          <w:shd w:val="clear" w:color="auto" w:fill="auto"/>
          <w:lang w:eastAsia="zh-CN" w:bidi="ar-SA"/>
        </w:rPr>
        <w:t>医疗机构</w:t>
      </w:r>
      <w:r>
        <w:rPr>
          <w:rFonts w:hint="eastAsia" w:ascii="方正仿宋_GBK" w:hAnsi="方正仿宋_GBK" w:eastAsia="方正仿宋_GBK" w:cs="方正仿宋_GBK"/>
          <w:i w:val="0"/>
          <w:iCs w:val="0"/>
          <w:caps w:val="0"/>
          <w:color w:val="000000"/>
          <w:spacing w:val="0"/>
          <w:kern w:val="2"/>
          <w:sz w:val="32"/>
          <w:szCs w:val="32"/>
          <w:shd w:val="clear" w:color="auto" w:fill="auto"/>
          <w:lang w:val="en-US" w:eastAsia="zh-CN" w:bidi="ar-SA"/>
        </w:rPr>
        <w:t>除院前</w:t>
      </w:r>
      <w:r>
        <w:rPr>
          <w:rFonts w:hint="eastAsia" w:ascii="方正仿宋_GBK" w:hAnsi="方正仿宋_GBK" w:cs="方正仿宋_GBK"/>
          <w:i w:val="0"/>
          <w:iCs w:val="0"/>
          <w:caps w:val="0"/>
          <w:color w:val="000000"/>
          <w:spacing w:val="0"/>
          <w:kern w:val="2"/>
          <w:sz w:val="32"/>
          <w:szCs w:val="32"/>
          <w:shd w:val="clear" w:color="auto" w:fill="auto"/>
          <w:lang w:val="en-US" w:eastAsia="zh-CN" w:bidi="ar-SA"/>
        </w:rPr>
        <w:t>医疗</w:t>
      </w:r>
      <w:r>
        <w:rPr>
          <w:rFonts w:hint="eastAsia" w:ascii="方正仿宋_GBK" w:hAnsi="方正仿宋_GBK" w:eastAsia="方正仿宋_GBK" w:cs="方正仿宋_GBK"/>
          <w:i w:val="0"/>
          <w:iCs w:val="0"/>
          <w:caps w:val="0"/>
          <w:color w:val="000000"/>
          <w:spacing w:val="0"/>
          <w:kern w:val="2"/>
          <w:sz w:val="32"/>
          <w:szCs w:val="32"/>
          <w:shd w:val="clear" w:color="auto" w:fill="auto"/>
          <w:lang w:val="en-US" w:eastAsia="zh-CN" w:bidi="ar-SA"/>
        </w:rPr>
        <w:t>急救服务之外，</w:t>
      </w:r>
      <w:r>
        <w:rPr>
          <w:rFonts w:hint="eastAsia" w:ascii="方正仿宋_GBK" w:hAnsi="方正仿宋_GBK" w:cs="方正仿宋_GBK"/>
          <w:i w:val="0"/>
          <w:iCs w:val="0"/>
          <w:caps w:val="0"/>
          <w:color w:val="000000"/>
          <w:spacing w:val="0"/>
          <w:kern w:val="2"/>
          <w:sz w:val="32"/>
          <w:szCs w:val="32"/>
          <w:shd w:val="clear" w:color="auto" w:fill="auto"/>
          <w:lang w:val="en-US" w:eastAsia="zh-CN" w:bidi="ar-SA"/>
        </w:rPr>
        <w:t>根据特殊患者需求，</w:t>
      </w:r>
      <w:r>
        <w:rPr>
          <w:rFonts w:hint="eastAsia" w:ascii="方正仿宋_GBK" w:hAnsi="方正仿宋_GBK" w:cs="方正仿宋_GBK"/>
          <w:i w:val="0"/>
          <w:iCs w:val="0"/>
          <w:caps w:val="0"/>
          <w:color w:val="000000"/>
          <w:spacing w:val="0"/>
          <w:kern w:val="2"/>
          <w:sz w:val="32"/>
          <w:szCs w:val="32"/>
          <w:shd w:val="clear" w:color="auto" w:fill="auto"/>
          <w:lang w:eastAsia="zh-CN" w:bidi="ar-SA"/>
        </w:rPr>
        <w:t>对患者</w:t>
      </w:r>
      <w:r>
        <w:rPr>
          <w:rFonts w:hint="eastAsia" w:ascii="方正仿宋_GBK" w:hAnsi="方正仿宋_GBK" w:eastAsia="方正仿宋_GBK" w:cs="方正仿宋_GBK"/>
          <w:i w:val="0"/>
          <w:iCs w:val="0"/>
          <w:caps w:val="0"/>
          <w:color w:val="000000"/>
          <w:spacing w:val="0"/>
          <w:kern w:val="2"/>
          <w:sz w:val="32"/>
          <w:szCs w:val="32"/>
          <w:shd w:val="clear" w:color="auto" w:fill="auto"/>
          <w:lang w:val="en-US" w:eastAsia="zh-CN" w:bidi="ar-SA"/>
        </w:rPr>
        <w:t>不需要采取紧急医疗处置，但需要给予一定医疗照护的院间、出院后转运服务。医疗照护内容主要包括吸氧、监护、输液等转运途中的维持性或延续性</w:t>
      </w:r>
      <w:r>
        <w:rPr>
          <w:rFonts w:hint="eastAsia" w:ascii="方正仿宋_GBK" w:hAnsi="方正仿宋_GBK" w:cs="方正仿宋_GBK"/>
          <w:i w:val="0"/>
          <w:iCs w:val="0"/>
          <w:caps w:val="0"/>
          <w:color w:val="000000"/>
          <w:spacing w:val="0"/>
          <w:kern w:val="2"/>
          <w:sz w:val="32"/>
          <w:szCs w:val="32"/>
          <w:shd w:val="clear" w:color="auto" w:fill="auto"/>
          <w:lang w:val="en-US" w:eastAsia="zh-CN" w:bidi="ar-SA"/>
        </w:rPr>
        <w:t>医疗措施</w:t>
      </w:r>
      <w:r>
        <w:rPr>
          <w:rFonts w:hint="eastAsia" w:ascii="方正仿宋_GBK" w:hAnsi="方正仿宋_GBK" w:eastAsia="方正仿宋_GBK" w:cs="方正仿宋_GBK"/>
          <w:i w:val="0"/>
          <w:iCs w:val="0"/>
          <w:caps w:val="0"/>
          <w:color w:val="000000"/>
          <w:spacing w:val="0"/>
          <w:kern w:val="2"/>
          <w:sz w:val="32"/>
          <w:szCs w:val="32"/>
          <w:shd w:val="clear" w:color="auto" w:fill="auto"/>
          <w:lang w:val="en-US" w:eastAsia="zh-CN" w:bidi="ar-SA"/>
        </w:rPr>
        <w:t>，以及相关护理、照看、搬抬工作。医疗机构是提供非急救医疗转运服务的</w:t>
      </w:r>
      <w:r>
        <w:rPr>
          <w:rFonts w:hint="eastAsia" w:ascii="方正仿宋_GBK" w:hAnsi="方正仿宋_GBK" w:cs="方正仿宋_GBK"/>
          <w:i w:val="0"/>
          <w:iCs w:val="0"/>
          <w:caps w:val="0"/>
          <w:color w:val="000000"/>
          <w:spacing w:val="0"/>
          <w:kern w:val="2"/>
          <w:sz w:val="32"/>
          <w:szCs w:val="32"/>
          <w:shd w:val="clear" w:color="auto" w:fill="auto"/>
          <w:lang w:val="en-US" w:eastAsia="zh-CN" w:bidi="ar-SA"/>
        </w:rPr>
        <w:t>责任</w:t>
      </w:r>
      <w:r>
        <w:rPr>
          <w:rFonts w:hint="eastAsia" w:ascii="方正仿宋_GBK" w:hAnsi="方正仿宋_GBK" w:eastAsia="方正仿宋_GBK" w:cs="方正仿宋_GBK"/>
          <w:i w:val="0"/>
          <w:iCs w:val="0"/>
          <w:caps w:val="0"/>
          <w:color w:val="000000"/>
          <w:spacing w:val="0"/>
          <w:kern w:val="2"/>
          <w:sz w:val="32"/>
          <w:szCs w:val="32"/>
          <w:shd w:val="clear" w:color="auto" w:fill="auto"/>
          <w:lang w:val="en-US" w:eastAsia="zh-CN" w:bidi="ar-SA"/>
        </w:rPr>
        <w:t>主体，</w:t>
      </w:r>
      <w:r>
        <w:rPr>
          <w:rFonts w:hint="eastAsia" w:ascii="Times New Roman" w:hAnsi="Times New Roman" w:cs="Times New Roman"/>
          <w:b w:val="0"/>
          <w:color w:val="000000"/>
          <w:sz w:val="32"/>
          <w:szCs w:val="32"/>
          <w:u w:val="none"/>
          <w:lang w:eastAsia="zh-CN" w:bidi="ar"/>
        </w:rPr>
        <w:t>道路运输企业</w:t>
      </w:r>
      <w:r>
        <w:rPr>
          <w:rFonts w:hint="eastAsia" w:ascii="Times New Roman" w:hAnsi="Times New Roman" w:cs="Times New Roman"/>
          <w:b w:val="0"/>
          <w:color w:val="000000"/>
          <w:sz w:val="32"/>
          <w:szCs w:val="32"/>
          <w:u w:val="none"/>
          <w:lang w:val="en-US" w:eastAsia="zh-CN" w:bidi="ar"/>
        </w:rPr>
        <w:t>只可承担</w:t>
      </w:r>
      <w:r>
        <w:rPr>
          <w:rFonts w:hint="eastAsia" w:ascii="方正仿宋_GBK" w:hAnsi="方正仿宋_GBK" w:cs="方正仿宋_GBK"/>
          <w:i w:val="0"/>
          <w:iCs w:val="0"/>
          <w:caps w:val="0"/>
          <w:color w:val="000000"/>
          <w:spacing w:val="0"/>
          <w:kern w:val="2"/>
          <w:sz w:val="32"/>
          <w:szCs w:val="32"/>
          <w:shd w:val="clear" w:color="auto" w:fill="auto"/>
          <w:lang w:val="en-US" w:eastAsia="zh-CN" w:bidi="ar-SA"/>
        </w:rPr>
        <w:t>转运工作，并</w:t>
      </w:r>
      <w:r>
        <w:rPr>
          <w:rFonts w:hint="eastAsia" w:ascii="Times New Roman" w:hAnsi="Times New Roman" w:eastAsia="方正仿宋_GBK" w:cs="Times New Roman"/>
          <w:i w:val="0"/>
          <w:iCs w:val="0"/>
          <w:caps w:val="0"/>
          <w:color w:val="000000"/>
          <w:spacing w:val="0"/>
          <w:kern w:val="2"/>
          <w:sz w:val="32"/>
          <w:szCs w:val="32"/>
          <w:shd w:val="clear" w:color="auto" w:fill="FFFFFF"/>
          <w:lang w:eastAsia="zh-CN" w:bidi="ar-SA"/>
        </w:rPr>
        <w:t>取得相应的包车客运经营许可</w:t>
      </w:r>
      <w:r>
        <w:rPr>
          <w:rFonts w:hint="eastAsia" w:ascii="方正仿宋_GBK" w:hAnsi="方正仿宋_GBK" w:cs="方正仿宋_GBK"/>
          <w:i w:val="0"/>
          <w:iCs w:val="0"/>
          <w:caps w:val="0"/>
          <w:color w:val="000000"/>
          <w:spacing w:val="0"/>
          <w:kern w:val="2"/>
          <w:sz w:val="32"/>
          <w:szCs w:val="32"/>
          <w:shd w:val="clear" w:color="auto" w:fill="auto"/>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135" w:rightChars="-43"/>
        <w:jc w:val="both"/>
        <w:textAlignment w:val="auto"/>
        <w:rPr>
          <w:rFonts w:hint="default" w:ascii="Times New Roman" w:hAnsi="Times New Roman" w:eastAsia="方正黑体_GBK" w:cs="Times New Roman"/>
          <w:spacing w:val="-1"/>
          <w:kern w:val="2"/>
          <w:sz w:val="32"/>
          <w:szCs w:val="32"/>
        </w:rPr>
      </w:pPr>
      <w:r>
        <w:rPr>
          <w:rStyle w:val="7"/>
          <w:rFonts w:hint="eastAsia" w:ascii="Times New Roman" w:hAnsi="Times New Roman" w:eastAsia="方正黑体_GBK" w:cs="Times New Roman"/>
          <w:i w:val="0"/>
          <w:iCs w:val="0"/>
          <w:caps w:val="0"/>
          <w:color w:val="000000"/>
          <w:spacing w:val="-1"/>
          <w:kern w:val="2"/>
          <w:sz w:val="32"/>
          <w:szCs w:val="32"/>
          <w:lang w:val="en-US" w:eastAsia="zh-CN"/>
        </w:rPr>
        <w:t xml:space="preserve">    四</w:t>
      </w:r>
      <w:r>
        <w:rPr>
          <w:rStyle w:val="7"/>
          <w:rFonts w:hint="default" w:ascii="Times New Roman" w:hAnsi="Times New Roman" w:eastAsia="方正黑体_GBK" w:cs="Times New Roman"/>
          <w:i w:val="0"/>
          <w:iCs w:val="0"/>
          <w:caps w:val="0"/>
          <w:color w:val="000000"/>
          <w:spacing w:val="-1"/>
          <w:kern w:val="2"/>
          <w:sz w:val="32"/>
          <w:szCs w:val="32"/>
        </w:rPr>
        <w:t>、</w:t>
      </w:r>
      <w:r>
        <w:rPr>
          <w:rStyle w:val="7"/>
          <w:rFonts w:hint="eastAsia" w:ascii="Times New Roman" w:hAnsi="Times New Roman" w:eastAsia="方正黑体_GBK" w:cs="Times New Roman"/>
          <w:i w:val="0"/>
          <w:iCs w:val="0"/>
          <w:caps w:val="0"/>
          <w:color w:val="000000"/>
          <w:spacing w:val="-1"/>
          <w:kern w:val="2"/>
          <w:sz w:val="32"/>
          <w:szCs w:val="32"/>
          <w:lang w:val="en-US" w:eastAsia="zh-CN"/>
        </w:rPr>
        <w:t>非急救医疗转运服务的开展及初核</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135" w:rightChars="-43" w:firstLine="631"/>
        <w:jc w:val="both"/>
        <w:textAlignment w:val="auto"/>
        <w:rPr>
          <w:rFonts w:hint="eastAsia" w:ascii="方正仿宋_GBK" w:hAnsi="方正仿宋_GBK" w:eastAsia="方正仿宋_GBK" w:cs="方正仿宋_GBK"/>
          <w:i w:val="0"/>
          <w:iCs w:val="0"/>
          <w:caps w:val="0"/>
          <w:color w:val="000000"/>
          <w:spacing w:val="0"/>
          <w:kern w:val="2"/>
          <w:sz w:val="32"/>
          <w:szCs w:val="32"/>
          <w:shd w:val="clear" w:color="auto" w:fill="auto"/>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color="auto" w:fill="auto"/>
          <w:lang w:val="en-US" w:eastAsia="zh-CN" w:bidi="ar"/>
        </w:rPr>
        <w:t>（一）自愿开展。</w:t>
      </w:r>
      <w:r>
        <w:rPr>
          <w:rFonts w:hint="eastAsia" w:ascii="方正仿宋_GBK" w:hAnsi="方正仿宋_GBK" w:eastAsia="方正仿宋_GBK" w:cs="方正仿宋_GBK"/>
          <w:i w:val="0"/>
          <w:iCs w:val="0"/>
          <w:caps w:val="0"/>
          <w:color w:val="000000"/>
          <w:spacing w:val="0"/>
          <w:kern w:val="2"/>
          <w:sz w:val="32"/>
          <w:szCs w:val="32"/>
          <w:shd w:val="clear" w:color="auto" w:fill="auto"/>
          <w:lang w:val="en-US" w:eastAsia="zh-CN" w:bidi="ar-SA"/>
        </w:rPr>
        <w:t>非急救医疗转运服务并非医疗机构必须无条件提供的服务。有意愿有条件的医疗机构，经医患双方协商一致并签订服务协议后，方可开展非急救医疗转运工作。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135" w:rightChars="-43" w:firstLine="631"/>
        <w:jc w:val="both"/>
        <w:textAlignment w:val="auto"/>
        <w:rPr>
          <w:rFonts w:hint="eastAsia" w:ascii="方正仿宋_GBK" w:hAnsi="方正仿宋_GBK" w:eastAsia="方正仿宋_GBK" w:cs="方正仿宋_GBK"/>
          <w:i w:val="0"/>
          <w:iCs w:val="0"/>
          <w:caps w:val="0"/>
          <w:color w:val="000000"/>
          <w:spacing w:val="0"/>
          <w:kern w:val="2"/>
          <w:sz w:val="32"/>
          <w:szCs w:val="32"/>
          <w:shd w:val="clear" w:color="auto" w:fill="auto"/>
          <w:lang w:bidi="ar-SA"/>
        </w:rPr>
      </w:pPr>
      <w:r>
        <w:rPr>
          <w:rFonts w:hint="eastAsia" w:ascii="方正楷体_GBK" w:hAnsi="方正楷体_GBK" w:eastAsia="方正楷体_GBK" w:cs="方正楷体_GBK"/>
          <w:i w:val="0"/>
          <w:iCs w:val="0"/>
          <w:caps w:val="0"/>
          <w:color w:val="000000"/>
          <w:spacing w:val="0"/>
          <w:kern w:val="0"/>
          <w:sz w:val="32"/>
          <w:szCs w:val="32"/>
          <w:shd w:val="clear" w:color="auto" w:fill="auto"/>
          <w:lang w:val="en-US" w:eastAsia="zh-CN" w:bidi="ar"/>
        </w:rPr>
        <w:t>（二）信息报送及初核。</w:t>
      </w:r>
      <w:r>
        <w:rPr>
          <w:rFonts w:hint="eastAsia" w:ascii="方正仿宋_GBK" w:hAnsi="方正仿宋_GBK" w:eastAsia="方正仿宋_GBK" w:cs="方正仿宋_GBK"/>
          <w:i w:val="0"/>
          <w:iCs w:val="0"/>
          <w:caps w:val="0"/>
          <w:color w:val="000000"/>
          <w:spacing w:val="0"/>
          <w:kern w:val="2"/>
          <w:sz w:val="32"/>
          <w:szCs w:val="32"/>
          <w:shd w:val="clear" w:color="auto" w:fill="auto"/>
          <w:lang w:val="en-US" w:eastAsia="zh-CN" w:bidi="ar-SA"/>
        </w:rPr>
        <w:t>市卫生健康委委托市急救医疗中心，对中心城区（含奉节县，下同）开展非急救医疗转运服务的医疗机构相关信息和能力资质等进行初核。市急救医疗中心应及时向医疗机构属地卫生健康行政部门报送初核结果和相关信息，并定期向市卫生健康委报告非急救医疗转运试点情况。中心城区</w:t>
      </w:r>
      <w:r>
        <w:rPr>
          <w:rFonts w:hint="eastAsia" w:ascii="方正仿宋_GBK" w:hAnsi="方正仿宋_GBK" w:eastAsia="方正仿宋_GBK" w:cs="方正仿宋_GBK"/>
          <w:i w:val="0"/>
          <w:iCs w:val="0"/>
          <w:caps w:val="0"/>
          <w:color w:val="000000"/>
          <w:spacing w:val="0"/>
          <w:kern w:val="2"/>
          <w:sz w:val="32"/>
          <w:szCs w:val="32"/>
          <w:shd w:val="clear" w:color="auto" w:fill="auto"/>
          <w:lang w:val="en-US" w:eastAsia="zh-CN" w:bidi="ar-SA"/>
        </w:rPr>
        <w:t>开展非急救医疗转运服务的医疗机构（含</w:t>
      </w:r>
      <w:r>
        <w:rPr>
          <w:rFonts w:hint="eastAsia" w:ascii="方正仿宋_GBK" w:hAnsi="方正仿宋_GBK" w:eastAsia="方正仿宋_GBK" w:cs="方正仿宋_GBK"/>
          <w:i w:val="0"/>
          <w:iCs w:val="0"/>
          <w:caps w:val="0"/>
          <w:color w:val="000000"/>
          <w:spacing w:val="0"/>
          <w:kern w:val="2"/>
          <w:sz w:val="32"/>
          <w:szCs w:val="32"/>
          <w:shd w:val="clear" w:color="auto" w:fill="auto"/>
          <w:lang w:val="en-US" w:eastAsia="zh-CN" w:bidi="ar-SA"/>
        </w:rPr>
        <w:t>委属医院、部队医院），</w:t>
      </w:r>
      <w:r>
        <w:rPr>
          <w:rFonts w:hint="eastAsia" w:ascii="方正仿宋_GBK" w:hAnsi="方正仿宋_GBK" w:eastAsia="方正仿宋_GBK" w:cs="方正仿宋_GBK"/>
          <w:i w:val="0"/>
          <w:iCs w:val="0"/>
          <w:caps w:val="0"/>
          <w:color w:val="000000"/>
          <w:spacing w:val="0"/>
          <w:kern w:val="2"/>
          <w:sz w:val="32"/>
          <w:szCs w:val="32"/>
          <w:shd w:val="clear" w:color="auto" w:fill="auto"/>
          <w:lang w:val="en-US" w:eastAsia="zh-CN" w:bidi="ar-SA"/>
        </w:rPr>
        <w:t>应向市急救医疗中心报送相关信息，主要包括医疗机构基本信息（名称、类别、级别、执业范围、地址等）、法人登记证书、医疗机构执业许可证以及从事非急救医疗转运服务的车辆行驶证、人员资格证、服务项目、服务内容</w:t>
      </w:r>
      <w:r>
        <w:rPr>
          <w:rFonts w:hint="eastAsia" w:ascii="方正仿宋_GBK" w:hAnsi="方正仿宋_GBK" w:eastAsia="方正仿宋_GBK" w:cs="方正仿宋_GBK"/>
          <w:i w:val="0"/>
          <w:iCs w:val="0"/>
          <w:caps w:val="0"/>
          <w:color w:val="000000"/>
          <w:spacing w:val="0"/>
          <w:kern w:val="2"/>
          <w:sz w:val="32"/>
          <w:szCs w:val="32"/>
          <w:shd w:val="clear" w:color="auto" w:fill="auto"/>
          <w:lang w:val="en-US" w:eastAsia="zh-CN" w:bidi="ar-SA"/>
        </w:rPr>
        <w:t>和价格或者计价方法、监督电话等。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135" w:rightChars="-43" w:firstLine="631"/>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color="auto" w:fill="auto"/>
          <w:lang w:val="en-US" w:eastAsia="zh-CN" w:bidi="ar"/>
        </w:rPr>
        <w:t>（三）信息互通共享。</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SA"/>
        </w:rPr>
        <w:t>试点区县卫生健康行政部门要加强与属地公安、交通运输、市场监管等部门的信息互通共享，定期将参与</w:t>
      </w:r>
      <w:r>
        <w:rPr>
          <w:rFonts w:hint="default" w:ascii="Times New Roman" w:hAnsi="Times New Roman" w:eastAsia="方正仿宋_GBK" w:cs="Times New Roman"/>
          <w:b w:val="0"/>
          <w:color w:val="auto"/>
          <w:sz w:val="32"/>
          <w:szCs w:val="32"/>
          <w:shd w:val="clear" w:color="auto" w:fill="FFFFFF"/>
          <w:lang w:val="en-US" w:eastAsia="zh-CN"/>
        </w:rPr>
        <w:t>非急救医疗转运服务</w:t>
      </w:r>
      <w:r>
        <w:rPr>
          <w:rFonts w:hint="default" w:ascii="Times New Roman" w:hAnsi="Times New Roman" w:eastAsia="方正仿宋_GBK" w:cs="Times New Roman"/>
          <w:i w:val="0"/>
          <w:iCs w:val="0"/>
          <w:caps w:val="0"/>
          <w:color w:val="000000"/>
          <w:spacing w:val="0"/>
          <w:kern w:val="2"/>
          <w:sz w:val="32"/>
          <w:szCs w:val="32"/>
          <w:shd w:val="clear" w:color="auto" w:fill="FFFFFF"/>
          <w:lang w:bidi="ar-SA"/>
        </w:rPr>
        <w:t>的</w:t>
      </w:r>
      <w:r>
        <w:rPr>
          <w:rFonts w:hint="eastAsia" w:ascii="Times New Roman" w:hAnsi="Times New Roman" w:eastAsia="方正仿宋_GBK" w:cs="Times New Roman"/>
          <w:i w:val="0"/>
          <w:iCs w:val="0"/>
          <w:caps w:val="0"/>
          <w:color w:val="000000"/>
          <w:spacing w:val="0"/>
          <w:kern w:val="2"/>
          <w:sz w:val="32"/>
          <w:szCs w:val="32"/>
          <w:shd w:val="clear" w:color="auto" w:fill="FFFFFF"/>
          <w:lang w:val="en-US" w:eastAsia="zh-CN" w:bidi="ar-SA"/>
        </w:rPr>
        <w:t>道路运输企业信息抄送属地</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SA"/>
        </w:rPr>
        <w:t>公安、交通运输、市场监管等部门。试点区县公安、交通运输等部门应积极配合属地卫生健康行政部门，对道路运输企业提供的企业、车辆、驾驶员等相关信息进行核实并反馈。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135" w:rightChars="-43" w:firstLine="631"/>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五、健全非急救医疗转运服务工作制度</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line="600" w:lineRule="exact"/>
        <w:ind w:right="-135" w:rightChars="-43" w:firstLine="631" w:firstLineChars="0"/>
        <w:jc w:val="both"/>
        <w:rPr>
          <w:rFonts w:hint="eastAsia" w:ascii="Times New Roman" w:hAnsi="Times New Roman" w:eastAsia="方正仿宋_GBK" w:cs="Times New Roman"/>
          <w:spacing w:val="-1"/>
          <w:sz w:val="32"/>
          <w:szCs w:val="32"/>
          <w:lang w:val="en-US" w:eastAsia="zh-CN"/>
        </w:rPr>
      </w:pPr>
      <w:r>
        <w:rPr>
          <w:rFonts w:hint="eastAsia" w:ascii="Times New Roman" w:hAnsi="Times New Roman" w:eastAsia="方正仿宋_GBK" w:cs="Times New Roman"/>
          <w:i w:val="0"/>
          <w:iCs w:val="0"/>
          <w:caps w:val="0"/>
          <w:color w:val="000000"/>
          <w:spacing w:val="0"/>
          <w:kern w:val="2"/>
          <w:sz w:val="32"/>
          <w:szCs w:val="32"/>
          <w:shd w:val="clear" w:color="auto" w:fill="FFFFFF"/>
          <w:lang w:val="en-US" w:eastAsia="zh-CN" w:bidi="ar-SA"/>
        </w:rPr>
        <w:t>市急救医疗中心</w:t>
      </w:r>
      <w:r>
        <w:rPr>
          <w:rFonts w:hint="eastAsia" w:ascii="Times New Roman" w:hAnsi="Times New Roman" w:eastAsia="方正仿宋_GBK" w:cs="Times New Roman"/>
          <w:i w:val="0"/>
          <w:iCs w:val="0"/>
          <w:caps w:val="0"/>
          <w:color w:val="000000"/>
          <w:spacing w:val="0"/>
          <w:kern w:val="2"/>
          <w:sz w:val="32"/>
          <w:szCs w:val="32"/>
          <w:shd w:val="clear" w:color="auto" w:fill="FFFFFF"/>
          <w:lang w:eastAsia="zh-CN" w:bidi="ar-SA"/>
        </w:rPr>
        <w:t>应</w:t>
      </w:r>
      <w:r>
        <w:rPr>
          <w:rFonts w:hint="eastAsia" w:ascii="Times New Roman" w:hAnsi="Times New Roman" w:eastAsia="方正仿宋_GBK" w:cs="Times New Roman"/>
          <w:i w:val="0"/>
          <w:iCs w:val="0"/>
          <w:caps w:val="0"/>
          <w:color w:val="000000"/>
          <w:spacing w:val="0"/>
          <w:kern w:val="2"/>
          <w:sz w:val="32"/>
          <w:szCs w:val="32"/>
          <w:shd w:val="clear" w:color="auto" w:fill="FFFFFF"/>
          <w:lang w:bidi="ar-SA"/>
        </w:rPr>
        <w:t>建立</w:t>
      </w:r>
      <w:r>
        <w:rPr>
          <w:rStyle w:val="7"/>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SA"/>
        </w:rPr>
        <w:t>中心城区</w:t>
      </w:r>
      <w:r>
        <w:rPr>
          <w:rFonts w:hint="eastAsia" w:ascii="Times New Roman" w:hAnsi="Times New Roman" w:eastAsia="方正仿宋_GBK" w:cs="Times New Roman"/>
          <w:i w:val="0"/>
          <w:iCs w:val="0"/>
          <w:caps w:val="0"/>
          <w:color w:val="000000"/>
          <w:spacing w:val="0"/>
          <w:kern w:val="2"/>
          <w:sz w:val="32"/>
          <w:szCs w:val="32"/>
          <w:shd w:val="clear" w:color="auto" w:fill="FFFFFF"/>
          <w:lang w:bidi="ar-SA"/>
        </w:rPr>
        <w:t>非急救医疗转运服务</w:t>
      </w:r>
      <w:r>
        <w:rPr>
          <w:rFonts w:hint="eastAsia" w:ascii="Times New Roman" w:hAnsi="Times New Roman" w:eastAsia="方正仿宋_GBK" w:cs="Times New Roman"/>
          <w:i w:val="0"/>
          <w:iCs w:val="0"/>
          <w:caps w:val="0"/>
          <w:color w:val="000000"/>
          <w:spacing w:val="0"/>
          <w:kern w:val="2"/>
          <w:sz w:val="32"/>
          <w:szCs w:val="32"/>
          <w:shd w:val="clear" w:color="auto" w:fill="FFFFFF"/>
          <w:lang w:eastAsia="zh-CN" w:bidi="ar-SA"/>
        </w:rPr>
        <w:t>调度</w:t>
      </w:r>
      <w:r>
        <w:rPr>
          <w:rFonts w:hint="eastAsia" w:ascii="Times New Roman" w:hAnsi="Times New Roman" w:eastAsia="方正仿宋_GBK" w:cs="Times New Roman"/>
          <w:i w:val="0"/>
          <w:iCs w:val="0"/>
          <w:caps w:val="0"/>
          <w:color w:val="000000"/>
          <w:spacing w:val="0"/>
          <w:kern w:val="2"/>
          <w:sz w:val="32"/>
          <w:szCs w:val="32"/>
          <w:shd w:val="clear" w:color="auto" w:fill="FFFFFF"/>
          <w:lang w:bidi="ar-SA"/>
        </w:rPr>
        <w:t>平台，实现</w:t>
      </w:r>
      <w:r>
        <w:rPr>
          <w:rStyle w:val="7"/>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SA"/>
        </w:rPr>
        <w:t>中心城区</w:t>
      </w:r>
      <w:r>
        <w:rPr>
          <w:rFonts w:hint="eastAsia" w:ascii="Times New Roman" w:hAnsi="Times New Roman" w:eastAsia="方正仿宋_GBK" w:cs="Times New Roman"/>
          <w:i w:val="0"/>
          <w:iCs w:val="0"/>
          <w:caps w:val="0"/>
          <w:color w:val="000000"/>
          <w:spacing w:val="0"/>
          <w:kern w:val="2"/>
          <w:sz w:val="32"/>
          <w:szCs w:val="32"/>
          <w:shd w:val="clear" w:color="auto" w:fill="FFFFFF"/>
          <w:lang w:bidi="ar-SA"/>
        </w:rPr>
        <w:t>统一呼叫号码、统一受理呼叫、统一指挥调度，对急救与非急救进行分类调派和管理</w:t>
      </w:r>
      <w:r>
        <w:rPr>
          <w:rFonts w:hint="eastAsia" w:ascii="Times New Roman" w:hAnsi="Times New Roman" w:eastAsia="方正仿宋_GBK" w:cs="Times New Roman"/>
          <w:i w:val="0"/>
          <w:iCs w:val="0"/>
          <w:caps w:val="0"/>
          <w:color w:val="000000"/>
          <w:spacing w:val="0"/>
          <w:kern w:val="2"/>
          <w:sz w:val="32"/>
          <w:szCs w:val="32"/>
          <w:shd w:val="clear" w:color="auto" w:fill="FFFFFF"/>
          <w:lang w:eastAsia="zh-CN" w:bidi="ar-SA"/>
        </w:rPr>
        <w:t>。</w:t>
      </w:r>
      <w:r>
        <w:rPr>
          <w:rFonts w:hint="default" w:ascii="Times New Roman" w:hAnsi="Times New Roman" w:eastAsia="方正仿宋_GBK" w:cs="Times New Roman"/>
          <w:i w:val="0"/>
          <w:iCs w:val="0"/>
          <w:caps w:val="0"/>
          <w:color w:val="000000"/>
          <w:spacing w:val="0"/>
          <w:kern w:val="2"/>
          <w:sz w:val="32"/>
          <w:szCs w:val="32"/>
          <w:shd w:val="clear" w:color="auto" w:fill="FFFFFF"/>
          <w:lang w:val="en-US" w:eastAsia="zh-CN" w:bidi="ar-SA"/>
        </w:rPr>
        <w:t>医疗机构应</w:t>
      </w:r>
      <w:r>
        <w:rPr>
          <w:rFonts w:hint="eastAsia" w:ascii="Times New Roman" w:hAnsi="Times New Roman" w:eastAsia="方正仿宋_GBK" w:cs="Times New Roman"/>
          <w:i w:val="0"/>
          <w:iCs w:val="0"/>
          <w:caps w:val="0"/>
          <w:color w:val="000000"/>
          <w:spacing w:val="0"/>
          <w:kern w:val="2"/>
          <w:sz w:val="32"/>
          <w:szCs w:val="32"/>
          <w:shd w:val="clear" w:color="auto" w:fill="FFFFFF"/>
          <w:lang w:val="en-US" w:eastAsia="zh-CN" w:bidi="ar-SA"/>
        </w:rPr>
        <w:t>加强对</w:t>
      </w:r>
      <w:r>
        <w:rPr>
          <w:rFonts w:hint="default" w:ascii="Times New Roman" w:hAnsi="Times New Roman" w:eastAsia="方正仿宋_GBK" w:cs="Times New Roman"/>
          <w:i w:val="0"/>
          <w:iCs w:val="0"/>
          <w:caps w:val="0"/>
          <w:color w:val="000000"/>
          <w:spacing w:val="0"/>
          <w:kern w:val="2"/>
          <w:sz w:val="32"/>
          <w:szCs w:val="32"/>
          <w:shd w:val="clear" w:color="auto" w:fill="FFFFFF"/>
          <w:lang w:val="en-US" w:eastAsia="zh-CN" w:bidi="ar-SA"/>
        </w:rPr>
        <w:t>非急救医疗转运与院前急救分类管理，要建立完善非急救医疗转运服务相关制度，</w:t>
      </w:r>
      <w:r>
        <w:rPr>
          <w:rFonts w:hint="default" w:ascii="Times New Roman" w:hAnsi="Times New Roman" w:eastAsia="方正仿宋_GBK" w:cs="Times New Roman"/>
          <w:i w:val="0"/>
          <w:iCs w:val="0"/>
          <w:caps w:val="0"/>
          <w:color w:val="000000"/>
          <w:spacing w:val="0"/>
          <w:kern w:val="2"/>
          <w:sz w:val="32"/>
          <w:szCs w:val="32"/>
          <w:shd w:val="clear" w:color="auto" w:fill="FFFFFF"/>
          <w:lang w:bidi="ar-SA"/>
        </w:rPr>
        <w:t>建立健全科室、人员、车辆、应急预案、监督管理、投诉受理、争议解决等管理制度</w:t>
      </w:r>
      <w:r>
        <w:rPr>
          <w:rFonts w:hint="default" w:ascii="Times New Roman" w:hAnsi="Times New Roman" w:eastAsia="方正仿宋_GBK" w:cs="Times New Roman"/>
          <w:i w:val="0"/>
          <w:iCs w:val="0"/>
          <w:caps w:val="0"/>
          <w:color w:val="000000"/>
          <w:spacing w:val="0"/>
          <w:kern w:val="2"/>
          <w:sz w:val="32"/>
          <w:szCs w:val="32"/>
          <w:shd w:val="clear" w:color="auto" w:fill="FFFFFF"/>
          <w:lang w:eastAsia="zh-CN" w:bidi="ar-SA"/>
        </w:rPr>
        <w:t>，</w:t>
      </w:r>
      <w:r>
        <w:rPr>
          <w:rFonts w:hint="default" w:ascii="Times New Roman" w:hAnsi="Times New Roman" w:eastAsia="方正仿宋_GBK" w:cs="Times New Roman"/>
          <w:i w:val="0"/>
          <w:iCs w:val="0"/>
          <w:caps w:val="0"/>
          <w:color w:val="000000"/>
          <w:spacing w:val="0"/>
          <w:kern w:val="2"/>
          <w:sz w:val="32"/>
          <w:szCs w:val="32"/>
          <w:shd w:val="clear" w:color="auto" w:fill="FFFFFF"/>
          <w:lang w:val="en-US" w:eastAsia="zh-CN" w:bidi="ar-SA"/>
        </w:rPr>
        <w:t>提升非急</w:t>
      </w:r>
      <w:r>
        <w:rPr>
          <w:rFonts w:hint="default" w:ascii="Times New Roman" w:hAnsi="Times New Roman" w:eastAsia="方正仿宋_GBK" w:cs="Times New Roman"/>
          <w:i w:val="0"/>
          <w:iCs w:val="0"/>
          <w:caps w:val="0"/>
          <w:color w:val="000000"/>
          <w:spacing w:val="0"/>
          <w:kern w:val="2"/>
          <w:sz w:val="32"/>
          <w:szCs w:val="32"/>
          <w:shd w:val="clear" w:color="auto" w:fill="FFFFFF"/>
          <w:lang w:eastAsia="zh-CN" w:bidi="ar-SA"/>
        </w:rPr>
        <w:t>救医</w:t>
      </w:r>
      <w:r>
        <w:rPr>
          <w:rFonts w:hint="default" w:ascii="Times New Roman" w:hAnsi="Times New Roman" w:eastAsia="方正仿宋_GBK" w:cs="Times New Roman"/>
          <w:i w:val="0"/>
          <w:iCs w:val="0"/>
          <w:caps w:val="0"/>
          <w:color w:val="000000"/>
          <w:spacing w:val="0"/>
          <w:kern w:val="2"/>
          <w:sz w:val="32"/>
          <w:szCs w:val="32"/>
          <w:shd w:val="clear" w:color="auto" w:fill="FFFFFF"/>
          <w:lang w:val="en-US" w:eastAsia="zh-CN" w:bidi="ar-SA"/>
        </w:rPr>
        <w:t>疗转运服务水平</w:t>
      </w:r>
      <w:r>
        <w:rPr>
          <w:rFonts w:hint="default" w:ascii="Times New Roman" w:hAnsi="Times New Roman" w:eastAsia="方正仿宋_GBK" w:cs="Times New Roman"/>
          <w:i w:val="0"/>
          <w:iCs w:val="0"/>
          <w:caps w:val="0"/>
          <w:color w:val="000000"/>
          <w:spacing w:val="0"/>
          <w:kern w:val="2"/>
          <w:sz w:val="32"/>
          <w:szCs w:val="32"/>
          <w:shd w:val="clear" w:color="auto" w:fill="FFFFFF"/>
          <w:lang w:bidi="ar-SA"/>
        </w:rPr>
        <w:t>。</w:t>
      </w:r>
    </w:p>
    <w:p>
      <w:pPr>
        <w:ind w:firstLine="628" w:firstLineChars="200"/>
        <w:rPr>
          <w:rFonts w:hint="default" w:ascii="Times New Roman" w:hAnsi="Times New Roman" w:eastAsia="微软雅黑" w:cs="Times New Roman"/>
          <w:sz w:val="32"/>
          <w:szCs w:val="32"/>
        </w:rPr>
      </w:pPr>
      <w:r>
        <w:rPr>
          <w:rFonts w:hint="eastAsia" w:ascii="Times New Roman" w:hAnsi="Times New Roman" w:eastAsia="方正黑体_GBK" w:cs="Times New Roman"/>
          <w:spacing w:val="-1"/>
          <w:sz w:val="32"/>
          <w:szCs w:val="32"/>
          <w:lang w:val="en-US" w:eastAsia="zh-CN"/>
        </w:rPr>
        <w:t>六</w:t>
      </w:r>
      <w:r>
        <w:rPr>
          <w:rFonts w:hint="default" w:ascii="Times New Roman" w:hAnsi="Times New Roman" w:eastAsia="方正黑体_GBK" w:cs="Times New Roman"/>
          <w:spacing w:val="-1"/>
          <w:sz w:val="32"/>
          <w:szCs w:val="32"/>
          <w:lang w:val="en-US" w:eastAsia="zh-CN"/>
        </w:rPr>
        <w:t>、</w:t>
      </w:r>
      <w:r>
        <w:rPr>
          <w:rFonts w:hint="eastAsia" w:ascii="Times New Roman" w:hAnsi="Times New Roman" w:eastAsia="方正黑体_GBK" w:cs="Times New Roman"/>
          <w:spacing w:val="-1"/>
          <w:sz w:val="32"/>
          <w:szCs w:val="32"/>
          <w:lang w:val="en-US" w:eastAsia="zh-CN"/>
        </w:rPr>
        <w:t>规范</w:t>
      </w:r>
      <w:r>
        <w:rPr>
          <w:rFonts w:hint="default" w:ascii="Times New Roman" w:hAnsi="Times New Roman" w:eastAsia="方正黑体_GBK" w:cs="Times New Roman"/>
          <w:spacing w:val="-1"/>
          <w:sz w:val="32"/>
          <w:szCs w:val="32"/>
          <w:lang w:val="en-US" w:eastAsia="zh-CN"/>
        </w:rPr>
        <w:t>非急救医疗转运服务</w:t>
      </w:r>
      <w:r>
        <w:rPr>
          <w:rFonts w:hint="eastAsia" w:ascii="Times New Roman" w:hAnsi="Times New Roman" w:eastAsia="方正黑体_GBK" w:cs="Times New Roman"/>
          <w:spacing w:val="-1"/>
          <w:sz w:val="32"/>
          <w:szCs w:val="32"/>
          <w:lang w:val="en-US" w:eastAsia="zh-CN"/>
        </w:rPr>
        <w:t>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135" w:rightChars="-43"/>
        <w:jc w:val="both"/>
        <w:textAlignment w:val="auto"/>
        <w:rPr>
          <w:rFonts w:hint="default" w:ascii="Times New Roman" w:hAnsi="Times New Roman" w:eastAsia="微软雅黑" w:cs="Times New Roman"/>
          <w:sz w:val="32"/>
          <w:szCs w:val="32"/>
        </w:rPr>
      </w:pPr>
      <w:r>
        <w:rPr>
          <w:rFonts w:hint="eastAsia" w:ascii="方正楷体_GBK" w:hAnsi="方正楷体_GBK" w:eastAsia="方正楷体_GBK" w:cs="方正楷体_GBK"/>
          <w:b w:val="0"/>
          <w:bCs w:val="0"/>
          <w:i w:val="0"/>
          <w:iCs w:val="0"/>
          <w:caps w:val="0"/>
          <w:color w:val="333333"/>
          <w:spacing w:val="0"/>
          <w:sz w:val="32"/>
          <w:szCs w:val="32"/>
          <w:lang w:val="en-US" w:eastAsia="zh-CN" w:bidi="ar"/>
        </w:rPr>
        <w:t xml:space="preserve">    （一）</w:t>
      </w:r>
      <w:r>
        <w:rPr>
          <w:rFonts w:hint="eastAsia" w:ascii="方正楷体_GBK" w:hAnsi="方正楷体_GBK" w:eastAsia="方正楷体_GBK" w:cs="方正楷体_GBK"/>
          <w:b w:val="0"/>
          <w:bCs w:val="0"/>
          <w:i w:val="0"/>
          <w:iCs w:val="0"/>
          <w:caps w:val="0"/>
          <w:color w:val="000000"/>
          <w:spacing w:val="0"/>
          <w:sz w:val="32"/>
          <w:szCs w:val="32"/>
          <w:lang w:eastAsia="zh-CN" w:bidi="ar"/>
        </w:rPr>
        <w:t>规范</w:t>
      </w:r>
      <w:r>
        <w:rPr>
          <w:rFonts w:hint="eastAsia" w:ascii="方正楷体_GBK" w:hAnsi="方正楷体_GBK" w:eastAsia="方正楷体_GBK" w:cs="方正楷体_GBK"/>
          <w:b w:val="0"/>
          <w:bCs w:val="0"/>
          <w:i w:val="0"/>
          <w:iCs w:val="0"/>
          <w:caps w:val="0"/>
          <w:color w:val="000000"/>
          <w:spacing w:val="0"/>
          <w:sz w:val="32"/>
          <w:szCs w:val="32"/>
          <w:lang w:bidi="ar"/>
        </w:rPr>
        <w:t>人员管理</w:t>
      </w:r>
      <w:r>
        <w:rPr>
          <w:rFonts w:hint="default" w:ascii="Times New Roman" w:hAnsi="Times New Roman" w:eastAsia="方正仿宋_GBK" w:cs="Times New Roman"/>
          <w:b w:val="0"/>
          <w:bCs w:val="0"/>
          <w:i w:val="0"/>
          <w:iCs w:val="0"/>
          <w:caps w:val="0"/>
          <w:color w:val="000000"/>
          <w:spacing w:val="0"/>
          <w:sz w:val="32"/>
          <w:szCs w:val="32"/>
          <w:lang w:bidi="ar"/>
        </w:rPr>
        <w:t>。</w:t>
      </w:r>
      <w:r>
        <w:rPr>
          <w:rFonts w:hint="default" w:ascii="Times New Roman" w:hAnsi="Times New Roman" w:eastAsia="方正仿宋_GBK" w:cs="Times New Roman"/>
          <w:i w:val="0"/>
          <w:iCs w:val="0"/>
          <w:caps w:val="0"/>
          <w:color w:val="000000"/>
          <w:spacing w:val="0"/>
          <w:kern w:val="2"/>
          <w:sz w:val="32"/>
          <w:szCs w:val="32"/>
          <w:shd w:val="clear" w:color="auto" w:fill="FFFFFF"/>
          <w:lang w:val="en-US" w:eastAsia="zh-CN" w:bidi="ar-SA"/>
        </w:rPr>
        <w:t>从事非急救医疗转运服务的医师、护士、驾驶员等，应具备相应资质和岗位证书，履行岗位职责。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135" w:rightChars="-43" w:firstLine="631"/>
        <w:jc w:val="both"/>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方正楷体_GBK" w:hAnsi="方正楷体_GBK" w:eastAsia="方正楷体_GBK" w:cs="方正楷体_GBK"/>
          <w:b w:val="0"/>
          <w:bCs w:val="0"/>
          <w:i w:val="0"/>
          <w:iCs w:val="0"/>
          <w:caps w:val="0"/>
          <w:color w:val="000000"/>
          <w:spacing w:val="0"/>
          <w:sz w:val="32"/>
          <w:szCs w:val="32"/>
          <w:lang w:eastAsia="zh-CN" w:bidi="ar"/>
        </w:rPr>
        <w:t>（二）规范</w:t>
      </w:r>
      <w:r>
        <w:rPr>
          <w:rFonts w:hint="eastAsia" w:ascii="方正楷体_GBK" w:hAnsi="方正楷体_GBK" w:eastAsia="方正楷体_GBK" w:cs="方正楷体_GBK"/>
          <w:b w:val="0"/>
          <w:bCs w:val="0"/>
          <w:i w:val="0"/>
          <w:iCs w:val="0"/>
          <w:caps w:val="0"/>
          <w:color w:val="000000"/>
          <w:spacing w:val="0"/>
          <w:sz w:val="32"/>
          <w:szCs w:val="32"/>
          <w:lang w:bidi="ar"/>
        </w:rPr>
        <w:t>车辆管理</w:t>
      </w:r>
      <w:r>
        <w:rPr>
          <w:rFonts w:hint="default" w:ascii="Times New Roman" w:hAnsi="Times New Roman" w:eastAsia="方正仿宋_GBK" w:cs="Times New Roman"/>
          <w:b w:val="0"/>
          <w:bCs w:val="0"/>
          <w:i w:val="0"/>
          <w:iCs w:val="0"/>
          <w:caps w:val="0"/>
          <w:color w:val="000000"/>
          <w:spacing w:val="0"/>
          <w:sz w:val="32"/>
          <w:szCs w:val="32"/>
          <w:lang w:bidi="ar"/>
        </w:rPr>
        <w:t>。</w:t>
      </w:r>
      <w:r>
        <w:rPr>
          <w:rFonts w:hint="default" w:ascii="Times New Roman" w:hAnsi="Times New Roman" w:eastAsia="方正仿宋_GBK" w:cs="Times New Roman"/>
          <w:b w:val="0"/>
          <w:color w:val="000000"/>
          <w:sz w:val="32"/>
          <w:szCs w:val="32"/>
          <w:u w:val="none"/>
          <w:lang w:val="en-US" w:eastAsia="zh-CN" w:bidi="ar"/>
        </w:rPr>
        <w:t>承担非急救医疗转运服务</w:t>
      </w:r>
      <w:r>
        <w:rPr>
          <w:rFonts w:hint="default" w:ascii="Times New Roman" w:hAnsi="Times New Roman" w:eastAsia="方正仿宋_GBK" w:cs="Times New Roman"/>
          <w:b w:val="0"/>
          <w:color w:val="000000"/>
          <w:sz w:val="32"/>
          <w:szCs w:val="32"/>
          <w:u w:val="none"/>
          <w:lang w:eastAsia="zh-CN" w:bidi="ar"/>
        </w:rPr>
        <w:t>的车辆</w:t>
      </w:r>
      <w:r>
        <w:rPr>
          <w:rFonts w:hint="default" w:ascii="Times New Roman" w:hAnsi="Times New Roman" w:eastAsia="方正仿宋_GBK" w:cs="Times New Roman"/>
          <w:b w:val="0"/>
          <w:color w:val="000000"/>
          <w:sz w:val="32"/>
          <w:szCs w:val="32"/>
          <w:u w:val="none"/>
          <w:lang w:val="en-US" w:eastAsia="zh-CN" w:bidi="ar"/>
        </w:rPr>
        <w:t>应</w:t>
      </w:r>
      <w:r>
        <w:rPr>
          <w:rFonts w:hint="default" w:ascii="Times New Roman" w:hAnsi="Times New Roman" w:eastAsia="方正仿宋_GBK" w:cs="Times New Roman"/>
          <w:b w:val="0"/>
          <w:color w:val="000000"/>
          <w:sz w:val="32"/>
          <w:szCs w:val="32"/>
          <w:u w:val="none"/>
          <w:lang w:eastAsia="zh-CN" w:bidi="ar"/>
        </w:rPr>
        <w:t>为本</w:t>
      </w:r>
      <w:r>
        <w:rPr>
          <w:rFonts w:hint="default" w:ascii="Times New Roman" w:hAnsi="Times New Roman" w:eastAsia="方正仿宋_GBK" w:cs="Times New Roman"/>
          <w:b w:val="0"/>
          <w:color w:val="000000"/>
          <w:sz w:val="32"/>
          <w:szCs w:val="32"/>
          <w:u w:val="none"/>
          <w:lang w:val="en-US" w:eastAsia="zh-CN" w:bidi="ar"/>
        </w:rPr>
        <w:t>医疗机构</w:t>
      </w:r>
      <w:r>
        <w:rPr>
          <w:rFonts w:hint="default" w:ascii="Times New Roman" w:hAnsi="Times New Roman" w:eastAsia="方正仿宋_GBK" w:cs="Times New Roman"/>
          <w:b w:val="0"/>
          <w:color w:val="000000"/>
          <w:sz w:val="32"/>
          <w:szCs w:val="32"/>
          <w:u w:val="none"/>
          <w:lang w:eastAsia="zh-CN" w:bidi="ar"/>
        </w:rPr>
        <w:t>非</w:t>
      </w:r>
      <w:r>
        <w:rPr>
          <w:rFonts w:hint="eastAsia" w:ascii="Times New Roman" w:hAnsi="Times New Roman" w:eastAsia="方正仿宋_GBK" w:cs="Times New Roman"/>
          <w:b w:val="0"/>
          <w:color w:val="000000"/>
          <w:sz w:val="32"/>
          <w:szCs w:val="32"/>
          <w:u w:val="none"/>
          <w:lang w:val="en-US" w:eastAsia="zh-CN" w:bidi="ar"/>
        </w:rPr>
        <w:t>院前急救的救护车</w:t>
      </w:r>
      <w:r>
        <w:rPr>
          <w:rFonts w:hint="default" w:ascii="Times New Roman" w:hAnsi="Times New Roman" w:eastAsia="方正仿宋_GBK" w:cs="Times New Roman"/>
          <w:b w:val="0"/>
          <w:color w:val="000000"/>
          <w:sz w:val="32"/>
          <w:szCs w:val="32"/>
          <w:u w:val="none"/>
          <w:lang w:eastAsia="zh-CN" w:bidi="ar"/>
        </w:rPr>
        <w:t>或与本医疗机构签订有非急救医疗转运服务合作协议的</w:t>
      </w:r>
      <w:r>
        <w:rPr>
          <w:rFonts w:hint="eastAsia" w:ascii="Times New Roman" w:hAnsi="Times New Roman" w:eastAsia="方正仿宋_GBK" w:cs="Times New Roman"/>
          <w:b w:val="0"/>
          <w:color w:val="000000"/>
          <w:sz w:val="32"/>
          <w:szCs w:val="32"/>
          <w:u w:val="none"/>
          <w:lang w:eastAsia="zh-CN" w:bidi="ar"/>
        </w:rPr>
        <w:t>道路运输企业</w:t>
      </w:r>
      <w:r>
        <w:rPr>
          <w:rFonts w:hint="default" w:ascii="Times New Roman" w:hAnsi="Times New Roman" w:eastAsia="方正仿宋_GBK" w:cs="Times New Roman"/>
          <w:b w:val="0"/>
          <w:color w:val="000000"/>
          <w:sz w:val="32"/>
          <w:szCs w:val="32"/>
          <w:u w:val="none"/>
          <w:lang w:eastAsia="zh-CN" w:bidi="ar"/>
        </w:rPr>
        <w:t>的合法运营车辆</w:t>
      </w:r>
      <w:r>
        <w:rPr>
          <w:rFonts w:hint="eastAsia" w:ascii="Times New Roman" w:hAnsi="Times New Roman" w:eastAsia="方正仿宋_GBK" w:cs="Times New Roman"/>
          <w:b w:val="0"/>
          <w:color w:val="000000"/>
          <w:sz w:val="32"/>
          <w:szCs w:val="32"/>
          <w:u w:val="none"/>
          <w:lang w:eastAsia="zh-CN" w:bidi="ar"/>
        </w:rPr>
        <w:t>。</w:t>
      </w:r>
      <w:r>
        <w:rPr>
          <w:rFonts w:hint="default" w:ascii="Times New Roman" w:hAnsi="Times New Roman" w:eastAsia="方正仿宋_GBK" w:cs="Times New Roman"/>
          <w:b w:val="0"/>
          <w:color w:val="000000"/>
          <w:sz w:val="32"/>
          <w:szCs w:val="32"/>
          <w:u w:val="none"/>
          <w:lang w:eastAsia="zh-CN" w:bidi="ar"/>
        </w:rPr>
        <w:t>救护车应符合《</w:t>
      </w:r>
      <w:r>
        <w:rPr>
          <w:rFonts w:hint="default" w:ascii="Times New Roman" w:hAnsi="Times New Roman" w:eastAsia="方正仿宋_GBK" w:cs="Times New Roman"/>
          <w:b w:val="0"/>
          <w:color w:val="000000"/>
          <w:sz w:val="32"/>
          <w:szCs w:val="32"/>
          <w:u w:val="none"/>
          <w:lang w:val="en-US" w:eastAsia="zh-CN" w:bidi="ar"/>
        </w:rPr>
        <w:t>中华人民共和国卫生行业标准—</w:t>
      </w:r>
      <w:r>
        <w:rPr>
          <w:rFonts w:hint="default" w:ascii="Times New Roman" w:hAnsi="Times New Roman" w:eastAsia="方正仿宋_GBK" w:cs="Times New Roman"/>
          <w:b w:val="0"/>
          <w:color w:val="000000"/>
          <w:sz w:val="32"/>
          <w:szCs w:val="32"/>
          <w:u w:val="none"/>
          <w:lang w:eastAsia="zh-CN" w:bidi="ar"/>
        </w:rPr>
        <w:t>救护车》</w:t>
      </w:r>
      <w:r>
        <w:rPr>
          <w:rFonts w:hint="default" w:ascii="Times New Roman" w:hAnsi="Times New Roman" w:eastAsia="方正仿宋_GBK" w:cs="Times New Roman"/>
          <w:b w:val="0"/>
          <w:color w:val="000000"/>
          <w:sz w:val="32"/>
          <w:szCs w:val="32"/>
          <w:u w:val="none"/>
          <w:lang w:val="en-US" w:eastAsia="zh-CN" w:bidi="ar"/>
        </w:rPr>
        <w:t>要求</w:t>
      </w:r>
      <w:r>
        <w:rPr>
          <w:rFonts w:hint="default" w:ascii="Times New Roman" w:hAnsi="Times New Roman" w:eastAsia="方正仿宋_GBK" w:cs="Times New Roman"/>
          <w:b w:val="0"/>
          <w:color w:val="000000"/>
          <w:sz w:val="32"/>
          <w:szCs w:val="32"/>
          <w:u w:val="none"/>
          <w:lang w:eastAsia="zh-CN" w:bidi="ar"/>
        </w:rPr>
        <w:t>，</w:t>
      </w:r>
      <w:r>
        <w:rPr>
          <w:rFonts w:hint="eastAsia" w:ascii="Times New Roman" w:hAnsi="Times New Roman" w:eastAsia="方正仿宋_GBK" w:cs="Times New Roman"/>
          <w:b w:val="0"/>
          <w:color w:val="000000"/>
          <w:sz w:val="32"/>
          <w:szCs w:val="32"/>
          <w:u w:val="none"/>
          <w:lang w:val="en-US" w:eastAsia="zh-CN" w:bidi="ar"/>
        </w:rPr>
        <w:t>在开展非急救医疗转运服务的同时，</w:t>
      </w:r>
      <w:r>
        <w:rPr>
          <w:rFonts w:hint="default" w:ascii="Times New Roman" w:hAnsi="Times New Roman" w:eastAsia="方正仿宋_GBK" w:cs="Times New Roman"/>
          <w:b w:val="0"/>
          <w:color w:val="000000"/>
          <w:sz w:val="32"/>
          <w:szCs w:val="32"/>
          <w:u w:val="none"/>
          <w:lang w:eastAsia="zh-CN" w:bidi="ar"/>
        </w:rPr>
        <w:t>不得加入“120”院前急救网络，不得从事院前急救服务</w:t>
      </w:r>
      <w:r>
        <w:rPr>
          <w:rFonts w:hint="eastAsia" w:ascii="Times New Roman" w:hAnsi="Times New Roman" w:eastAsia="方正仿宋_GBK" w:cs="Times New Roman"/>
          <w:b w:val="0"/>
          <w:color w:val="000000"/>
          <w:sz w:val="32"/>
          <w:szCs w:val="32"/>
          <w:u w:val="none"/>
          <w:lang w:eastAsia="zh-CN" w:bidi="ar"/>
        </w:rPr>
        <w:t>，不得</w:t>
      </w:r>
      <w:r>
        <w:rPr>
          <w:rFonts w:hint="eastAsia" w:ascii="Times New Roman" w:hAnsi="Times New Roman" w:eastAsia="方正仿宋_GBK" w:cs="Times New Roman"/>
          <w:b w:val="0"/>
          <w:color w:val="000000"/>
          <w:sz w:val="32"/>
          <w:szCs w:val="32"/>
          <w:u w:val="none"/>
          <w:lang w:val="en-US" w:eastAsia="zh-CN" w:bidi="ar"/>
        </w:rPr>
        <w:t>违法</w:t>
      </w:r>
      <w:r>
        <w:rPr>
          <w:rFonts w:hint="eastAsia" w:ascii="Times New Roman" w:hAnsi="Times New Roman" w:eastAsia="方正仿宋_GBK" w:cs="Times New Roman"/>
          <w:b w:val="0"/>
          <w:color w:val="000000"/>
          <w:sz w:val="32"/>
          <w:szCs w:val="32"/>
          <w:u w:val="none"/>
          <w:lang w:eastAsia="zh-CN" w:bidi="ar"/>
        </w:rPr>
        <w:t>使用警灯警报器</w:t>
      </w:r>
      <w:r>
        <w:rPr>
          <w:rFonts w:hint="default" w:ascii="Times New Roman" w:hAnsi="Times New Roman" w:eastAsia="方正仿宋_GBK" w:cs="Times New Roman"/>
          <w:b w:val="0"/>
          <w:color w:val="000000"/>
          <w:sz w:val="32"/>
          <w:szCs w:val="32"/>
          <w:u w:val="none"/>
          <w:lang w:eastAsia="zh-CN" w:bidi="ar"/>
        </w:rPr>
        <w:t>。</w:t>
      </w:r>
      <w:r>
        <w:rPr>
          <w:rFonts w:hint="eastAsia" w:ascii="Times New Roman" w:hAnsi="Times New Roman" w:eastAsia="方正仿宋_GBK"/>
          <w:color w:val="000000"/>
          <w:sz w:val="32"/>
          <w:szCs w:val="32"/>
        </w:rPr>
        <w:t>道路运输企业及其人员、车辆等应符合交通部门和公安部门相关规定，车辆不得</w:t>
      </w:r>
      <w:r>
        <w:rPr>
          <w:rFonts w:ascii="Times New Roman" w:hAnsi="Times New Roman" w:eastAsia="方正仿宋_GBK"/>
          <w:color w:val="000000"/>
          <w:sz w:val="32"/>
          <w:szCs w:val="32"/>
        </w:rPr>
        <w:t>非法改装</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包括</w:t>
      </w:r>
      <w:r>
        <w:rPr>
          <w:rFonts w:hint="eastAsia" w:ascii="Times New Roman" w:hAnsi="Times New Roman" w:eastAsia="方正仿宋_GBK"/>
          <w:color w:val="000000"/>
          <w:sz w:val="32"/>
          <w:szCs w:val="32"/>
        </w:rPr>
        <w:t>不得拆除座椅、加装担架等）</w:t>
      </w:r>
      <w:r>
        <w:rPr>
          <w:rFonts w:ascii="Times New Roman" w:hAnsi="Times New Roman" w:eastAsia="方正仿宋_GBK"/>
          <w:color w:val="000000"/>
          <w:sz w:val="32"/>
          <w:szCs w:val="32"/>
        </w:rPr>
        <w:t>、非法安装标志灯具、非法安装警报器、套牌</w:t>
      </w:r>
      <w:r>
        <w:rPr>
          <w:rFonts w:hint="eastAsia" w:ascii="Times New Roman" w:hAnsi="Times New Roman" w:eastAsia="方正仿宋_GBK"/>
          <w:color w:val="000000"/>
          <w:sz w:val="32"/>
          <w:szCs w:val="32"/>
        </w:rPr>
        <w:t>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135" w:rightChars="-43" w:firstLine="642"/>
        <w:jc w:val="both"/>
        <w:textAlignment w:val="auto"/>
        <w:rPr>
          <w:rFonts w:hint="default" w:ascii="Times New Roman" w:hAnsi="Times New Roman" w:eastAsia="方正仿宋_GBK" w:cs="Times New Roman"/>
          <w:color w:val="333333"/>
          <w:sz w:val="32"/>
          <w:szCs w:val="32"/>
          <w:lang w:bidi="ar"/>
        </w:rPr>
      </w:pPr>
      <w:r>
        <w:rPr>
          <w:rFonts w:hint="eastAsia" w:ascii="方正楷体_GBK" w:hAnsi="方正楷体_GBK" w:eastAsia="方正楷体_GBK" w:cs="方正楷体_GBK"/>
          <w:b w:val="0"/>
          <w:bCs w:val="0"/>
          <w:i w:val="0"/>
          <w:iCs w:val="0"/>
          <w:caps w:val="0"/>
          <w:color w:val="000000"/>
          <w:spacing w:val="0"/>
          <w:sz w:val="32"/>
          <w:szCs w:val="32"/>
          <w:lang w:eastAsia="zh-CN" w:bidi="ar"/>
        </w:rPr>
        <w:t>（三）规范</w:t>
      </w:r>
      <w:r>
        <w:rPr>
          <w:rFonts w:hint="eastAsia" w:ascii="方正楷体_GBK" w:hAnsi="方正楷体_GBK" w:eastAsia="方正楷体_GBK" w:cs="方正楷体_GBK"/>
          <w:b w:val="0"/>
          <w:bCs w:val="0"/>
          <w:i w:val="0"/>
          <w:iCs w:val="0"/>
          <w:caps w:val="0"/>
          <w:color w:val="000000"/>
          <w:spacing w:val="0"/>
          <w:sz w:val="32"/>
          <w:szCs w:val="32"/>
          <w:lang w:val="en-US" w:eastAsia="zh-CN" w:bidi="ar"/>
        </w:rPr>
        <w:t>服务</w:t>
      </w:r>
      <w:r>
        <w:rPr>
          <w:rFonts w:hint="eastAsia" w:ascii="方正楷体_GBK" w:hAnsi="方正楷体_GBK" w:eastAsia="方正楷体_GBK" w:cs="方正楷体_GBK"/>
          <w:b w:val="0"/>
          <w:bCs w:val="0"/>
          <w:i w:val="0"/>
          <w:iCs w:val="0"/>
          <w:caps w:val="0"/>
          <w:color w:val="000000"/>
          <w:spacing w:val="0"/>
          <w:sz w:val="32"/>
          <w:szCs w:val="32"/>
          <w:lang w:eastAsia="zh-CN" w:bidi="ar"/>
        </w:rPr>
        <w:t>管理</w:t>
      </w:r>
      <w:r>
        <w:rPr>
          <w:rFonts w:hint="default" w:ascii="Times New Roman" w:hAnsi="Times New Roman" w:eastAsia="方正仿宋_GBK" w:cs="Times New Roman"/>
          <w:b w:val="0"/>
          <w:bCs w:val="0"/>
          <w:i w:val="0"/>
          <w:iCs w:val="0"/>
          <w:caps w:val="0"/>
          <w:color w:val="000000"/>
          <w:spacing w:val="0"/>
          <w:sz w:val="32"/>
          <w:szCs w:val="32"/>
          <w:lang w:bidi="ar"/>
        </w:rPr>
        <w:t>。</w:t>
      </w:r>
      <w:r>
        <w:rPr>
          <w:rFonts w:hint="default" w:ascii="Times New Roman" w:hAnsi="Times New Roman" w:eastAsia="方正仿宋_GBK" w:cs="Times New Roman"/>
          <w:b w:val="0"/>
          <w:color w:val="auto"/>
          <w:sz w:val="32"/>
          <w:szCs w:val="32"/>
          <w:shd w:val="clear" w:color="auto" w:fill="FFFFFF"/>
          <w:lang w:val="en-US" w:eastAsia="zh-CN"/>
        </w:rPr>
        <w:t>非急救医疗转运服务</w:t>
      </w:r>
      <w:r>
        <w:rPr>
          <w:rFonts w:hint="default" w:ascii="Times New Roman" w:hAnsi="Times New Roman" w:eastAsia="方正仿宋_GBK" w:cs="Times New Roman"/>
          <w:i w:val="0"/>
          <w:iCs w:val="0"/>
          <w:caps w:val="0"/>
          <w:color w:val="000000"/>
          <w:spacing w:val="0"/>
          <w:sz w:val="32"/>
          <w:szCs w:val="32"/>
          <w:lang w:bidi="ar"/>
        </w:rPr>
        <w:t>起讫点至少</w:t>
      </w:r>
      <w:r>
        <w:rPr>
          <w:rFonts w:hint="default" w:ascii="Times New Roman" w:hAnsi="Times New Roman" w:eastAsia="方正仿宋_GBK" w:cs="Times New Roman"/>
          <w:i w:val="0"/>
          <w:iCs w:val="0"/>
          <w:caps w:val="0"/>
          <w:color w:val="000000"/>
          <w:spacing w:val="0"/>
          <w:sz w:val="32"/>
          <w:szCs w:val="32"/>
          <w:lang w:eastAsia="zh-CN" w:bidi="ar"/>
        </w:rPr>
        <w:t>有</w:t>
      </w:r>
      <w:r>
        <w:rPr>
          <w:rFonts w:hint="default" w:ascii="Times New Roman" w:hAnsi="Times New Roman" w:eastAsia="方正仿宋_GBK" w:cs="Times New Roman"/>
          <w:i w:val="0"/>
          <w:iCs w:val="0"/>
          <w:caps w:val="0"/>
          <w:color w:val="000000"/>
          <w:spacing w:val="0"/>
          <w:sz w:val="32"/>
          <w:szCs w:val="32"/>
          <w:lang w:bidi="ar"/>
        </w:rPr>
        <w:t>一处在</w:t>
      </w:r>
      <w:r>
        <w:rPr>
          <w:rFonts w:hint="eastAsia" w:ascii="Times New Roman" w:hAnsi="Times New Roman" w:eastAsia="方正仿宋_GBK" w:cs="Times New Roman"/>
          <w:i w:val="0"/>
          <w:iCs w:val="0"/>
          <w:caps w:val="0"/>
          <w:color w:val="000000"/>
          <w:spacing w:val="0"/>
          <w:sz w:val="32"/>
          <w:szCs w:val="32"/>
          <w:lang w:eastAsia="zh-CN" w:bidi="ar"/>
        </w:rPr>
        <w:t>提供本次服务的</w:t>
      </w:r>
      <w:r>
        <w:rPr>
          <w:rFonts w:hint="default" w:ascii="Times New Roman" w:hAnsi="Times New Roman" w:eastAsia="方正仿宋_GBK" w:cs="Times New Roman"/>
          <w:i w:val="0"/>
          <w:iCs w:val="0"/>
          <w:caps w:val="0"/>
          <w:color w:val="000000"/>
          <w:spacing w:val="0"/>
          <w:sz w:val="32"/>
          <w:szCs w:val="32"/>
          <w:lang w:eastAsia="zh-CN" w:bidi="ar"/>
        </w:rPr>
        <w:t>医疗机构内</w:t>
      </w:r>
      <w:r>
        <w:rPr>
          <w:rFonts w:hint="default" w:ascii="Times New Roman" w:hAnsi="Times New Roman" w:eastAsia="方正仿宋_GBK" w:cs="Times New Roman"/>
          <w:i w:val="0"/>
          <w:iCs w:val="0"/>
          <w:caps w:val="0"/>
          <w:color w:val="000000"/>
          <w:spacing w:val="0"/>
          <w:sz w:val="32"/>
          <w:szCs w:val="32"/>
          <w:lang w:bidi="ar"/>
        </w:rPr>
        <w:t>。</w:t>
      </w:r>
      <w:r>
        <w:rPr>
          <w:rFonts w:hint="default" w:ascii="Times New Roman" w:hAnsi="Times New Roman" w:eastAsia="方正仿宋_GBK" w:cs="Times New Roman"/>
          <w:i w:val="0"/>
          <w:iCs w:val="0"/>
          <w:caps w:val="0"/>
          <w:color w:val="000000"/>
          <w:spacing w:val="0"/>
          <w:sz w:val="32"/>
          <w:szCs w:val="32"/>
          <w:lang w:eastAsia="zh-CN" w:bidi="ar"/>
        </w:rPr>
        <w:t>医疗机构</w:t>
      </w:r>
      <w:r>
        <w:rPr>
          <w:rFonts w:hint="eastAsia" w:ascii="Times New Roman" w:hAnsi="Times New Roman" w:eastAsia="方正仿宋_GBK" w:cs="Times New Roman"/>
          <w:i w:val="0"/>
          <w:iCs w:val="0"/>
          <w:caps w:val="0"/>
          <w:color w:val="000000"/>
          <w:spacing w:val="0"/>
          <w:sz w:val="32"/>
          <w:szCs w:val="32"/>
          <w:lang w:eastAsia="zh-CN" w:bidi="ar"/>
        </w:rPr>
        <w:t>提供</w:t>
      </w:r>
      <w:r>
        <w:rPr>
          <w:rFonts w:hint="default" w:ascii="Times New Roman" w:hAnsi="Times New Roman" w:eastAsia="方正仿宋_GBK" w:cs="Times New Roman"/>
          <w:b w:val="0"/>
          <w:color w:val="auto"/>
          <w:sz w:val="32"/>
          <w:szCs w:val="32"/>
          <w:shd w:val="clear" w:color="auto" w:fill="FFFFFF"/>
          <w:lang w:val="en-US" w:eastAsia="zh-CN"/>
        </w:rPr>
        <w:t>非急救医疗转运服务</w:t>
      </w:r>
      <w:r>
        <w:rPr>
          <w:rFonts w:hint="default" w:ascii="Times New Roman" w:hAnsi="Times New Roman" w:eastAsia="方正仿宋_GBK" w:cs="Times New Roman"/>
          <w:i w:val="0"/>
          <w:iCs w:val="0"/>
          <w:caps w:val="0"/>
          <w:color w:val="000000"/>
          <w:spacing w:val="0"/>
          <w:sz w:val="32"/>
          <w:szCs w:val="32"/>
          <w:lang w:bidi="ar"/>
        </w:rPr>
        <w:t>前，</w:t>
      </w:r>
      <w:r>
        <w:rPr>
          <w:rFonts w:hint="default" w:ascii="Times New Roman" w:hAnsi="Times New Roman" w:eastAsia="方正仿宋_GBK" w:cs="Times New Roman"/>
          <w:i w:val="0"/>
          <w:iCs w:val="0"/>
          <w:caps w:val="0"/>
          <w:color w:val="000000"/>
          <w:spacing w:val="0"/>
          <w:sz w:val="32"/>
          <w:szCs w:val="32"/>
          <w:lang w:eastAsia="zh-CN" w:bidi="ar"/>
        </w:rPr>
        <w:t>应向患方</w:t>
      </w:r>
      <w:r>
        <w:rPr>
          <w:rFonts w:hint="eastAsia" w:ascii="Times New Roman" w:hAnsi="Times New Roman" w:eastAsia="方正仿宋_GBK" w:cs="Times New Roman"/>
          <w:i w:val="0"/>
          <w:iCs w:val="0"/>
          <w:caps w:val="0"/>
          <w:color w:val="000000"/>
          <w:spacing w:val="0"/>
          <w:sz w:val="32"/>
          <w:szCs w:val="32"/>
          <w:lang w:eastAsia="zh-CN" w:bidi="ar"/>
        </w:rPr>
        <w:t>充分</w:t>
      </w:r>
      <w:r>
        <w:rPr>
          <w:rFonts w:hint="default" w:ascii="Times New Roman" w:hAnsi="Times New Roman" w:eastAsia="方正仿宋_GBK" w:cs="Times New Roman"/>
          <w:i w:val="0"/>
          <w:iCs w:val="0"/>
          <w:caps w:val="0"/>
          <w:color w:val="000000"/>
          <w:spacing w:val="0"/>
          <w:sz w:val="32"/>
          <w:szCs w:val="32"/>
          <w:lang w:eastAsia="zh-CN" w:bidi="ar"/>
        </w:rPr>
        <w:t>告知提供的非急救医疗转运服务内容和</w:t>
      </w:r>
      <w:r>
        <w:rPr>
          <w:rFonts w:hint="eastAsia" w:ascii="Times New Roman" w:hAnsi="Times New Roman" w:eastAsia="方正仿宋_GBK" w:cs="Times New Roman"/>
          <w:i w:val="0"/>
          <w:iCs w:val="0"/>
          <w:caps w:val="0"/>
          <w:color w:val="000000"/>
          <w:spacing w:val="0"/>
          <w:sz w:val="32"/>
          <w:szCs w:val="32"/>
          <w:lang w:eastAsia="zh-CN" w:bidi="ar"/>
        </w:rPr>
        <w:t>人员资质、车辆、收费等</w:t>
      </w:r>
      <w:r>
        <w:rPr>
          <w:rFonts w:hint="default" w:ascii="Times New Roman" w:hAnsi="Times New Roman" w:eastAsia="方正仿宋_GBK" w:cs="Times New Roman"/>
          <w:i w:val="0"/>
          <w:iCs w:val="0"/>
          <w:caps w:val="0"/>
          <w:color w:val="000000"/>
          <w:spacing w:val="0"/>
          <w:sz w:val="32"/>
          <w:szCs w:val="32"/>
          <w:lang w:eastAsia="zh-CN" w:bidi="ar"/>
        </w:rPr>
        <w:t>情况，与患方签订知情同意书</w:t>
      </w:r>
      <w:r>
        <w:rPr>
          <w:rFonts w:hint="eastAsia" w:ascii="Times New Roman" w:hAnsi="Times New Roman" w:eastAsia="方正仿宋_GBK" w:cs="Times New Roman"/>
          <w:i w:val="0"/>
          <w:iCs w:val="0"/>
          <w:caps w:val="0"/>
          <w:color w:val="000000"/>
          <w:spacing w:val="0"/>
          <w:sz w:val="32"/>
          <w:szCs w:val="32"/>
          <w:lang w:eastAsia="zh-CN" w:bidi="ar"/>
        </w:rPr>
        <w:t>和</w:t>
      </w:r>
      <w:r>
        <w:rPr>
          <w:rFonts w:hint="default" w:ascii="Times New Roman" w:hAnsi="Times New Roman" w:eastAsia="方正仿宋_GBK" w:cs="Times New Roman"/>
          <w:i w:val="0"/>
          <w:iCs w:val="0"/>
          <w:caps w:val="0"/>
          <w:color w:val="000000"/>
          <w:spacing w:val="0"/>
          <w:sz w:val="32"/>
          <w:szCs w:val="32"/>
          <w:lang w:eastAsia="zh-CN" w:bidi="ar"/>
        </w:rPr>
        <w:t>非急救医疗</w:t>
      </w:r>
      <w:r>
        <w:rPr>
          <w:rFonts w:hint="default" w:ascii="Times New Roman" w:hAnsi="Times New Roman" w:eastAsia="方正仿宋_GBK" w:cs="Times New Roman"/>
          <w:i w:val="0"/>
          <w:iCs w:val="0"/>
          <w:caps w:val="0"/>
          <w:color w:val="000000"/>
          <w:spacing w:val="0"/>
          <w:sz w:val="32"/>
          <w:szCs w:val="32"/>
          <w:lang w:bidi="ar"/>
        </w:rPr>
        <w:t>转运服务协议。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135" w:rightChars="-43" w:firstLine="631"/>
        <w:jc w:val="both"/>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方正楷体_GBK" w:hAnsi="方正楷体_GBK" w:eastAsia="方正楷体_GBK" w:cs="方正楷体_GBK"/>
          <w:b w:val="0"/>
          <w:bCs w:val="0"/>
          <w:i w:val="0"/>
          <w:iCs w:val="0"/>
          <w:caps w:val="0"/>
          <w:color w:val="000000"/>
          <w:spacing w:val="0"/>
          <w:kern w:val="2"/>
          <w:sz w:val="32"/>
          <w:szCs w:val="32"/>
          <w:lang w:val="en-US" w:eastAsia="zh-CN" w:bidi="ar"/>
        </w:rPr>
        <w:t>（四）规范收费管理</w:t>
      </w:r>
      <w:r>
        <w:rPr>
          <w:rFonts w:hint="eastAsia" w:ascii="Times New Roman" w:hAnsi="Times New Roman" w:eastAsia="方正仿宋_GBK" w:cs="Times New Roman"/>
          <w:b w:val="0"/>
          <w:bCs w:val="0"/>
          <w:i w:val="0"/>
          <w:iCs w:val="0"/>
          <w:caps w:val="0"/>
          <w:color w:val="000000"/>
          <w:spacing w:val="0"/>
          <w:kern w:val="2"/>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独立</w:t>
      </w:r>
      <w:r>
        <w:rPr>
          <w:rFonts w:hint="default" w:ascii="Times New Roman" w:hAnsi="Times New Roman" w:eastAsia="方正仿宋_GBK" w:cs="Times New Roman"/>
          <w:i w:val="0"/>
          <w:iCs w:val="0"/>
          <w:caps w:val="0"/>
          <w:color w:val="000000"/>
          <w:spacing w:val="0"/>
          <w:kern w:val="0"/>
          <w:sz w:val="32"/>
          <w:szCs w:val="32"/>
          <w:lang w:val="en-US" w:eastAsia="zh-CN" w:bidi="ar"/>
        </w:rPr>
        <w:t>开展</w:t>
      </w:r>
      <w:r>
        <w:rPr>
          <w:rFonts w:hint="eastAsia" w:ascii="Times New Roman" w:hAnsi="Times New Roman" w:eastAsia="方正仿宋_GBK" w:cs="Times New Roman"/>
          <w:i w:val="0"/>
          <w:iCs w:val="0"/>
          <w:caps w:val="0"/>
          <w:color w:val="000000"/>
          <w:spacing w:val="0"/>
          <w:kern w:val="0"/>
          <w:sz w:val="32"/>
          <w:szCs w:val="32"/>
          <w:lang w:val="en-US" w:eastAsia="zh-CN" w:bidi="ar"/>
        </w:rPr>
        <w:t>非急救医疗转运服务的</w:t>
      </w:r>
      <w:r>
        <w:rPr>
          <w:rFonts w:hint="default" w:ascii="Times New Roman" w:hAnsi="Times New Roman" w:eastAsia="方正仿宋_GBK" w:cs="Times New Roman"/>
          <w:i w:val="0"/>
          <w:iCs w:val="0"/>
          <w:caps w:val="0"/>
          <w:color w:val="000000"/>
          <w:spacing w:val="0"/>
          <w:kern w:val="0"/>
          <w:sz w:val="32"/>
          <w:szCs w:val="32"/>
          <w:lang w:val="en-US" w:eastAsia="zh-CN" w:bidi="ar"/>
        </w:rPr>
        <w:t>公立医疗机构</w:t>
      </w:r>
      <w:r>
        <w:rPr>
          <w:rFonts w:hint="eastAsia" w:ascii="Times New Roman" w:hAnsi="Times New Roman" w:eastAsia="方正仿宋_GBK" w:cs="Times New Roman"/>
          <w:i w:val="0"/>
          <w:iCs w:val="0"/>
          <w:caps w:val="0"/>
          <w:color w:val="000000"/>
          <w:spacing w:val="0"/>
          <w:kern w:val="0"/>
          <w:sz w:val="32"/>
          <w:szCs w:val="32"/>
          <w:lang w:val="en-US" w:eastAsia="zh-CN" w:bidi="ar"/>
        </w:rPr>
        <w:t>，应</w:t>
      </w:r>
      <w:r>
        <w:rPr>
          <w:rFonts w:hint="default" w:ascii="Times New Roman" w:hAnsi="Times New Roman" w:eastAsia="方正仿宋_GBK" w:cs="Times New Roman"/>
          <w:i w:val="0"/>
          <w:iCs w:val="0"/>
          <w:caps w:val="0"/>
          <w:color w:val="000000"/>
          <w:spacing w:val="0"/>
          <w:kern w:val="0"/>
          <w:sz w:val="32"/>
          <w:szCs w:val="32"/>
          <w:lang w:val="en-US" w:eastAsia="zh-CN" w:bidi="ar"/>
        </w:rPr>
        <w:t>严格执行</w:t>
      </w:r>
      <w:r>
        <w:rPr>
          <w:rFonts w:hint="eastAsia" w:ascii="Times New Roman" w:hAnsi="Times New Roman" w:eastAsia="方正仿宋_GBK" w:cs="Times New Roman"/>
          <w:i w:val="0"/>
          <w:iCs w:val="0"/>
          <w:caps w:val="0"/>
          <w:color w:val="000000"/>
          <w:spacing w:val="0"/>
          <w:kern w:val="0"/>
          <w:sz w:val="32"/>
          <w:szCs w:val="32"/>
          <w:lang w:val="en-US" w:eastAsia="zh-CN" w:bidi="ar"/>
        </w:rPr>
        <w:t>重庆</w:t>
      </w:r>
      <w:r>
        <w:rPr>
          <w:rFonts w:hint="default" w:ascii="Times New Roman" w:hAnsi="Times New Roman" w:eastAsia="方正仿宋_GBK" w:cs="Times New Roman"/>
          <w:i w:val="0"/>
          <w:iCs w:val="0"/>
          <w:caps w:val="0"/>
          <w:color w:val="000000"/>
          <w:spacing w:val="0"/>
          <w:kern w:val="0"/>
          <w:sz w:val="32"/>
          <w:szCs w:val="32"/>
          <w:lang w:val="en-US" w:eastAsia="zh-CN" w:bidi="ar"/>
        </w:rPr>
        <w:t>市医疗服务项目</w:t>
      </w:r>
      <w:r>
        <w:rPr>
          <w:rFonts w:hint="eastAsia" w:ascii="Times New Roman" w:hAnsi="Times New Roman" w:eastAsia="方正仿宋_GBK" w:cs="Times New Roman"/>
          <w:i w:val="0"/>
          <w:iCs w:val="0"/>
          <w:caps w:val="0"/>
          <w:color w:val="000000"/>
          <w:spacing w:val="0"/>
          <w:kern w:val="0"/>
          <w:sz w:val="32"/>
          <w:szCs w:val="32"/>
          <w:lang w:val="en-US" w:eastAsia="zh-CN" w:bidi="ar"/>
        </w:rPr>
        <w:t>规定的</w:t>
      </w:r>
      <w:r>
        <w:rPr>
          <w:rFonts w:hint="default" w:ascii="Times New Roman" w:hAnsi="Times New Roman" w:eastAsia="方正仿宋_GBK" w:cs="Times New Roman"/>
          <w:i w:val="0"/>
          <w:iCs w:val="0"/>
          <w:caps w:val="0"/>
          <w:color w:val="000000"/>
          <w:spacing w:val="0"/>
          <w:kern w:val="0"/>
          <w:sz w:val="32"/>
          <w:szCs w:val="32"/>
          <w:lang w:val="en-US" w:eastAsia="zh-CN" w:bidi="ar"/>
        </w:rPr>
        <w:t>收费标准。与</w:t>
      </w:r>
      <w:r>
        <w:rPr>
          <w:rFonts w:hint="eastAsia" w:ascii="Times New Roman" w:hAnsi="Times New Roman" w:eastAsia="方正仿宋_GBK" w:cs="Times New Roman"/>
          <w:b w:val="0"/>
          <w:color w:val="000000"/>
          <w:sz w:val="32"/>
          <w:szCs w:val="32"/>
          <w:u w:val="none"/>
          <w:lang w:eastAsia="zh-CN" w:bidi="ar"/>
        </w:rPr>
        <w:t>道路运输企业</w:t>
      </w:r>
      <w:r>
        <w:rPr>
          <w:rFonts w:hint="default" w:ascii="Times New Roman" w:hAnsi="Times New Roman" w:eastAsia="方正仿宋_GBK" w:cs="Times New Roman"/>
          <w:i w:val="0"/>
          <w:iCs w:val="0"/>
          <w:caps w:val="0"/>
          <w:color w:val="000000"/>
          <w:spacing w:val="0"/>
          <w:kern w:val="0"/>
          <w:sz w:val="32"/>
          <w:szCs w:val="32"/>
          <w:lang w:val="en-US" w:eastAsia="zh-CN" w:bidi="ar"/>
        </w:rPr>
        <w:t>合作开展</w:t>
      </w:r>
      <w:r>
        <w:rPr>
          <w:rFonts w:hint="eastAsia" w:ascii="Times New Roman" w:hAnsi="Times New Roman" w:eastAsia="方正仿宋_GBK" w:cs="Times New Roman"/>
          <w:i w:val="0"/>
          <w:iCs w:val="0"/>
          <w:caps w:val="0"/>
          <w:color w:val="000000"/>
          <w:spacing w:val="0"/>
          <w:kern w:val="0"/>
          <w:sz w:val="32"/>
          <w:szCs w:val="32"/>
          <w:lang w:val="en-US" w:eastAsia="zh-CN" w:bidi="ar"/>
        </w:rPr>
        <w:t>非急救医疗转运服务的</w:t>
      </w:r>
      <w:r>
        <w:rPr>
          <w:rFonts w:hint="default" w:ascii="Times New Roman" w:hAnsi="Times New Roman" w:eastAsia="方正仿宋_GBK" w:cs="Times New Roman"/>
          <w:i w:val="0"/>
          <w:iCs w:val="0"/>
          <w:caps w:val="0"/>
          <w:color w:val="000000"/>
          <w:spacing w:val="0"/>
          <w:kern w:val="0"/>
          <w:sz w:val="32"/>
          <w:szCs w:val="32"/>
          <w:lang w:val="en-US" w:eastAsia="zh-CN" w:bidi="ar"/>
        </w:rPr>
        <w:t>公立医疗机构</w:t>
      </w:r>
      <w:r>
        <w:rPr>
          <w:rFonts w:hint="eastAsia" w:ascii="Times New Roman" w:hAnsi="Times New Roman" w:eastAsia="方正仿宋_GBK" w:cs="Times New Roman"/>
          <w:i w:val="0"/>
          <w:iCs w:val="0"/>
          <w:caps w:val="0"/>
          <w:color w:val="000000"/>
          <w:spacing w:val="0"/>
          <w:kern w:val="0"/>
          <w:sz w:val="32"/>
          <w:szCs w:val="32"/>
          <w:lang w:val="en-US" w:eastAsia="zh-CN" w:bidi="ar"/>
        </w:rPr>
        <w:t>，其中医疗机构提供的医疗服务按照重庆市</w:t>
      </w:r>
      <w:r>
        <w:rPr>
          <w:rFonts w:hint="default" w:ascii="Times New Roman" w:hAnsi="Times New Roman" w:eastAsia="方正仿宋_GBK" w:cs="Times New Roman"/>
          <w:i w:val="0"/>
          <w:iCs w:val="0"/>
          <w:caps w:val="0"/>
          <w:color w:val="000000"/>
          <w:spacing w:val="0"/>
          <w:kern w:val="0"/>
          <w:sz w:val="32"/>
          <w:szCs w:val="32"/>
          <w:lang w:val="en-US" w:eastAsia="zh-CN" w:bidi="ar"/>
        </w:rPr>
        <w:t>医疗服务</w:t>
      </w:r>
      <w:r>
        <w:rPr>
          <w:rFonts w:hint="eastAsia" w:ascii="Times New Roman" w:hAnsi="Times New Roman" w:eastAsia="方正仿宋_GBK" w:cs="Times New Roman"/>
          <w:i w:val="0"/>
          <w:iCs w:val="0"/>
          <w:caps w:val="0"/>
          <w:color w:val="000000"/>
          <w:spacing w:val="0"/>
          <w:kern w:val="0"/>
          <w:sz w:val="32"/>
          <w:szCs w:val="32"/>
          <w:lang w:val="en-US" w:eastAsia="zh-CN" w:bidi="ar"/>
        </w:rPr>
        <w:t>项目规定的收费标准收取；</w:t>
      </w:r>
      <w:r>
        <w:rPr>
          <w:rFonts w:hint="eastAsia" w:ascii="Times New Roman" w:hAnsi="Times New Roman" w:eastAsia="方正仿宋_GBK" w:cs="Times New Roman"/>
          <w:b w:val="0"/>
          <w:color w:val="000000"/>
          <w:sz w:val="32"/>
          <w:szCs w:val="32"/>
          <w:u w:val="none"/>
          <w:lang w:eastAsia="zh-CN" w:bidi="ar"/>
        </w:rPr>
        <w:t>道路运输企业提供的</w:t>
      </w:r>
      <w:r>
        <w:rPr>
          <w:rFonts w:hint="eastAsia" w:ascii="Times New Roman" w:hAnsi="Times New Roman" w:eastAsia="方正仿宋_GBK" w:cs="Times New Roman"/>
          <w:i w:val="0"/>
          <w:iCs w:val="0"/>
          <w:caps w:val="0"/>
          <w:color w:val="000000"/>
          <w:spacing w:val="0"/>
          <w:kern w:val="0"/>
          <w:sz w:val="32"/>
          <w:szCs w:val="32"/>
          <w:lang w:val="en-US" w:eastAsia="zh-CN" w:bidi="ar"/>
        </w:rPr>
        <w:t>车辆转运</w:t>
      </w:r>
      <w:r>
        <w:rPr>
          <w:rFonts w:hint="eastAsia" w:ascii="Times New Roman" w:hAnsi="Times New Roman" w:eastAsia="方正仿宋_GBK" w:cs="Times New Roman"/>
          <w:i w:val="0"/>
          <w:iCs w:val="0"/>
          <w:caps w:val="0"/>
          <w:color w:val="auto"/>
          <w:spacing w:val="0"/>
          <w:kern w:val="0"/>
          <w:sz w:val="32"/>
          <w:szCs w:val="32"/>
          <w:lang w:val="en-US" w:eastAsia="zh-CN" w:bidi="ar"/>
        </w:rPr>
        <w:t>等非医疗服务</w:t>
      </w:r>
      <w:r>
        <w:rPr>
          <w:rFonts w:hint="eastAsia" w:ascii="Times New Roman" w:hAnsi="Times New Roman" w:eastAsia="方正仿宋_GBK" w:cs="Times New Roman"/>
          <w:i w:val="0"/>
          <w:iCs w:val="0"/>
          <w:caps w:val="0"/>
          <w:color w:val="000000"/>
          <w:spacing w:val="0"/>
          <w:kern w:val="0"/>
          <w:sz w:val="32"/>
          <w:szCs w:val="32"/>
          <w:lang w:val="en-US" w:eastAsia="zh-CN" w:bidi="ar"/>
        </w:rPr>
        <w:t>实行市场调节价，由</w:t>
      </w:r>
      <w:r>
        <w:rPr>
          <w:rFonts w:hint="eastAsia" w:ascii="Times New Roman" w:hAnsi="Times New Roman" w:eastAsia="方正仿宋_GBK" w:cs="Times New Roman"/>
          <w:b w:val="0"/>
          <w:color w:val="000000"/>
          <w:sz w:val="32"/>
          <w:szCs w:val="32"/>
          <w:u w:val="none"/>
          <w:lang w:eastAsia="zh-CN" w:bidi="ar"/>
        </w:rPr>
        <w:t>道路运输企业</w:t>
      </w:r>
      <w:r>
        <w:rPr>
          <w:rFonts w:hint="eastAsia" w:ascii="Times New Roman" w:hAnsi="Times New Roman" w:eastAsia="方正仿宋_GBK" w:cs="Times New Roman"/>
          <w:i w:val="0"/>
          <w:iCs w:val="0"/>
          <w:caps w:val="0"/>
          <w:color w:val="000000"/>
          <w:spacing w:val="0"/>
          <w:kern w:val="0"/>
          <w:sz w:val="32"/>
          <w:szCs w:val="32"/>
          <w:lang w:val="en-US" w:eastAsia="zh-CN" w:bidi="ar"/>
        </w:rPr>
        <w:t>收取。开展非急救医疗转运服务的非营利性社会办医疗机构，提供的医疗服务可参照重庆市</w:t>
      </w:r>
      <w:r>
        <w:rPr>
          <w:rFonts w:hint="default" w:ascii="Times New Roman" w:hAnsi="Times New Roman" w:eastAsia="方正仿宋_GBK" w:cs="Times New Roman"/>
          <w:i w:val="0"/>
          <w:iCs w:val="0"/>
          <w:caps w:val="0"/>
          <w:color w:val="000000"/>
          <w:spacing w:val="0"/>
          <w:kern w:val="0"/>
          <w:sz w:val="32"/>
          <w:szCs w:val="32"/>
          <w:lang w:val="en-US" w:eastAsia="zh-CN" w:bidi="ar"/>
        </w:rPr>
        <w:t>医疗服务</w:t>
      </w:r>
      <w:r>
        <w:rPr>
          <w:rFonts w:hint="eastAsia" w:ascii="Times New Roman" w:hAnsi="Times New Roman" w:eastAsia="方正仿宋_GBK" w:cs="Times New Roman"/>
          <w:i w:val="0"/>
          <w:iCs w:val="0"/>
          <w:caps w:val="0"/>
          <w:color w:val="000000"/>
          <w:spacing w:val="0"/>
          <w:kern w:val="0"/>
          <w:sz w:val="32"/>
          <w:szCs w:val="32"/>
          <w:lang w:val="en-US" w:eastAsia="zh-CN" w:bidi="ar"/>
        </w:rPr>
        <w:t>项目规定的收费标准收取；开展非急救医疗转运服务的营利性社会办医疗机构，实行市场调节价。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600" w:lineRule="exact"/>
        <w:ind w:right="-139" w:rightChars="-44"/>
        <w:jc w:val="both"/>
        <w:textAlignment w:val="auto"/>
        <w:rPr>
          <w:rFonts w:hint="default" w:ascii="Times New Roman" w:hAnsi="Times New Roman" w:eastAsia="方正仿宋_GBK" w:cs="Times New Roman"/>
          <w:i w:val="0"/>
          <w:iCs w:val="0"/>
          <w:caps w:val="0"/>
          <w:color w:val="000000"/>
          <w:spacing w:val="0"/>
          <w:sz w:val="32"/>
          <w:szCs w:val="32"/>
          <w:lang w:val="en-US" w:eastAsia="zh-CN" w:bidi="ar"/>
        </w:rPr>
      </w:pPr>
      <w:r>
        <w:rPr>
          <w:rFonts w:hint="eastAsia" w:ascii="Times New Roman" w:hAnsi="Times New Roman" w:eastAsia="方正楷体_GBK" w:cs="Times New Roman"/>
          <w:i w:val="0"/>
          <w:iCs w:val="0"/>
          <w:caps w:val="0"/>
          <w:color w:val="000000"/>
          <w:spacing w:val="0"/>
          <w:sz w:val="32"/>
          <w:szCs w:val="32"/>
          <w:lang w:val="en-US" w:eastAsia="zh-CN" w:bidi="ar"/>
        </w:rPr>
        <w:t xml:space="preserve">    （五）规范</w:t>
      </w:r>
      <w:r>
        <w:rPr>
          <w:rFonts w:hint="default" w:ascii="Times New Roman" w:hAnsi="Times New Roman" w:eastAsia="方正楷体_GBK" w:cs="Times New Roman"/>
          <w:i w:val="0"/>
          <w:iCs w:val="0"/>
          <w:caps w:val="0"/>
          <w:color w:val="000000"/>
          <w:spacing w:val="0"/>
          <w:sz w:val="32"/>
          <w:szCs w:val="32"/>
          <w:lang w:eastAsia="zh-CN" w:bidi="ar"/>
        </w:rPr>
        <w:t>信息公示</w:t>
      </w:r>
      <w:r>
        <w:rPr>
          <w:rFonts w:hint="default" w:ascii="Times New Roman" w:hAnsi="Times New Roman" w:eastAsia="方正楷体_GBK" w:cs="Times New Roman"/>
          <w:i w:val="0"/>
          <w:iCs w:val="0"/>
          <w:caps w:val="0"/>
          <w:color w:val="000000"/>
          <w:spacing w:val="0"/>
          <w:sz w:val="32"/>
          <w:szCs w:val="32"/>
          <w:lang w:bidi="ar"/>
        </w:rPr>
        <w:t>。</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SA"/>
        </w:rPr>
        <w:t>试点区县</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SA"/>
        </w:rPr>
        <w:t>卫生健康</w:t>
      </w:r>
      <w:r>
        <w:rPr>
          <w:rFonts w:hint="eastAsia" w:ascii="Times New Roman" w:hAnsi="Times New Roman" w:cs="Times New Roman"/>
          <w:i w:val="0"/>
          <w:iCs w:val="0"/>
          <w:caps w:val="0"/>
          <w:color w:val="auto"/>
          <w:spacing w:val="0"/>
          <w:kern w:val="0"/>
          <w:sz w:val="32"/>
          <w:szCs w:val="32"/>
          <w:shd w:val="clear" w:color="auto" w:fill="FFFFFF"/>
          <w:lang w:val="en-US" w:eastAsia="zh-CN" w:bidi="ar-SA"/>
        </w:rPr>
        <w:t>行政部门要在官网公示辖区内提供非急救医疗转运服务的医疗机构及其合作的道路运输企业名单、监督电话等信息。</w:t>
      </w:r>
      <w:r>
        <w:rPr>
          <w:rFonts w:hint="default" w:ascii="Times New Roman" w:hAnsi="Times New Roman" w:eastAsia="方正仿宋_GBK" w:cs="Times New Roman"/>
          <w:i w:val="0"/>
          <w:iCs w:val="0"/>
          <w:caps w:val="0"/>
          <w:color w:val="000000"/>
          <w:spacing w:val="0"/>
          <w:sz w:val="32"/>
          <w:szCs w:val="32"/>
          <w:lang w:val="en-US" w:eastAsia="zh-CN" w:bidi="ar"/>
        </w:rPr>
        <w:t>医疗机构应通过公众号、</w:t>
      </w:r>
      <w:r>
        <w:rPr>
          <w:rFonts w:hint="eastAsia" w:ascii="Times New Roman" w:hAnsi="Times New Roman" w:eastAsia="方正仿宋_GBK" w:cs="Times New Roman"/>
          <w:i w:val="0"/>
          <w:iCs w:val="0"/>
          <w:caps w:val="0"/>
          <w:color w:val="000000"/>
          <w:spacing w:val="0"/>
          <w:sz w:val="32"/>
          <w:szCs w:val="32"/>
          <w:lang w:val="en-US" w:eastAsia="zh-CN" w:bidi="ar"/>
        </w:rPr>
        <w:t>官</w:t>
      </w:r>
      <w:r>
        <w:rPr>
          <w:rFonts w:hint="default" w:ascii="Times New Roman" w:hAnsi="Times New Roman" w:eastAsia="方正仿宋_GBK" w:cs="Times New Roman"/>
          <w:i w:val="0"/>
          <w:iCs w:val="0"/>
          <w:caps w:val="0"/>
          <w:color w:val="000000"/>
          <w:spacing w:val="0"/>
          <w:sz w:val="32"/>
          <w:szCs w:val="32"/>
          <w:lang w:val="en-US" w:eastAsia="zh-CN" w:bidi="ar"/>
        </w:rPr>
        <w:t>网等途径，</w:t>
      </w:r>
      <w:r>
        <w:rPr>
          <w:rFonts w:hint="eastAsia" w:ascii="Times New Roman" w:hAnsi="Times New Roman" w:cs="Times New Roman"/>
          <w:i w:val="0"/>
          <w:iCs w:val="0"/>
          <w:caps w:val="0"/>
          <w:color w:val="000000"/>
          <w:spacing w:val="0"/>
          <w:sz w:val="32"/>
          <w:szCs w:val="32"/>
          <w:lang w:val="en-US" w:eastAsia="zh-CN" w:bidi="ar"/>
        </w:rPr>
        <w:t>公示</w:t>
      </w:r>
      <w:r>
        <w:rPr>
          <w:rFonts w:hint="default" w:ascii="Times New Roman" w:hAnsi="Times New Roman" w:eastAsia="方正仿宋_GBK" w:cs="Times New Roman"/>
          <w:i w:val="0"/>
          <w:iCs w:val="0"/>
          <w:caps w:val="0"/>
          <w:color w:val="000000"/>
          <w:spacing w:val="0"/>
          <w:sz w:val="32"/>
          <w:szCs w:val="32"/>
          <w:lang w:val="en-US" w:eastAsia="zh-CN" w:bidi="ar"/>
        </w:rPr>
        <w:t>非急救</w:t>
      </w:r>
      <w:r>
        <w:rPr>
          <w:rFonts w:hint="eastAsia" w:ascii="Times New Roman" w:hAnsi="Times New Roman" w:cs="Times New Roman"/>
          <w:i w:val="0"/>
          <w:iCs w:val="0"/>
          <w:caps w:val="0"/>
          <w:color w:val="000000"/>
          <w:spacing w:val="0"/>
          <w:sz w:val="32"/>
          <w:szCs w:val="32"/>
          <w:lang w:val="en-US" w:eastAsia="zh-CN" w:bidi="ar"/>
        </w:rPr>
        <w:t>医疗</w:t>
      </w:r>
      <w:r>
        <w:rPr>
          <w:rFonts w:hint="default" w:ascii="Times New Roman" w:hAnsi="Times New Roman" w:eastAsia="方正仿宋_GBK" w:cs="Times New Roman"/>
          <w:i w:val="0"/>
          <w:iCs w:val="0"/>
          <w:caps w:val="0"/>
          <w:color w:val="000000"/>
          <w:spacing w:val="0"/>
          <w:sz w:val="32"/>
          <w:szCs w:val="32"/>
          <w:lang w:val="en-US" w:eastAsia="zh-CN" w:bidi="ar"/>
        </w:rPr>
        <w:t>转运服务项目、</w:t>
      </w:r>
      <w:r>
        <w:rPr>
          <w:rFonts w:hint="eastAsia" w:ascii="Times New Roman" w:hAnsi="Times New Roman" w:cs="Times New Roman"/>
          <w:i w:val="0"/>
          <w:iCs w:val="0"/>
          <w:caps w:val="0"/>
          <w:color w:val="000000"/>
          <w:spacing w:val="0"/>
          <w:sz w:val="32"/>
          <w:szCs w:val="32"/>
          <w:lang w:val="en-US" w:eastAsia="zh-CN" w:bidi="ar"/>
        </w:rPr>
        <w:t>服务</w:t>
      </w:r>
      <w:r>
        <w:rPr>
          <w:rFonts w:hint="default" w:ascii="Times New Roman" w:hAnsi="Times New Roman" w:eastAsia="方正仿宋_GBK" w:cs="Times New Roman"/>
          <w:i w:val="0"/>
          <w:iCs w:val="0"/>
          <w:caps w:val="0"/>
          <w:color w:val="000000"/>
          <w:spacing w:val="0"/>
          <w:sz w:val="32"/>
          <w:szCs w:val="32"/>
          <w:lang w:val="en-US" w:eastAsia="zh-CN" w:bidi="ar"/>
        </w:rPr>
        <w:t>内容</w:t>
      </w:r>
      <w:r>
        <w:rPr>
          <w:rFonts w:hint="eastAsia" w:ascii="Times New Roman" w:hAnsi="Times New Roman" w:cs="Times New Roman"/>
          <w:i w:val="0"/>
          <w:iCs w:val="0"/>
          <w:caps w:val="0"/>
          <w:color w:val="000000"/>
          <w:spacing w:val="0"/>
          <w:sz w:val="32"/>
          <w:szCs w:val="32"/>
          <w:lang w:val="en-US" w:eastAsia="zh-CN" w:bidi="ar"/>
        </w:rPr>
        <w:t>、收费标准</w:t>
      </w:r>
      <w:r>
        <w:rPr>
          <w:rFonts w:hint="default" w:ascii="Times New Roman" w:hAnsi="Times New Roman" w:eastAsia="方正仿宋_GBK" w:cs="Times New Roman"/>
          <w:i w:val="0"/>
          <w:iCs w:val="0"/>
          <w:caps w:val="0"/>
          <w:color w:val="000000"/>
          <w:spacing w:val="0"/>
          <w:sz w:val="32"/>
          <w:szCs w:val="32"/>
          <w:lang w:val="en-US" w:eastAsia="zh-CN" w:bidi="ar"/>
        </w:rPr>
        <w:t>或计价方法、人员资质、车牌号码、</w:t>
      </w:r>
      <w:r>
        <w:rPr>
          <w:rFonts w:hint="eastAsia" w:ascii="Times New Roman" w:hAnsi="Times New Roman" w:cs="Times New Roman"/>
          <w:i w:val="0"/>
          <w:iCs w:val="0"/>
          <w:caps w:val="0"/>
          <w:color w:val="auto"/>
          <w:spacing w:val="0"/>
          <w:kern w:val="0"/>
          <w:sz w:val="32"/>
          <w:szCs w:val="32"/>
          <w:shd w:val="clear" w:color="auto" w:fill="FFFFFF"/>
          <w:lang w:val="en-US" w:eastAsia="zh-CN" w:bidi="ar-SA"/>
        </w:rPr>
        <w:t>道路运输企业有关信息、</w:t>
      </w:r>
      <w:r>
        <w:rPr>
          <w:rFonts w:hint="default" w:ascii="Times New Roman" w:hAnsi="Times New Roman" w:eastAsia="方正仿宋_GBK" w:cs="Times New Roman"/>
          <w:i w:val="0"/>
          <w:iCs w:val="0"/>
          <w:caps w:val="0"/>
          <w:color w:val="000000"/>
          <w:spacing w:val="0"/>
          <w:sz w:val="32"/>
          <w:szCs w:val="32"/>
          <w:lang w:val="en-US" w:eastAsia="zh-CN" w:bidi="ar"/>
        </w:rPr>
        <w:t>监督电话等，接受社会监督。</w:t>
      </w:r>
    </w:p>
    <w:p>
      <w:pPr>
        <w:ind w:firstLine="623"/>
        <w:rPr>
          <w:rFonts w:hint="eastAsia" w:ascii="Times New Roman" w:hAnsi="Times New Roman" w:eastAsia="方正黑体_GBK" w:cs="Times New Roman"/>
          <w:spacing w:val="-1"/>
          <w:sz w:val="32"/>
          <w:szCs w:val="32"/>
          <w:lang w:val="en-US" w:eastAsia="zh-CN"/>
        </w:rPr>
      </w:pPr>
      <w:r>
        <w:rPr>
          <w:rFonts w:hint="eastAsia" w:ascii="Times New Roman" w:hAnsi="Times New Roman" w:eastAsia="方正黑体_GBK" w:cs="Times New Roman"/>
          <w:spacing w:val="-1"/>
          <w:sz w:val="32"/>
          <w:szCs w:val="32"/>
          <w:lang w:val="en-US" w:eastAsia="zh-CN"/>
        </w:rPr>
        <w:t>七</w:t>
      </w:r>
      <w:r>
        <w:rPr>
          <w:rFonts w:hint="default" w:ascii="Times New Roman" w:hAnsi="Times New Roman" w:eastAsia="方正黑体_GBK" w:cs="Times New Roman"/>
          <w:spacing w:val="-1"/>
          <w:sz w:val="32"/>
          <w:szCs w:val="32"/>
          <w:lang w:val="en-US" w:eastAsia="zh-CN"/>
        </w:rPr>
        <w:t>、</w:t>
      </w:r>
      <w:r>
        <w:rPr>
          <w:rFonts w:hint="eastAsia" w:ascii="Times New Roman" w:hAnsi="Times New Roman" w:eastAsia="方正黑体_GBK" w:cs="Times New Roman"/>
          <w:spacing w:val="-1"/>
          <w:sz w:val="32"/>
          <w:szCs w:val="32"/>
          <w:lang w:val="en-US" w:eastAsia="zh-CN"/>
        </w:rPr>
        <w:t>强化</w:t>
      </w:r>
      <w:r>
        <w:rPr>
          <w:rFonts w:hint="default" w:ascii="Times New Roman" w:hAnsi="Times New Roman" w:eastAsia="方正黑体_GBK" w:cs="Times New Roman"/>
          <w:spacing w:val="-1"/>
          <w:sz w:val="32"/>
          <w:szCs w:val="32"/>
          <w:lang w:val="en-US" w:eastAsia="zh-CN"/>
        </w:rPr>
        <w:t>非急救医疗转运</w:t>
      </w:r>
      <w:r>
        <w:rPr>
          <w:rFonts w:hint="eastAsia" w:ascii="Times New Roman" w:hAnsi="Times New Roman" w:eastAsia="方正黑体_GBK" w:cs="Times New Roman"/>
          <w:spacing w:val="-1"/>
          <w:sz w:val="32"/>
          <w:szCs w:val="32"/>
          <w:lang w:val="en-US" w:eastAsia="zh-CN"/>
        </w:rPr>
        <w:t>应急处置准备</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2147483648" w:beforeAutospacing="0" w:after="0" w:afterLines="-2147483648" w:afterAutospacing="0" w:line="240" w:lineRule="auto"/>
        <w:ind w:right="0" w:rightChars="0" w:firstLine="623"/>
        <w:jc w:val="left"/>
        <w:textAlignment w:val="auto"/>
        <w:rPr>
          <w:rFonts w:hint="default" w:ascii="Times New Roman" w:hAnsi="Times New Roman" w:eastAsia="方正仿宋_GBK" w:cs="Times New Roman"/>
          <w:i w:val="0"/>
          <w:iCs w:val="0"/>
          <w:caps w:val="0"/>
          <w:color w:val="000000"/>
          <w:spacing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医疗机构</w:t>
      </w:r>
      <w:r>
        <w:rPr>
          <w:rFonts w:hint="eastAsia" w:ascii="Times New Roman" w:hAnsi="Times New Roman" w:cs="Times New Roman"/>
          <w:i w:val="0"/>
          <w:iCs w:val="0"/>
          <w:caps w:val="0"/>
          <w:color w:val="000000"/>
          <w:spacing w:val="0"/>
          <w:kern w:val="0"/>
          <w:sz w:val="32"/>
          <w:szCs w:val="32"/>
          <w:lang w:val="en-US" w:eastAsia="zh-CN" w:bidi="ar"/>
        </w:rPr>
        <w:t>及其合作的道路运输企业</w:t>
      </w:r>
      <w:r>
        <w:rPr>
          <w:rFonts w:hint="default" w:ascii="Times New Roman" w:hAnsi="Times New Roman" w:eastAsia="方正仿宋_GBK" w:cs="Times New Roman"/>
          <w:i w:val="0"/>
          <w:iCs w:val="0"/>
          <w:caps w:val="0"/>
          <w:color w:val="000000"/>
          <w:spacing w:val="0"/>
          <w:kern w:val="0"/>
          <w:sz w:val="32"/>
          <w:szCs w:val="32"/>
          <w:lang w:bidi="ar"/>
        </w:rPr>
        <w:t>应</w:t>
      </w:r>
      <w:r>
        <w:rPr>
          <w:rFonts w:hint="eastAsia" w:ascii="Times New Roman" w:hAnsi="Times New Roman" w:cs="Times New Roman"/>
          <w:i w:val="0"/>
          <w:iCs w:val="0"/>
          <w:caps w:val="0"/>
          <w:color w:val="000000"/>
          <w:spacing w:val="0"/>
          <w:kern w:val="0"/>
          <w:sz w:val="32"/>
          <w:szCs w:val="32"/>
          <w:lang w:eastAsia="zh-CN" w:bidi="ar"/>
        </w:rPr>
        <w:t>制定</w:t>
      </w:r>
      <w:r>
        <w:rPr>
          <w:rFonts w:hint="default" w:ascii="Times New Roman" w:hAnsi="Times New Roman" w:eastAsia="方正仿宋_GBK" w:cs="Times New Roman"/>
          <w:b w:val="0"/>
          <w:color w:val="auto"/>
          <w:sz w:val="32"/>
          <w:szCs w:val="32"/>
          <w:shd w:val="clear" w:color="auto" w:fill="FFFFFF"/>
          <w:lang w:val="en-US" w:eastAsia="zh-CN"/>
        </w:rPr>
        <w:t>非急救医疗转运服务</w:t>
      </w:r>
      <w:r>
        <w:rPr>
          <w:rFonts w:hint="default" w:ascii="Times New Roman" w:hAnsi="Times New Roman" w:eastAsia="方正仿宋_GBK" w:cs="Times New Roman"/>
          <w:i w:val="0"/>
          <w:iCs w:val="0"/>
          <w:caps w:val="0"/>
          <w:color w:val="000000"/>
          <w:spacing w:val="0"/>
          <w:kern w:val="0"/>
          <w:sz w:val="32"/>
          <w:szCs w:val="32"/>
          <w:lang w:bidi="ar"/>
        </w:rPr>
        <w:t>突发事件应急处置预案，</w:t>
      </w:r>
      <w:r>
        <w:rPr>
          <w:rFonts w:hint="default" w:ascii="Times New Roman" w:hAnsi="Times New Roman" w:eastAsia="方正仿宋_GBK" w:cs="Times New Roman"/>
          <w:i w:val="0"/>
          <w:iCs w:val="0"/>
          <w:caps w:val="0"/>
          <w:color w:val="000000"/>
          <w:spacing w:val="0"/>
          <w:kern w:val="0"/>
          <w:sz w:val="32"/>
          <w:szCs w:val="32"/>
          <w:lang w:eastAsia="zh-CN" w:bidi="ar"/>
        </w:rPr>
        <w:t>定期</w:t>
      </w:r>
      <w:r>
        <w:rPr>
          <w:rFonts w:hint="eastAsia" w:ascii="Times New Roman" w:hAnsi="Times New Roman" w:cs="Times New Roman"/>
          <w:i w:val="0"/>
          <w:iCs w:val="0"/>
          <w:caps w:val="0"/>
          <w:color w:val="000000"/>
          <w:spacing w:val="0"/>
          <w:kern w:val="0"/>
          <w:sz w:val="32"/>
          <w:szCs w:val="32"/>
          <w:lang w:eastAsia="zh-CN" w:bidi="ar"/>
        </w:rPr>
        <w:t>组织</w:t>
      </w:r>
      <w:r>
        <w:rPr>
          <w:rFonts w:hint="default" w:ascii="Times New Roman" w:hAnsi="Times New Roman" w:eastAsia="方正仿宋_GBK" w:cs="Times New Roman"/>
          <w:i w:val="0"/>
          <w:iCs w:val="0"/>
          <w:caps w:val="0"/>
          <w:color w:val="000000"/>
          <w:spacing w:val="0"/>
          <w:kern w:val="0"/>
          <w:sz w:val="32"/>
          <w:szCs w:val="32"/>
          <w:lang w:bidi="ar"/>
        </w:rPr>
        <w:t>开展培训及应急演练。</w:t>
      </w:r>
      <w:r>
        <w:rPr>
          <w:rFonts w:hint="default" w:ascii="Times New Roman" w:hAnsi="Times New Roman" w:eastAsia="方正仿宋_GBK" w:cs="Times New Roman"/>
          <w:i w:val="0"/>
          <w:iCs w:val="0"/>
          <w:caps w:val="0"/>
          <w:color w:val="000000"/>
          <w:spacing w:val="0"/>
          <w:kern w:val="0"/>
          <w:sz w:val="32"/>
          <w:szCs w:val="32"/>
          <w:lang w:eastAsia="zh-CN" w:bidi="ar"/>
        </w:rPr>
        <w:t>对于在</w:t>
      </w:r>
      <w:r>
        <w:rPr>
          <w:rFonts w:hint="default" w:ascii="Times New Roman" w:hAnsi="Times New Roman" w:eastAsia="方正仿宋_GBK" w:cs="Times New Roman"/>
          <w:b w:val="0"/>
          <w:color w:val="auto"/>
          <w:sz w:val="32"/>
          <w:szCs w:val="32"/>
          <w:shd w:val="clear" w:color="auto" w:fill="FFFFFF"/>
          <w:lang w:val="en-US" w:eastAsia="zh-CN"/>
        </w:rPr>
        <w:t>非急救医疗转运</w:t>
      </w:r>
      <w:r>
        <w:rPr>
          <w:rFonts w:hint="default" w:ascii="Times New Roman" w:hAnsi="Times New Roman" w:eastAsia="方正仿宋_GBK" w:cs="Times New Roman"/>
          <w:i w:val="0"/>
          <w:iCs w:val="0"/>
          <w:caps w:val="0"/>
          <w:color w:val="000000"/>
          <w:spacing w:val="0"/>
          <w:kern w:val="0"/>
          <w:sz w:val="32"/>
          <w:szCs w:val="32"/>
          <w:lang w:val="en-US" w:eastAsia="zh-CN" w:bidi="ar"/>
        </w:rPr>
        <w:t>服务过程中，服务对象突发身体不适或者病情加重的，随车</w:t>
      </w:r>
      <w:r>
        <w:rPr>
          <w:rFonts w:hint="eastAsia" w:ascii="Times New Roman" w:hAnsi="Times New Roman" w:cs="Times New Roman"/>
          <w:i w:val="0"/>
          <w:iCs w:val="0"/>
          <w:caps w:val="0"/>
          <w:color w:val="000000"/>
          <w:spacing w:val="0"/>
          <w:kern w:val="0"/>
          <w:sz w:val="32"/>
          <w:szCs w:val="32"/>
          <w:lang w:val="en-US" w:eastAsia="zh-CN" w:bidi="ar"/>
        </w:rPr>
        <w:t>医护</w:t>
      </w:r>
      <w:r>
        <w:rPr>
          <w:rFonts w:hint="default" w:ascii="Times New Roman" w:hAnsi="Times New Roman" w:eastAsia="方正仿宋_GBK" w:cs="Times New Roman"/>
          <w:i w:val="0"/>
          <w:iCs w:val="0"/>
          <w:caps w:val="0"/>
          <w:color w:val="000000"/>
          <w:spacing w:val="0"/>
          <w:kern w:val="0"/>
          <w:sz w:val="32"/>
          <w:szCs w:val="32"/>
          <w:lang w:val="en-US" w:eastAsia="zh-CN" w:bidi="ar"/>
        </w:rPr>
        <w:t>人员应当根据情况立即</w:t>
      </w:r>
      <w:r>
        <w:rPr>
          <w:rFonts w:hint="default" w:ascii="Times New Roman" w:hAnsi="Times New Roman" w:eastAsia="方正仿宋_GBK" w:cs="Times New Roman"/>
          <w:i w:val="0"/>
          <w:iCs w:val="0"/>
          <w:caps w:val="0"/>
          <w:color w:val="000000"/>
          <w:spacing w:val="0"/>
          <w:kern w:val="0"/>
          <w:sz w:val="32"/>
          <w:szCs w:val="32"/>
          <w:u w:val="none"/>
          <w:lang w:val="en-US" w:eastAsia="zh-CN" w:bidi="ar"/>
        </w:rPr>
        <w:t>进行</w:t>
      </w:r>
      <w:r>
        <w:rPr>
          <w:rFonts w:hint="eastAsia" w:ascii="Times New Roman" w:hAnsi="Times New Roman" w:cs="Times New Roman"/>
          <w:i w:val="0"/>
          <w:iCs w:val="0"/>
          <w:caps w:val="0"/>
          <w:color w:val="000000"/>
          <w:spacing w:val="0"/>
          <w:kern w:val="0"/>
          <w:sz w:val="32"/>
          <w:szCs w:val="32"/>
          <w:u w:val="none"/>
          <w:lang w:val="en-US" w:eastAsia="zh-CN" w:bidi="ar"/>
        </w:rPr>
        <w:t>应急</w:t>
      </w:r>
      <w:r>
        <w:rPr>
          <w:rFonts w:hint="default" w:ascii="Times New Roman" w:hAnsi="Times New Roman" w:eastAsia="方正仿宋_GBK" w:cs="Times New Roman"/>
          <w:i w:val="0"/>
          <w:iCs w:val="0"/>
          <w:caps w:val="0"/>
          <w:color w:val="000000"/>
          <w:spacing w:val="0"/>
          <w:kern w:val="0"/>
          <w:sz w:val="32"/>
          <w:szCs w:val="32"/>
          <w:u w:val="none"/>
          <w:lang w:val="en-US" w:eastAsia="zh-CN" w:bidi="ar"/>
        </w:rPr>
        <w:t>处置</w:t>
      </w:r>
      <w:r>
        <w:rPr>
          <w:rFonts w:hint="eastAsia" w:ascii="Times New Roman" w:hAnsi="Times New Roman" w:cs="Times New Roman"/>
          <w:i w:val="0"/>
          <w:iCs w:val="0"/>
          <w:caps w:val="0"/>
          <w:color w:val="000000"/>
          <w:spacing w:val="0"/>
          <w:kern w:val="0"/>
          <w:sz w:val="32"/>
          <w:szCs w:val="32"/>
          <w:u w:val="none"/>
          <w:lang w:val="en-US" w:eastAsia="zh-CN" w:bidi="ar"/>
        </w:rPr>
        <w:t>或就近送往具备条件的医疗机构救治</w:t>
      </w:r>
      <w:r>
        <w:rPr>
          <w:rFonts w:hint="default" w:ascii="Times New Roman" w:hAnsi="Times New Roman" w:eastAsia="方正仿宋_GBK" w:cs="Times New Roman"/>
          <w:i w:val="0"/>
          <w:iCs w:val="0"/>
          <w:caps w:val="0"/>
          <w:color w:val="000000"/>
          <w:spacing w:val="0"/>
          <w:kern w:val="0"/>
          <w:sz w:val="32"/>
          <w:szCs w:val="32"/>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135" w:rightChars="-43" w:firstLine="628"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spacing w:val="-1"/>
          <w:kern w:val="2"/>
          <w:sz w:val="32"/>
          <w:szCs w:val="32"/>
          <w:lang w:val="en-US" w:eastAsia="zh-CN" w:bidi="ar-SA"/>
        </w:rPr>
        <w:t>八</w:t>
      </w:r>
      <w:r>
        <w:rPr>
          <w:rFonts w:hint="default" w:ascii="Times New Roman" w:hAnsi="Times New Roman" w:eastAsia="方正黑体_GBK" w:cs="Times New Roman"/>
          <w:spacing w:val="-1"/>
          <w:kern w:val="2"/>
          <w:sz w:val="32"/>
          <w:szCs w:val="32"/>
          <w:lang w:val="en-US" w:eastAsia="zh-CN" w:bidi="ar-SA"/>
        </w:rPr>
        <w:t>、</w:t>
      </w:r>
      <w:r>
        <w:rPr>
          <w:rFonts w:hint="eastAsia" w:ascii="Times New Roman" w:hAnsi="Times New Roman" w:eastAsia="方正黑体_GBK" w:cs="Times New Roman"/>
          <w:spacing w:val="-1"/>
          <w:kern w:val="2"/>
          <w:sz w:val="32"/>
          <w:szCs w:val="32"/>
          <w:lang w:val="en-US" w:eastAsia="zh-CN" w:bidi="ar-SA"/>
        </w:rPr>
        <w:t>加强部门协作强化监管</w:t>
      </w:r>
    </w:p>
    <w:p>
      <w:pPr>
        <w:pStyle w:val="3"/>
        <w:keepNext w:val="0"/>
        <w:keepLines w:val="0"/>
        <w:pageBreakBefore w:val="0"/>
        <w:widowControl w:val="0"/>
        <w:kinsoku/>
        <w:wordWrap/>
        <w:overflowPunct/>
        <w:topLinePunct w:val="0"/>
        <w:autoSpaceDE/>
        <w:autoSpaceDN/>
        <w:bidi w:val="0"/>
        <w:adjustRightInd/>
        <w:snapToGrid/>
        <w:spacing w:beforeLines="0" w:afterLines="0" w:line="600" w:lineRule="exact"/>
        <w:ind w:right="-135" w:rightChars="-43" w:firstLine="632" w:firstLineChars="20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楷体_GBK" w:cs="Times New Roman"/>
          <w:color w:val="333333"/>
          <w:kern w:val="0"/>
          <w:sz w:val="32"/>
          <w:szCs w:val="32"/>
          <w:lang w:val="en-US" w:eastAsia="zh-CN" w:bidi="ar"/>
        </w:rPr>
        <w:t>（一）明确部门职责。</w:t>
      </w:r>
      <w:r>
        <w:rPr>
          <w:rFonts w:hint="default" w:ascii="Times New Roman" w:hAnsi="Times New Roman" w:eastAsia="方正仿宋_GBK" w:cs="Times New Roman"/>
          <w:i w:val="0"/>
          <w:iCs w:val="0"/>
          <w:caps w:val="0"/>
          <w:color w:val="000000"/>
          <w:spacing w:val="0"/>
          <w:kern w:val="0"/>
          <w:sz w:val="32"/>
          <w:szCs w:val="32"/>
          <w:lang w:val="en-US" w:eastAsia="zh-CN" w:bidi="ar"/>
        </w:rPr>
        <w:t>卫生健康行政部门负责对医疗机构开展非急救医疗转运服务的</w:t>
      </w:r>
      <w:r>
        <w:rPr>
          <w:rFonts w:hint="eastAsia" w:ascii="Times New Roman" w:hAnsi="Times New Roman" w:cs="Times New Roman"/>
          <w:i w:val="0"/>
          <w:iCs w:val="0"/>
          <w:caps w:val="0"/>
          <w:color w:val="000000"/>
          <w:spacing w:val="0"/>
          <w:kern w:val="0"/>
          <w:sz w:val="32"/>
          <w:szCs w:val="32"/>
          <w:lang w:val="en-US" w:eastAsia="zh-CN" w:bidi="ar"/>
        </w:rPr>
        <w:t>指导和</w:t>
      </w:r>
      <w:r>
        <w:rPr>
          <w:rFonts w:hint="default" w:ascii="Times New Roman" w:hAnsi="Times New Roman" w:eastAsia="方正仿宋_GBK" w:cs="Times New Roman"/>
          <w:i w:val="0"/>
          <w:iCs w:val="0"/>
          <w:caps w:val="0"/>
          <w:color w:val="000000"/>
          <w:spacing w:val="0"/>
          <w:kern w:val="0"/>
          <w:sz w:val="32"/>
          <w:szCs w:val="32"/>
          <w:lang w:val="en-US" w:eastAsia="zh-CN" w:bidi="ar"/>
        </w:rPr>
        <w:t>管理，</w:t>
      </w:r>
      <w:r>
        <w:rPr>
          <w:rFonts w:hint="eastAsia" w:ascii="Times New Roman" w:hAnsi="Times New Roman" w:cs="Times New Roman"/>
          <w:i w:val="0"/>
          <w:iCs w:val="0"/>
          <w:caps w:val="0"/>
          <w:color w:val="000000"/>
          <w:spacing w:val="0"/>
          <w:kern w:val="0"/>
          <w:sz w:val="32"/>
          <w:szCs w:val="32"/>
          <w:lang w:val="en-US" w:eastAsia="zh-CN" w:bidi="ar"/>
        </w:rPr>
        <w:t>依法查处提供</w:t>
      </w:r>
      <w:r>
        <w:rPr>
          <w:rFonts w:hint="default" w:ascii="Times New Roman" w:hAnsi="Times New Roman" w:eastAsia="方正仿宋_GBK" w:cs="Times New Roman"/>
          <w:i w:val="0"/>
          <w:iCs w:val="0"/>
          <w:caps w:val="0"/>
          <w:color w:val="000000"/>
          <w:spacing w:val="0"/>
          <w:kern w:val="0"/>
          <w:sz w:val="32"/>
          <w:szCs w:val="32"/>
          <w:lang w:val="en-US" w:eastAsia="zh-CN" w:bidi="ar"/>
        </w:rPr>
        <w:t>非急救医疗转运服务的医疗机构及其从业人员</w:t>
      </w:r>
      <w:r>
        <w:rPr>
          <w:rFonts w:hint="eastAsia" w:ascii="Times New Roman" w:hAnsi="Times New Roman" w:cs="Times New Roman"/>
          <w:i w:val="0"/>
          <w:iCs w:val="0"/>
          <w:caps w:val="0"/>
          <w:color w:val="000000"/>
          <w:spacing w:val="0"/>
          <w:kern w:val="0"/>
          <w:sz w:val="32"/>
          <w:szCs w:val="32"/>
          <w:lang w:val="en-US" w:eastAsia="zh-CN" w:bidi="ar"/>
        </w:rPr>
        <w:t>的违规违法行为。</w:t>
      </w:r>
      <w:r>
        <w:rPr>
          <w:rFonts w:hint="default" w:ascii="Times New Roman" w:hAnsi="Times New Roman" w:eastAsia="方正仿宋_GBK" w:cs="Times New Roman"/>
          <w:i w:val="0"/>
          <w:iCs w:val="0"/>
          <w:caps w:val="0"/>
          <w:strike w:val="0"/>
          <w:color w:val="000000"/>
          <w:spacing w:val="0"/>
          <w:kern w:val="0"/>
          <w:sz w:val="32"/>
          <w:szCs w:val="32"/>
          <w:lang w:val="en-US" w:eastAsia="zh-CN" w:bidi="ar"/>
        </w:rPr>
        <w:t>交通部门负责</w:t>
      </w:r>
      <w:r>
        <w:rPr>
          <w:rFonts w:hint="eastAsia" w:ascii="Times New Roman" w:hAnsi="Times New Roman" w:cs="Times New Roman"/>
          <w:i w:val="0"/>
          <w:iCs w:val="0"/>
          <w:caps w:val="0"/>
          <w:strike w:val="0"/>
          <w:color w:val="000000"/>
          <w:spacing w:val="0"/>
          <w:kern w:val="0"/>
          <w:sz w:val="32"/>
          <w:szCs w:val="32"/>
          <w:lang w:val="en-US" w:eastAsia="zh-CN" w:bidi="ar"/>
        </w:rPr>
        <w:t>依法查处道路运输企业未取得许可擅自从事道路运输经营的行为</w:t>
      </w:r>
      <w:r>
        <w:rPr>
          <w:rFonts w:hint="default" w:ascii="Times New Roman" w:hAnsi="Times New Roman" w:eastAsia="方正仿宋_GBK" w:cs="Times New Roman"/>
          <w:i w:val="0"/>
          <w:iCs w:val="0"/>
          <w:caps w:val="0"/>
          <w:strike w:val="0"/>
          <w:color w:val="000000"/>
          <w:spacing w:val="0"/>
          <w:kern w:val="0"/>
          <w:sz w:val="32"/>
          <w:szCs w:val="32"/>
          <w:lang w:val="en-US" w:eastAsia="zh-CN" w:bidi="ar"/>
        </w:rPr>
        <w:t>。</w:t>
      </w:r>
      <w:r>
        <w:rPr>
          <w:rFonts w:hint="default" w:ascii="Times New Roman" w:hAnsi="Times New Roman" w:eastAsia="方正仿宋_GBK" w:cs="Times New Roman"/>
          <w:i w:val="0"/>
          <w:iCs w:val="0"/>
          <w:caps w:val="0"/>
          <w:color w:val="000000"/>
          <w:spacing w:val="0"/>
          <w:kern w:val="0"/>
          <w:sz w:val="32"/>
          <w:szCs w:val="32"/>
          <w:lang w:val="en-US" w:eastAsia="zh-CN" w:bidi="ar"/>
        </w:rPr>
        <w:t>公安部门负责按规定办理救护车登记，依法查处机动车非法改装、非法改变车身颜色、非法安装标志灯具、非法安装警报器、套牌等交通违法行为</w:t>
      </w:r>
      <w:r>
        <w:rPr>
          <w:rFonts w:hint="eastAsia" w:ascii="Times New Roman" w:hAnsi="Times New Roman" w:cs="Times New Roman"/>
          <w:i w:val="0"/>
          <w:iCs w:val="0"/>
          <w:caps w:val="0"/>
          <w:color w:val="000000"/>
          <w:spacing w:val="0"/>
          <w:kern w:val="0"/>
          <w:sz w:val="32"/>
          <w:szCs w:val="32"/>
          <w:lang w:val="en-US" w:eastAsia="zh-CN" w:bidi="ar"/>
        </w:rPr>
        <w:t>。</w:t>
      </w:r>
      <w:r>
        <w:rPr>
          <w:rFonts w:hint="default" w:ascii="Times New Roman" w:hAnsi="Times New Roman" w:eastAsia="方正仿宋_GBK" w:cs="Times New Roman"/>
          <w:i w:val="0"/>
          <w:iCs w:val="0"/>
          <w:caps w:val="0"/>
          <w:color w:val="000000"/>
          <w:spacing w:val="0"/>
          <w:kern w:val="0"/>
          <w:sz w:val="32"/>
          <w:szCs w:val="32"/>
          <w:lang w:val="en-US" w:eastAsia="zh-CN" w:bidi="ar"/>
        </w:rPr>
        <w:t>市场监管部门负责对医疗机构</w:t>
      </w:r>
      <w:r>
        <w:rPr>
          <w:rFonts w:hint="eastAsia" w:ascii="Times New Roman" w:hAnsi="Times New Roman" w:cs="Times New Roman"/>
          <w:i w:val="0"/>
          <w:iCs w:val="0"/>
          <w:caps w:val="0"/>
          <w:color w:val="000000"/>
          <w:spacing w:val="0"/>
          <w:kern w:val="0"/>
          <w:sz w:val="32"/>
          <w:szCs w:val="32"/>
          <w:lang w:val="en-US" w:eastAsia="zh-CN" w:bidi="ar"/>
        </w:rPr>
        <w:t>及其合作的道路运输企业在</w:t>
      </w:r>
      <w:r>
        <w:rPr>
          <w:rFonts w:hint="default" w:ascii="Times New Roman" w:hAnsi="Times New Roman" w:eastAsia="方正仿宋_GBK" w:cs="Times New Roman"/>
          <w:i w:val="0"/>
          <w:iCs w:val="0"/>
          <w:caps w:val="0"/>
          <w:color w:val="000000"/>
          <w:spacing w:val="0"/>
          <w:kern w:val="0"/>
          <w:sz w:val="32"/>
          <w:szCs w:val="32"/>
          <w:lang w:val="en-US" w:eastAsia="zh-CN" w:bidi="ar"/>
        </w:rPr>
        <w:t>非急救医疗转运服务</w:t>
      </w:r>
      <w:r>
        <w:rPr>
          <w:rFonts w:hint="eastAsia" w:ascii="Times New Roman" w:hAnsi="Times New Roman" w:cs="Times New Roman"/>
          <w:i w:val="0"/>
          <w:iCs w:val="0"/>
          <w:caps w:val="0"/>
          <w:color w:val="000000"/>
          <w:spacing w:val="0"/>
          <w:kern w:val="0"/>
          <w:sz w:val="32"/>
          <w:szCs w:val="32"/>
          <w:lang w:val="en-US" w:eastAsia="zh-CN" w:bidi="ar"/>
        </w:rPr>
        <w:t>中的</w:t>
      </w:r>
      <w:r>
        <w:rPr>
          <w:rFonts w:hint="default" w:ascii="Times New Roman" w:hAnsi="Times New Roman" w:eastAsia="方正仿宋_GBK" w:cs="Times New Roman"/>
          <w:i w:val="0"/>
          <w:iCs w:val="0"/>
          <w:caps w:val="0"/>
          <w:color w:val="000000"/>
          <w:spacing w:val="0"/>
          <w:kern w:val="0"/>
          <w:sz w:val="32"/>
          <w:szCs w:val="32"/>
          <w:lang w:val="en-US" w:eastAsia="zh-CN" w:bidi="ar"/>
        </w:rPr>
        <w:t>价格</w:t>
      </w:r>
      <w:r>
        <w:rPr>
          <w:rFonts w:hint="eastAsia" w:ascii="Times New Roman" w:hAnsi="Times New Roman" w:eastAsia="方正仿宋_GBK" w:cs="Times New Roman"/>
          <w:i w:val="0"/>
          <w:iCs w:val="0"/>
          <w:caps w:val="0"/>
          <w:color w:val="000000"/>
          <w:spacing w:val="0"/>
          <w:kern w:val="0"/>
          <w:sz w:val="32"/>
          <w:szCs w:val="32"/>
          <w:lang w:val="en-US" w:eastAsia="zh-CN" w:bidi="ar"/>
        </w:rPr>
        <w:t>行为和不正当竞争行为进行监管</w:t>
      </w:r>
      <w:r>
        <w:rPr>
          <w:rFonts w:hint="default" w:ascii="Times New Roman" w:hAnsi="Times New Roman" w:eastAsia="方正仿宋_GBK" w:cs="Times New Roman"/>
          <w:i w:val="0"/>
          <w:iCs w:val="0"/>
          <w:caps w:val="0"/>
          <w:color w:val="000000"/>
          <w:spacing w:val="0"/>
          <w:kern w:val="0"/>
          <w:sz w:val="32"/>
          <w:szCs w:val="32"/>
          <w:lang w:val="en-US" w:eastAsia="zh-CN" w:bidi="ar"/>
        </w:rPr>
        <w:t>，依法查处</w:t>
      </w:r>
      <w:r>
        <w:rPr>
          <w:rFonts w:hint="eastAsia" w:ascii="Times New Roman" w:hAnsi="Times New Roman" w:eastAsia="方正仿宋_GBK" w:cs="Times New Roman"/>
          <w:i w:val="0"/>
          <w:iCs w:val="0"/>
          <w:caps w:val="0"/>
          <w:color w:val="000000"/>
          <w:spacing w:val="0"/>
          <w:kern w:val="0"/>
          <w:sz w:val="32"/>
          <w:szCs w:val="32"/>
          <w:lang w:val="en-US" w:eastAsia="zh-CN" w:bidi="ar"/>
        </w:rPr>
        <w:t>不按规定明码标价、</w:t>
      </w:r>
      <w:r>
        <w:rPr>
          <w:rFonts w:hint="default" w:ascii="Times New Roman" w:hAnsi="Times New Roman" w:eastAsia="方正仿宋_GBK" w:cs="Times New Roman"/>
          <w:i w:val="0"/>
          <w:iCs w:val="0"/>
          <w:caps w:val="0"/>
          <w:color w:val="000000"/>
          <w:spacing w:val="0"/>
          <w:kern w:val="0"/>
          <w:sz w:val="32"/>
          <w:szCs w:val="32"/>
          <w:lang w:val="en-US" w:eastAsia="zh-CN" w:bidi="ar"/>
        </w:rPr>
        <w:t>价格欺诈和不正当竞争等违法行为。</w:t>
      </w:r>
    </w:p>
    <w:p>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240" w:lineRule="auto"/>
        <w:ind w:right="0" w:rightChars="0" w:firstLine="623" w:firstLineChars="0"/>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楷体_GBK" w:cs="Times New Roman"/>
          <w:color w:val="333333"/>
          <w:spacing w:val="-1"/>
          <w:kern w:val="2"/>
          <w:sz w:val="32"/>
          <w:szCs w:val="32"/>
          <w:lang w:val="en-US" w:eastAsia="zh-CN" w:bidi="ar-SA"/>
        </w:rPr>
        <w:t>（二）加强协同配合</w:t>
      </w:r>
      <w:r>
        <w:rPr>
          <w:rFonts w:hint="eastAsia" w:ascii="方正仿宋_GBK" w:hAnsi="方正仿宋_GBK" w:eastAsia="方正仿宋_GBK" w:cs="方正仿宋_GBK"/>
          <w:color w:val="333333"/>
          <w:spacing w:val="-1"/>
          <w:kern w:val="2"/>
          <w:sz w:val="32"/>
          <w:szCs w:val="32"/>
          <w:lang w:val="en-US" w:eastAsia="zh-CN" w:bidi="ar-SA"/>
        </w:rPr>
        <w:t>。卫生健康、交通、公安、市场监管等</w:t>
      </w:r>
      <w:r>
        <w:rPr>
          <w:rFonts w:hint="eastAsia" w:ascii="方正仿宋_GBK" w:hAnsi="方正仿宋_GBK" w:eastAsia="方正仿宋_GBK" w:cs="方正仿宋_GBK"/>
          <w:i w:val="0"/>
          <w:iCs w:val="0"/>
          <w:caps w:val="0"/>
          <w:color w:val="000000"/>
          <w:spacing w:val="0"/>
          <w:kern w:val="0"/>
          <w:sz w:val="32"/>
          <w:szCs w:val="32"/>
          <w:lang w:val="en-US" w:eastAsia="zh-CN" w:bidi="ar"/>
        </w:rPr>
        <w:t>部</w:t>
      </w:r>
      <w:r>
        <w:rPr>
          <w:rFonts w:hint="default" w:ascii="Times New Roman" w:hAnsi="Times New Roman" w:eastAsia="方正仿宋_GBK" w:cs="Times New Roman"/>
          <w:i w:val="0"/>
          <w:iCs w:val="0"/>
          <w:caps w:val="0"/>
          <w:color w:val="000000"/>
          <w:spacing w:val="0"/>
          <w:kern w:val="0"/>
          <w:sz w:val="32"/>
          <w:szCs w:val="32"/>
          <w:lang w:val="en-US" w:eastAsia="zh-CN" w:bidi="ar"/>
        </w:rPr>
        <w:t>门应当依据职能职责，加强</w:t>
      </w:r>
      <w:r>
        <w:rPr>
          <w:rFonts w:hint="eastAsia" w:ascii="Times New Roman" w:hAnsi="Times New Roman" w:cs="Times New Roman"/>
          <w:i w:val="0"/>
          <w:iCs w:val="0"/>
          <w:caps w:val="0"/>
          <w:color w:val="000000"/>
          <w:spacing w:val="0"/>
          <w:kern w:val="0"/>
          <w:sz w:val="32"/>
          <w:szCs w:val="32"/>
          <w:lang w:val="en-US" w:eastAsia="zh-CN" w:bidi="ar"/>
        </w:rPr>
        <w:t>信息共享、</w:t>
      </w:r>
      <w:r>
        <w:rPr>
          <w:rFonts w:hint="default" w:ascii="Times New Roman" w:hAnsi="Times New Roman" w:eastAsia="方正仿宋_GBK" w:cs="Times New Roman"/>
          <w:i w:val="0"/>
          <w:iCs w:val="0"/>
          <w:caps w:val="0"/>
          <w:color w:val="000000"/>
          <w:spacing w:val="0"/>
          <w:kern w:val="0"/>
          <w:sz w:val="32"/>
          <w:szCs w:val="32"/>
          <w:lang w:val="en-US" w:eastAsia="zh-CN" w:bidi="ar"/>
        </w:rPr>
        <w:t>协作联动，定期召开</w:t>
      </w:r>
      <w:r>
        <w:rPr>
          <w:rFonts w:hint="eastAsia" w:ascii="Times New Roman" w:hAnsi="Times New Roman" w:cs="Times New Roman"/>
          <w:i w:val="0"/>
          <w:iCs w:val="0"/>
          <w:caps w:val="0"/>
          <w:color w:val="000000"/>
          <w:spacing w:val="0"/>
          <w:kern w:val="0"/>
          <w:sz w:val="32"/>
          <w:szCs w:val="32"/>
          <w:lang w:val="en-US" w:eastAsia="zh-CN" w:bidi="ar"/>
        </w:rPr>
        <w:t>非急救医疗转运服务</w:t>
      </w:r>
      <w:r>
        <w:rPr>
          <w:rFonts w:hint="default" w:ascii="Times New Roman" w:hAnsi="Times New Roman" w:eastAsia="方正仿宋_GBK" w:cs="Times New Roman"/>
          <w:i w:val="0"/>
          <w:iCs w:val="0"/>
          <w:caps w:val="0"/>
          <w:color w:val="000000"/>
          <w:spacing w:val="0"/>
          <w:kern w:val="0"/>
          <w:sz w:val="32"/>
          <w:szCs w:val="32"/>
          <w:lang w:val="en-US" w:eastAsia="zh-CN" w:bidi="ar"/>
        </w:rPr>
        <w:t>部门联席会议，及时研究解决非急救医疗转运</w:t>
      </w:r>
      <w:r>
        <w:rPr>
          <w:rFonts w:hint="eastAsia" w:ascii="Times New Roman" w:hAnsi="Times New Roman" w:cs="Times New Roman"/>
          <w:i w:val="0"/>
          <w:iCs w:val="0"/>
          <w:caps w:val="0"/>
          <w:color w:val="000000"/>
          <w:spacing w:val="0"/>
          <w:kern w:val="0"/>
          <w:sz w:val="32"/>
          <w:szCs w:val="32"/>
          <w:lang w:val="en-US" w:eastAsia="zh-CN" w:bidi="ar"/>
        </w:rPr>
        <w:t>服务</w:t>
      </w:r>
      <w:r>
        <w:rPr>
          <w:rFonts w:hint="default" w:ascii="Times New Roman" w:hAnsi="Times New Roman" w:eastAsia="方正仿宋_GBK" w:cs="Times New Roman"/>
          <w:i w:val="0"/>
          <w:iCs w:val="0"/>
          <w:caps w:val="0"/>
          <w:color w:val="000000"/>
          <w:spacing w:val="0"/>
          <w:kern w:val="0"/>
          <w:sz w:val="32"/>
          <w:szCs w:val="32"/>
          <w:lang w:val="en-US" w:eastAsia="zh-CN" w:bidi="ar"/>
        </w:rPr>
        <w:t>工作中的堵点、难点问题；联合整治非急救医疗转运市场乱象，维护市场公平秩序，保障群众合法权益，形成部门协作、上下联动的长效监管机制。</w:t>
      </w:r>
      <w:r>
        <w:rPr>
          <w:rFonts w:hint="eastAsia" w:ascii="Times New Roman" w:hAnsi="Times New Roman" w:cs="Times New Roman"/>
          <w:i w:val="0"/>
          <w:iCs w:val="0"/>
          <w:caps w:val="0"/>
          <w:color w:val="000000"/>
          <w:spacing w:val="0"/>
          <w:kern w:val="0"/>
          <w:sz w:val="32"/>
          <w:szCs w:val="32"/>
          <w:u w:val="none"/>
          <w:lang w:val="en-US" w:eastAsia="zh-CN" w:bidi="ar"/>
        </w:rPr>
        <w:t>对于非急救医疗转运服务中产生的医疗、运输及价格方面的投诉纠纷，按照部门职能职责</w:t>
      </w:r>
      <w:r>
        <w:rPr>
          <w:rFonts w:hint="eastAsia" w:ascii="Times New Roman" w:hAnsi="Times New Roman" w:cs="Times New Roman"/>
          <w:i w:val="0"/>
          <w:iCs w:val="0"/>
          <w:caps w:val="0"/>
          <w:color w:val="000000"/>
          <w:spacing w:val="0"/>
          <w:kern w:val="0"/>
          <w:sz w:val="32"/>
          <w:szCs w:val="32"/>
          <w:u w:val="none"/>
          <w:shd w:val="clear"/>
          <w:lang w:val="en-US" w:eastAsia="zh-CN" w:bidi="ar"/>
        </w:rPr>
        <w:t>依法受理。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135" w:rightChars="-43" w:firstLine="628" w:firstLineChars="200"/>
        <w:jc w:val="both"/>
        <w:textAlignment w:val="auto"/>
        <w:rPr>
          <w:rFonts w:hint="eastAsia" w:ascii="Times New Roman" w:hAnsi="Times New Roman" w:eastAsia="方正黑体_GBK" w:cs="Times New Roman"/>
          <w:spacing w:val="-1"/>
          <w:kern w:val="2"/>
          <w:sz w:val="32"/>
          <w:szCs w:val="32"/>
          <w:lang w:val="en-US" w:eastAsia="zh-CN" w:bidi="ar-SA"/>
        </w:rPr>
      </w:pPr>
      <w:r>
        <w:rPr>
          <w:rFonts w:hint="eastAsia" w:ascii="Times New Roman" w:hAnsi="Times New Roman" w:eastAsia="方正黑体_GBK" w:cs="Times New Roman"/>
          <w:spacing w:val="-1"/>
          <w:kern w:val="2"/>
          <w:sz w:val="32"/>
          <w:szCs w:val="32"/>
          <w:lang w:val="en-US" w:eastAsia="zh-CN" w:bidi="ar-SA"/>
        </w:rPr>
        <w:t>九</w:t>
      </w:r>
      <w:r>
        <w:rPr>
          <w:rFonts w:hint="default" w:ascii="Times New Roman" w:hAnsi="Times New Roman" w:eastAsia="方正黑体_GBK" w:cs="Times New Roman"/>
          <w:spacing w:val="-1"/>
          <w:kern w:val="2"/>
          <w:sz w:val="32"/>
          <w:szCs w:val="32"/>
          <w:lang w:val="en-US" w:eastAsia="zh-CN" w:bidi="ar-SA"/>
        </w:rPr>
        <w:t>、</w:t>
      </w:r>
      <w:r>
        <w:rPr>
          <w:rFonts w:hint="eastAsia" w:ascii="Times New Roman" w:hAnsi="Times New Roman" w:eastAsia="方正黑体_GBK" w:cs="Times New Roman"/>
          <w:spacing w:val="-1"/>
          <w:kern w:val="2"/>
          <w:sz w:val="32"/>
          <w:szCs w:val="32"/>
          <w:lang w:val="en-US" w:eastAsia="zh-CN" w:bidi="ar-SA"/>
        </w:rPr>
        <w:t>加强行业作风建设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135" w:rightChars="-43" w:firstLine="632" w:firstLineChars="20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试点区县卫生健康行政部门、相关医疗机构应加强对从事非急救医疗转运服务的医务人员、工作人员的行风管理，严格按照《重庆市医疗机构工作人员廉洁从业九项准则实施细则（试行）》《重庆市医疗机构工作人员行为规范》《重庆市卫生健康系统医务人员医德医风考评办法（试行）》《重庆市医务人员不良执业行为记分管理办法（试行）》等规章制度要求，加强监管，严禁任何单位和个人通过非急救医疗转运服务工作</w:t>
      </w:r>
      <w:r>
        <w:rPr>
          <w:rFonts w:hint="default" w:ascii="Times New Roman" w:hAnsi="Times New Roman" w:eastAsia="方正仿宋_GBK" w:cs="Times New Roman"/>
          <w:i w:val="0"/>
          <w:iCs w:val="0"/>
          <w:caps w:val="0"/>
          <w:color w:val="000000"/>
          <w:spacing w:val="0"/>
          <w:kern w:val="0"/>
          <w:sz w:val="32"/>
          <w:szCs w:val="32"/>
          <w:lang w:val="en-US" w:eastAsia="zh-CN" w:bidi="ar"/>
        </w:rPr>
        <w:t>实施利益输送</w:t>
      </w:r>
      <w:r>
        <w:rPr>
          <w:rFonts w:hint="eastAsia" w:ascii="Times New Roman" w:hAnsi="Times New Roman" w:eastAsia="方正仿宋_GBK" w:cs="Times New Roman"/>
          <w:i w:val="0"/>
          <w:iCs w:val="0"/>
          <w:caps w:val="0"/>
          <w:color w:val="000000"/>
          <w:spacing w:val="0"/>
          <w:kern w:val="0"/>
          <w:sz w:val="32"/>
          <w:szCs w:val="32"/>
          <w:lang w:val="en-US" w:eastAsia="zh-CN" w:bidi="ar"/>
        </w:rPr>
        <w:t>。与医疗机构合作开展非急救医疗转运服务的道路运输企业及其从业人员由相关职能部门按照有关规定进行管理。</w:t>
      </w:r>
    </w:p>
    <w:p>
      <w:pPr>
        <w:keepNext w:val="0"/>
        <w:keepLines w:val="0"/>
        <w:pageBreakBefore w:val="0"/>
        <w:kinsoku/>
        <w:wordWrap/>
        <w:overflowPunct/>
        <w:topLinePunct w:val="0"/>
        <w:autoSpaceDE/>
        <w:autoSpaceDN/>
        <w:bidi w:val="0"/>
        <w:adjustRightInd/>
        <w:spacing w:line="600" w:lineRule="exact"/>
        <w:ind w:right="-135" w:rightChars="-43" w:firstLine="632" w:firstLineChars="200"/>
        <w:textAlignment w:val="auto"/>
        <w:outlineLvl w:val="9"/>
        <w:rPr>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pacing w:line="600" w:lineRule="exact"/>
        <w:ind w:right="-135" w:rightChars="-43" w:firstLine="632" w:firstLineChars="200"/>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w:t>
      </w:r>
      <w:r>
        <w:rPr>
          <w:rFonts w:hint="eastAsia" w:ascii="Times New Roman" w:hAnsi="Times New Roman" w:cs="Times New Roman"/>
          <w:kern w:val="2"/>
          <w:sz w:val="32"/>
          <w:szCs w:val="32"/>
          <w:lang w:val="en-US" w:eastAsia="zh-CN" w:bidi="ar-SA"/>
        </w:rPr>
        <w:t>1.</w:t>
      </w:r>
      <w:r>
        <w:rPr>
          <w:rFonts w:hint="default" w:ascii="Times New Roman" w:hAnsi="Times New Roman" w:eastAsia="方正仿宋_GBK" w:cs="Times New Roman"/>
          <w:b w:val="0"/>
          <w:color w:val="auto"/>
          <w:sz w:val="32"/>
          <w:szCs w:val="32"/>
          <w:shd w:val="clear" w:color="auto" w:fill="FFFFFF"/>
          <w:lang w:val="en-US" w:eastAsia="zh-CN"/>
        </w:rPr>
        <w:t>非急救医疗转运服务</w:t>
      </w:r>
      <w:r>
        <w:rPr>
          <w:rFonts w:hint="eastAsia" w:ascii="Times New Roman" w:hAnsi="Times New Roman" w:cs="Times New Roman"/>
          <w:kern w:val="2"/>
          <w:sz w:val="32"/>
          <w:szCs w:val="32"/>
          <w:lang w:val="en-US" w:eastAsia="zh-CN" w:bidi="ar-SA"/>
        </w:rPr>
        <w:t>信息报送</w:t>
      </w:r>
      <w:r>
        <w:rPr>
          <w:rFonts w:hint="default" w:ascii="Times New Roman" w:hAnsi="Times New Roman" w:eastAsia="方正仿宋_GBK" w:cs="Times New Roman"/>
          <w:kern w:val="2"/>
          <w:sz w:val="32"/>
          <w:szCs w:val="32"/>
          <w:lang w:val="en-US" w:eastAsia="zh-CN" w:bidi="ar-SA"/>
        </w:rPr>
        <w:t>表</w:t>
      </w:r>
      <w:r>
        <w:rPr>
          <w:rFonts w:hint="eastAsia" w:ascii="Times New Roman" w:hAnsi="Times New Roman" w:cs="Times New Roman"/>
          <w:kern w:val="2"/>
          <w:sz w:val="32"/>
          <w:szCs w:val="32"/>
          <w:lang w:val="en-US" w:eastAsia="zh-CN" w:bidi="ar-SA"/>
        </w:rPr>
        <w:t>（医疗机构）</w:t>
      </w:r>
    </w:p>
    <w:p>
      <w:pPr>
        <w:pStyle w:val="3"/>
        <w:keepNext w:val="0"/>
        <w:keepLines w:val="0"/>
        <w:pageBreakBefore w:val="0"/>
        <w:kinsoku/>
        <w:wordWrap/>
        <w:overflowPunct/>
        <w:topLinePunct w:val="0"/>
        <w:autoSpaceDE/>
        <w:autoSpaceDN/>
        <w:bidi w:val="0"/>
        <w:adjustRightInd/>
        <w:spacing w:line="600" w:lineRule="exact"/>
        <w:ind w:right="-135" w:rightChars="-43" w:firstLine="1580" w:firstLineChars="500"/>
        <w:jc w:val="both"/>
        <w:textAlignment w:val="auto"/>
        <w:outlineLvl w:val="9"/>
        <w:rPr>
          <w:rFonts w:hint="default" w:ascii="Times New Roman" w:hAnsi="Times New Roman" w:eastAsia="方正仿宋_GBK" w:cs="Times New Roman"/>
          <w:kern w:val="2"/>
          <w:sz w:val="32"/>
          <w:szCs w:val="32"/>
          <w:lang w:val="en-US" w:eastAsia="zh-CN" w:bidi="ar-SA"/>
        </w:rPr>
        <w:sectPr>
          <w:pgSz w:w="11906" w:h="16838"/>
          <w:pgMar w:top="2098" w:right="1474" w:bottom="1984" w:left="1587" w:header="851" w:footer="1474" w:gutter="0"/>
          <w:cols w:space="0" w:num="1"/>
          <w:titlePg/>
          <w:rtlGutter w:val="0"/>
          <w:docGrid w:type="linesAndChars" w:linePitch="579" w:charSpace="-849"/>
        </w:sectPr>
      </w:pPr>
      <w:r>
        <w:rPr>
          <w:rFonts w:hint="eastAsia" w:ascii="Times New Roman" w:hAnsi="Times New Roman" w:cs="Times New Roman"/>
          <w:kern w:val="2"/>
          <w:sz w:val="32"/>
          <w:szCs w:val="32"/>
          <w:lang w:val="en-US" w:eastAsia="zh-CN" w:bidi="ar-SA"/>
        </w:rPr>
        <w:t>2.</w:t>
      </w:r>
      <w:r>
        <w:rPr>
          <w:rFonts w:hint="default" w:ascii="Times New Roman" w:hAnsi="Times New Roman" w:eastAsia="方正仿宋_GBK" w:cs="Times New Roman"/>
          <w:b w:val="0"/>
          <w:color w:val="auto"/>
          <w:sz w:val="32"/>
          <w:szCs w:val="32"/>
          <w:shd w:val="clear" w:color="auto" w:fill="FFFFFF"/>
          <w:lang w:val="en-US" w:eastAsia="zh-CN"/>
        </w:rPr>
        <w:t>非急救医疗转运服务</w:t>
      </w:r>
      <w:r>
        <w:rPr>
          <w:rFonts w:hint="eastAsia" w:ascii="Times New Roman" w:hAnsi="Times New Roman" w:cs="Times New Roman"/>
          <w:kern w:val="2"/>
          <w:sz w:val="32"/>
          <w:szCs w:val="32"/>
          <w:lang w:val="en-US" w:eastAsia="zh-CN" w:bidi="ar-SA"/>
        </w:rPr>
        <w:t>信息报送</w:t>
      </w:r>
      <w:r>
        <w:rPr>
          <w:rFonts w:hint="default" w:ascii="Times New Roman" w:hAnsi="Times New Roman" w:eastAsia="方正仿宋_GBK" w:cs="Times New Roman"/>
          <w:kern w:val="2"/>
          <w:sz w:val="32"/>
          <w:szCs w:val="32"/>
          <w:lang w:val="en-US" w:eastAsia="zh-CN" w:bidi="ar-SA"/>
        </w:rPr>
        <w:t>表</w:t>
      </w:r>
      <w:r>
        <w:rPr>
          <w:rFonts w:hint="eastAsia" w:ascii="Times New Roman" w:hAnsi="Times New Roman" w:cs="Times New Roman"/>
          <w:kern w:val="2"/>
          <w:sz w:val="32"/>
          <w:szCs w:val="32"/>
          <w:lang w:val="en-US" w:eastAsia="zh-CN" w:bidi="ar-SA"/>
        </w:rPr>
        <w:t>（道路运输企业）</w:t>
      </w:r>
    </w:p>
    <w:p>
      <w:pPr>
        <w:pStyle w:val="4"/>
        <w:keepNext w:val="0"/>
        <w:keepLines w:val="0"/>
        <w:pageBreakBefore w:val="0"/>
        <w:kinsoku/>
        <w:wordWrap/>
        <w:overflowPunct/>
        <w:topLinePunct w:val="0"/>
        <w:autoSpaceDE/>
        <w:autoSpaceDN/>
        <w:bidi w:val="0"/>
        <w:adjustRightInd/>
        <w:spacing w:line="600" w:lineRule="exact"/>
        <w:ind w:left="0" w:leftChars="0" w:firstLine="0" w:firstLineChars="0"/>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附件</w:t>
      </w:r>
      <w:r>
        <w:rPr>
          <w:rFonts w:hint="eastAsia" w:ascii="Times New Roman" w:hAnsi="Times New Roman" w:eastAsia="方正黑体_GBK" w:cs="Times New Roman"/>
          <w:kern w:val="2"/>
          <w:sz w:val="32"/>
          <w:szCs w:val="32"/>
          <w:lang w:val="en-US" w:eastAsia="zh-CN" w:bidi="ar"/>
        </w:rPr>
        <w:t>1</w:t>
      </w:r>
    </w:p>
    <w:tbl>
      <w:tblPr>
        <w:tblStyle w:val="6"/>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4"/>
        <w:gridCol w:w="767"/>
        <w:gridCol w:w="746"/>
        <w:gridCol w:w="943"/>
        <w:gridCol w:w="865"/>
        <w:gridCol w:w="1075"/>
        <w:gridCol w:w="956"/>
        <w:gridCol w:w="881"/>
        <w:gridCol w:w="865"/>
        <w:gridCol w:w="834"/>
        <w:gridCol w:w="689"/>
        <w:gridCol w:w="970"/>
        <w:gridCol w:w="1165"/>
        <w:gridCol w:w="1075"/>
        <w:gridCol w:w="1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4174"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方正黑体_GBK" w:cs="Times New Roman"/>
                <w:i w:val="0"/>
                <w:iCs w:val="0"/>
                <w:color w:val="000000"/>
                <w:sz w:val="40"/>
                <w:szCs w:val="40"/>
                <w:u w:val="none"/>
              </w:rPr>
            </w:pPr>
            <w:r>
              <w:rPr>
                <w:rFonts w:hint="default" w:ascii="Times New Roman" w:hAnsi="Times New Roman" w:eastAsia="方正黑体_GBK" w:cs="Times New Roman"/>
                <w:i w:val="0"/>
                <w:iCs w:val="0"/>
                <w:color w:val="auto"/>
                <w:kern w:val="0"/>
                <w:sz w:val="40"/>
                <w:szCs w:val="40"/>
                <w:u w:val="none"/>
                <w:lang w:val="en-US" w:eastAsia="zh-CN" w:bidi="ar"/>
              </w:rPr>
              <w:t>非急救医疗转运服务</w:t>
            </w:r>
            <w:r>
              <w:rPr>
                <w:rFonts w:hint="default" w:ascii="Times New Roman" w:hAnsi="Times New Roman" w:eastAsia="方正黑体_GBK" w:cs="Times New Roman"/>
                <w:color w:val="auto"/>
                <w:kern w:val="0"/>
                <w:sz w:val="40"/>
                <w:szCs w:val="40"/>
                <w:u w:val="none"/>
                <w:lang w:val="en-US" w:eastAsia="zh-CN" w:bidi="ar"/>
              </w:rPr>
              <w:t>信息报送</w:t>
            </w:r>
            <w:r>
              <w:rPr>
                <w:rFonts w:hint="default" w:ascii="Times New Roman" w:hAnsi="Times New Roman" w:eastAsia="方正黑体_GBK" w:cs="Times New Roman"/>
                <w:i w:val="0"/>
                <w:iCs w:val="0"/>
                <w:color w:val="auto"/>
                <w:kern w:val="0"/>
                <w:sz w:val="40"/>
                <w:szCs w:val="40"/>
                <w:u w:val="none"/>
                <w:lang w:val="en-US" w:eastAsia="zh-CN" w:bidi="ar"/>
              </w:rPr>
              <w:t>表</w:t>
            </w:r>
            <w:r>
              <w:rPr>
                <w:rFonts w:hint="eastAsia" w:ascii="Times New Roman" w:hAnsi="Times New Roman" w:eastAsia="方正黑体_GBK" w:cs="Times New Roman"/>
                <w:i w:val="0"/>
                <w:iCs w:val="0"/>
                <w:color w:val="auto"/>
                <w:kern w:val="0"/>
                <w:sz w:val="40"/>
                <w:szCs w:val="40"/>
                <w:u w:val="none"/>
                <w:lang w:val="en-US" w:eastAsia="zh-CN" w:bidi="ar"/>
              </w:rPr>
              <w:t>（医疗机构）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4174"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区县：                                 备案时间：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医疗机构第一名称</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地址</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等级</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机构</w:t>
            </w:r>
          </w:p>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类型</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执业许可证号</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组织机构代码</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车牌号</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车架号</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车辆厂牌型号</w:t>
            </w: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车辆行驶证号</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驾驶</w:t>
            </w:r>
          </w:p>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证号</w:t>
            </w:r>
          </w:p>
        </w:tc>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项目</w:t>
            </w:r>
            <w:r>
              <w:rPr>
                <w:rFonts w:hint="eastAsia" w:ascii="Times New Roman" w:hAnsi="Times New Roman" w:eastAsia="宋体" w:cs="Times New Roman"/>
                <w:i w:val="0"/>
                <w:iCs w:val="0"/>
                <w:color w:val="000000"/>
                <w:kern w:val="0"/>
                <w:sz w:val="22"/>
                <w:szCs w:val="22"/>
                <w:u w:val="none"/>
                <w:lang w:val="en-US" w:eastAsia="zh-CN" w:bidi="ar"/>
              </w:rPr>
              <w:t>及服务内容</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价格或者计价方法</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信息</w:t>
            </w:r>
          </w:p>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公开渠道</w:t>
            </w: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监督</w:t>
            </w:r>
          </w:p>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iCs w:val="0"/>
                <w:color w:val="000000"/>
                <w:sz w:val="22"/>
                <w:szCs w:val="22"/>
                <w:u w:val="none"/>
              </w:rPr>
            </w:pPr>
          </w:p>
        </w:tc>
      </w:tr>
    </w:tbl>
    <w:p>
      <w:pPr>
        <w:keepNext w:val="0"/>
        <w:keepLines w:val="0"/>
        <w:pageBreakBefore w:val="0"/>
        <w:kinsoku/>
        <w:wordWrap/>
        <w:overflowPunct/>
        <w:topLinePunct w:val="0"/>
        <w:autoSpaceDE/>
        <w:autoSpaceDN/>
        <w:bidi w:val="0"/>
        <w:adjustRightInd/>
        <w:spacing w:line="600" w:lineRule="exact"/>
      </w:pPr>
    </w:p>
    <w:p>
      <w:pPr>
        <w:pStyle w:val="4"/>
        <w:keepNext w:val="0"/>
        <w:keepLines w:val="0"/>
        <w:pageBreakBefore w:val="0"/>
        <w:kinsoku/>
        <w:wordWrap/>
        <w:overflowPunct/>
        <w:topLinePunct w:val="0"/>
        <w:autoSpaceDE/>
        <w:autoSpaceDN/>
        <w:bidi w:val="0"/>
        <w:adjustRightInd/>
        <w:spacing w:line="600" w:lineRule="exact"/>
        <w:ind w:left="0" w:leftChars="0" w:firstLine="0" w:firstLineChars="0"/>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附件</w:t>
      </w:r>
      <w:r>
        <w:rPr>
          <w:rFonts w:hint="eastAsia" w:ascii="Times New Roman" w:hAnsi="Times New Roman" w:eastAsia="方正黑体_GBK" w:cs="Times New Roman"/>
          <w:kern w:val="2"/>
          <w:sz w:val="32"/>
          <w:szCs w:val="32"/>
          <w:lang w:val="en-US" w:eastAsia="zh-CN" w:bidi="ar"/>
        </w:rPr>
        <w:t>2</w:t>
      </w:r>
    </w:p>
    <w:tbl>
      <w:tblPr>
        <w:tblStyle w:val="6"/>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4"/>
        <w:gridCol w:w="767"/>
        <w:gridCol w:w="746"/>
        <w:gridCol w:w="1144"/>
        <w:gridCol w:w="833"/>
        <w:gridCol w:w="906"/>
        <w:gridCol w:w="956"/>
        <w:gridCol w:w="881"/>
        <w:gridCol w:w="865"/>
        <w:gridCol w:w="942"/>
        <w:gridCol w:w="800"/>
        <w:gridCol w:w="1200"/>
        <w:gridCol w:w="1217"/>
        <w:gridCol w:w="1050"/>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4174"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方正黑体_GBK" w:cs="Times New Roman"/>
                <w:i w:val="0"/>
                <w:iCs w:val="0"/>
                <w:color w:val="000000"/>
                <w:sz w:val="40"/>
                <w:szCs w:val="40"/>
                <w:u w:val="none"/>
              </w:rPr>
            </w:pPr>
            <w:r>
              <w:rPr>
                <w:rFonts w:hint="default" w:ascii="Times New Roman" w:hAnsi="Times New Roman" w:eastAsia="方正黑体_GBK" w:cs="Times New Roman"/>
                <w:i w:val="0"/>
                <w:iCs w:val="0"/>
                <w:color w:val="auto"/>
                <w:kern w:val="0"/>
                <w:sz w:val="40"/>
                <w:szCs w:val="40"/>
                <w:u w:val="none"/>
                <w:lang w:val="en-US" w:eastAsia="zh-CN" w:bidi="ar"/>
              </w:rPr>
              <w:t>非急救医疗转运服务</w:t>
            </w:r>
            <w:r>
              <w:rPr>
                <w:rFonts w:hint="default" w:ascii="Times New Roman" w:hAnsi="Times New Roman" w:eastAsia="方正黑体_GBK" w:cs="Times New Roman"/>
                <w:color w:val="auto"/>
                <w:kern w:val="0"/>
                <w:sz w:val="40"/>
                <w:szCs w:val="40"/>
                <w:u w:val="none"/>
                <w:lang w:val="en-US" w:eastAsia="zh-CN" w:bidi="ar"/>
              </w:rPr>
              <w:t>信息报送</w:t>
            </w:r>
            <w:r>
              <w:rPr>
                <w:rFonts w:hint="default" w:ascii="Times New Roman" w:hAnsi="Times New Roman" w:eastAsia="方正黑体_GBK" w:cs="Times New Roman"/>
                <w:i w:val="0"/>
                <w:iCs w:val="0"/>
                <w:color w:val="auto"/>
                <w:kern w:val="0"/>
                <w:sz w:val="40"/>
                <w:szCs w:val="40"/>
                <w:u w:val="none"/>
                <w:lang w:val="en-US" w:eastAsia="zh-CN" w:bidi="ar"/>
              </w:rPr>
              <w:t>表</w:t>
            </w:r>
            <w:r>
              <w:rPr>
                <w:rFonts w:hint="eastAsia" w:ascii="Times New Roman" w:hAnsi="Times New Roman" w:eastAsia="方正黑体_GBK" w:cs="Times New Roman"/>
                <w:i w:val="0"/>
                <w:iCs w:val="0"/>
                <w:color w:val="auto"/>
                <w:kern w:val="0"/>
                <w:sz w:val="40"/>
                <w:szCs w:val="40"/>
                <w:u w:val="none"/>
                <w:lang w:val="en-US" w:eastAsia="zh-CN" w:bidi="ar"/>
              </w:rPr>
              <w:t>（道路运输企业）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4174"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区县：                                 备案时间：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统一社会信用代码</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名称</w:t>
            </w: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类型</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经营范围</w:t>
            </w:r>
          </w:p>
        </w:tc>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组织形式</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注册日期</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车牌号</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车架号</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车辆厂牌型号</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车辆行驶证号</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驾驶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证号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担架员</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价格或者计价方法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信息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公开渠道</w:t>
            </w: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监督</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9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9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9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9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bl>
    <w:p>
      <w:pPr>
        <w:keepNext w:val="0"/>
        <w:keepLines w:val="0"/>
        <w:pageBreakBefore w:val="0"/>
        <w:kinsoku/>
        <w:wordWrap/>
        <w:overflowPunct/>
        <w:topLinePunct w:val="0"/>
        <w:autoSpaceDE/>
        <w:autoSpaceDN/>
        <w:bidi w:val="0"/>
        <w:adjustRightInd/>
        <w:spacing w:line="600" w:lineRule="exact"/>
        <w:rPr>
          <w:rFonts w:hint="default" w:eastAsia="方正仿宋_GBK"/>
          <w:lang w:val="en-US" w:eastAsia="zh-CN"/>
        </w:rPr>
      </w:pPr>
      <w:r>
        <w:rPr>
          <w:rFonts w:hint="eastAsia"/>
          <w:lang w:val="en-US" w:eastAsia="zh-CN"/>
        </w:rPr>
        <w:t>备注：统一社会信用代码、名称等信息应与道路运输企业《营业执照》核准内容保持一致。</w:t>
      </w:r>
    </w:p>
    <w:sectPr>
      <w:pgSz w:w="16838" w:h="11906" w:orient="landscape"/>
      <w:pgMar w:top="1803" w:right="1440" w:bottom="1803" w:left="144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revisionView w:markup="0"/>
  <w:documentProtection w:enforcement="0"/>
  <w:defaultTabStop w:val="420"/>
  <w:drawingGridVerticalSpacing w:val="218"/>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636DF"/>
    <w:rsid w:val="010008C2"/>
    <w:rsid w:val="04AA7AB6"/>
    <w:rsid w:val="05A056BD"/>
    <w:rsid w:val="065C7563"/>
    <w:rsid w:val="06E6074D"/>
    <w:rsid w:val="0B0770E6"/>
    <w:rsid w:val="0C727688"/>
    <w:rsid w:val="0C9F68C2"/>
    <w:rsid w:val="0D306F78"/>
    <w:rsid w:val="15594E37"/>
    <w:rsid w:val="196B1DA0"/>
    <w:rsid w:val="21246D4B"/>
    <w:rsid w:val="214D297C"/>
    <w:rsid w:val="24AA3A0B"/>
    <w:rsid w:val="24AF1F85"/>
    <w:rsid w:val="27181565"/>
    <w:rsid w:val="27D22E79"/>
    <w:rsid w:val="2C614714"/>
    <w:rsid w:val="2D933736"/>
    <w:rsid w:val="2DED0E65"/>
    <w:rsid w:val="2FA73204"/>
    <w:rsid w:val="33D22636"/>
    <w:rsid w:val="358856A2"/>
    <w:rsid w:val="35AE74D1"/>
    <w:rsid w:val="367A6D33"/>
    <w:rsid w:val="378B07F0"/>
    <w:rsid w:val="37BF14E3"/>
    <w:rsid w:val="38F93A05"/>
    <w:rsid w:val="3A720EBC"/>
    <w:rsid w:val="3E18716F"/>
    <w:rsid w:val="3EB767DC"/>
    <w:rsid w:val="3F842DA9"/>
    <w:rsid w:val="3FAA5E6E"/>
    <w:rsid w:val="3FE81DC4"/>
    <w:rsid w:val="41E54003"/>
    <w:rsid w:val="43173864"/>
    <w:rsid w:val="46737A24"/>
    <w:rsid w:val="47643D35"/>
    <w:rsid w:val="47743A86"/>
    <w:rsid w:val="497A75A0"/>
    <w:rsid w:val="4BDC3C83"/>
    <w:rsid w:val="4ECE0153"/>
    <w:rsid w:val="5018298F"/>
    <w:rsid w:val="588E5359"/>
    <w:rsid w:val="591C2177"/>
    <w:rsid w:val="5A0A227A"/>
    <w:rsid w:val="5AA70DED"/>
    <w:rsid w:val="5BFA0904"/>
    <w:rsid w:val="5C967BCC"/>
    <w:rsid w:val="5D6B7566"/>
    <w:rsid w:val="5DD307DA"/>
    <w:rsid w:val="5DE94D04"/>
    <w:rsid w:val="5F107184"/>
    <w:rsid w:val="623757B2"/>
    <w:rsid w:val="624E1A2E"/>
    <w:rsid w:val="629C1EA0"/>
    <w:rsid w:val="67895265"/>
    <w:rsid w:val="679710B1"/>
    <w:rsid w:val="6B39D5F8"/>
    <w:rsid w:val="6E44054E"/>
    <w:rsid w:val="6EB54601"/>
    <w:rsid w:val="6F2B1320"/>
    <w:rsid w:val="6FD75ADE"/>
    <w:rsid w:val="72A51E3A"/>
    <w:rsid w:val="77A42B51"/>
    <w:rsid w:val="78596EC0"/>
    <w:rsid w:val="7B1412C6"/>
    <w:rsid w:val="7BA52232"/>
    <w:rsid w:val="7BCE579E"/>
    <w:rsid w:val="7D3B731A"/>
    <w:rsid w:val="97FF2313"/>
    <w:rsid w:val="ADE739C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20" w:lineRule="exact"/>
      <w:jc w:val="center"/>
    </w:pPr>
    <w:rPr>
      <w:rFonts w:ascii="仿宋_GB2312" w:eastAsia="仿宋_GB2312"/>
      <w:kern w:val="0"/>
      <w:sz w:val="28"/>
      <w:lang w:val="zh-CN"/>
    </w:rPr>
  </w:style>
  <w:style w:type="paragraph" w:styleId="3">
    <w:name w:val="footer"/>
    <w:basedOn w:val="1"/>
    <w:next w:val="4"/>
    <w:qFormat/>
    <w:uiPriority w:val="0"/>
    <w:pPr>
      <w:tabs>
        <w:tab w:val="center" w:pos="4153"/>
        <w:tab w:val="right" w:pos="8306"/>
      </w:tabs>
      <w:snapToGrid w:val="0"/>
      <w:jc w:val="left"/>
    </w:pPr>
    <w:rPr>
      <w:sz w:val="18"/>
    </w:rPr>
  </w:style>
  <w:style w:type="paragraph" w:customStyle="1" w:styleId="4">
    <w:name w:val="索引 51"/>
    <w:basedOn w:val="1"/>
    <w:next w:val="1"/>
    <w:qFormat/>
    <w:uiPriority w:val="0"/>
    <w:pPr>
      <w:ind w:left="1680"/>
    </w:pPr>
    <w:rPr>
      <w:rFonts w:ascii="Calibri" w:hAnsi="Calibri" w:eastAsia="宋体" w:cs="Times New Roman"/>
      <w:sz w:val="21"/>
      <w:szCs w:val="24"/>
    </w:rPr>
  </w:style>
  <w:style w:type="paragraph" w:styleId="5">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3166</Words>
  <Characters>3172</Characters>
  <Lines>0</Lines>
  <Paragraphs>0</Paragraphs>
  <TotalTime>0</TotalTime>
  <ScaleCrop>false</ScaleCrop>
  <LinksUpToDate>false</LinksUpToDate>
  <CharactersWithSpaces>3250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2024-12-24T00:52:00Z</dcterms:created>
  <dc:creator>曾毅</dc:creator>
  <cp:lastModifiedBy>wjw</cp:lastModifiedBy>
  <cp:lastPrinted>2025-03-14T08:29:00Z</cp:lastPrinted>
  <dcterms:modified xsi:type="dcterms:W3CDTF">2025-06-11T19:26:37Z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eyJoZGlkIjoiNWQ2MDZkMDBhMjU3ZDdlM2IwYjVjYzk3NTRiOGVhNDMiLCJ1c2VySWQiOiI5NDkzOTk2NzAifQ==</vt:lpwstr>
  </property>
  <property fmtid="{D5CDD505-2E9C-101B-9397-08002B2CF9AE}" pid="4" name="ICV">
    <vt:lpwstr>A980247100B7016951DA4868DD0722BC_43</vt:lpwstr>
  </property>
</Properties>
</file>