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1" w:rightChars="215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spacing w:val="-23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pacing w:val="-23"/>
          <w:kern w:val="0"/>
          <w:sz w:val="36"/>
          <w:szCs w:val="36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pacing w:val="-23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pacing w:val="-23"/>
          <w:kern w:val="0"/>
          <w:sz w:val="36"/>
          <w:szCs w:val="36"/>
          <w:highlight w:val="none"/>
        </w:rPr>
        <w:t>年广东省各县（市、区）订单定向医学生培养计划表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524"/>
        <w:gridCol w:w="1374"/>
        <w:gridCol w:w="1167"/>
        <w:gridCol w:w="1045"/>
        <w:gridCol w:w="1166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Header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地市</w:t>
            </w:r>
          </w:p>
        </w:tc>
        <w:tc>
          <w:tcPr>
            <w:tcW w:w="152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254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1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4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年招生计划数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34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9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9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省项目合计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"http://baike.baidu.com/view/184480.htm" \o "http://baike.baidu.com/view/184480.htm"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始兴县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"http://baike.baidu.com/view/184454.htm" \o "http://baike.baidu.com/view/184454.htm"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仁化县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"http://baike.baidu.com/view/184557.htm" \o "http://baike.baidu.com/view/184557.htm"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翁源县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"http://baike.baidu.com/view/184525.htm" \o "http://baike.baidu.com/view/184525.htm"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乳源县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"http://baike.baidu.com/view/184569.htm" \o "http://baike.baidu.com/view/184569.htm"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新丰县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"http://baike.baidu.com/view/184381.htm" \o "http://baike.baidu.com/view/184381.htm"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乐昌市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"http://baike.baidu.com/view/184412.htm" \o "http://baike.baidu.com/view/184412.htm"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南雄市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紫金县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梅江区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梅县区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兴宁市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平远县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大埔县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五华县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惠阳区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惠东县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博罗县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龙门县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大亚湾区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仲恺区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陆丰市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红海湾开发区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霞山区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麻章区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坡头区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化州市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茂南区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电白区</w:t>
            </w:r>
          </w:p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（含高新区）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四会市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高要区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鼎湖区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广宁县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封开县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怀集县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清新区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佛冈县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连州市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连南县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湘桥区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潮安区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饶平县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揭东区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普宁市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揭西县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惠来县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新兴县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郁南县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广州市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番禺区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花都区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</w:tr>
    </w:tbl>
    <w:p>
      <w:pPr>
        <w:pStyle w:val="3"/>
      </w:pPr>
      <w:r>
        <w:rPr>
          <w:rFonts w:hint="default" w:ascii="Times New Roman" w:hAnsi="Times New Roman" w:eastAsia="仿宋_GB2312" w:cs="Times New Roman"/>
          <w:lang w:eastAsia="zh-CN"/>
        </w:rPr>
        <w:t>注：广州市项目由广州卫生健康委负责，按广州市卫生健康委项目方案执行，经费由广州市拨付。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756E2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2025-06-11T03:14:41Z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