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CAF5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C9A7F7">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F3F825D">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XXX</w:t>
            </w:r>
            <w:r>
              <w:rPr>
                <w:rFonts w:ascii="黑体" w:hAnsi="黑体" w:eastAsia="黑体"/>
                <w:sz w:val="21"/>
                <w:szCs w:val="21"/>
              </w:rPr>
              <w:fldChar w:fldCharType="end"/>
            </w:r>
            <w:bookmarkEnd w:id="0"/>
          </w:p>
        </w:tc>
      </w:tr>
      <w:tr w14:paraId="07D3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6F32D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034D6F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XXX</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14:paraId="1B73EFF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661" w:type="dxa"/>
          </w:tcPr>
          <w:p w14:paraId="23545651">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w:t>
            </w:r>
            <w:r>
              <w:rPr>
                <w:rFonts w:hint="eastAsia"/>
                <w:lang w:val="en-US" w:eastAsia="zh-CN"/>
              </w:rPr>
              <w:t>1</w:t>
            </w:r>
            <w:r>
              <w:fldChar w:fldCharType="end"/>
            </w:r>
            <w:bookmarkEnd w:id="3"/>
          </w:p>
        </w:tc>
      </w:tr>
    </w:tbl>
    <w:p w14:paraId="5408A8C5">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北京</w:t>
      </w:r>
      <w:r>
        <w:rPr>
          <w:rFonts w:ascii="黑体" w:eastAsia="黑体"/>
          <w:b w:val="0"/>
          <w:w w:val="100"/>
          <w:sz w:val="48"/>
        </w:rPr>
        <w:t>市</w:t>
      </w:r>
      <w:bookmarkStart w:id="47" w:name="_GoBack"/>
      <w:bookmarkEnd w:id="47"/>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9298492">
      <w:pPr>
        <w:pStyle w:val="196"/>
      </w:pPr>
      <w:r>
        <w:t>DB</w:t>
      </w:r>
      <w:r>
        <w:fldChar w:fldCharType="begin">
          <w:ffData>
            <w:name w:val="文字1"/>
            <w:enabled/>
            <w:calcOnExit w:val="0"/>
            <w:textInput>
              <w:default w:val="XX"/>
            </w:textInput>
          </w:ffData>
        </w:fldChar>
      </w:r>
      <w:bookmarkStart w:id="5" w:name="文字1"/>
      <w:r>
        <w:instrText xml:space="preserve"> FORMTEXT </w:instrText>
      </w:r>
      <w:r>
        <w:fldChar w:fldCharType="separate"/>
      </w:r>
      <w:r>
        <w:rPr>
          <w:rFonts w:hint="eastAsia"/>
        </w:rPr>
        <w:t>1</w:t>
      </w:r>
      <w:r>
        <w:rPr>
          <w:rFonts w:hint="eastAsia"/>
          <w:lang w:val="en-US" w:eastAsia="zh-CN"/>
        </w:rPr>
        <w:t>1</w:t>
      </w:r>
      <w:r>
        <w:fldChar w:fldCharType="end"/>
      </w:r>
      <w:bookmarkEnd w:id="5"/>
      <w:r>
        <w:rPr>
          <w:rFonts w:hint="eastAsia"/>
        </w:rPr>
        <w:t>/T</w:t>
      </w:r>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2B62E6F">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43FAE2B">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5E78085">
      <w:pPr>
        <w:pStyle w:val="51"/>
        <w:framePr w:w="9639" w:h="6976" w:hRule="exact" w:hSpace="0" w:vSpace="0" w:wrap="around" w:hAnchor="page" w:y="6408"/>
        <w:jc w:val="center"/>
        <w:rPr>
          <w:rFonts w:ascii="黑体" w:hAnsi="黑体" w:eastAsia="黑体"/>
          <w:b w:val="0"/>
          <w:bCs w:val="0"/>
          <w:w w:val="100"/>
        </w:rPr>
      </w:pPr>
    </w:p>
    <w:p w14:paraId="4F86F568">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养老机构老年人心理评估规范</w:t>
      </w:r>
      <w:r>
        <w:fldChar w:fldCharType="end"/>
      </w:r>
      <w:bookmarkEnd w:id="9"/>
    </w:p>
    <w:p w14:paraId="0E114FFC">
      <w:pPr>
        <w:framePr w:w="9639" w:h="6974" w:hRule="exact" w:wrap="around" w:vAnchor="page" w:hAnchor="page" w:x="1419" w:y="6408" w:anchorLock="1"/>
        <w:ind w:left="-1418"/>
      </w:pPr>
    </w:p>
    <w:p w14:paraId="31D2556D">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Standard for psychological assessment of the elderly in </w:t>
      </w:r>
      <w:r>
        <w:rPr>
          <w:rFonts w:hint="eastAsia" w:eastAsia="黑体"/>
          <w:szCs w:val="28"/>
          <w:lang w:val="en-US" w:eastAsia="zh-CN"/>
        </w:rPr>
        <w:t>senior care organization</w:t>
      </w:r>
      <w:r>
        <w:rPr>
          <w:rFonts w:eastAsia="黑体"/>
          <w:szCs w:val="28"/>
        </w:rPr>
        <w:fldChar w:fldCharType="end"/>
      </w:r>
      <w:bookmarkEnd w:id="10"/>
    </w:p>
    <w:p w14:paraId="4F690B6D">
      <w:pPr>
        <w:framePr w:w="9639" w:h="6974" w:hRule="exact" w:wrap="around" w:vAnchor="page" w:hAnchor="page" w:x="1419" w:y="6408" w:anchorLock="1"/>
        <w:spacing w:line="760" w:lineRule="exact"/>
        <w:ind w:left="-1418"/>
      </w:pPr>
    </w:p>
    <w:p w14:paraId="686B9E02">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25843EF0">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6F783BFB">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7DFED4BE">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2B68C6CB">
      <w:pPr>
        <w:pStyle w:val="194"/>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337F33E9">
      <w:pPr>
        <w:pStyle w:val="195"/>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1CBB827A">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北京</w:t>
      </w:r>
      <w:r>
        <w:rPr>
          <w:rFonts w:hAnsi="黑体"/>
          <w:w w:val="100"/>
          <w:sz w:val="28"/>
        </w:rPr>
        <w:t>市市场监督管理</w:t>
      </w:r>
      <w:r>
        <w:rPr>
          <w:rFonts w:hint="eastAsia" w:hAnsi="黑体"/>
          <w:w w:val="100"/>
          <w:sz w:val="28"/>
          <w:lang w:eastAsia="zh-CN"/>
        </w:rPr>
        <w:t>局</w:t>
      </w:r>
      <w:r>
        <w:rPr>
          <w:rFonts w:hAnsi="黑体"/>
          <w:w w:val="100"/>
          <w:sz w:val="28"/>
        </w:rPr>
        <w:fldChar w:fldCharType="end"/>
      </w:r>
      <w:bookmarkEnd w:id="21"/>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3CD84C4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2BDBA62">
      <w:pPr>
        <w:pStyle w:val="90"/>
        <w:spacing w:after="468"/>
      </w:pPr>
      <w:bookmarkStart w:id="22" w:name="BookMark2"/>
      <w:r>
        <w:rPr>
          <w:spacing w:val="320"/>
        </w:rPr>
        <w:t>前</w:t>
      </w:r>
      <w:r>
        <w:t>言</w:t>
      </w:r>
    </w:p>
    <w:p w14:paraId="6453B4CE">
      <w:pPr>
        <w:widowControl/>
        <w:autoSpaceDE w:val="0"/>
        <w:autoSpaceDN w:val="0"/>
        <w:spacing w:before="0" w:beforeAutospacing="0" w:after="0" w:afterAutospacing="0"/>
        <w:ind w:firstLine="420" w:firstLineChars="200"/>
        <w:jc w:val="both"/>
        <w:rPr>
          <w:rFonts w:hint="eastAsia" w:ascii="宋体" w:hAnsi="宋体" w:cs="宋体"/>
          <w:sz w:val="21"/>
          <w:szCs w:val="21"/>
          <w:lang w:val="en-US" w:eastAsia="zh-CN" w:bidi="ar-SA"/>
        </w:rPr>
      </w:pPr>
      <w:r>
        <w:rPr>
          <w:rFonts w:hint="eastAsia" w:ascii="宋体" w:hAnsi="宋体" w:eastAsia="宋体" w:cs="宋体"/>
          <w:sz w:val="21"/>
          <w:szCs w:val="21"/>
          <w:lang w:val="en-US" w:eastAsia="zh-CN" w:bidi="ar-SA"/>
        </w:rPr>
        <w:t>为推进京津冀协同发展战略实施，天津市市场监督管理委员会、北京市市场监督管理局、河北省市场监督管理局共同组织制定本地方标准，在京津冀区域内适用</w:t>
      </w:r>
      <w:r>
        <w:rPr>
          <w:rFonts w:hint="eastAsia" w:ascii="宋体" w:hAnsi="宋体" w:cs="宋体"/>
          <w:sz w:val="21"/>
          <w:szCs w:val="21"/>
          <w:lang w:val="en-US" w:eastAsia="zh-CN" w:bidi="ar-SA"/>
        </w:rPr>
        <w:t>。</w:t>
      </w:r>
    </w:p>
    <w:p w14:paraId="6BFEC965">
      <w:pPr>
        <w:widowControl/>
        <w:autoSpaceDE w:val="0"/>
        <w:autoSpaceDN w:val="0"/>
        <w:spacing w:before="0" w:beforeAutospacing="0" w:after="0" w:afterAutospacing="0"/>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本文件按照GB/T 1.1—2020《标准化工作导则  第1部分：标准化文件的结构和起草规则》的规定起草。</w:t>
      </w:r>
    </w:p>
    <w:p w14:paraId="3E72A466">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本文件由</w:t>
      </w:r>
      <w:r>
        <w:rPr>
          <w:rFonts w:hint="eastAsia" w:ascii="宋体" w:hAnsi="宋体" w:cs="宋体"/>
          <w:sz w:val="21"/>
          <w:szCs w:val="21"/>
          <w:lang w:val="en-US" w:eastAsia="zh-CN" w:bidi="ar-SA"/>
        </w:rPr>
        <w:t>北京</w:t>
      </w:r>
      <w:r>
        <w:rPr>
          <w:rFonts w:hint="eastAsia" w:ascii="宋体" w:hAnsi="宋体" w:eastAsia="宋体" w:cs="宋体"/>
          <w:sz w:val="21"/>
          <w:szCs w:val="21"/>
          <w:lang w:val="en-US" w:eastAsia="zh-CN" w:bidi="ar-SA"/>
        </w:rPr>
        <w:t>市民政局提出并归口。</w:t>
      </w:r>
    </w:p>
    <w:p w14:paraId="6AF9F79C">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本文件由</w:t>
      </w:r>
      <w:r>
        <w:rPr>
          <w:rFonts w:hint="eastAsia" w:ascii="宋体" w:hAnsi="宋体" w:cs="宋体"/>
          <w:sz w:val="21"/>
          <w:szCs w:val="21"/>
          <w:lang w:val="en-US" w:eastAsia="zh-CN" w:bidi="ar-SA"/>
        </w:rPr>
        <w:t>北京</w:t>
      </w:r>
      <w:r>
        <w:rPr>
          <w:rFonts w:hint="eastAsia" w:ascii="宋体" w:hAnsi="宋体" w:eastAsia="宋体" w:cs="宋体"/>
          <w:sz w:val="21"/>
          <w:szCs w:val="21"/>
          <w:lang w:val="en-US" w:eastAsia="zh-CN" w:bidi="ar-SA"/>
        </w:rPr>
        <w:t>市民政局组织实施。</w:t>
      </w:r>
    </w:p>
    <w:p w14:paraId="3956A496">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本文件起草单位：</w:t>
      </w:r>
    </w:p>
    <w:p w14:paraId="3AA00F14">
      <w:pPr>
        <w:pStyle w:val="25"/>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天津市：</w:t>
      </w:r>
      <w:r>
        <w:rPr>
          <w:rFonts w:hint="eastAsia" w:ascii="宋体" w:hAnsi="宋体" w:cs="宋体"/>
          <w:sz w:val="21"/>
          <w:szCs w:val="21"/>
        </w:rPr>
        <w:t>天津市民政局、天津师范大学、泰康健康产业投资控股有限公司</w:t>
      </w:r>
    </w:p>
    <w:p w14:paraId="1FF7524E">
      <w:pPr>
        <w:widowControl/>
        <w:autoSpaceDE w:val="0"/>
        <w:autoSpaceDN w:val="0"/>
        <w:spacing w:before="0" w:beforeAutospacing="0" w:after="0" w:afterAutospacing="0"/>
        <w:ind w:firstLine="420" w:firstLineChars="200"/>
        <w:jc w:val="both"/>
        <w:rPr>
          <w:rFonts w:hint="default"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北京市：</w:t>
      </w:r>
      <w:r>
        <w:rPr>
          <w:rFonts w:hint="eastAsia" w:ascii="宋体" w:hAnsi="宋体" w:cs="宋体"/>
          <w:sz w:val="21"/>
          <w:szCs w:val="21"/>
          <w:lang w:val="en-US" w:eastAsia="zh-CN" w:bidi="ar-SA"/>
        </w:rPr>
        <w:t>北京</w:t>
      </w:r>
      <w:r>
        <w:rPr>
          <w:rFonts w:hint="eastAsia" w:ascii="宋体" w:hAnsi="宋体" w:eastAsia="宋体" w:cs="宋体"/>
          <w:sz w:val="21"/>
          <w:szCs w:val="21"/>
          <w:lang w:val="en-US" w:eastAsia="zh-CN" w:bidi="ar-SA"/>
        </w:rPr>
        <w:t>市民政局</w:t>
      </w:r>
      <w:r>
        <w:rPr>
          <w:rFonts w:hint="eastAsia" w:ascii="宋体" w:hAnsi="宋体" w:cs="宋体"/>
          <w:sz w:val="21"/>
          <w:szCs w:val="21"/>
          <w:lang w:val="en-US" w:eastAsia="zh-CN" w:bidi="ar-SA"/>
        </w:rPr>
        <w:t>、北京师范大学</w:t>
      </w:r>
    </w:p>
    <w:p w14:paraId="401EFC60">
      <w:pPr>
        <w:widowControl/>
        <w:autoSpaceDE w:val="0"/>
        <w:autoSpaceDN w:val="0"/>
        <w:spacing w:before="0" w:beforeAutospacing="0" w:after="0" w:afterAutospacing="0"/>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河北省：河北师范大学、邢台市爱晚红枫医养服务有限公司、河北省家政行业协会、河北中医药大学</w:t>
      </w:r>
    </w:p>
    <w:p w14:paraId="7726016C">
      <w:pPr>
        <w:widowControl/>
        <w:autoSpaceDE w:val="0"/>
        <w:autoSpaceDN w:val="0"/>
        <w:spacing w:before="0" w:beforeAutospacing="0" w:after="0" w:afterAutospacing="0"/>
        <w:ind w:firstLine="420" w:firstLineChars="200"/>
        <w:jc w:val="both"/>
        <w:rPr>
          <w:rFonts w:hint="eastAsia" w:ascii="宋体" w:hAnsi="宋体" w:cs="宋体"/>
          <w:sz w:val="21"/>
          <w:szCs w:val="21"/>
          <w:lang w:eastAsia="zh-CN"/>
        </w:rPr>
      </w:pPr>
      <w:r>
        <w:rPr>
          <w:rFonts w:hint="eastAsia" w:ascii="宋体" w:hAnsi="宋体" w:eastAsia="宋体" w:cs="宋体"/>
          <w:sz w:val="21"/>
          <w:szCs w:val="21"/>
          <w:lang w:val="en-US" w:eastAsia="zh-CN" w:bidi="ar-SA"/>
        </w:rPr>
        <w:t>本文件主要起草人：</w:t>
      </w:r>
    </w:p>
    <w:p w14:paraId="6866E731">
      <w:pPr>
        <w:widowControl/>
        <w:autoSpaceDE w:val="0"/>
        <w:autoSpaceDN w:val="0"/>
        <w:spacing w:before="0" w:beforeAutospacing="0" w:after="0" w:afterAutospacing="0"/>
        <w:ind w:firstLine="420" w:firstLineChars="200"/>
        <w:jc w:val="both"/>
        <w:rPr>
          <w:rFonts w:hint="default"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天津市：朱峰、白学军、邱建伟、赵</w:t>
      </w:r>
      <w:r>
        <w:rPr>
          <w:rFonts w:hint="eastAsia" w:ascii="宋体" w:hAnsi="宋体" w:cs="宋体"/>
          <w:sz w:val="21"/>
          <w:szCs w:val="21"/>
          <w:lang w:val="en-US" w:eastAsia="zh-CN" w:bidi="ar-SA"/>
        </w:rPr>
        <w:t>康建</w:t>
      </w:r>
      <w:r>
        <w:rPr>
          <w:rFonts w:hint="eastAsia" w:ascii="宋体" w:hAnsi="宋体" w:eastAsia="宋体" w:cs="宋体"/>
          <w:sz w:val="21"/>
          <w:szCs w:val="21"/>
          <w:lang w:val="en-US" w:eastAsia="zh-CN" w:bidi="ar-SA"/>
        </w:rPr>
        <w:t>、吴捷、魏兴权、</w:t>
      </w:r>
      <w:r>
        <w:rPr>
          <w:rFonts w:hint="eastAsia" w:ascii="宋体" w:hAnsi="宋体" w:cs="宋体"/>
          <w:sz w:val="21"/>
          <w:szCs w:val="21"/>
          <w:lang w:val="en-US" w:eastAsia="zh-CN" w:bidi="ar-SA"/>
        </w:rPr>
        <w:t>陈芬、</w:t>
      </w:r>
      <w:r>
        <w:rPr>
          <w:rFonts w:hint="eastAsia" w:ascii="宋体" w:hAnsi="宋体" w:eastAsia="宋体" w:cs="宋体"/>
          <w:sz w:val="21"/>
          <w:szCs w:val="21"/>
          <w:lang w:val="en-US" w:eastAsia="zh-CN" w:bidi="ar-SA"/>
        </w:rPr>
        <w:t>冯文彬</w:t>
      </w:r>
      <w:r>
        <w:rPr>
          <w:rFonts w:hint="eastAsia" w:ascii="宋体" w:hAnsi="宋体" w:cs="宋体"/>
          <w:sz w:val="21"/>
          <w:szCs w:val="21"/>
          <w:lang w:val="en-US" w:eastAsia="zh-CN" w:bidi="ar-SA"/>
        </w:rPr>
        <w:t>、曹贤才、褚艳丽、王红</w:t>
      </w:r>
    </w:p>
    <w:p w14:paraId="336AEBC9">
      <w:pPr>
        <w:widowControl/>
        <w:autoSpaceDE w:val="0"/>
        <w:autoSpaceDN w:val="0"/>
        <w:spacing w:before="0" w:beforeAutospacing="0" w:after="0" w:afterAutospacing="0"/>
        <w:ind w:firstLine="420" w:firstLineChars="200"/>
        <w:jc w:val="both"/>
        <w:rPr>
          <w:rFonts w:hint="default"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北京市：</w:t>
      </w:r>
      <w:r>
        <w:rPr>
          <w:rFonts w:hint="eastAsia" w:ascii="宋体" w:hAnsi="宋体" w:cs="宋体"/>
          <w:sz w:val="21"/>
          <w:szCs w:val="21"/>
          <w:lang w:val="en-US" w:eastAsia="zh-CN" w:bidi="ar-SA"/>
        </w:rPr>
        <w:t>王大华、赵加伟</w:t>
      </w:r>
    </w:p>
    <w:p w14:paraId="1B285B0F">
      <w:pPr>
        <w:pStyle w:val="57"/>
        <w:ind w:firstLine="420"/>
        <w:rPr>
          <w:rFonts w:hint="default" w:eastAsia="宋体"/>
          <w:lang w:val="en-US" w:eastAsia="zh-CN"/>
        </w:rPr>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rPr>
          <w:rFonts w:hint="eastAsia" w:ascii="宋体" w:hAnsi="宋体" w:eastAsia="宋体" w:cs="宋体"/>
          <w:sz w:val="21"/>
          <w:szCs w:val="21"/>
          <w:lang w:val="en-US" w:eastAsia="zh-CN" w:bidi="ar-SA"/>
        </w:rPr>
        <w:t>河北省：</w:t>
      </w:r>
      <w:r>
        <w:rPr>
          <w:rFonts w:hint="eastAsia" w:hAnsi="宋体" w:cs="宋体"/>
          <w:sz w:val="21"/>
          <w:szCs w:val="21"/>
          <w:lang w:val="en-US" w:eastAsia="zh-CN" w:bidi="ar-SA"/>
        </w:rPr>
        <w:t>贾宁、代景华、赵春梅、马金台、张亚静、任维聪、韩海宾</w:t>
      </w:r>
    </w:p>
    <w:bookmarkEnd w:id="22"/>
    <w:p w14:paraId="75B3FBFA">
      <w:pPr>
        <w:pStyle w:val="90"/>
        <w:spacing w:after="468"/>
      </w:pPr>
      <w:bookmarkStart w:id="23" w:name="BookMark3"/>
      <w:r>
        <w:rPr>
          <w:spacing w:val="320"/>
        </w:rPr>
        <w:t>引</w:t>
      </w:r>
      <w:r>
        <w:t>言</w:t>
      </w:r>
    </w:p>
    <w:p w14:paraId="24C41484">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为全面贯彻落实习近平总书记对养老服务工作重要指示批示精神，积极应对人口老龄化，满足老年人日益增长的心理健康需求，规范养老机构心理评估服务，根据《养老机构管理办法》等法规政策，结合养老服务发展实际，在京津冀三地民政部门共同努力下，制定本标准。本标准旨在指导养老机构规范开展老年人心理评估，及时发现心理问题，为后续干预提供依据，提升养老服务质量。</w:t>
      </w:r>
    </w:p>
    <w:p w14:paraId="651D56BB">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eastAsia" w:ascii="宋体" w:hAnsi="宋体" w:cs="宋体"/>
          <w:color w:val="FF0000"/>
          <w:sz w:val="21"/>
          <w:szCs w:val="21"/>
        </w:rPr>
      </w:pPr>
    </w:p>
    <w:p w14:paraId="226C8A8E">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eastAsia" w:ascii="宋体" w:hAnsi="宋体" w:cs="宋体"/>
          <w:sz w:val="21"/>
          <w:szCs w:val="21"/>
        </w:rPr>
      </w:pPr>
    </w:p>
    <w:p w14:paraId="7524DB1E">
      <w:pPr>
        <w:pStyle w:val="57"/>
        <w:ind w:firstLine="420"/>
        <w:sectPr>
          <w:pgSz w:w="11906" w:h="16838"/>
          <w:pgMar w:top="567" w:right="1134" w:bottom="1134" w:left="1134" w:header="1418" w:footer="1134" w:gutter="284"/>
          <w:pgNumType w:fmt="upperRoman"/>
          <w:cols w:space="425" w:num="1"/>
          <w:formProt w:val="0"/>
          <w:docGrid w:type="lines" w:linePitch="312" w:charSpace="0"/>
        </w:sectPr>
      </w:pPr>
    </w:p>
    <w:bookmarkEnd w:id="23"/>
    <w:p w14:paraId="403E7892">
      <w:pPr>
        <w:spacing w:line="20" w:lineRule="exact"/>
        <w:jc w:val="center"/>
        <w:rPr>
          <w:rFonts w:ascii="黑体" w:hAnsi="黑体" w:eastAsia="黑体"/>
          <w:sz w:val="32"/>
          <w:szCs w:val="32"/>
        </w:rPr>
      </w:pPr>
      <w:bookmarkStart w:id="24" w:name="BookMark4"/>
    </w:p>
    <w:p w14:paraId="7EF265FC">
      <w:pPr>
        <w:spacing w:line="20" w:lineRule="exact"/>
        <w:jc w:val="center"/>
        <w:rPr>
          <w:rFonts w:ascii="黑体" w:hAnsi="黑体" w:eastAsia="黑体"/>
          <w:sz w:val="32"/>
          <w:szCs w:val="32"/>
        </w:rPr>
      </w:pPr>
    </w:p>
    <w:sdt>
      <w:sdtPr>
        <w:tag w:val="NEW_STAND_NAME"/>
        <w:id w:val="595910757"/>
        <w:lock w:val="sdtLocked"/>
        <w:placeholder>
          <w:docPart w:val="93F1F6BE9F8B49B582C0C938A0B20B27"/>
        </w:placeholder>
      </w:sdtPr>
      <w:sdtContent>
        <w:p w14:paraId="3693E8DF">
          <w:pPr>
            <w:pStyle w:val="178"/>
            <w:spacing w:before="312" w:beforeLines="100" w:after="686" w:afterLines="220"/>
          </w:pPr>
          <w:bookmarkStart w:id="25" w:name="NEW_STAND_NAME"/>
          <w:r>
            <w:rPr>
              <w:rFonts w:hint="eastAsia"/>
            </w:rPr>
            <w:t>养老机构老年人心理评估规范</w:t>
          </w:r>
        </w:p>
      </w:sdtContent>
    </w:sdt>
    <w:bookmarkEnd w:id="25"/>
    <w:p w14:paraId="00FC498D">
      <w:pPr>
        <w:pStyle w:val="105"/>
        <w:spacing w:before="312" w:after="312"/>
      </w:pPr>
      <w:bookmarkStart w:id="26" w:name="_Toc26986530"/>
      <w:bookmarkStart w:id="27" w:name="_Toc17233333"/>
      <w:bookmarkStart w:id="28" w:name="_Toc26648465"/>
      <w:bookmarkStart w:id="29" w:name="_Toc17233325"/>
      <w:bookmarkStart w:id="30" w:name="_Toc26718930"/>
      <w:bookmarkStart w:id="31" w:name="_Toc26986771"/>
      <w:bookmarkStart w:id="32" w:name="_Toc24884218"/>
      <w:bookmarkStart w:id="33" w:name="_Toc24884211"/>
      <w:r>
        <w:rPr>
          <w:rFonts w:hint="eastAsia"/>
        </w:rPr>
        <w:t>范围</w:t>
      </w:r>
      <w:bookmarkEnd w:id="26"/>
      <w:bookmarkEnd w:id="27"/>
      <w:bookmarkEnd w:id="28"/>
      <w:bookmarkEnd w:id="29"/>
      <w:bookmarkEnd w:id="30"/>
      <w:bookmarkEnd w:id="31"/>
      <w:bookmarkEnd w:id="32"/>
      <w:bookmarkEnd w:id="33"/>
    </w:p>
    <w:p w14:paraId="499381C4">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eastAsia" w:hAnsi="宋体" w:cs="宋体"/>
          <w:color w:val="auto"/>
          <w:sz w:val="21"/>
          <w:szCs w:val="21"/>
          <w:lang w:val="en-US" w:eastAsia="zh-CN"/>
        </w:rPr>
      </w:pPr>
      <w:bookmarkStart w:id="34" w:name="_Toc24884219"/>
      <w:bookmarkStart w:id="35" w:name="_Toc26648466"/>
      <w:bookmarkStart w:id="36" w:name="_Toc17233326"/>
      <w:bookmarkStart w:id="37" w:name="_Toc17233334"/>
      <w:bookmarkStart w:id="38" w:name="_Toc24884212"/>
      <w:r>
        <w:rPr>
          <w:rFonts w:hint="eastAsia" w:hAnsi="宋体" w:cs="宋体"/>
          <w:color w:val="auto"/>
          <w:sz w:val="21"/>
          <w:szCs w:val="21"/>
          <w:lang w:val="en-US" w:eastAsia="zh-CN"/>
        </w:rPr>
        <w:t xml:space="preserve">本文件规定了养老机构（含养老院、敬老院、养老公寓等）开展老年人心理评估的原则、内容、方法、流程和结果处理等要求。 </w:t>
      </w:r>
    </w:p>
    <w:p w14:paraId="1343958B">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default" w:hAnsi="宋体" w:cs="宋体"/>
          <w:color w:val="auto"/>
          <w:sz w:val="21"/>
          <w:szCs w:val="21"/>
          <w:lang w:val="en-US" w:eastAsia="zh-CN"/>
        </w:rPr>
      </w:pPr>
      <w:r>
        <w:rPr>
          <w:rFonts w:hint="eastAsia" w:hAnsi="宋体" w:cs="宋体"/>
          <w:color w:val="auto"/>
          <w:sz w:val="21"/>
          <w:szCs w:val="21"/>
          <w:lang w:val="en-US" w:eastAsia="zh-CN"/>
        </w:rPr>
        <w:t>本文件适用于各类养老机构开展入住老年人心理评估工作。</w:t>
      </w:r>
    </w:p>
    <w:p w14:paraId="224A8104">
      <w:pPr>
        <w:pStyle w:val="105"/>
        <w:spacing w:before="312" w:after="312"/>
      </w:pPr>
      <w:bookmarkStart w:id="39" w:name="_Toc26986772"/>
      <w:bookmarkStart w:id="40" w:name="_Toc26986531"/>
      <w:bookmarkStart w:id="41" w:name="_Toc26718931"/>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D1D951B898FE4B6FB6E1526A40F63A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448574">
          <w:pPr>
            <w:pStyle w:val="57"/>
            <w:ind w:firstLine="420"/>
          </w:pPr>
          <w:r>
            <w:rPr>
              <w:rFonts w:hint="eastAsia" w:ascii="宋体" w:hAnsi="Times New Roman" w:eastAsia="宋体" w:cs="Times New Roman"/>
              <w:sz w:val="21"/>
              <w:lang w:val="en-US" w:eastAsia="zh-CN" w:bidi="ar-SA"/>
            </w:rPr>
            <w:t>本文件没有规范性引用文件。</w:t>
          </w:r>
        </w:p>
      </w:sdtContent>
    </w:sdt>
    <w:p w14:paraId="250C1AED">
      <w:pPr>
        <w:pStyle w:val="105"/>
        <w:spacing w:before="312" w:after="312"/>
      </w:pPr>
      <w:r>
        <w:rPr>
          <w:rFonts w:hint="eastAsia"/>
          <w:szCs w:val="21"/>
        </w:rPr>
        <w:t>术语和定义</w:t>
      </w:r>
    </w:p>
    <w:sdt>
      <w:sdtPr>
        <w:id w:val="-1"/>
        <w:placeholder>
          <w:docPart w:val="11473134F4764430993982BC40448A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D0AB889">
          <w:pPr>
            <w:pStyle w:val="57"/>
            <w:ind w:firstLine="420"/>
          </w:pPr>
          <w:bookmarkStart w:id="42" w:name="_Toc26986532"/>
          <w:bookmarkEnd w:id="42"/>
          <w:r>
            <w:rPr>
              <w:rFonts w:ascii="宋体" w:hAnsi="Times New Roman" w:eastAsia="宋体" w:cs="Times New Roman"/>
              <w:sz w:val="21"/>
              <w:lang w:val="en-US" w:eastAsia="zh-CN" w:bidi="ar-SA"/>
            </w:rPr>
            <w:t>下列术语和定义适用于本文件。</w:t>
          </w:r>
        </w:p>
      </w:sdtContent>
    </w:sdt>
    <w:p w14:paraId="4995C643">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 xml:space="preserve">养老机构 </w:t>
      </w:r>
      <w:r>
        <w:rPr>
          <w:rFonts w:hint="eastAsia" w:ascii="黑体" w:hAnsi="黑体" w:eastAsia="黑体"/>
        </w:rPr>
        <w:t xml:space="preserve"> </w:t>
      </w:r>
      <w:r>
        <w:rPr>
          <w:rFonts w:hint="eastAsia" w:ascii="黑体" w:hAnsi="黑体" w:eastAsia="黑体"/>
          <w:lang w:val="en-US" w:eastAsia="zh-CN"/>
        </w:rPr>
        <w:t>senior care organization</w:t>
      </w:r>
    </w:p>
    <w:p w14:paraId="579B182D">
      <w:pPr>
        <w:pStyle w:val="235"/>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为老年人提供生活照料、康复护理、医疗保健等综合性服务的各类组织。</w:t>
      </w:r>
    </w:p>
    <w:p w14:paraId="7E0D224E">
      <w:pPr>
        <w:pStyle w:val="235"/>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[来源</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GB/T 29353.1—2012</w:t>
      </w:r>
      <w:r>
        <w:rPr>
          <w:rFonts w:hint="eastAsia" w:cs="Times New Roman"/>
          <w:sz w:val="21"/>
          <w:lang w:val="en-US" w:eastAsia="zh-CN" w:bidi="ar-SA"/>
        </w:rPr>
        <w:t xml:space="preserve"> </w:t>
      </w:r>
      <w:r>
        <w:rPr>
          <w:rFonts w:hint="eastAsia" w:ascii="宋体" w:hAnsi="Times New Roman" w:eastAsia="宋体" w:cs="Times New Roman"/>
          <w:sz w:val="21"/>
          <w:lang w:val="en-US" w:eastAsia="zh-CN" w:bidi="ar-SA"/>
        </w:rPr>
        <w:t>3.1]</w:t>
      </w:r>
    </w:p>
    <w:p w14:paraId="096EF693">
      <w:pPr>
        <w:pStyle w:val="224"/>
        <w:ind w:left="420" w:hanging="420" w:hangingChars="200"/>
        <w:rPr>
          <w:rFonts w:hint="default" w:ascii="Times New Roman" w:hAnsi="Times New Roman" w:eastAsia="黑体" w:cs="Times New Roman"/>
        </w:rPr>
      </w:pPr>
      <w:r>
        <w:rPr>
          <w:rFonts w:ascii="黑体" w:hAnsi="黑体" w:eastAsia="黑体"/>
        </w:rPr>
        <w:br w:type="textWrapping"/>
      </w:r>
      <w:r>
        <w:rPr>
          <w:rFonts w:hint="eastAsia" w:ascii="黑体" w:hAnsi="黑体" w:eastAsia="黑体"/>
        </w:rPr>
        <w:t>心理评估</w:t>
      </w:r>
      <w:r>
        <w:rPr>
          <w:rFonts w:hint="eastAsia" w:ascii="黑体" w:hAnsi="黑体" w:eastAsia="黑体"/>
          <w:lang w:val="en-US" w:eastAsia="zh-CN"/>
        </w:rPr>
        <w:t xml:space="preserve"> </w:t>
      </w:r>
      <w:r>
        <w:rPr>
          <w:rFonts w:hint="default" w:ascii="黑体" w:hAnsi="黑体" w:eastAsia="黑体"/>
        </w:rPr>
        <w:t>psychological assessment</w:t>
      </w:r>
    </w:p>
    <w:p w14:paraId="5E9FA11D">
      <w:pPr>
        <w:pStyle w:val="235"/>
      </w:pPr>
      <w:r>
        <w:rPr>
          <w:rFonts w:hint="eastAsia"/>
        </w:rPr>
        <w:t>在生物、心理、社会、医学模式的共同指导下，综合运用谈话、观察、测验的方法，对个体或团体的心理现象进行全面、系统和深入分析的总称。本文件中指运用专业的心理学方法和技术对来访者的心理状况、人格特征和心理健康</w:t>
      </w:r>
      <w:r>
        <w:rPr>
          <w:rFonts w:hint="eastAsia"/>
          <w:lang w:eastAsia="zh-CN"/>
        </w:rPr>
        <w:t>作出</w:t>
      </w:r>
      <w:r>
        <w:rPr>
          <w:rFonts w:hint="eastAsia"/>
        </w:rPr>
        <w:t>相应判断，在此基础上进行全面的分析，对相应的决策提供心理科学的客观依据。</w:t>
      </w:r>
    </w:p>
    <w:p w14:paraId="63F02E44">
      <w:pPr>
        <w:pStyle w:val="105"/>
        <w:spacing w:before="312" w:after="312"/>
      </w:pPr>
      <w:r>
        <w:rPr>
          <w:rFonts w:hint="eastAsia"/>
          <w:lang w:val="en-US" w:eastAsia="zh-CN"/>
        </w:rPr>
        <w:t>评估原则</w:t>
      </w:r>
    </w:p>
    <w:p w14:paraId="3864C56C">
      <w:pPr>
        <w:pStyle w:val="238"/>
        <w:numPr>
          <w:ilvl w:val="0"/>
          <w:numId w:val="0"/>
        </w:numPr>
        <w:spacing w:before="156" w:beforeLines="50" w:after="156" w:afterLines="50"/>
        <w:rPr>
          <w:rFonts w:hint="eastAsia"/>
        </w:rPr>
      </w:pPr>
      <w:r>
        <w:rPr>
          <w:rFonts w:hint="eastAsia"/>
        </w:rPr>
        <w:t>4.1　客观全面</w:t>
      </w:r>
    </w:p>
    <w:p w14:paraId="0D1585BC">
      <w:pPr>
        <w:widowControl/>
        <w:autoSpaceDE w:val="0"/>
        <w:autoSpaceDN w:val="0"/>
        <w:spacing w:before="0" w:beforeAutospacing="0" w:after="0" w:afterAutospacing="0"/>
        <w:ind w:firstLine="420" w:firstLineChars="200"/>
        <w:jc w:val="both"/>
      </w:pPr>
      <w:r>
        <w:rPr>
          <w:rFonts w:hint="eastAsia" w:ascii="宋体" w:hAnsi="宋体" w:eastAsia="宋体" w:cs="宋体"/>
          <w:sz w:val="21"/>
          <w:szCs w:val="21"/>
          <w:lang w:val="en-US" w:eastAsia="zh-CN" w:bidi="ar-SA"/>
        </w:rPr>
        <w:t>应从多方面调查，如实记录老年人的心理健康状况，包括但不限于评估过程中的访谈内容和其他材料，得出评估结论。</w:t>
      </w:r>
    </w:p>
    <w:p w14:paraId="2CA73672">
      <w:pPr>
        <w:pStyle w:val="106"/>
        <w:numPr>
          <w:ilvl w:val="2"/>
          <w:numId w:val="0"/>
        </w:numPr>
        <w:spacing w:before="156" w:after="156"/>
        <w:ind w:leftChars="0"/>
        <w:rPr>
          <w:rFonts w:hint="eastAsia"/>
          <w:lang w:val="en-US" w:eastAsia="zh-CN"/>
        </w:rPr>
      </w:pPr>
      <w:r>
        <w:rPr>
          <w:rFonts w:hint="eastAsia"/>
          <w:lang w:val="en-US" w:eastAsia="zh-CN"/>
        </w:rPr>
        <w:t>4.2 保密性与保密例外</w:t>
      </w:r>
    </w:p>
    <w:p w14:paraId="2DEE1129">
      <w:pPr>
        <w:pStyle w:val="57"/>
        <w:rPr>
          <w:rFonts w:hint="default"/>
          <w:lang w:val="en-US" w:eastAsia="zh-CN"/>
        </w:rPr>
      </w:pPr>
      <w:r>
        <w:rPr>
          <w:rFonts w:hint="default"/>
          <w:lang w:val="en-US" w:eastAsia="zh-CN"/>
        </w:rPr>
        <w:t>应向被评估的</w:t>
      </w:r>
      <w:r>
        <w:rPr>
          <w:rFonts w:hint="eastAsia"/>
          <w:lang w:val="en-US" w:eastAsia="zh-CN"/>
        </w:rPr>
        <w:t>老年</w:t>
      </w:r>
      <w:r>
        <w:rPr>
          <w:rFonts w:hint="default"/>
          <w:lang w:val="en-US" w:eastAsia="zh-CN"/>
        </w:rPr>
        <w:t>人说明心理评估的保密原则，以及应用这一原则的限度。保密原则指心理评估工作中的有关材料，包括心理评估记录表、测验资料</w:t>
      </w:r>
      <w:r>
        <w:rPr>
          <w:rFonts w:hint="eastAsia"/>
          <w:lang w:val="en-US" w:eastAsia="zh-CN"/>
        </w:rPr>
        <w:t>及其他</w:t>
      </w:r>
      <w:r>
        <w:rPr>
          <w:rFonts w:hint="default"/>
          <w:lang w:val="en-US" w:eastAsia="zh-CN"/>
        </w:rPr>
        <w:t>资料，均属于专业信息，应在严格保密情况下进行保存，不得列入</w:t>
      </w:r>
      <w:r>
        <w:rPr>
          <w:rFonts w:hint="eastAsia"/>
          <w:lang w:val="en-US" w:eastAsia="zh-CN"/>
        </w:rPr>
        <w:t>其他</w:t>
      </w:r>
      <w:r>
        <w:rPr>
          <w:rFonts w:hint="default"/>
          <w:lang w:val="en-US" w:eastAsia="zh-CN"/>
        </w:rPr>
        <w:t>资料之中；除负责心理工作的人员之外，不允许其他人查阅心理评估档案；心理评估工作人员不能泄露评估者的信息。保密例外指评估结果中发现评估对象有威胁自身或者他人生命安全的风险，评估人员将进行报告，并把知晓程度控制在最小范围内。</w:t>
      </w:r>
    </w:p>
    <w:p w14:paraId="718D7EEB">
      <w:pPr>
        <w:pStyle w:val="57"/>
        <w:ind w:left="0" w:leftChars="0" w:firstLine="0" w:firstLineChars="0"/>
        <w:rPr>
          <w:rFonts w:hint="default"/>
          <w:lang w:val="en-US" w:eastAsia="zh-CN"/>
        </w:rPr>
      </w:pPr>
    </w:p>
    <w:p w14:paraId="66CDDBB4">
      <w:pPr>
        <w:widowControl/>
        <w:numPr>
          <w:ilvl w:val="0"/>
          <w:numId w:val="0"/>
        </w:numPr>
        <w:spacing w:before="100" w:beforeLines="100" w:beforeAutospacing="0" w:after="100" w:afterLines="100" w:afterAutospacing="0"/>
        <w:ind w:leftChars="0"/>
        <w:jc w:val="both"/>
        <w:outlineLvl w:val="0"/>
        <w:rPr>
          <w:rFonts w:ascii="黑体" w:hAnsi="Times New Roman" w:eastAsia="黑体" w:cs="Times New Roman"/>
          <w:sz w:val="21"/>
          <w:szCs w:val="21"/>
          <w:lang w:val="en-US" w:eastAsia="zh-CN" w:bidi="ar-SA"/>
        </w:rPr>
      </w:pPr>
      <w:r>
        <w:rPr>
          <w:rFonts w:hint="eastAsia" w:ascii="黑体" w:hAnsi="宋体" w:eastAsia="黑体" w:cs="黑体"/>
          <w:sz w:val="21"/>
          <w:szCs w:val="21"/>
          <w:lang w:val="en-US" w:eastAsia="zh-CN" w:bidi="ar-SA"/>
        </w:rPr>
        <w:t>5 评估主体</w:t>
      </w:r>
    </w:p>
    <w:p w14:paraId="3DABBBA7">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highlight w:val="none"/>
          <w:lang w:val="en-US" w:eastAsia="zh-CN" w:bidi="ar-SA"/>
        </w:rPr>
      </w:pPr>
      <w:r>
        <w:rPr>
          <w:rFonts w:hint="eastAsia" w:ascii="黑体" w:hAnsi="宋体" w:eastAsia="黑体" w:cs="黑体"/>
          <w:sz w:val="21"/>
          <w:szCs w:val="21"/>
          <w:highlight w:val="none"/>
          <w:lang w:val="en-US" w:eastAsia="zh-CN" w:bidi="ar-SA"/>
        </w:rPr>
        <w:t>5.1 评估小组</w:t>
      </w:r>
    </w:p>
    <w:p w14:paraId="4DAF9332">
      <w:pPr>
        <w:widowControl/>
        <w:numPr>
          <w:ilvl w:val="0"/>
          <w:numId w:val="0"/>
        </w:numPr>
        <w:spacing w:before="100" w:beforeLines="50" w:beforeAutospacing="0" w:after="100" w:afterLines="50" w:afterAutospacing="0"/>
        <w:ind w:left="142" w:leftChars="0"/>
        <w:jc w:val="both"/>
        <w:outlineLvl w:val="1"/>
        <w:rPr>
          <w:rFonts w:hint="eastAsia" w:ascii="宋体" w:hAnsi="宋体" w:eastAsia="宋体" w:cs="宋体"/>
          <w:sz w:val="21"/>
          <w:szCs w:val="21"/>
          <w:highlight w:val="none"/>
          <w:lang w:val="en-US" w:eastAsia="zh-CN" w:bidi="ar-SA"/>
        </w:rPr>
      </w:pPr>
      <w:r>
        <w:rPr>
          <w:rFonts w:hint="eastAsia" w:ascii="黑体" w:hAnsi="宋体" w:eastAsia="黑体" w:cs="黑体"/>
          <w:sz w:val="21"/>
          <w:szCs w:val="21"/>
          <w:highlight w:val="none"/>
          <w:lang w:val="en-US" w:eastAsia="zh-CN" w:bidi="ar-SA"/>
        </w:rPr>
        <w:t xml:space="preserve">5.1.1  </w:t>
      </w:r>
      <w:r>
        <w:rPr>
          <w:rFonts w:hint="eastAsia" w:ascii="宋体" w:hAnsi="宋体" w:eastAsia="宋体" w:cs="宋体"/>
          <w:sz w:val="21"/>
          <w:szCs w:val="21"/>
          <w:highlight w:val="none"/>
          <w:lang w:val="en-US" w:eastAsia="zh-CN" w:bidi="ar-SA"/>
        </w:rPr>
        <w:t>应由</w:t>
      </w:r>
      <w:r>
        <w:rPr>
          <w:rFonts w:ascii="Times New Roman" w:hAnsi="Times New Roman" w:eastAsia="宋体" w:cs="Times New Roman"/>
          <w:sz w:val="21"/>
          <w:szCs w:val="21"/>
          <w:highlight w:val="none"/>
          <w:lang w:val="en-US" w:eastAsia="zh-CN" w:bidi="ar-SA"/>
        </w:rPr>
        <w:t>2</w:t>
      </w:r>
      <w:r>
        <w:rPr>
          <w:rFonts w:hint="eastAsia" w:ascii="宋体" w:hAnsi="宋体" w:eastAsia="宋体" w:cs="宋体"/>
          <w:sz w:val="21"/>
          <w:szCs w:val="21"/>
          <w:highlight w:val="none"/>
          <w:lang w:val="en-US" w:eastAsia="zh-CN" w:bidi="ar-SA"/>
        </w:rPr>
        <w:t>名或</w:t>
      </w:r>
      <w:r>
        <w:rPr>
          <w:rFonts w:ascii="Times New Roman" w:hAnsi="Times New Roman" w:eastAsia="宋体" w:cs="Times New Roman"/>
          <w:sz w:val="21"/>
          <w:szCs w:val="21"/>
          <w:highlight w:val="none"/>
          <w:lang w:val="en-US" w:eastAsia="zh-CN" w:bidi="ar-SA"/>
        </w:rPr>
        <w:t>2</w:t>
      </w:r>
      <w:r>
        <w:rPr>
          <w:rFonts w:hint="eastAsia" w:ascii="宋体" w:hAnsi="宋体" w:eastAsia="宋体" w:cs="宋体"/>
          <w:sz w:val="21"/>
          <w:szCs w:val="21"/>
          <w:highlight w:val="none"/>
          <w:lang w:val="en-US" w:eastAsia="zh-CN" w:bidi="ar-SA"/>
        </w:rPr>
        <w:t>名以上评估人员组成。</w:t>
      </w:r>
    </w:p>
    <w:p w14:paraId="00A133A1">
      <w:pPr>
        <w:widowControl/>
        <w:numPr>
          <w:ilvl w:val="0"/>
          <w:numId w:val="0"/>
        </w:numPr>
        <w:spacing w:before="100" w:beforeLines="50" w:beforeAutospacing="0" w:after="100" w:afterLines="50" w:afterAutospacing="0"/>
        <w:ind w:left="142" w:leftChars="0"/>
        <w:jc w:val="both"/>
        <w:outlineLvl w:val="1"/>
        <w:rPr>
          <w:rFonts w:ascii="宋体" w:hAnsi="Times New Roman" w:eastAsia="宋体" w:cs="Times New Roman"/>
          <w:sz w:val="21"/>
          <w:szCs w:val="21"/>
          <w:highlight w:val="none"/>
          <w:lang w:val="en-US" w:eastAsia="zh-CN" w:bidi="ar-SA"/>
        </w:rPr>
      </w:pPr>
      <w:r>
        <w:rPr>
          <w:rFonts w:hint="eastAsia" w:ascii="黑体" w:hAnsi="黑体" w:eastAsia="黑体" w:cs="黑体"/>
          <w:sz w:val="21"/>
          <w:szCs w:val="21"/>
          <w:highlight w:val="none"/>
          <w:lang w:val="en-US" w:eastAsia="zh-CN" w:bidi="ar-SA"/>
        </w:rPr>
        <w:t xml:space="preserve">5.1.2  </w:t>
      </w:r>
      <w:r>
        <w:rPr>
          <w:rFonts w:hint="eastAsia" w:ascii="宋体" w:hAnsi="宋体" w:eastAsia="宋体" w:cs="宋体"/>
          <w:sz w:val="21"/>
          <w:szCs w:val="21"/>
          <w:highlight w:val="none"/>
          <w:lang w:val="en-US" w:eastAsia="zh-CN" w:bidi="ar-SA"/>
        </w:rPr>
        <w:t>应具有心理学、医学、社会工作等专业背景或从事老年人服务相关工作2年以上，其中1名应具备中级或中级以上职称或相当于中级以上职称。</w:t>
      </w:r>
    </w:p>
    <w:p w14:paraId="63169974">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5.2 评估员</w:t>
      </w:r>
    </w:p>
    <w:p w14:paraId="7E5F9E4C">
      <w:pPr>
        <w:widowControl/>
        <w:numPr>
          <w:ilvl w:val="0"/>
          <w:numId w:val="0"/>
        </w:numPr>
        <w:spacing w:before="100" w:beforeLines="50" w:beforeAutospacing="0" w:after="100" w:afterLines="50" w:afterAutospacing="0"/>
        <w:ind w:left="142" w:leftChars="0"/>
        <w:jc w:val="both"/>
        <w:outlineLvl w:val="1"/>
        <w:rPr>
          <w:rFonts w:hint="eastAsia" w:ascii="宋体" w:hAnsi="宋体" w:eastAsia="宋体" w:cs="宋体"/>
          <w:sz w:val="21"/>
          <w:szCs w:val="21"/>
          <w:lang w:val="en-US" w:eastAsia="zh-CN" w:bidi="ar-SA"/>
        </w:rPr>
      </w:pPr>
      <w:r>
        <w:rPr>
          <w:rFonts w:hint="eastAsia" w:ascii="黑体" w:hAnsi="宋体" w:eastAsia="黑体" w:cs="黑体"/>
          <w:sz w:val="21"/>
          <w:szCs w:val="21"/>
          <w:lang w:val="en-US" w:eastAsia="zh-CN" w:bidi="ar-SA"/>
        </w:rPr>
        <w:t xml:space="preserve">5.2.1  </w:t>
      </w:r>
      <w:r>
        <w:rPr>
          <w:rFonts w:hint="eastAsia" w:ascii="宋体" w:hAnsi="宋体" w:eastAsia="宋体" w:cs="宋体"/>
          <w:sz w:val="21"/>
          <w:szCs w:val="21"/>
          <w:lang w:val="en-US" w:eastAsia="zh-CN" w:bidi="ar-SA"/>
        </w:rPr>
        <w:t>应无违法犯罪记录，未被纳入失信被执行人（自然人）名单。</w:t>
      </w:r>
    </w:p>
    <w:p w14:paraId="3052D539">
      <w:pPr>
        <w:widowControl/>
        <w:numPr>
          <w:ilvl w:val="0"/>
          <w:numId w:val="0"/>
        </w:numPr>
        <w:spacing w:before="100" w:beforeLines="50" w:beforeAutospacing="0" w:after="100" w:afterLines="50" w:afterAutospacing="0"/>
        <w:ind w:left="142" w:leftChars="0"/>
        <w:jc w:val="both"/>
        <w:outlineLvl w:val="1"/>
        <w:rPr>
          <w:rFonts w:hint="eastAsia" w:ascii="宋体" w:hAnsi="宋体" w:eastAsia="宋体" w:cs="宋体"/>
          <w:sz w:val="21"/>
          <w:szCs w:val="21"/>
          <w:lang w:val="en-US" w:eastAsia="zh-CN" w:bidi="ar-SA"/>
        </w:rPr>
      </w:pPr>
      <w:r>
        <w:rPr>
          <w:rFonts w:hint="eastAsia" w:ascii="黑体" w:hAnsi="黑体" w:eastAsia="黑体" w:cs="黑体"/>
          <w:sz w:val="21"/>
          <w:szCs w:val="21"/>
          <w:lang w:val="en-US" w:eastAsia="zh-CN" w:bidi="ar-SA"/>
        </w:rPr>
        <w:t xml:space="preserve">5.2.2  </w:t>
      </w:r>
      <w:r>
        <w:rPr>
          <w:rFonts w:hint="eastAsia" w:ascii="宋体" w:hAnsi="宋体" w:eastAsia="宋体" w:cs="宋体"/>
          <w:sz w:val="21"/>
          <w:szCs w:val="21"/>
          <w:lang w:val="en-US" w:eastAsia="zh-CN" w:bidi="ar-SA"/>
        </w:rPr>
        <w:t>应遵守社会工作职业伦理操守。</w:t>
      </w:r>
    </w:p>
    <w:p w14:paraId="120CBEA3">
      <w:pPr>
        <w:widowControl/>
        <w:numPr>
          <w:ilvl w:val="0"/>
          <w:numId w:val="0"/>
        </w:numPr>
        <w:spacing w:before="100" w:beforeLines="50" w:beforeAutospacing="0" w:after="100" w:afterLines="50" w:afterAutospacing="0"/>
        <w:ind w:left="142" w:leftChars="0"/>
        <w:jc w:val="both"/>
        <w:outlineLvl w:val="1"/>
        <w:rPr>
          <w:rFonts w:hint="eastAsia" w:ascii="宋体" w:hAnsi="宋体" w:eastAsia="宋体" w:cs="宋体"/>
          <w:sz w:val="21"/>
          <w:szCs w:val="21"/>
          <w:lang w:val="en-US" w:eastAsia="zh-CN" w:bidi="ar-SA"/>
        </w:rPr>
      </w:pPr>
      <w:r>
        <w:rPr>
          <w:rFonts w:hint="eastAsia" w:ascii="黑体" w:hAnsi="黑体" w:eastAsia="黑体" w:cs="黑体"/>
          <w:sz w:val="21"/>
          <w:szCs w:val="21"/>
          <w:lang w:val="en-US" w:eastAsia="zh-CN" w:bidi="ar-SA"/>
        </w:rPr>
        <w:t>5.2.3</w:t>
      </w:r>
      <w:r>
        <w:rPr>
          <w:rFonts w:hint="eastAsia" w:ascii="宋体" w:hAnsi="宋体" w:eastAsia="宋体" w:cs="宋体"/>
          <w:sz w:val="21"/>
          <w:szCs w:val="21"/>
          <w:lang w:val="en-US" w:eastAsia="zh-CN" w:bidi="ar-SA"/>
        </w:rPr>
        <w:t xml:space="preserve">  应具备心理学相关知识与技能。</w:t>
      </w:r>
    </w:p>
    <w:p w14:paraId="746CA973">
      <w:pPr>
        <w:widowControl/>
        <w:numPr>
          <w:ilvl w:val="0"/>
          <w:numId w:val="0"/>
        </w:numPr>
        <w:spacing w:before="100" w:beforeLines="50" w:beforeAutospacing="0" w:after="100" w:afterLines="50" w:afterAutospacing="0"/>
        <w:ind w:left="142" w:leftChars="0"/>
        <w:jc w:val="both"/>
        <w:outlineLvl w:val="1"/>
        <w:rPr>
          <w:rFonts w:hint="eastAsia" w:ascii="宋体" w:hAnsi="宋体" w:eastAsia="宋体" w:cs="宋体"/>
          <w:sz w:val="21"/>
          <w:szCs w:val="21"/>
          <w:lang w:val="en-US" w:eastAsia="zh-CN" w:bidi="ar-SA"/>
        </w:rPr>
      </w:pPr>
      <w:r>
        <w:rPr>
          <w:rFonts w:hint="eastAsia" w:ascii="黑体" w:hAnsi="黑体" w:eastAsia="黑体" w:cs="黑体"/>
          <w:kern w:val="2"/>
          <w:sz w:val="21"/>
          <w:szCs w:val="21"/>
          <w:lang w:val="en-US" w:eastAsia="zh-CN" w:bidi="ar-SA"/>
        </w:rPr>
        <w:t xml:space="preserve">5.2.4  </w:t>
      </w:r>
      <w:r>
        <w:rPr>
          <w:rFonts w:hint="eastAsia" w:ascii="宋体" w:hAnsi="宋体" w:eastAsia="宋体" w:cs="宋体"/>
          <w:sz w:val="21"/>
          <w:szCs w:val="21"/>
          <w:lang w:val="en-US" w:eastAsia="zh-CN" w:bidi="ar-SA"/>
        </w:rPr>
        <w:t>评估前应接受针对老年人评估的专项培训，对所采用的心理评估量表熟悉、理解并熟练、规范应用，保证评估的准确性和有效性。</w:t>
      </w:r>
    </w:p>
    <w:p w14:paraId="4808C1C6">
      <w:pPr>
        <w:widowControl/>
        <w:numPr>
          <w:ilvl w:val="0"/>
          <w:numId w:val="0"/>
        </w:numPr>
        <w:spacing w:before="100" w:beforeLines="50" w:beforeAutospacing="0" w:after="100" w:afterLines="50" w:afterAutospacing="0"/>
        <w:ind w:left="142" w:leftChars="0"/>
        <w:jc w:val="both"/>
        <w:outlineLvl w:val="1"/>
        <w:rPr>
          <w:rFonts w:hint="eastAsia" w:ascii="宋体" w:hAnsi="宋体" w:eastAsia="宋体" w:cs="宋体"/>
          <w:sz w:val="21"/>
          <w:szCs w:val="21"/>
          <w:lang w:val="en-US" w:eastAsia="zh-CN" w:bidi="ar-SA"/>
        </w:rPr>
      </w:pPr>
      <w:r>
        <w:rPr>
          <w:rFonts w:hint="eastAsia" w:ascii="黑体" w:hAnsi="黑体" w:eastAsia="黑体" w:cs="黑体"/>
          <w:kern w:val="2"/>
          <w:sz w:val="21"/>
          <w:szCs w:val="21"/>
          <w:lang w:val="en-US" w:eastAsia="zh-CN" w:bidi="ar-SA"/>
        </w:rPr>
        <w:t xml:space="preserve">5.2.5  </w:t>
      </w:r>
      <w:r>
        <w:rPr>
          <w:rFonts w:hint="eastAsia" w:ascii="宋体" w:hAnsi="宋体" w:eastAsia="宋体" w:cs="宋体"/>
          <w:sz w:val="21"/>
          <w:szCs w:val="21"/>
          <w:lang w:val="en-US" w:eastAsia="zh-CN" w:bidi="ar-SA"/>
        </w:rPr>
        <w:t>访谈过程中应保持价值中立，不</w:t>
      </w:r>
      <w:r>
        <w:rPr>
          <w:rFonts w:hint="eastAsia" w:ascii="宋体" w:hAnsi="宋体" w:cs="宋体"/>
          <w:sz w:val="21"/>
          <w:szCs w:val="21"/>
          <w:lang w:val="en-US" w:eastAsia="zh-CN" w:bidi="ar-SA"/>
        </w:rPr>
        <w:t>作</w:t>
      </w:r>
      <w:r>
        <w:rPr>
          <w:rFonts w:hint="eastAsia" w:ascii="宋体" w:hAnsi="宋体" w:eastAsia="宋体" w:cs="宋体"/>
          <w:sz w:val="21"/>
          <w:szCs w:val="21"/>
          <w:lang w:val="en-US" w:eastAsia="zh-CN" w:bidi="ar-SA"/>
        </w:rPr>
        <w:t>评价。</w:t>
      </w:r>
    </w:p>
    <w:p w14:paraId="02B8E962">
      <w:pPr>
        <w:widowControl/>
        <w:numPr>
          <w:ilvl w:val="0"/>
          <w:numId w:val="0"/>
        </w:numPr>
        <w:spacing w:before="100" w:beforeLines="50" w:beforeAutospacing="0" w:after="100" w:afterLines="50" w:afterAutospacing="0"/>
        <w:ind w:left="142" w:leftChars="0"/>
        <w:jc w:val="both"/>
        <w:outlineLvl w:val="1"/>
        <w:rPr>
          <w:rFonts w:hint="eastAsia" w:ascii="宋体" w:hAnsi="宋体" w:eastAsia="宋体" w:cs="宋体"/>
          <w:sz w:val="21"/>
          <w:szCs w:val="21"/>
          <w:lang w:val="en-US" w:eastAsia="zh-CN" w:bidi="ar-SA"/>
        </w:rPr>
      </w:pPr>
      <w:r>
        <w:rPr>
          <w:rFonts w:hint="eastAsia" w:ascii="黑体" w:hAnsi="黑体" w:eastAsia="黑体" w:cs="黑体"/>
          <w:kern w:val="2"/>
          <w:sz w:val="21"/>
          <w:szCs w:val="21"/>
          <w:lang w:val="en-US" w:eastAsia="zh-CN" w:bidi="ar-SA"/>
        </w:rPr>
        <w:t xml:space="preserve">5.2.6  </w:t>
      </w:r>
      <w:r>
        <w:rPr>
          <w:rFonts w:hint="eastAsia" w:ascii="宋体" w:hAnsi="宋体" w:eastAsia="宋体" w:cs="宋体"/>
          <w:sz w:val="21"/>
          <w:szCs w:val="21"/>
          <w:lang w:val="en-US" w:eastAsia="zh-CN" w:bidi="ar-SA"/>
        </w:rPr>
        <w:t>应保护老年人隐私，不应在任何场合以任何形式泄露老年人个人信息和其他不应当公开的信息。</w:t>
      </w:r>
    </w:p>
    <w:p w14:paraId="0F7739A4">
      <w:pPr>
        <w:widowControl/>
        <w:numPr>
          <w:ilvl w:val="0"/>
          <w:numId w:val="0"/>
        </w:numPr>
        <w:spacing w:before="100" w:beforeLines="50" w:beforeAutospacing="0" w:after="100" w:afterLines="50" w:afterAutospacing="0"/>
        <w:ind w:left="142" w:leftChars="0"/>
        <w:jc w:val="both"/>
        <w:outlineLvl w:val="1"/>
        <w:rPr>
          <w:rFonts w:ascii="宋体" w:hAnsi="Times New Roman" w:eastAsia="宋体" w:cs="Times New Roman"/>
          <w:sz w:val="21"/>
          <w:szCs w:val="21"/>
          <w:lang w:val="en-US" w:eastAsia="zh-CN" w:bidi="ar-SA"/>
        </w:rPr>
      </w:pPr>
      <w:r>
        <w:rPr>
          <w:rFonts w:hint="eastAsia" w:ascii="黑体" w:hAnsi="黑体" w:eastAsia="黑体" w:cs="黑体"/>
          <w:kern w:val="2"/>
          <w:sz w:val="21"/>
          <w:szCs w:val="21"/>
          <w:lang w:val="en-US" w:eastAsia="zh-CN" w:bidi="ar-SA"/>
        </w:rPr>
        <w:t xml:space="preserve">5.2.7 </w:t>
      </w:r>
      <w:r>
        <w:rPr>
          <w:rFonts w:hint="eastAsia" w:ascii="宋体" w:hAnsi="宋体" w:eastAsia="宋体" w:cs="宋体"/>
          <w:sz w:val="21"/>
          <w:szCs w:val="21"/>
          <w:lang w:val="en-US" w:eastAsia="zh-CN" w:bidi="ar-SA"/>
        </w:rPr>
        <w:t>有以下情形时，评估员应当自行回避，被评估人也可向民政部门或评估机构申请回避：</w:t>
      </w:r>
    </w:p>
    <w:p w14:paraId="1E8E9251">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与老年人有利害关系的；</w:t>
      </w:r>
    </w:p>
    <w:p w14:paraId="331A8D20">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与老年人有直系血亲、三代以内旁系血亲及姻亲关系的；</w:t>
      </w:r>
    </w:p>
    <w:p w14:paraId="250E16DA">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与老年人有其他关系，可能影响客观评估的；</w:t>
      </w:r>
    </w:p>
    <w:p w14:paraId="3D4BDCD2">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如果评估人在特定场合，受特定人员或其他因素影响，情绪状态不适合继续进行访谈时。</w:t>
      </w:r>
    </w:p>
    <w:bookmarkEnd w:id="24"/>
    <w:p w14:paraId="04EA988F">
      <w:pPr>
        <w:widowControl/>
        <w:numPr>
          <w:ilvl w:val="0"/>
          <w:numId w:val="0"/>
        </w:numPr>
        <w:spacing w:before="100" w:beforeLines="100" w:beforeAutospacing="0" w:after="100" w:afterLines="100" w:afterAutospacing="0"/>
        <w:ind w:leftChars="0"/>
        <w:jc w:val="both"/>
        <w:outlineLvl w:val="0"/>
        <w:rPr>
          <w:rFonts w:hint="eastAsia" w:ascii="黑体" w:hAnsi="宋体" w:eastAsia="黑体" w:cs="黑体"/>
          <w:sz w:val="21"/>
          <w:szCs w:val="21"/>
          <w:lang w:val="en-US" w:eastAsia="zh-CN" w:bidi="ar-SA"/>
        </w:rPr>
      </w:pPr>
      <w:bookmarkStart w:id="43" w:name="BookMark6"/>
      <w:r>
        <w:rPr>
          <w:rFonts w:hint="eastAsia" w:ascii="黑体" w:hAnsi="宋体" w:eastAsia="黑体" w:cs="黑体"/>
          <w:sz w:val="21"/>
          <w:szCs w:val="21"/>
          <w:lang w:val="en-US" w:eastAsia="zh-CN" w:bidi="ar-SA"/>
        </w:rPr>
        <w:t>6 评估流程</w:t>
      </w:r>
    </w:p>
    <w:p w14:paraId="4365966E">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6.1 评估流程图</w:t>
      </w:r>
    </w:p>
    <w:p w14:paraId="0E26ED84">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养老机构老年人心理评估流程见图</w:t>
      </w:r>
      <w:r>
        <w:rPr>
          <w:rFonts w:hint="default" w:ascii="Times New Roman" w:hAnsi="Times New Roman" w:eastAsia="宋体" w:cs="Times New Roman"/>
          <w:sz w:val="21"/>
          <w:lang w:val="en-US" w:eastAsia="zh-CN" w:bidi="ar-SA"/>
        </w:rPr>
        <w:t>1</w:t>
      </w:r>
      <w:r>
        <w:rPr>
          <w:rFonts w:hint="eastAsia" w:ascii="宋体" w:hAnsi="Times New Roman" w:eastAsia="宋体" w:cs="Times New Roman"/>
          <w:sz w:val="21"/>
          <w:lang w:val="en-US" w:eastAsia="zh-CN" w:bidi="ar-SA"/>
        </w:rPr>
        <w:t>。实施养老机构老年人心理评估服务可根据老年人认知状态、心理特征、情绪睡眠等类型制定个性化心理评估服务流程。</w:t>
      </w:r>
    </w:p>
    <w:p w14:paraId="1A370901">
      <w:pPr>
        <w:widowControl/>
        <w:adjustRightInd/>
        <w:spacing w:line="240" w:lineRule="auto"/>
        <w:jc w:val="center"/>
        <w:rPr>
          <w:rFonts w:ascii="Times New Roman" w:hAnsi="Times New Roman"/>
          <w:kern w:val="0"/>
          <w:sz w:val="24"/>
          <w:szCs w:val="24"/>
        </w:rPr>
      </w:pPr>
      <w:r>
        <w:rPr>
          <w:rFonts w:hint="eastAsia" w:ascii="Times New Roman" w:hAnsi="Times New Roman"/>
          <w:kern w:val="0"/>
          <w:sz w:val="24"/>
          <w:szCs w:val="24"/>
        </w:rPr>
        <w:drawing>
          <wp:inline distT="0" distB="0" distL="0" distR="0">
            <wp:extent cx="3698240" cy="2950845"/>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98240" cy="2950845"/>
                    </a:xfrm>
                    <a:prstGeom prst="rect">
                      <a:avLst/>
                    </a:prstGeom>
                  </pic:spPr>
                </pic:pic>
              </a:graphicData>
            </a:graphic>
          </wp:inline>
        </w:drawing>
      </w:r>
    </w:p>
    <w:p w14:paraId="57483EC6">
      <w:pPr>
        <w:numPr>
          <w:ilvl w:val="0"/>
          <w:numId w:val="0"/>
        </w:numPr>
        <w:jc w:val="center"/>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图</w:t>
      </w:r>
      <w:r>
        <w:rPr>
          <w:rFonts w:hint="default" w:ascii="Times New Roman" w:hAnsi="Times New Roman" w:eastAsia="宋体" w:cs="Times New Roman"/>
          <w:sz w:val="21"/>
          <w:lang w:val="en-US" w:eastAsia="zh-CN" w:bidi="ar-SA"/>
        </w:rPr>
        <w:t>1</w:t>
      </w:r>
      <w:r>
        <w:rPr>
          <w:rFonts w:hint="eastAsia" w:ascii="宋体" w:hAnsi="Times New Roman" w:eastAsia="宋体" w:cs="Times New Roman"/>
          <w:sz w:val="21"/>
          <w:lang w:val="en-US" w:eastAsia="zh-CN" w:bidi="ar-SA"/>
        </w:rPr>
        <w:t xml:space="preserve"> 养老机构老年人心理评估方法流程</w:t>
      </w:r>
    </w:p>
    <w:p w14:paraId="0B40B2E8">
      <w:pPr>
        <w:widowControl/>
        <w:numPr>
          <w:ilvl w:val="0"/>
          <w:numId w:val="0"/>
        </w:numPr>
        <w:spacing w:before="100" w:beforeLines="100" w:beforeAutospacing="0" w:after="100" w:afterLines="100" w:afterAutospacing="0"/>
        <w:ind w:leftChars="0"/>
        <w:jc w:val="both"/>
        <w:outlineLvl w:val="0"/>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7 评估方法</w:t>
      </w:r>
    </w:p>
    <w:p w14:paraId="2E2F1A54">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7.1评估要求</w:t>
      </w:r>
    </w:p>
    <w:p w14:paraId="30F669A3">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评估人员根据评估要求，结合定性和定量的方法，全面了解</w:t>
      </w:r>
      <w:r>
        <w:rPr>
          <w:rFonts w:hint="eastAsia" w:ascii="宋体" w:hAnsi="Times New Roman" w:cs="Times New Roman"/>
          <w:sz w:val="21"/>
          <w:lang w:val="en-US" w:eastAsia="zh-CN" w:bidi="ar-SA"/>
        </w:rPr>
        <w:t>老年</w:t>
      </w:r>
      <w:r>
        <w:rPr>
          <w:rFonts w:hint="eastAsia" w:ascii="宋体" w:hAnsi="Times New Roman" w:eastAsia="宋体" w:cs="Times New Roman"/>
          <w:sz w:val="21"/>
          <w:lang w:val="en-US" w:eastAsia="zh-CN" w:bidi="ar-SA"/>
        </w:rPr>
        <w:t>人的心理状况。评估方式包括但不限于：观察法、访谈法、资料分析法、心理测验法。</w:t>
      </w:r>
    </w:p>
    <w:p w14:paraId="61CFE136">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7.2 观察法</w:t>
      </w:r>
    </w:p>
    <w:p w14:paraId="4958A63D">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观察法是一种评估和研究人类行为和心理过程的方法，通过观察和记录被研究者的行为和表现来获取信息和理解他们的行为和心理状态。评估人员通过现场观察，记录实际情况，包括但不限于：</w:t>
      </w:r>
    </w:p>
    <w:p w14:paraId="7E369900">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w:t>
      </w:r>
      <w:r>
        <w:rPr>
          <w:rFonts w:hint="eastAsia" w:ascii="宋体" w:hAnsi="Times New Roman" w:cs="Times New Roman"/>
          <w:sz w:val="21"/>
          <w:lang w:val="en-US" w:eastAsia="zh-CN" w:bidi="ar-SA"/>
        </w:rPr>
        <w:t>老年</w:t>
      </w:r>
      <w:r>
        <w:rPr>
          <w:rFonts w:hint="eastAsia" w:ascii="宋体" w:hAnsi="Times New Roman" w:eastAsia="宋体" w:cs="Times New Roman"/>
          <w:sz w:val="21"/>
          <w:lang w:val="en-US" w:eastAsia="zh-CN" w:bidi="ar-SA"/>
        </w:rPr>
        <w:t>人的身体及精神状态、衣着卫生、接触状态、行为及情绪、沟通能力等；</w:t>
      </w:r>
    </w:p>
    <w:p w14:paraId="15DE5641">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——居住环境、个人用品、日常饮食等；</w:t>
      </w:r>
    </w:p>
    <w:p w14:paraId="3EE7D5EB">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——对于不具备访谈条件的</w:t>
      </w:r>
      <w:r>
        <w:rPr>
          <w:rFonts w:hint="eastAsia" w:ascii="宋体" w:hAnsi="Times New Roman" w:cs="Times New Roman"/>
          <w:sz w:val="21"/>
          <w:lang w:val="en-US" w:eastAsia="zh-CN" w:bidi="ar-SA"/>
        </w:rPr>
        <w:t>老</w:t>
      </w:r>
      <w:r>
        <w:rPr>
          <w:rFonts w:hint="eastAsia" w:ascii="宋体" w:hAnsi="Times New Roman" w:eastAsia="宋体" w:cs="Times New Roman"/>
          <w:sz w:val="21"/>
          <w:lang w:val="en-US" w:eastAsia="zh-CN" w:bidi="ar-SA"/>
        </w:rPr>
        <w:t>年人，应结合言行表现及</w:t>
      </w:r>
      <w:r>
        <w:rPr>
          <w:rFonts w:hint="eastAsia" w:ascii="宋体" w:hAnsi="Times New Roman" w:cs="Times New Roman"/>
          <w:sz w:val="21"/>
          <w:lang w:val="en-US" w:eastAsia="zh-CN" w:bidi="ar-SA"/>
        </w:rPr>
        <w:t>社会交往</w:t>
      </w:r>
      <w:r>
        <w:rPr>
          <w:rFonts w:hint="eastAsia" w:ascii="宋体" w:hAnsi="Times New Roman" w:eastAsia="宋体" w:cs="Times New Roman"/>
          <w:sz w:val="21"/>
          <w:lang w:val="en-US" w:eastAsia="zh-CN" w:bidi="ar-SA"/>
        </w:rPr>
        <w:t>等进行观察记录。</w:t>
      </w:r>
    </w:p>
    <w:p w14:paraId="5660B635">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7.2 访谈法</w:t>
      </w:r>
    </w:p>
    <w:p w14:paraId="51DAA7F2">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通过与被研究者或受访者进行面对面的交流和对话，以获取他们的意见、经验、观点和感受。细分为：结构化访谈、非结构化访谈和半结构化访谈。</w:t>
      </w:r>
    </w:p>
    <w:p w14:paraId="344CBC1E">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7.3 资料分析法</w:t>
      </w:r>
    </w:p>
    <w:p w14:paraId="068E0ADB">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通过对已有的信息和数据进行系统的整理、归纳和分析，以提取出有关问题或主题的有用信息和结论。包括评估人员通过对被评估</w:t>
      </w:r>
      <w:r>
        <w:rPr>
          <w:rFonts w:hint="eastAsia" w:ascii="宋体" w:hAnsi="Times New Roman" w:cs="Times New Roman"/>
          <w:sz w:val="21"/>
          <w:lang w:val="en-US" w:eastAsia="zh-CN" w:bidi="ar-SA"/>
        </w:rPr>
        <w:t>老</w:t>
      </w:r>
      <w:r>
        <w:rPr>
          <w:rFonts w:hint="eastAsia" w:ascii="宋体" w:hAnsi="Times New Roman" w:eastAsia="宋体" w:cs="Times New Roman"/>
          <w:sz w:val="21"/>
          <w:lang w:val="en-US" w:eastAsia="zh-CN" w:bidi="ar-SA"/>
        </w:rPr>
        <w:t>年人的个人档案、日记、书信、图画等，以及其生活和劳动过程中所做的事情、完成的任务或成果进行分析。</w:t>
      </w:r>
    </w:p>
    <w:p w14:paraId="4F77F9B3">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7.4 心理测验法</w:t>
      </w:r>
    </w:p>
    <w:p w14:paraId="43D08572">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心理测验法是一种用于评估和测量个体心理特征、能力、倾向和行为的方法。通过一系列标准化的测验工具和程序，收集和分析个体的反应和表现，以获得关于其心理状态和特征的客观信息。</w:t>
      </w:r>
    </w:p>
    <w:p w14:paraId="6688FA95">
      <w:pPr>
        <w:widowControl/>
        <w:numPr>
          <w:ilvl w:val="0"/>
          <w:numId w:val="0"/>
        </w:numPr>
        <w:spacing w:before="100" w:beforeLines="100" w:beforeAutospacing="0" w:after="100" w:afterLines="100" w:afterAutospacing="0"/>
        <w:ind w:leftChars="0"/>
        <w:jc w:val="both"/>
        <w:outlineLvl w:val="0"/>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8 评估内容</w:t>
      </w:r>
    </w:p>
    <w:p w14:paraId="4846E07C">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8.1 老年人认知障碍评估</w:t>
      </w:r>
    </w:p>
    <w:p w14:paraId="702DAF71">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心理专业人员可使用简易精神状态检查量表</w:t>
      </w:r>
      <w:r>
        <w:rPr>
          <w:rFonts w:hint="default" w:ascii="Times New Roman" w:hAnsi="Times New Roman" w:eastAsia="宋体" w:cs="Times New Roman"/>
          <w:sz w:val="21"/>
          <w:lang w:val="en-US" w:eastAsia="zh-CN" w:bidi="ar-SA"/>
        </w:rPr>
        <w:t>（MMSE）</w:t>
      </w:r>
      <w:r>
        <w:rPr>
          <w:rFonts w:hint="eastAsia" w:ascii="宋体" w:hAnsi="Times New Roman" w:eastAsia="宋体" w:cs="Times New Roman"/>
          <w:sz w:val="21"/>
          <w:lang w:val="en-US" w:eastAsia="zh-CN" w:bidi="ar-SA"/>
        </w:rPr>
        <w:t>对养老机构老年人的记忆力、注意力、执行功能等认知功能进行测量和评估。</w:t>
      </w:r>
    </w:p>
    <w:p w14:paraId="6FF7E6F3">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8.2 老年人抑郁情绪评估</w:t>
      </w:r>
    </w:p>
    <w:p w14:paraId="098D9B86">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心理专业人员可使用老年抑郁量表</w:t>
      </w:r>
      <w:r>
        <w:rPr>
          <w:rFonts w:hint="default" w:ascii="Times New Roman" w:hAnsi="Times New Roman" w:eastAsia="宋体" w:cs="Times New Roman"/>
          <w:sz w:val="21"/>
          <w:lang w:val="en-US" w:eastAsia="zh-CN" w:bidi="ar-SA"/>
        </w:rPr>
        <w:t>（GDS）</w:t>
      </w:r>
      <w:r>
        <w:rPr>
          <w:rFonts w:hint="eastAsia" w:ascii="宋体" w:hAnsi="Times New Roman" w:eastAsia="宋体" w:cs="Times New Roman"/>
          <w:sz w:val="21"/>
          <w:lang w:val="en-US" w:eastAsia="zh-CN" w:bidi="ar-SA"/>
        </w:rPr>
        <w:t>对养老机构老年人的抑郁情绪进行测量和评估。</w:t>
      </w:r>
    </w:p>
    <w:p w14:paraId="3B307D94">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8.3 老年人焦虑情绪评估</w:t>
      </w:r>
    </w:p>
    <w:p w14:paraId="0E874999">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心理专业人员可使用焦虑自评量表</w:t>
      </w:r>
      <w:r>
        <w:rPr>
          <w:rFonts w:hint="eastAsia" w:ascii="Times New Roman" w:hAnsi="Times New Roman" w:eastAsia="宋体" w:cs="Times New Roman"/>
          <w:sz w:val="21"/>
          <w:lang w:val="en-US" w:eastAsia="zh-CN" w:bidi="ar-SA"/>
        </w:rPr>
        <w:t>（SAS）</w:t>
      </w:r>
      <w:r>
        <w:rPr>
          <w:rFonts w:hint="eastAsia" w:ascii="宋体" w:hAnsi="Times New Roman" w:eastAsia="宋体" w:cs="Times New Roman"/>
          <w:sz w:val="21"/>
          <w:lang w:val="en-US" w:eastAsia="zh-CN" w:bidi="ar-SA"/>
        </w:rPr>
        <w:t>对养老机构老年人的焦虑情绪进行测量和评估。</w:t>
      </w:r>
    </w:p>
    <w:p w14:paraId="12D954F1">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8.4 老年人睡眠质量评估</w:t>
      </w:r>
    </w:p>
    <w:p w14:paraId="172A9EDF">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心理专业人员可使用匹兹堡睡眠质量指数</w:t>
      </w:r>
      <w:r>
        <w:rPr>
          <w:rFonts w:hint="eastAsia" w:ascii="Times New Roman" w:hAnsi="Times New Roman" w:eastAsia="宋体" w:cs="Times New Roman"/>
          <w:sz w:val="21"/>
          <w:lang w:val="en-US" w:eastAsia="zh-CN" w:bidi="ar-SA"/>
        </w:rPr>
        <w:t>（PSQI）</w:t>
      </w:r>
      <w:r>
        <w:rPr>
          <w:rFonts w:hint="eastAsia" w:ascii="宋体" w:hAnsi="Times New Roman" w:eastAsia="宋体" w:cs="Times New Roman"/>
          <w:sz w:val="21"/>
          <w:lang w:val="en-US" w:eastAsia="zh-CN" w:bidi="ar-SA"/>
        </w:rPr>
        <w:t>对养老机构老年人的睡眠质量进行测量和评估。</w:t>
      </w:r>
    </w:p>
    <w:p w14:paraId="4DAA4208">
      <w:pPr>
        <w:widowControl/>
        <w:numPr>
          <w:ilvl w:val="0"/>
          <w:numId w:val="0"/>
        </w:numPr>
        <w:spacing w:before="100" w:beforeLines="50" w:beforeAutospacing="0" w:after="100" w:afterLines="50" w:afterAutospacing="0"/>
        <w:ind w:left="142" w:leftChars="0"/>
        <w:jc w:val="both"/>
        <w:outlineLvl w:val="1"/>
        <w:rPr>
          <w:rFonts w:hint="eastAsia" w:ascii="黑体" w:hAnsi="宋体" w:eastAsia="黑体" w:cs="黑体"/>
          <w:sz w:val="21"/>
          <w:szCs w:val="21"/>
          <w:lang w:val="en-US" w:eastAsia="zh-CN" w:bidi="ar-SA"/>
        </w:rPr>
      </w:pPr>
      <w:r>
        <w:rPr>
          <w:rFonts w:hint="eastAsia" w:ascii="黑体" w:hAnsi="宋体" w:eastAsia="黑体" w:cs="黑体"/>
          <w:sz w:val="21"/>
          <w:szCs w:val="21"/>
          <w:lang w:val="en-US" w:eastAsia="zh-CN" w:bidi="ar-SA"/>
        </w:rPr>
        <w:t>8.5 老年人其他情况评估</w:t>
      </w:r>
    </w:p>
    <w:p w14:paraId="2F477EE3">
      <w:pPr>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心理专业人员可使用症状自评量表</w:t>
      </w:r>
      <w:r>
        <w:rPr>
          <w:rFonts w:hint="eastAsia" w:ascii="Times New Roman" w:hAnsi="Times New Roman" w:eastAsia="宋体" w:cs="Times New Roman"/>
          <w:sz w:val="21"/>
          <w:lang w:val="en-US" w:eastAsia="zh-CN" w:bidi="ar-SA"/>
        </w:rPr>
        <w:t>（SCL-90）</w:t>
      </w:r>
      <w:r>
        <w:rPr>
          <w:rFonts w:hint="eastAsia" w:ascii="宋体" w:hAnsi="Times New Roman" w:eastAsia="宋体" w:cs="Times New Roman"/>
          <w:sz w:val="21"/>
          <w:lang w:val="en-US" w:eastAsia="zh-CN" w:bidi="ar-SA"/>
        </w:rPr>
        <w:t>对养老机构老年人的人际关系、躯体化等内容进行测量和评估。</w:t>
      </w:r>
    </w:p>
    <w:p w14:paraId="7F4A0A25">
      <w:pPr>
        <w:widowControl/>
        <w:numPr>
          <w:ilvl w:val="0"/>
          <w:numId w:val="0"/>
        </w:numPr>
        <w:spacing w:before="100" w:beforeLines="100" w:beforeAutospacing="0" w:after="100" w:afterLines="100" w:afterAutospacing="0"/>
        <w:ind w:leftChars="0"/>
        <w:jc w:val="both"/>
        <w:outlineLvl w:val="0"/>
        <w:rPr>
          <w:rFonts w:ascii="黑体" w:hAnsi="Times New Roman" w:eastAsia="黑体" w:cs="Times New Roman"/>
          <w:sz w:val="21"/>
          <w:szCs w:val="21"/>
          <w:lang w:val="en-US" w:eastAsia="zh-CN" w:bidi="ar-SA"/>
        </w:rPr>
      </w:pPr>
      <w:r>
        <w:rPr>
          <w:rFonts w:hint="eastAsia" w:ascii="黑体" w:hAnsi="宋体" w:eastAsia="黑体" w:cs="黑体"/>
          <w:sz w:val="21"/>
          <w:szCs w:val="21"/>
          <w:lang w:val="en-US" w:eastAsia="zh-CN" w:bidi="ar-SA"/>
        </w:rPr>
        <w:t>9 评估结果及处理</w:t>
      </w:r>
    </w:p>
    <w:p w14:paraId="5691F726">
      <w:pPr>
        <w:widowControl/>
        <w:numPr>
          <w:ilvl w:val="0"/>
          <w:numId w:val="0"/>
        </w:numPr>
        <w:spacing w:before="100" w:beforeLines="50" w:beforeAutospacing="0" w:after="100" w:afterLines="50" w:afterAutospacing="0"/>
        <w:ind w:firstLine="210" w:firstLineChars="100"/>
        <w:jc w:val="both"/>
        <w:outlineLvl w:val="1"/>
        <w:rPr>
          <w:rFonts w:ascii="黑体" w:hAnsi="Times New Roman" w:eastAsia="黑体" w:cs="Times New Roman"/>
          <w:sz w:val="21"/>
          <w:szCs w:val="21"/>
          <w:lang w:val="en-US" w:eastAsia="zh-CN" w:bidi="ar-SA"/>
        </w:rPr>
      </w:pPr>
      <w:r>
        <w:rPr>
          <w:rFonts w:hint="eastAsia" w:ascii="黑体" w:hAnsi="宋体" w:eastAsia="黑体" w:cs="黑体"/>
          <w:sz w:val="21"/>
          <w:szCs w:val="21"/>
          <w:lang w:val="en-US" w:eastAsia="zh-CN" w:bidi="ar-SA"/>
        </w:rPr>
        <w:t>9.1评估结果分析</w:t>
      </w:r>
    </w:p>
    <w:p w14:paraId="68D2B46C">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统计方法及解释参照附录</w:t>
      </w:r>
      <w:r>
        <w:rPr>
          <w:rFonts w:hint="eastAsia" w:ascii="Times New Roman" w:hAnsi="Times New Roman" w:eastAsia="宋体" w:cs="Times New Roman"/>
          <w:kern w:val="2"/>
          <w:sz w:val="21"/>
          <w:szCs w:val="21"/>
          <w:lang w:val="en-US" w:eastAsia="zh-CN" w:bidi="ar-SA"/>
        </w:rPr>
        <w:t xml:space="preserve"> A.2～A.6</w:t>
      </w:r>
      <w:r>
        <w:rPr>
          <w:rFonts w:hint="eastAsia" w:ascii="宋体" w:hAnsi="宋体" w:eastAsia="宋体" w:cs="宋体"/>
          <w:sz w:val="21"/>
          <w:szCs w:val="21"/>
          <w:lang w:val="en-US" w:eastAsia="zh-CN" w:bidi="ar-SA"/>
        </w:rPr>
        <w:t>执行。</w:t>
      </w:r>
    </w:p>
    <w:p w14:paraId="415E5276">
      <w:pPr>
        <w:widowControl/>
        <w:numPr>
          <w:ilvl w:val="0"/>
          <w:numId w:val="0"/>
        </w:numPr>
        <w:spacing w:before="100" w:beforeLines="50" w:beforeAutospacing="0" w:after="100" w:afterLines="50" w:afterAutospacing="0"/>
        <w:ind w:firstLine="210" w:firstLineChars="100"/>
        <w:jc w:val="both"/>
        <w:outlineLvl w:val="1"/>
        <w:rPr>
          <w:rFonts w:ascii="黑体" w:hAnsi="Times New Roman" w:eastAsia="黑体" w:cs="Times New Roman"/>
          <w:sz w:val="21"/>
          <w:szCs w:val="21"/>
          <w:lang w:val="en-US" w:eastAsia="zh-CN" w:bidi="ar-SA"/>
        </w:rPr>
      </w:pPr>
      <w:r>
        <w:rPr>
          <w:rFonts w:hint="eastAsia" w:ascii="黑体" w:hAnsi="宋体" w:eastAsia="黑体" w:cs="黑体"/>
          <w:sz w:val="21"/>
          <w:szCs w:val="21"/>
          <w:lang w:val="en-US" w:eastAsia="zh-CN" w:bidi="ar-SA"/>
        </w:rPr>
        <w:t>9.2评估结果处理</w:t>
      </w:r>
    </w:p>
    <w:p w14:paraId="608F09BD">
      <w:pPr>
        <w:widowControl w:val="0"/>
        <w:numPr>
          <w:ilvl w:val="0"/>
          <w:numId w:val="0"/>
        </w:numPr>
        <w:spacing w:before="0" w:beforeAutospacing="0" w:after="0" w:afterAutospacing="0"/>
        <w:ind w:leftChars="0" w:firstLine="210" w:firstLineChars="100"/>
        <w:jc w:val="both"/>
        <w:rPr>
          <w:rFonts w:ascii="宋体" w:hAnsi="Times New Roman" w:eastAsia="宋体" w:cs="Times New Roman"/>
          <w:sz w:val="21"/>
          <w:szCs w:val="21"/>
          <w:lang w:val="en-US" w:eastAsia="zh-CN" w:bidi="ar-SA"/>
        </w:rPr>
      </w:pPr>
      <w:r>
        <w:rPr>
          <w:rFonts w:hint="eastAsia" w:ascii="黑体" w:hAnsi="黑体" w:eastAsia="黑体" w:cs="黑体"/>
          <w:sz w:val="21"/>
          <w:szCs w:val="21"/>
          <w:lang w:val="en-US" w:eastAsia="zh-CN" w:bidi="ar-SA"/>
        </w:rPr>
        <w:t>9.2.1</w:t>
      </w:r>
      <w:r>
        <w:rPr>
          <w:rFonts w:hint="eastAsia" w:ascii="宋体" w:hAnsi="宋体" w:eastAsia="宋体" w:cs="宋体"/>
          <w:sz w:val="21"/>
          <w:szCs w:val="21"/>
          <w:lang w:val="en-US" w:eastAsia="zh-CN" w:bidi="ar-SA"/>
        </w:rPr>
        <w:t xml:space="preserve"> 评估结果正常，应按以下方式：</w:t>
      </w:r>
    </w:p>
    <w:p w14:paraId="63362300">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以个人发展为主要目标；</w:t>
      </w:r>
    </w:p>
    <w:p w14:paraId="32A32CA3">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老年人可自愿进行心理咨询。</w:t>
      </w:r>
    </w:p>
    <w:p w14:paraId="0B7E3770">
      <w:pPr>
        <w:widowControl w:val="0"/>
        <w:numPr>
          <w:ilvl w:val="0"/>
          <w:numId w:val="0"/>
        </w:numPr>
        <w:spacing w:before="0" w:beforeAutospacing="0" w:after="0" w:afterAutospacing="0"/>
        <w:ind w:leftChars="0" w:firstLine="210" w:firstLineChars="100"/>
        <w:jc w:val="both"/>
        <w:rPr>
          <w:rFonts w:ascii="宋体" w:hAnsi="Times New Roman" w:eastAsia="宋体" w:cs="Times New Roman"/>
          <w:sz w:val="21"/>
          <w:szCs w:val="21"/>
          <w:lang w:val="en-US" w:eastAsia="zh-CN" w:bidi="ar-SA"/>
        </w:rPr>
      </w:pPr>
      <w:r>
        <w:rPr>
          <w:rFonts w:hint="eastAsia" w:ascii="黑体" w:hAnsi="黑体" w:eastAsia="黑体" w:cs="黑体"/>
          <w:sz w:val="21"/>
          <w:szCs w:val="21"/>
          <w:lang w:val="en-US" w:eastAsia="zh-CN" w:bidi="ar-SA"/>
        </w:rPr>
        <w:t>9.2.2</w:t>
      </w:r>
      <w:r>
        <w:rPr>
          <w:rFonts w:hint="eastAsia" w:ascii="宋体" w:hAnsi="宋体" w:eastAsia="宋体" w:cs="宋体"/>
          <w:sz w:val="21"/>
          <w:szCs w:val="21"/>
          <w:lang w:val="en-US" w:eastAsia="zh-CN" w:bidi="ar-SA"/>
        </w:rPr>
        <w:t xml:space="preserve"> 评估结果异常，存在一般心理问题，应按以下方式：</w:t>
      </w:r>
    </w:p>
    <w:p w14:paraId="77975BBE">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对老年人开展心理帮扶；</w:t>
      </w:r>
    </w:p>
    <w:p w14:paraId="56AD47E8">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有认知问题（如退行、执行功能问题等） 的老年人，以认知训练为主；</w:t>
      </w:r>
    </w:p>
    <w:p w14:paraId="74EADE27">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有情绪困扰（如焦虑、抑郁等）的老年人，以情绪调节为主；</w:t>
      </w:r>
    </w:p>
    <w:p w14:paraId="016CAF4E">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有意志问题（如意志减退等）的老年人，以增强兴趣、意志训练为主；</w:t>
      </w:r>
    </w:p>
    <w:p w14:paraId="3B7EFF01">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有睡眠问题（如过短、过长等） 的老年人，以辅助睡眠为主。</w:t>
      </w:r>
    </w:p>
    <w:p w14:paraId="680FDA42">
      <w:pPr>
        <w:widowControl w:val="0"/>
        <w:numPr>
          <w:ilvl w:val="0"/>
          <w:numId w:val="0"/>
        </w:numPr>
        <w:spacing w:before="0" w:beforeAutospacing="0" w:after="0" w:afterAutospacing="0"/>
        <w:ind w:leftChars="0" w:firstLine="210" w:firstLineChars="100"/>
        <w:jc w:val="both"/>
        <w:rPr>
          <w:rFonts w:ascii="宋体" w:hAnsi="Times New Roman" w:eastAsia="宋体" w:cs="Times New Roman"/>
          <w:sz w:val="21"/>
          <w:szCs w:val="21"/>
          <w:lang w:val="en-US" w:eastAsia="zh-CN" w:bidi="ar-SA"/>
        </w:rPr>
      </w:pPr>
      <w:r>
        <w:rPr>
          <w:rFonts w:hint="eastAsia" w:ascii="黑体" w:hAnsi="黑体" w:eastAsia="黑体" w:cs="黑体"/>
          <w:sz w:val="21"/>
          <w:szCs w:val="21"/>
          <w:lang w:val="en-US" w:eastAsia="zh-CN" w:bidi="ar-SA"/>
        </w:rPr>
        <w:t>9.2.3</w:t>
      </w:r>
      <w:r>
        <w:rPr>
          <w:rFonts w:hint="eastAsia" w:ascii="宋体" w:hAnsi="宋体" w:eastAsia="宋体" w:cs="宋体"/>
          <w:sz w:val="21"/>
          <w:szCs w:val="21"/>
          <w:lang w:val="en-US" w:eastAsia="zh-CN" w:bidi="ar-SA"/>
        </w:rPr>
        <w:t>评估结果异常，存在严重心理问题，应按以下方式：</w:t>
      </w:r>
    </w:p>
    <w:p w14:paraId="5556460D">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对老年人开展心理干预；</w:t>
      </w:r>
    </w:p>
    <w:p w14:paraId="4F3D34A6">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急性应激障碍或创伤后应激障碍（如重大灾难事件之后的应激反应等）以心理支持和情绪调节为主；</w:t>
      </w:r>
    </w:p>
    <w:p w14:paraId="18334B55">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选择运用恰当的技术与方法，进行系统心理咨询。</w:t>
      </w:r>
    </w:p>
    <w:p w14:paraId="3FD231B3">
      <w:pPr>
        <w:widowControl w:val="0"/>
        <w:numPr>
          <w:ilvl w:val="0"/>
          <w:numId w:val="0"/>
        </w:numPr>
        <w:spacing w:before="0" w:beforeAutospacing="0" w:after="0" w:afterAutospacing="0"/>
        <w:ind w:leftChars="0" w:firstLine="210" w:firstLineChars="100"/>
        <w:jc w:val="both"/>
        <w:rPr>
          <w:rFonts w:ascii="宋体" w:hAnsi="Times New Roman" w:eastAsia="宋体" w:cs="Times New Roman"/>
          <w:sz w:val="21"/>
          <w:szCs w:val="21"/>
          <w:lang w:val="en-US" w:eastAsia="zh-CN" w:bidi="ar-SA"/>
        </w:rPr>
      </w:pPr>
      <w:r>
        <w:rPr>
          <w:rFonts w:hint="eastAsia" w:ascii="黑体" w:hAnsi="黑体" w:eastAsia="黑体" w:cs="黑体"/>
          <w:sz w:val="21"/>
          <w:szCs w:val="21"/>
          <w:lang w:val="en-US" w:eastAsia="zh-CN" w:bidi="ar-SA"/>
        </w:rPr>
        <w:t>9.2.4</w:t>
      </w:r>
      <w:r>
        <w:rPr>
          <w:rFonts w:hint="eastAsia" w:ascii="宋体" w:hAnsi="宋体" w:eastAsia="宋体" w:cs="宋体"/>
          <w:sz w:val="21"/>
          <w:szCs w:val="21"/>
          <w:lang w:val="en-US" w:eastAsia="zh-CN" w:bidi="ar-SA"/>
        </w:rPr>
        <w:t xml:space="preserve"> 评估结果显示存在心理危机、精神病性症状或人格障碍，应按以下方式：</w:t>
      </w:r>
    </w:p>
    <w:p w14:paraId="75AD2D8B">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将老年人转介到专业医疗机构；</w:t>
      </w:r>
    </w:p>
    <w:p w14:paraId="5F1F3FF8">
      <w:pPr>
        <w:numPr>
          <w:ilvl w:val="0"/>
          <w:numId w:val="21"/>
        </w:numP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持续关注治疗情况。</w:t>
      </w:r>
    </w:p>
    <w:p w14:paraId="7BE7440E">
      <w:pPr>
        <w:widowControl w:val="0"/>
        <w:numPr>
          <w:ilvl w:val="0"/>
          <w:numId w:val="0"/>
        </w:numPr>
        <w:spacing w:before="0" w:beforeAutospacing="0" w:after="0" w:afterAutospacing="0"/>
        <w:ind w:firstLine="210" w:firstLineChars="100"/>
        <w:jc w:val="both"/>
        <w:rPr>
          <w:rFonts w:hint="eastAsia" w:ascii="宋体" w:hAnsi="宋体" w:eastAsia="宋体" w:cs="宋体"/>
          <w:sz w:val="21"/>
          <w:szCs w:val="21"/>
          <w:lang w:val="en-US" w:eastAsia="zh-CN" w:bidi="ar-SA"/>
        </w:rPr>
      </w:pPr>
      <w:r>
        <w:rPr>
          <w:rFonts w:hint="eastAsia" w:ascii="黑体" w:hAnsi="黑体" w:eastAsia="黑体" w:cs="黑体"/>
          <w:sz w:val="21"/>
          <w:szCs w:val="21"/>
          <w:lang w:val="en-US" w:eastAsia="zh-CN" w:bidi="ar-SA"/>
        </w:rPr>
        <w:t>9.2.5</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highlight w:val="none"/>
          <w:lang w:val="en-US" w:eastAsia="zh-CN" w:bidi="ar-SA"/>
        </w:rPr>
        <w:t>心理评估结果正常，每半年进行定期评估；</w:t>
      </w:r>
      <w:r>
        <w:rPr>
          <w:rFonts w:hint="eastAsia" w:ascii="宋体" w:hAnsi="宋体" w:eastAsia="宋体" w:cs="宋体"/>
          <w:sz w:val="21"/>
          <w:szCs w:val="21"/>
          <w:lang w:val="en-US" w:eastAsia="zh-CN" w:bidi="ar-SA"/>
        </w:rPr>
        <w:t>心理评估结果异常，遵医嘱或根据干预方案缩短评估频率。</w:t>
      </w:r>
    </w:p>
    <w:p w14:paraId="6A3B767D">
      <w:pPr>
        <w:widowControl w:val="0"/>
        <w:numPr>
          <w:ilvl w:val="0"/>
          <w:numId w:val="0"/>
        </w:numPr>
        <w:spacing w:before="0" w:beforeAutospacing="0" w:after="0" w:afterAutospacing="0"/>
        <w:ind w:firstLine="210" w:firstLineChars="100"/>
        <w:jc w:val="both"/>
        <w:rPr>
          <w:rFonts w:hint="default" w:ascii="Times New Roman Regular" w:hAnsi="Times New Roman Regular" w:cs="Times New Roman Regular"/>
          <w:color w:val="auto"/>
          <w:sz w:val="21"/>
          <w:szCs w:val="21"/>
          <w:lang w:val="en-US" w:eastAsia="zh-CN"/>
        </w:rPr>
      </w:pPr>
      <w:r>
        <w:rPr>
          <w:rFonts w:hint="default" w:ascii="黑体" w:hAnsi="黑体" w:eastAsia="黑体" w:cs="黑体"/>
          <w:sz w:val="21"/>
          <w:szCs w:val="21"/>
          <w:lang w:val="en-US" w:eastAsia="zh-CN" w:bidi="ar-SA"/>
        </w:rPr>
        <w:t>9</w:t>
      </w:r>
      <w:r>
        <w:rPr>
          <w:rFonts w:hint="default" w:ascii="黑体" w:hAnsi="黑体" w:eastAsia="黑体" w:cs="黑体"/>
          <w:color w:val="auto"/>
          <w:sz w:val="21"/>
          <w:szCs w:val="21"/>
          <w:lang w:val="en-US" w:eastAsia="zh-CN" w:bidi="ar-SA"/>
        </w:rPr>
        <w:t xml:space="preserve">.3 </w:t>
      </w:r>
      <w:r>
        <w:rPr>
          <w:rFonts w:hint="default" w:ascii="Times New Roman Regular" w:hAnsi="Times New Roman Regular" w:cs="Times New Roman Regular"/>
          <w:color w:val="auto"/>
          <w:sz w:val="21"/>
          <w:szCs w:val="21"/>
          <w:lang w:val="en-US" w:eastAsia="zh-CN"/>
        </w:rPr>
        <w:t xml:space="preserve">告知与披露 </w:t>
      </w:r>
    </w:p>
    <w:p w14:paraId="5CC99492">
      <w:pPr>
        <w:widowControl w:val="0"/>
        <w:numPr>
          <w:ilvl w:val="0"/>
          <w:numId w:val="0"/>
        </w:numPr>
        <w:spacing w:before="0" w:beforeAutospacing="0" w:after="0" w:afterAutospacing="0"/>
        <w:ind w:firstLine="210" w:firstLineChars="100"/>
        <w:jc w:val="both"/>
        <w:rPr>
          <w:rFonts w:hint="default" w:ascii="Times New Roman Regular" w:hAnsi="Times New Roman Regular" w:cs="Times New Roman Regular"/>
          <w:color w:val="auto"/>
          <w:sz w:val="21"/>
          <w:szCs w:val="21"/>
          <w:lang w:val="en-US" w:eastAsia="zh-CN"/>
        </w:rPr>
      </w:pPr>
      <w:r>
        <w:rPr>
          <w:rFonts w:hint="default" w:ascii="黑体" w:hAnsi="黑体" w:eastAsia="黑体" w:cs="黑体"/>
          <w:color w:val="auto"/>
          <w:sz w:val="21"/>
          <w:szCs w:val="21"/>
          <w:lang w:val="en-US" w:eastAsia="zh-CN" w:bidi="ar-SA"/>
        </w:rPr>
        <w:t xml:space="preserve">9.3.1 </w:t>
      </w:r>
      <w:r>
        <w:rPr>
          <w:rFonts w:hint="default" w:ascii="Times New Roman Regular" w:hAnsi="Times New Roman Regular" w:cs="Times New Roman Regular"/>
          <w:color w:val="auto"/>
          <w:sz w:val="21"/>
          <w:szCs w:val="21"/>
          <w:lang w:val="en-US" w:eastAsia="zh-CN"/>
        </w:rPr>
        <w:t>评估结果原则上告知老年人本人，必要时可告知其监护人或家属。</w:t>
      </w:r>
    </w:p>
    <w:p w14:paraId="0E43C1E6">
      <w:pPr>
        <w:widowControl w:val="0"/>
        <w:numPr>
          <w:ilvl w:val="0"/>
          <w:numId w:val="0"/>
        </w:numPr>
        <w:spacing w:before="0" w:beforeAutospacing="0" w:after="0" w:afterAutospacing="0"/>
        <w:ind w:firstLine="210" w:firstLineChars="100"/>
        <w:jc w:val="both"/>
        <w:rPr>
          <w:rFonts w:hint="default" w:ascii="Times New Roman Regular" w:hAnsi="Times New Roman Regular" w:cs="Times New Roman Regular"/>
          <w:color w:val="auto"/>
          <w:sz w:val="21"/>
          <w:szCs w:val="21"/>
          <w:lang w:val="en-US" w:eastAsia="zh-CN"/>
        </w:rPr>
      </w:pPr>
      <w:r>
        <w:rPr>
          <w:rFonts w:hint="default" w:ascii="黑体" w:hAnsi="黑体" w:eastAsia="黑体" w:cs="黑体"/>
          <w:color w:val="auto"/>
          <w:sz w:val="21"/>
          <w:szCs w:val="21"/>
          <w:lang w:val="en-US" w:eastAsia="zh-CN" w:bidi="ar-SA"/>
        </w:rPr>
        <w:t xml:space="preserve">9.3.2 </w:t>
      </w:r>
      <w:r>
        <w:rPr>
          <w:rFonts w:hint="default" w:ascii="Times New Roman Regular" w:hAnsi="Times New Roman Regular" w:cs="Times New Roman Regular"/>
          <w:color w:val="auto"/>
          <w:sz w:val="21"/>
          <w:szCs w:val="21"/>
          <w:lang w:val="en-US" w:eastAsia="zh-CN"/>
        </w:rPr>
        <w:t>未经老年人允许，评估结果不得披露给无关第三方。</w:t>
      </w:r>
    </w:p>
    <w:p w14:paraId="2AC71486">
      <w:pPr>
        <w:widowControl w:val="0"/>
        <w:numPr>
          <w:ilvl w:val="0"/>
          <w:numId w:val="0"/>
        </w:numPr>
        <w:spacing w:before="0" w:beforeAutospacing="0" w:after="0" w:afterAutospacing="0"/>
        <w:ind w:firstLine="210" w:firstLineChars="100"/>
        <w:jc w:val="both"/>
        <w:rPr>
          <w:rFonts w:hint="default" w:ascii="Times New Roman Regular" w:hAnsi="Times New Roman Regular" w:cs="Times New Roman Regular"/>
          <w:color w:val="auto"/>
          <w:sz w:val="21"/>
          <w:szCs w:val="21"/>
          <w:lang w:val="en-US" w:eastAsia="zh-CN"/>
        </w:rPr>
      </w:pPr>
      <w:r>
        <w:rPr>
          <w:rFonts w:hint="default" w:ascii="黑体" w:hAnsi="黑体" w:eastAsia="黑体" w:cs="黑体"/>
          <w:color w:val="auto"/>
          <w:sz w:val="21"/>
          <w:szCs w:val="21"/>
          <w:lang w:val="en-US" w:eastAsia="zh-CN" w:bidi="ar-SA"/>
        </w:rPr>
        <w:t xml:space="preserve">9.3.3 </w:t>
      </w:r>
      <w:r>
        <w:rPr>
          <w:rFonts w:hint="default" w:ascii="Times New Roman Regular" w:hAnsi="Times New Roman Regular" w:cs="Times New Roman Regular"/>
          <w:color w:val="auto"/>
          <w:sz w:val="21"/>
          <w:szCs w:val="21"/>
          <w:lang w:val="en-US" w:eastAsia="zh-CN"/>
        </w:rPr>
        <w:t>出现以下情况，可视情况披露必要信息:</w:t>
      </w:r>
    </w:p>
    <w:p w14:paraId="78F82325">
      <w:pPr>
        <w:widowControl w:val="0"/>
        <w:numPr>
          <w:ilvl w:val="0"/>
          <w:numId w:val="0"/>
        </w:numPr>
        <w:spacing w:before="0" w:beforeAutospacing="0" w:after="0" w:afterAutospacing="0"/>
        <w:ind w:firstLine="420" w:firstLineChars="200"/>
        <w:jc w:val="both"/>
        <w:rPr>
          <w:rFonts w:hint="default" w:ascii="Times New Roman Regular" w:hAnsi="Times New Roman Regular" w:cs="Times New Roman Regular"/>
          <w:color w:val="auto"/>
          <w:sz w:val="21"/>
          <w:szCs w:val="21"/>
          <w:lang w:val="en-US" w:eastAsia="zh-CN"/>
        </w:rPr>
      </w:pP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cs="Times New Roman Regular"/>
          <w:color w:val="auto"/>
          <w:sz w:val="21"/>
          <w:szCs w:val="21"/>
          <w:lang w:val="en-US" w:eastAsia="zh-CN"/>
        </w:rPr>
        <w:t>老年人存在自杀、自伤倾向，或可能危及其他人生命安全的;</w:t>
      </w:r>
    </w:p>
    <w:p w14:paraId="0635681C">
      <w:pPr>
        <w:widowControl w:val="0"/>
        <w:numPr>
          <w:ilvl w:val="0"/>
          <w:numId w:val="0"/>
        </w:numPr>
        <w:spacing w:before="0" w:beforeAutospacing="0" w:after="0" w:afterAutospacing="0"/>
        <w:ind w:firstLine="420" w:firstLineChars="200"/>
        <w:jc w:val="both"/>
        <w:rPr>
          <w:rFonts w:hint="default" w:ascii="Times New Roman Regular" w:hAnsi="Times New Roman Regular" w:cs="Times New Roman Regular"/>
          <w:color w:val="auto"/>
          <w:sz w:val="21"/>
          <w:szCs w:val="21"/>
          <w:lang w:val="en-US" w:eastAsia="zh-CN"/>
        </w:rPr>
      </w:pP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cs="Times New Roman Regular"/>
          <w:color w:val="auto"/>
          <w:sz w:val="21"/>
          <w:szCs w:val="21"/>
          <w:lang w:val="en-US" w:eastAsia="zh-CN"/>
        </w:rPr>
        <w:t>老年人涉嫌犯罪或受到不当对待的;</w:t>
      </w:r>
    </w:p>
    <w:p w14:paraId="5DBBD657">
      <w:pPr>
        <w:widowControl w:val="0"/>
        <w:numPr>
          <w:ilvl w:val="0"/>
          <w:numId w:val="0"/>
        </w:numPr>
        <w:spacing w:before="0" w:beforeAutospacing="0" w:after="0" w:afterAutospacing="0"/>
        <w:ind w:firstLine="420" w:firstLineChars="200"/>
        <w:jc w:val="both"/>
        <w:rPr>
          <w:rFonts w:hint="default" w:ascii="Times New Roman Regular" w:hAnsi="Times New Roman Regular" w:cs="Times New Roman Regular"/>
          <w:color w:val="auto"/>
          <w:sz w:val="21"/>
          <w:szCs w:val="21"/>
          <w:lang w:val="en-US" w:eastAsia="zh-CN"/>
        </w:rPr>
      </w:pPr>
      <w:r>
        <w:rPr>
          <w:rFonts w:hint="eastAsia" w:ascii="Times New Roman Regular" w:hAnsi="Times New Roman Regular" w:cs="Times New Roman Regular"/>
          <w:color w:val="auto"/>
          <w:sz w:val="21"/>
          <w:szCs w:val="21"/>
          <w:lang w:val="en-US" w:eastAsia="zh-CN"/>
        </w:rPr>
        <w:t>——</w:t>
      </w:r>
      <w:r>
        <w:rPr>
          <w:rFonts w:hint="default" w:ascii="Times New Roman Regular" w:hAnsi="Times New Roman Regular" w:cs="Times New Roman Regular"/>
          <w:color w:val="auto"/>
          <w:sz w:val="21"/>
          <w:szCs w:val="21"/>
          <w:lang w:val="en-US" w:eastAsia="zh-CN"/>
        </w:rPr>
        <w:t>法律法规要求披露的其他情形。</w:t>
      </w:r>
    </w:p>
    <w:p w14:paraId="5B13FBC1">
      <w:pPr>
        <w:widowControl w:val="0"/>
        <w:numPr>
          <w:ilvl w:val="0"/>
          <w:numId w:val="0"/>
        </w:numPr>
        <w:spacing w:before="0" w:beforeAutospacing="0" w:after="0" w:afterAutospacing="0"/>
        <w:ind w:firstLine="210" w:firstLineChars="100"/>
        <w:jc w:val="both"/>
        <w:rPr>
          <w:rFonts w:hint="eastAsia" w:ascii="宋体" w:hAnsi="宋体" w:eastAsia="宋体" w:cs="宋体"/>
          <w:sz w:val="21"/>
          <w:szCs w:val="21"/>
          <w:lang w:val="en-US" w:eastAsia="zh-CN" w:bidi="ar-SA"/>
        </w:rPr>
      </w:pPr>
    </w:p>
    <w:p w14:paraId="15F5146E">
      <w:pPr>
        <w:widowControl w:val="0"/>
        <w:numPr>
          <w:ilvl w:val="0"/>
          <w:numId w:val="0"/>
        </w:numPr>
        <w:spacing w:before="0" w:beforeAutospacing="0" w:after="0" w:afterAutospacing="0"/>
        <w:ind w:firstLine="210" w:firstLineChars="100"/>
        <w:jc w:val="both"/>
        <w:rPr>
          <w:rFonts w:hint="default" w:ascii="宋体" w:hAnsi="宋体" w:eastAsia="宋体" w:cs="宋体"/>
          <w:sz w:val="21"/>
          <w:szCs w:val="21"/>
          <w:lang w:val="en-US" w:eastAsia="zh-CN" w:bidi="ar-SA"/>
        </w:rPr>
        <w:sectPr>
          <w:pgSz w:w="11906" w:h="16838"/>
          <w:pgMar w:top="567" w:right="1134" w:bottom="1134" w:left="1134" w:header="1418" w:footer="1134" w:gutter="284"/>
          <w:cols w:space="425" w:num="1"/>
          <w:formProt w:val="0"/>
          <w:docGrid w:type="lines" w:linePitch="312" w:charSpace="0"/>
        </w:sectPr>
      </w:pPr>
    </w:p>
    <w:p w14:paraId="38AF76B2">
      <w:pPr>
        <w:widowControl/>
        <w:numPr>
          <w:ilvl w:val="0"/>
          <w:numId w:val="35"/>
        </w:numPr>
        <w:shd w:val="clear" w:color="auto" w:fill="FFFFFF"/>
        <w:spacing w:before="100" w:beforeLines="25" w:beforeAutospacing="0" w:after="100" w:afterLines="50" w:afterAutospacing="0"/>
        <w:ind w:left="0" w:firstLine="0"/>
        <w:jc w:val="center"/>
        <w:outlineLvl w:val="0"/>
        <w:rPr>
          <w:rFonts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br w:type="textWrapping"/>
      </w:r>
      <w:r>
        <w:rPr>
          <w:rFonts w:hint="eastAsia" w:ascii="黑体" w:hAnsi="宋体" w:eastAsia="黑体" w:cs="黑体"/>
          <w:sz w:val="21"/>
          <w:szCs w:val="21"/>
          <w:lang w:val="en-US" w:eastAsia="zh-CN" w:bidi="ar-SA"/>
        </w:rPr>
        <w:t>（资料性）</w:t>
      </w:r>
      <w:r>
        <w:rPr>
          <w:rFonts w:hint="eastAsia" w:ascii="黑体" w:hAnsi="Times New Roman" w:eastAsia="黑体" w:cs="Times New Roman"/>
          <w:sz w:val="21"/>
          <w:szCs w:val="21"/>
          <w:lang w:val="en-US" w:eastAsia="zh-CN" w:bidi="ar-SA"/>
        </w:rPr>
        <w:br w:type="textWrapping"/>
      </w:r>
      <w:r>
        <w:rPr>
          <w:rFonts w:hint="eastAsia" w:ascii="黑体" w:hAnsi="宋体" w:eastAsia="黑体" w:cs="黑体"/>
          <w:sz w:val="21"/>
          <w:szCs w:val="21"/>
          <w:lang w:val="en-US" w:eastAsia="zh-CN" w:bidi="ar-SA"/>
        </w:rPr>
        <w:t>心理评估用表</w:t>
      </w:r>
    </w:p>
    <w:p w14:paraId="39A6EFE1">
      <w:pPr>
        <w:widowControl w:val="0"/>
        <w:numPr>
          <w:ilvl w:val="1"/>
          <w:numId w:val="35"/>
        </w:numPr>
        <w:spacing w:before="100" w:beforeLines="50" w:beforeAutospacing="0" w:after="100" w:afterLines="50" w:afterAutospacing="0"/>
        <w:ind w:left="0" w:firstLine="0"/>
        <w:jc w:val="both"/>
        <w:outlineLvl w:val="2"/>
        <w:rPr>
          <w:rFonts w:ascii="黑体" w:hAnsi="宋体" w:eastAsia="黑体" w:cs="黑体"/>
          <w:kern w:val="21"/>
          <w:sz w:val="21"/>
          <w:szCs w:val="21"/>
          <w:lang w:val="en-US" w:eastAsia="zh-CN" w:bidi="ar-SA"/>
        </w:rPr>
      </w:pPr>
      <w:r>
        <w:rPr>
          <w:rFonts w:hint="eastAsia" w:ascii="黑体" w:hAnsi="宋体" w:eastAsia="黑体" w:cs="黑体"/>
          <w:kern w:val="21"/>
          <w:sz w:val="21"/>
          <w:szCs w:val="21"/>
          <w:lang w:val="en-US" w:eastAsia="zh-CN" w:bidi="ar-SA"/>
        </w:rPr>
        <w:t>心理评估记录表</w:t>
      </w:r>
    </w:p>
    <w:p w14:paraId="2AF4B272">
      <w:pPr>
        <w:widowControl/>
        <w:autoSpaceDE w:val="0"/>
        <w:autoSpaceDN w:val="0"/>
        <w:spacing w:before="0" w:beforeAutospacing="0" w:after="0" w:afterAutospacing="0"/>
        <w:ind w:firstLine="420" w:firstLineChars="200"/>
        <w:jc w:val="both"/>
        <w:rPr>
          <w:rFonts w:ascii="宋体" w:hAnsi="宋体" w:eastAsia="宋体" w:cs="黑体"/>
          <w:sz w:val="21"/>
          <w:szCs w:val="21"/>
          <w:lang w:val="en-US" w:eastAsia="zh-CN" w:bidi="ar-SA"/>
        </w:rPr>
      </w:pPr>
      <w:r>
        <w:rPr>
          <w:rFonts w:hint="eastAsia" w:ascii="宋体" w:hAnsi="Times New Roman" w:eastAsia="宋体" w:cs="Times New Roman"/>
          <w:sz w:val="21"/>
          <w:szCs w:val="21"/>
          <w:lang w:val="en-US" w:eastAsia="zh-CN" w:bidi="ar-SA"/>
        </w:rPr>
        <w:t>A.1 心理评估记录表见表</w:t>
      </w:r>
      <w:r>
        <w:rPr>
          <w:rFonts w:ascii="Times New Roman" w:hAnsi="Times New Roman" w:eastAsia="宋体" w:cs="Times New Roman"/>
          <w:sz w:val="21"/>
          <w:szCs w:val="21"/>
          <w:lang w:val="en-US" w:eastAsia="zh-CN" w:bidi="ar-SA"/>
        </w:rPr>
        <w:t>A.1</w:t>
      </w:r>
      <w:r>
        <w:rPr>
          <w:rFonts w:hint="eastAsia" w:ascii="宋体" w:hAnsi="宋体" w:eastAsia="宋体" w:cs="宋体"/>
          <w:sz w:val="21"/>
          <w:szCs w:val="21"/>
          <w:lang w:val="en-US" w:eastAsia="zh-CN" w:bidi="ar-SA"/>
        </w:rPr>
        <w:t>。</w:t>
      </w:r>
    </w:p>
    <w:p w14:paraId="0CC8BE1E">
      <w:pPr>
        <w:widowControl/>
        <w:numPr>
          <w:ilvl w:val="1"/>
          <w:numId w:val="36"/>
        </w:numPr>
        <w:adjustRightInd w:val="0"/>
        <w:snapToGrid w:val="0"/>
        <w:spacing w:before="100" w:beforeLines="50" w:beforeAutospacing="0" w:after="100" w:afterLines="50" w:afterAutospacing="0"/>
        <w:ind w:firstLine="420"/>
        <w:jc w:val="center"/>
        <w:textAlignment w:val="baseline"/>
        <w:rPr>
          <w:rFonts w:ascii="黑体" w:hAnsi="Times New Roman" w:eastAsia="黑体" w:cs="Times New Roman"/>
          <w:kern w:val="21"/>
          <w:sz w:val="21"/>
          <w:szCs w:val="21"/>
          <w:lang w:val="en-US" w:eastAsia="zh-CN" w:bidi="ar-SA"/>
        </w:rPr>
      </w:pPr>
      <w:r>
        <w:rPr>
          <w:rFonts w:hint="eastAsia" w:ascii="黑体" w:hAnsi="宋体" w:eastAsia="黑体" w:cs="黑体"/>
          <w:kern w:val="21"/>
          <w:sz w:val="21"/>
          <w:szCs w:val="21"/>
          <w:lang w:val="en-US" w:eastAsia="zh-CN" w:bidi="ar-SA"/>
        </w:rPr>
        <w:t>心理评估记录表</w:t>
      </w:r>
    </w:p>
    <w:p w14:paraId="085DE8F1">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评估工作人员：                     评估日期：                   评估编号：</w:t>
      </w:r>
    </w:p>
    <w:tbl>
      <w:tblPr>
        <w:tblStyle w:val="28"/>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523"/>
        <w:gridCol w:w="973"/>
        <w:gridCol w:w="1308"/>
        <w:gridCol w:w="1356"/>
        <w:gridCol w:w="1188"/>
        <w:gridCol w:w="1980"/>
      </w:tblGrid>
      <w:tr w14:paraId="7EA3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tcBorders>
              <w:top w:val="single" w:color="auto" w:sz="4" w:space="0"/>
              <w:left w:val="single" w:color="auto" w:sz="4" w:space="0"/>
              <w:bottom w:val="single" w:color="auto" w:sz="4" w:space="0"/>
              <w:right w:val="single" w:color="auto" w:sz="4" w:space="0"/>
            </w:tcBorders>
            <w:shd w:val="clear" w:color="auto" w:fill="auto"/>
          </w:tcPr>
          <w:p w14:paraId="604B7AF5">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个</w:t>
            </w:r>
          </w:p>
          <w:p w14:paraId="515A0088">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人</w:t>
            </w:r>
          </w:p>
          <w:p w14:paraId="2D31C6C6">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基</w:t>
            </w:r>
          </w:p>
          <w:p w14:paraId="3F0A9911">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本</w:t>
            </w:r>
          </w:p>
          <w:p w14:paraId="3EA70AEE">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信</w:t>
            </w:r>
          </w:p>
          <w:p w14:paraId="6F7CF650">
            <w:pPr>
              <w:widowControl/>
              <w:autoSpaceDE w:val="0"/>
              <w:autoSpaceDN w:val="0"/>
              <w:spacing w:before="0" w:beforeAutospacing="0" w:after="0" w:afterAutospacing="0"/>
              <w:jc w:val="center"/>
              <w:rPr>
                <w:rFonts w:ascii="宋体" w:hAnsi="宋体" w:eastAsia="宋体" w:cs="Times New Roman"/>
                <w:sz w:val="18"/>
                <w:szCs w:val="18"/>
                <w:lang w:val="en-US" w:eastAsia="zh-CN" w:bidi="ar-SA"/>
              </w:rPr>
            </w:pPr>
            <w:r>
              <w:rPr>
                <w:rFonts w:hint="eastAsia" w:ascii="宋体" w:hAnsi="宋体" w:eastAsia="宋体" w:cs="宋体"/>
                <w:bCs/>
                <w:sz w:val="18"/>
                <w:szCs w:val="18"/>
                <w:lang w:val="en-US" w:eastAsia="zh-CN" w:bidi="ar-SA"/>
              </w:rPr>
              <w:t>息</w:t>
            </w: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3D93347B">
            <w:pPr>
              <w:widowControl/>
              <w:autoSpaceDE w:val="0"/>
              <w:autoSpaceDN w:val="0"/>
              <w:spacing w:before="0" w:beforeAutospacing="0" w:after="0" w:afterAutospacing="0"/>
              <w:ind w:firstLine="180" w:firstLineChars="10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姓名</w:t>
            </w:r>
          </w:p>
        </w:tc>
        <w:tc>
          <w:tcPr>
            <w:tcW w:w="973" w:type="dxa"/>
            <w:tcBorders>
              <w:top w:val="single" w:color="auto" w:sz="4" w:space="0"/>
              <w:left w:val="single" w:color="auto" w:sz="4" w:space="0"/>
              <w:bottom w:val="single" w:color="auto" w:sz="4" w:space="0"/>
              <w:right w:val="single" w:color="auto" w:sz="4" w:space="0"/>
            </w:tcBorders>
            <w:shd w:val="clear" w:color="auto" w:fill="auto"/>
          </w:tcPr>
          <w:p w14:paraId="3CBB81B1">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1B46DBD5">
            <w:pPr>
              <w:widowControl/>
              <w:autoSpaceDE w:val="0"/>
              <w:autoSpaceDN w:val="0"/>
              <w:spacing w:before="0" w:beforeAutospacing="0" w:after="0" w:afterAutospacing="0"/>
              <w:ind w:firstLine="180" w:firstLineChars="10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性别</w:t>
            </w:r>
          </w:p>
        </w:tc>
        <w:tc>
          <w:tcPr>
            <w:tcW w:w="1356" w:type="dxa"/>
            <w:tcBorders>
              <w:top w:val="single" w:color="auto" w:sz="4" w:space="0"/>
              <w:left w:val="single" w:color="auto" w:sz="4" w:space="0"/>
              <w:bottom w:val="single" w:color="auto" w:sz="4" w:space="0"/>
              <w:right w:val="single" w:color="auto" w:sz="4" w:space="0"/>
            </w:tcBorders>
            <w:shd w:val="clear" w:color="auto" w:fill="auto"/>
          </w:tcPr>
          <w:p w14:paraId="1BAB36CE">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188" w:type="dxa"/>
            <w:tcBorders>
              <w:top w:val="single" w:color="auto" w:sz="4" w:space="0"/>
              <w:left w:val="single" w:color="auto" w:sz="4" w:space="0"/>
              <w:bottom w:val="single" w:color="auto" w:sz="4" w:space="0"/>
              <w:right w:val="single" w:color="auto" w:sz="4" w:space="0"/>
            </w:tcBorders>
            <w:shd w:val="clear" w:color="auto" w:fill="auto"/>
          </w:tcPr>
          <w:p w14:paraId="086E6BC7">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出生日期</w:t>
            </w:r>
          </w:p>
        </w:tc>
        <w:tc>
          <w:tcPr>
            <w:tcW w:w="1980" w:type="dxa"/>
            <w:tcBorders>
              <w:top w:val="single" w:color="auto" w:sz="4" w:space="0"/>
              <w:left w:val="single" w:color="auto" w:sz="4" w:space="0"/>
              <w:bottom w:val="single" w:color="auto" w:sz="4" w:space="0"/>
              <w:right w:val="single" w:color="auto" w:sz="4" w:space="0"/>
            </w:tcBorders>
            <w:shd w:val="clear" w:color="auto" w:fill="auto"/>
          </w:tcPr>
          <w:p w14:paraId="01EE4354">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r>
      <w:tr w14:paraId="5AA4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Borders>
              <w:top w:val="single" w:color="auto" w:sz="4" w:space="0"/>
              <w:left w:val="single" w:color="auto" w:sz="4" w:space="0"/>
              <w:bottom w:val="single" w:color="auto" w:sz="4" w:space="0"/>
              <w:right w:val="single" w:color="auto" w:sz="4" w:space="0"/>
            </w:tcBorders>
            <w:shd w:val="clear" w:color="auto" w:fill="auto"/>
          </w:tcPr>
          <w:p w14:paraId="5A4A2CDE">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24875EE5">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身体状况</w:t>
            </w:r>
          </w:p>
        </w:tc>
        <w:tc>
          <w:tcPr>
            <w:tcW w:w="973" w:type="dxa"/>
            <w:tcBorders>
              <w:top w:val="single" w:color="auto" w:sz="4" w:space="0"/>
              <w:left w:val="single" w:color="auto" w:sz="4" w:space="0"/>
              <w:bottom w:val="single" w:color="auto" w:sz="4" w:space="0"/>
              <w:right w:val="single" w:color="auto" w:sz="4" w:space="0"/>
            </w:tcBorders>
            <w:shd w:val="clear" w:color="auto" w:fill="auto"/>
          </w:tcPr>
          <w:p w14:paraId="583558E2">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27EC5EB2">
            <w:pPr>
              <w:widowControl/>
              <w:autoSpaceDE w:val="0"/>
              <w:autoSpaceDN w:val="0"/>
              <w:spacing w:before="0" w:beforeAutospacing="0" w:after="0" w:afterAutospacing="0"/>
              <w:ind w:firstLine="180" w:firstLineChars="10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民族</w:t>
            </w:r>
          </w:p>
        </w:tc>
        <w:tc>
          <w:tcPr>
            <w:tcW w:w="1356" w:type="dxa"/>
            <w:tcBorders>
              <w:top w:val="single" w:color="auto" w:sz="4" w:space="0"/>
              <w:left w:val="single" w:color="auto" w:sz="4" w:space="0"/>
              <w:bottom w:val="single" w:color="auto" w:sz="4" w:space="0"/>
              <w:right w:val="single" w:color="auto" w:sz="4" w:space="0"/>
            </w:tcBorders>
            <w:shd w:val="clear" w:color="auto" w:fill="auto"/>
          </w:tcPr>
          <w:p w14:paraId="6C205A8E">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188" w:type="dxa"/>
            <w:tcBorders>
              <w:top w:val="single" w:color="auto" w:sz="4" w:space="0"/>
              <w:left w:val="single" w:color="auto" w:sz="4" w:space="0"/>
              <w:bottom w:val="single" w:color="auto" w:sz="4" w:space="0"/>
              <w:right w:val="single" w:color="auto" w:sz="4" w:space="0"/>
            </w:tcBorders>
            <w:shd w:val="clear" w:color="auto" w:fill="auto"/>
          </w:tcPr>
          <w:p w14:paraId="15651A76">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身份证号</w:t>
            </w:r>
          </w:p>
        </w:tc>
        <w:tc>
          <w:tcPr>
            <w:tcW w:w="1980" w:type="dxa"/>
            <w:tcBorders>
              <w:top w:val="single" w:color="auto" w:sz="4" w:space="0"/>
              <w:left w:val="single" w:color="auto" w:sz="4" w:space="0"/>
              <w:bottom w:val="single" w:color="auto" w:sz="4" w:space="0"/>
              <w:right w:val="single" w:color="auto" w:sz="4" w:space="0"/>
            </w:tcBorders>
            <w:shd w:val="clear" w:color="auto" w:fill="auto"/>
          </w:tcPr>
          <w:p w14:paraId="108E8775">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r>
      <w:tr w14:paraId="700F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Borders>
              <w:top w:val="single" w:color="auto" w:sz="4" w:space="0"/>
              <w:left w:val="single" w:color="auto" w:sz="4" w:space="0"/>
              <w:bottom w:val="single" w:color="auto" w:sz="4" w:space="0"/>
              <w:right w:val="single" w:color="auto" w:sz="4" w:space="0"/>
            </w:tcBorders>
            <w:shd w:val="clear" w:color="auto" w:fill="auto"/>
          </w:tcPr>
          <w:p w14:paraId="7620BAF6">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02F2647E">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文化程度</w:t>
            </w:r>
          </w:p>
        </w:tc>
        <w:tc>
          <w:tcPr>
            <w:tcW w:w="973" w:type="dxa"/>
            <w:tcBorders>
              <w:top w:val="single" w:color="auto" w:sz="4" w:space="0"/>
              <w:left w:val="single" w:color="auto" w:sz="4" w:space="0"/>
              <w:bottom w:val="single" w:color="auto" w:sz="4" w:space="0"/>
              <w:right w:val="single" w:color="auto" w:sz="4" w:space="0"/>
            </w:tcBorders>
            <w:shd w:val="clear" w:color="auto" w:fill="auto"/>
          </w:tcPr>
          <w:p w14:paraId="4BB53118">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4AEF9DB5">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户籍所在地</w:t>
            </w:r>
          </w:p>
        </w:tc>
        <w:tc>
          <w:tcPr>
            <w:tcW w:w="1356" w:type="dxa"/>
            <w:tcBorders>
              <w:top w:val="single" w:color="auto" w:sz="4" w:space="0"/>
              <w:left w:val="single" w:color="auto" w:sz="4" w:space="0"/>
              <w:bottom w:val="single" w:color="auto" w:sz="4" w:space="0"/>
              <w:right w:val="single" w:color="auto" w:sz="4" w:space="0"/>
            </w:tcBorders>
            <w:shd w:val="clear" w:color="auto" w:fill="auto"/>
          </w:tcPr>
          <w:p w14:paraId="53F4D8DF">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188" w:type="dxa"/>
            <w:tcBorders>
              <w:top w:val="single" w:color="auto" w:sz="4" w:space="0"/>
              <w:left w:val="single" w:color="auto" w:sz="4" w:space="0"/>
              <w:bottom w:val="single" w:color="auto" w:sz="4" w:space="0"/>
              <w:right w:val="single" w:color="auto" w:sz="4" w:space="0"/>
            </w:tcBorders>
            <w:shd w:val="clear" w:color="auto" w:fill="auto"/>
          </w:tcPr>
          <w:p w14:paraId="51231CD2">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居住地</w:t>
            </w:r>
          </w:p>
        </w:tc>
        <w:tc>
          <w:tcPr>
            <w:tcW w:w="1980" w:type="dxa"/>
            <w:tcBorders>
              <w:top w:val="single" w:color="auto" w:sz="4" w:space="0"/>
              <w:left w:val="single" w:color="auto" w:sz="4" w:space="0"/>
              <w:bottom w:val="single" w:color="auto" w:sz="4" w:space="0"/>
              <w:right w:val="single" w:color="auto" w:sz="4" w:space="0"/>
            </w:tcBorders>
            <w:shd w:val="clear" w:color="auto" w:fill="auto"/>
          </w:tcPr>
          <w:p w14:paraId="21D3F438">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r>
      <w:tr w14:paraId="0B6F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08" w:type="dxa"/>
            <w:vMerge w:val="continue"/>
            <w:tcBorders>
              <w:top w:val="single" w:color="auto" w:sz="4" w:space="0"/>
              <w:left w:val="single" w:color="auto" w:sz="4" w:space="0"/>
              <w:bottom w:val="single" w:color="auto" w:sz="4" w:space="0"/>
              <w:right w:val="single" w:color="auto" w:sz="4" w:space="0"/>
            </w:tcBorders>
            <w:shd w:val="clear" w:color="auto" w:fill="auto"/>
          </w:tcPr>
          <w:p w14:paraId="1122E077">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5D7AA1BB">
            <w:pPr>
              <w:widowControl/>
              <w:autoSpaceDE w:val="0"/>
              <w:autoSpaceDN w:val="0"/>
              <w:spacing w:before="0" w:beforeAutospacing="0" w:after="0" w:afterAutospacing="0"/>
              <w:jc w:val="center"/>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曾经是否患有心理疾病</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33093E3D">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无</w:t>
            </w: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有（具体：</w:t>
            </w: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轻微</w:t>
            </w: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中等</w:t>
            </w: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严重）</w:t>
            </w:r>
          </w:p>
          <w:p w14:paraId="55ABD1F7">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情况不明</w:t>
            </w:r>
          </w:p>
        </w:tc>
      </w:tr>
      <w:tr w14:paraId="7261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tcBorders>
              <w:top w:val="nil"/>
              <w:left w:val="single" w:color="auto" w:sz="4" w:space="0"/>
              <w:bottom w:val="single" w:color="auto" w:sz="4" w:space="0"/>
              <w:right w:val="single" w:color="auto" w:sz="4" w:space="0"/>
            </w:tcBorders>
            <w:shd w:val="clear" w:color="auto" w:fill="auto"/>
          </w:tcPr>
          <w:p w14:paraId="32D62ED0">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p>
          <w:p w14:paraId="7EB8432A">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p>
          <w:p w14:paraId="5487408A">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家</w:t>
            </w:r>
          </w:p>
          <w:p w14:paraId="4ECCDFB9">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庭</w:t>
            </w:r>
          </w:p>
          <w:p w14:paraId="7E014772">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及</w:t>
            </w:r>
          </w:p>
          <w:p w14:paraId="0B835AE9">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环</w:t>
            </w:r>
          </w:p>
          <w:p w14:paraId="40BB70B3">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境</w:t>
            </w:r>
          </w:p>
          <w:p w14:paraId="099F988C">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信</w:t>
            </w:r>
          </w:p>
          <w:p w14:paraId="3F56F336">
            <w:pPr>
              <w:widowControl/>
              <w:autoSpaceDE w:val="0"/>
              <w:autoSpaceDN w:val="0"/>
              <w:spacing w:before="0" w:beforeAutospacing="0" w:after="0" w:afterAutospacing="0"/>
              <w:jc w:val="center"/>
              <w:rPr>
                <w:rFonts w:ascii="宋体" w:hAnsi="宋体" w:eastAsia="宋体" w:cs="Times New Roman"/>
                <w:sz w:val="18"/>
                <w:szCs w:val="18"/>
                <w:lang w:val="en-US" w:eastAsia="zh-CN" w:bidi="ar-SA"/>
              </w:rPr>
            </w:pPr>
            <w:r>
              <w:rPr>
                <w:rFonts w:hint="eastAsia" w:ascii="宋体" w:hAnsi="宋体" w:eastAsia="宋体" w:cs="宋体"/>
                <w:bCs/>
                <w:sz w:val="18"/>
                <w:szCs w:val="18"/>
                <w:lang w:val="en-US" w:eastAsia="zh-CN" w:bidi="ar-SA"/>
              </w:rPr>
              <w:t>息</w:t>
            </w: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5B14A04B">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与本人关系</w:t>
            </w:r>
          </w:p>
        </w:tc>
        <w:tc>
          <w:tcPr>
            <w:tcW w:w="973" w:type="dxa"/>
            <w:tcBorders>
              <w:top w:val="single" w:color="auto" w:sz="4" w:space="0"/>
              <w:left w:val="single" w:color="auto" w:sz="4" w:space="0"/>
              <w:bottom w:val="single" w:color="auto" w:sz="4" w:space="0"/>
              <w:right w:val="single" w:color="auto" w:sz="4" w:space="0"/>
            </w:tcBorders>
            <w:shd w:val="clear" w:color="auto" w:fill="auto"/>
          </w:tcPr>
          <w:p w14:paraId="0607465D">
            <w:pPr>
              <w:widowControl/>
              <w:autoSpaceDE w:val="0"/>
              <w:autoSpaceDN w:val="0"/>
              <w:spacing w:before="0" w:beforeAutospacing="0" w:after="0" w:afterAutospacing="0"/>
              <w:ind w:firstLine="180" w:firstLineChars="10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姓名</w:t>
            </w: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0BFA7A0A">
            <w:pPr>
              <w:widowControl/>
              <w:autoSpaceDE w:val="0"/>
              <w:autoSpaceDN w:val="0"/>
              <w:spacing w:before="0" w:beforeAutospacing="0" w:after="0" w:afterAutospacing="0"/>
              <w:ind w:firstLine="180" w:firstLineChars="10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性别</w:t>
            </w:r>
          </w:p>
        </w:tc>
        <w:tc>
          <w:tcPr>
            <w:tcW w:w="1356" w:type="dxa"/>
            <w:tcBorders>
              <w:top w:val="single" w:color="auto" w:sz="4" w:space="0"/>
              <w:left w:val="single" w:color="auto" w:sz="4" w:space="0"/>
              <w:bottom w:val="single" w:color="auto" w:sz="4" w:space="0"/>
              <w:right w:val="single" w:color="auto" w:sz="4" w:space="0"/>
            </w:tcBorders>
            <w:shd w:val="clear" w:color="auto" w:fill="auto"/>
          </w:tcPr>
          <w:p w14:paraId="0989E97F">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年龄</w:t>
            </w:r>
          </w:p>
        </w:tc>
        <w:tc>
          <w:tcPr>
            <w:tcW w:w="1188" w:type="dxa"/>
            <w:tcBorders>
              <w:top w:val="single" w:color="auto" w:sz="4" w:space="0"/>
              <w:left w:val="single" w:color="auto" w:sz="4" w:space="0"/>
              <w:bottom w:val="single" w:color="auto" w:sz="4" w:space="0"/>
              <w:right w:val="single" w:color="auto" w:sz="4" w:space="0"/>
            </w:tcBorders>
            <w:shd w:val="clear" w:color="auto" w:fill="auto"/>
          </w:tcPr>
          <w:p w14:paraId="685DF371">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情感评价</w:t>
            </w:r>
          </w:p>
        </w:tc>
        <w:tc>
          <w:tcPr>
            <w:tcW w:w="1980" w:type="dxa"/>
            <w:tcBorders>
              <w:top w:val="single" w:color="auto" w:sz="4" w:space="0"/>
              <w:left w:val="single" w:color="auto" w:sz="4" w:space="0"/>
              <w:bottom w:val="single" w:color="auto" w:sz="4" w:space="0"/>
              <w:right w:val="single" w:color="auto" w:sz="4" w:space="0"/>
            </w:tcBorders>
            <w:shd w:val="clear" w:color="auto" w:fill="auto"/>
          </w:tcPr>
          <w:p w14:paraId="1F20D827">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联系方式</w:t>
            </w:r>
          </w:p>
        </w:tc>
      </w:tr>
      <w:tr w14:paraId="7D3F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Borders>
              <w:top w:val="nil"/>
              <w:left w:val="single" w:color="auto" w:sz="4" w:space="0"/>
              <w:bottom w:val="single" w:color="auto" w:sz="4" w:space="0"/>
              <w:right w:val="single" w:color="auto" w:sz="4" w:space="0"/>
            </w:tcBorders>
            <w:shd w:val="clear" w:color="auto" w:fill="auto"/>
          </w:tcPr>
          <w:p w14:paraId="5C246695">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22B2341F">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973" w:type="dxa"/>
            <w:tcBorders>
              <w:top w:val="single" w:color="auto" w:sz="4" w:space="0"/>
              <w:left w:val="single" w:color="auto" w:sz="4" w:space="0"/>
              <w:bottom w:val="single" w:color="auto" w:sz="4" w:space="0"/>
              <w:right w:val="single" w:color="auto" w:sz="4" w:space="0"/>
            </w:tcBorders>
            <w:shd w:val="clear" w:color="auto" w:fill="auto"/>
          </w:tcPr>
          <w:p w14:paraId="366FD4E9">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1481B585">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356" w:type="dxa"/>
            <w:tcBorders>
              <w:top w:val="single" w:color="auto" w:sz="4" w:space="0"/>
              <w:left w:val="single" w:color="auto" w:sz="4" w:space="0"/>
              <w:bottom w:val="single" w:color="auto" w:sz="4" w:space="0"/>
              <w:right w:val="single" w:color="auto" w:sz="4" w:space="0"/>
            </w:tcBorders>
            <w:shd w:val="clear" w:color="auto" w:fill="auto"/>
          </w:tcPr>
          <w:p w14:paraId="588D189A">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188" w:type="dxa"/>
            <w:tcBorders>
              <w:top w:val="single" w:color="auto" w:sz="4" w:space="0"/>
              <w:left w:val="single" w:color="auto" w:sz="4" w:space="0"/>
              <w:bottom w:val="single" w:color="auto" w:sz="4" w:space="0"/>
              <w:right w:val="single" w:color="auto" w:sz="4" w:space="0"/>
            </w:tcBorders>
            <w:shd w:val="clear" w:color="auto" w:fill="auto"/>
          </w:tcPr>
          <w:p w14:paraId="776932E7">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14:paraId="00093F99">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r>
      <w:tr w14:paraId="4B06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Borders>
              <w:top w:val="nil"/>
              <w:left w:val="single" w:color="auto" w:sz="4" w:space="0"/>
              <w:bottom w:val="single" w:color="auto" w:sz="4" w:space="0"/>
              <w:right w:val="single" w:color="auto" w:sz="4" w:space="0"/>
            </w:tcBorders>
            <w:shd w:val="clear" w:color="auto" w:fill="auto"/>
          </w:tcPr>
          <w:p w14:paraId="28433ADC">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11F2B6B1">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973" w:type="dxa"/>
            <w:tcBorders>
              <w:top w:val="single" w:color="auto" w:sz="4" w:space="0"/>
              <w:left w:val="single" w:color="auto" w:sz="4" w:space="0"/>
              <w:bottom w:val="single" w:color="auto" w:sz="4" w:space="0"/>
              <w:right w:val="single" w:color="auto" w:sz="4" w:space="0"/>
            </w:tcBorders>
            <w:shd w:val="clear" w:color="auto" w:fill="auto"/>
          </w:tcPr>
          <w:p w14:paraId="7668FD2A">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08BB8E13">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356" w:type="dxa"/>
            <w:tcBorders>
              <w:top w:val="single" w:color="auto" w:sz="4" w:space="0"/>
              <w:left w:val="single" w:color="auto" w:sz="4" w:space="0"/>
              <w:bottom w:val="single" w:color="auto" w:sz="4" w:space="0"/>
              <w:right w:val="single" w:color="auto" w:sz="4" w:space="0"/>
            </w:tcBorders>
            <w:shd w:val="clear" w:color="auto" w:fill="auto"/>
          </w:tcPr>
          <w:p w14:paraId="3D6F03BE">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188" w:type="dxa"/>
            <w:tcBorders>
              <w:top w:val="single" w:color="auto" w:sz="4" w:space="0"/>
              <w:left w:val="single" w:color="auto" w:sz="4" w:space="0"/>
              <w:bottom w:val="single" w:color="auto" w:sz="4" w:space="0"/>
              <w:right w:val="single" w:color="auto" w:sz="4" w:space="0"/>
            </w:tcBorders>
            <w:shd w:val="clear" w:color="auto" w:fill="auto"/>
          </w:tcPr>
          <w:p w14:paraId="7361FAAA">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14:paraId="540F14AC">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r>
      <w:tr w14:paraId="638B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Borders>
              <w:top w:val="nil"/>
              <w:left w:val="single" w:color="auto" w:sz="4" w:space="0"/>
              <w:bottom w:val="single" w:color="auto" w:sz="4" w:space="0"/>
              <w:right w:val="single" w:color="auto" w:sz="4" w:space="0"/>
            </w:tcBorders>
            <w:shd w:val="clear" w:color="auto" w:fill="auto"/>
          </w:tcPr>
          <w:p w14:paraId="383DFD73">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1DDC81F6">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973" w:type="dxa"/>
            <w:tcBorders>
              <w:top w:val="single" w:color="auto" w:sz="4" w:space="0"/>
              <w:left w:val="single" w:color="auto" w:sz="4" w:space="0"/>
              <w:bottom w:val="single" w:color="auto" w:sz="4" w:space="0"/>
              <w:right w:val="single" w:color="auto" w:sz="4" w:space="0"/>
            </w:tcBorders>
            <w:shd w:val="clear" w:color="auto" w:fill="auto"/>
          </w:tcPr>
          <w:p w14:paraId="7783DD19">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3690164C">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356" w:type="dxa"/>
            <w:tcBorders>
              <w:top w:val="single" w:color="auto" w:sz="4" w:space="0"/>
              <w:left w:val="single" w:color="auto" w:sz="4" w:space="0"/>
              <w:bottom w:val="single" w:color="auto" w:sz="4" w:space="0"/>
              <w:right w:val="single" w:color="auto" w:sz="4" w:space="0"/>
            </w:tcBorders>
            <w:shd w:val="clear" w:color="auto" w:fill="auto"/>
          </w:tcPr>
          <w:p w14:paraId="3D5B8034">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188" w:type="dxa"/>
            <w:tcBorders>
              <w:top w:val="single" w:color="auto" w:sz="4" w:space="0"/>
              <w:left w:val="single" w:color="auto" w:sz="4" w:space="0"/>
              <w:bottom w:val="single" w:color="auto" w:sz="4" w:space="0"/>
              <w:right w:val="single" w:color="auto" w:sz="4" w:space="0"/>
            </w:tcBorders>
            <w:shd w:val="clear" w:color="auto" w:fill="auto"/>
          </w:tcPr>
          <w:p w14:paraId="768BA729">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14:paraId="12E14829">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r>
      <w:tr w14:paraId="2C43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tcBorders>
              <w:top w:val="nil"/>
              <w:left w:val="single" w:color="auto" w:sz="4" w:space="0"/>
              <w:bottom w:val="single" w:color="auto" w:sz="4" w:space="0"/>
              <w:right w:val="single" w:color="auto" w:sz="4" w:space="0"/>
            </w:tcBorders>
            <w:shd w:val="clear" w:color="auto" w:fill="auto"/>
          </w:tcPr>
          <w:p w14:paraId="01B93A1D">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5C39ADD1">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973" w:type="dxa"/>
            <w:tcBorders>
              <w:top w:val="single" w:color="auto" w:sz="4" w:space="0"/>
              <w:left w:val="single" w:color="auto" w:sz="4" w:space="0"/>
              <w:bottom w:val="single" w:color="auto" w:sz="4" w:space="0"/>
              <w:right w:val="single" w:color="auto" w:sz="4" w:space="0"/>
            </w:tcBorders>
            <w:shd w:val="clear" w:color="auto" w:fill="auto"/>
          </w:tcPr>
          <w:p w14:paraId="11F7369C">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31BD3CBF">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356" w:type="dxa"/>
            <w:tcBorders>
              <w:top w:val="single" w:color="auto" w:sz="4" w:space="0"/>
              <w:left w:val="single" w:color="auto" w:sz="4" w:space="0"/>
              <w:bottom w:val="single" w:color="auto" w:sz="4" w:space="0"/>
              <w:right w:val="single" w:color="auto" w:sz="4" w:space="0"/>
            </w:tcBorders>
            <w:shd w:val="clear" w:color="auto" w:fill="auto"/>
          </w:tcPr>
          <w:p w14:paraId="23973B24">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188" w:type="dxa"/>
            <w:tcBorders>
              <w:top w:val="single" w:color="auto" w:sz="4" w:space="0"/>
              <w:left w:val="single" w:color="auto" w:sz="4" w:space="0"/>
              <w:bottom w:val="single" w:color="auto" w:sz="4" w:space="0"/>
              <w:right w:val="single" w:color="auto" w:sz="4" w:space="0"/>
            </w:tcBorders>
            <w:shd w:val="clear" w:color="auto" w:fill="auto"/>
          </w:tcPr>
          <w:p w14:paraId="3721B7D6">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14:paraId="4AA0D4AB">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r>
      <w:tr w14:paraId="62AB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08" w:type="dxa"/>
            <w:vMerge w:val="continue"/>
            <w:tcBorders>
              <w:top w:val="nil"/>
              <w:left w:val="single" w:color="auto" w:sz="4" w:space="0"/>
              <w:bottom w:val="single" w:color="auto" w:sz="4" w:space="0"/>
              <w:right w:val="single" w:color="auto" w:sz="4" w:space="0"/>
            </w:tcBorders>
            <w:shd w:val="clear" w:color="auto" w:fill="auto"/>
          </w:tcPr>
          <w:p w14:paraId="501F0A19">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2A9154B8">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家庭类型</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5190A8BF">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完整家庭（</w:t>
            </w: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主干家庭</w:t>
            </w: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核心家庭）</w:t>
            </w: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离异家庭</w:t>
            </w: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单亲家庭</w:t>
            </w:r>
          </w:p>
          <w:p w14:paraId="4E9019E6">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其他</w:t>
            </w:r>
          </w:p>
        </w:tc>
      </w:tr>
      <w:tr w14:paraId="0AE8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08" w:type="dxa"/>
            <w:vMerge w:val="continue"/>
            <w:tcBorders>
              <w:top w:val="nil"/>
              <w:left w:val="single" w:color="auto" w:sz="4" w:space="0"/>
              <w:bottom w:val="single" w:color="auto" w:sz="4" w:space="0"/>
              <w:right w:val="single" w:color="auto" w:sz="4" w:space="0"/>
            </w:tcBorders>
            <w:shd w:val="clear" w:color="auto" w:fill="auto"/>
          </w:tcPr>
          <w:p w14:paraId="3BA40884">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768A8A76">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交友状况</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50B5C8CE">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知心朋友（</w:t>
            </w:r>
            <w:r>
              <w:rPr>
                <w:rFonts w:hint="eastAsia" w:ascii="宋体" w:hAnsi="宋体" w:cs="宋体"/>
                <w:sz w:val="18"/>
                <w:szCs w:val="18"/>
                <w:lang w:val="en-US" w:eastAsia="zh-CN" w:bidi="ar-SA"/>
              </w:rPr>
              <w:t xml:space="preserve">  </w:t>
            </w:r>
            <w:r>
              <w:rPr>
                <w:rFonts w:hint="eastAsia" w:ascii="宋体" w:hAnsi="宋体" w:eastAsia="宋体" w:cs="宋体"/>
                <w:sz w:val="18"/>
                <w:szCs w:val="18"/>
                <w:lang w:val="en-US" w:eastAsia="zh-CN" w:bidi="ar-SA"/>
              </w:rPr>
              <w:t>）人（概数即可） 一般朋友</w:t>
            </w: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很多</w:t>
            </w: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 xml:space="preserve">一般 </w:t>
            </w:r>
            <w:r>
              <w:rPr>
                <w:rFonts w:ascii="Wingdings 2" w:hAnsi="Wingdings 2" w:eastAsia="Wingdings 2" w:cs="Wingdings 2"/>
                <w:sz w:val="18"/>
                <w:szCs w:val="18"/>
                <w:lang w:val="en-US" w:eastAsia="zh-CN" w:bidi="ar-SA"/>
              </w:rPr>
              <w:t></w:t>
            </w:r>
            <w:r>
              <w:rPr>
                <w:rFonts w:hint="eastAsia" w:ascii="宋体" w:hAnsi="宋体" w:eastAsia="宋体" w:cs="宋体"/>
                <w:sz w:val="18"/>
                <w:szCs w:val="18"/>
                <w:lang w:val="en-US" w:eastAsia="zh-CN" w:bidi="ar-SA"/>
              </w:rPr>
              <w:t>不多</w:t>
            </w:r>
          </w:p>
        </w:tc>
      </w:tr>
      <w:tr w14:paraId="724B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08" w:type="dxa"/>
            <w:vMerge w:val="continue"/>
            <w:tcBorders>
              <w:top w:val="nil"/>
              <w:left w:val="single" w:color="auto" w:sz="4" w:space="0"/>
              <w:bottom w:val="single" w:color="auto" w:sz="4" w:space="0"/>
              <w:right w:val="single" w:color="auto" w:sz="4" w:space="0"/>
            </w:tcBorders>
            <w:shd w:val="clear" w:color="auto" w:fill="auto"/>
          </w:tcPr>
          <w:p w14:paraId="06FA3464">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1BBAFA08">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负性生活事件</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61F049AA">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tc>
      </w:tr>
      <w:tr w14:paraId="34E9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008" w:type="dxa"/>
            <w:tcBorders>
              <w:top w:val="single" w:color="auto" w:sz="4" w:space="0"/>
              <w:left w:val="single" w:color="auto" w:sz="4" w:space="0"/>
              <w:bottom w:val="single" w:color="auto" w:sz="4" w:space="0"/>
              <w:right w:val="single" w:color="auto" w:sz="4" w:space="0"/>
            </w:tcBorders>
            <w:shd w:val="clear" w:color="auto" w:fill="auto"/>
          </w:tcPr>
          <w:p w14:paraId="43881151">
            <w:pPr>
              <w:widowControl/>
              <w:autoSpaceDE w:val="0"/>
              <w:autoSpaceDN w:val="0"/>
              <w:spacing w:before="0" w:beforeAutospacing="0" w:after="0" w:afterAutospacing="0"/>
              <w:jc w:val="center"/>
              <w:rPr>
                <w:rFonts w:ascii="宋体" w:hAnsi="宋体" w:eastAsia="宋体" w:cs="Times New Roman"/>
                <w:sz w:val="18"/>
                <w:szCs w:val="18"/>
                <w:lang w:val="en-US" w:eastAsia="zh-CN" w:bidi="ar-SA"/>
              </w:rPr>
            </w:pPr>
            <w:r>
              <w:rPr>
                <w:rFonts w:hint="eastAsia" w:ascii="宋体" w:hAnsi="宋体" w:eastAsia="宋体" w:cs="宋体"/>
                <w:bCs/>
                <w:sz w:val="18"/>
                <w:szCs w:val="18"/>
                <w:lang w:val="en-US" w:eastAsia="zh-CN" w:bidi="ar-SA"/>
              </w:rPr>
              <w:t>日常行为记录、日记、书信、图画等资料情况</w:t>
            </w:r>
          </w:p>
        </w:tc>
        <w:tc>
          <w:tcPr>
            <w:tcW w:w="8328" w:type="dxa"/>
            <w:gridSpan w:val="6"/>
            <w:tcBorders>
              <w:top w:val="single" w:color="auto" w:sz="4" w:space="0"/>
              <w:left w:val="single" w:color="auto" w:sz="4" w:space="0"/>
              <w:bottom w:val="single" w:color="auto" w:sz="4" w:space="0"/>
              <w:right w:val="single" w:color="auto" w:sz="4" w:space="0"/>
            </w:tcBorders>
            <w:shd w:val="clear" w:color="auto" w:fill="auto"/>
          </w:tcPr>
          <w:p w14:paraId="5F932CFF">
            <w:pPr>
              <w:widowControl/>
              <w:autoSpaceDE w:val="0"/>
              <w:autoSpaceDN w:val="0"/>
              <w:spacing w:before="0" w:beforeAutospacing="0" w:after="0" w:afterAutospacing="0"/>
              <w:ind w:firstLine="360" w:firstLineChars="200"/>
              <w:jc w:val="both"/>
              <w:rPr>
                <w:rFonts w:ascii="宋体" w:hAnsi="宋体" w:eastAsia="宋体" w:cs="Times New Roman"/>
                <w:sz w:val="18"/>
                <w:szCs w:val="18"/>
                <w:lang w:val="en-US" w:eastAsia="zh-CN" w:bidi="ar-SA"/>
              </w:rPr>
            </w:pPr>
          </w:p>
        </w:tc>
      </w:tr>
      <w:tr w14:paraId="0F9E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08" w:type="dxa"/>
            <w:vMerge w:val="restart"/>
            <w:tcBorders>
              <w:top w:val="nil"/>
              <w:left w:val="single" w:color="auto" w:sz="4" w:space="0"/>
              <w:bottom w:val="single" w:color="auto" w:sz="4" w:space="0"/>
              <w:right w:val="single" w:color="auto" w:sz="4" w:space="0"/>
            </w:tcBorders>
            <w:shd w:val="clear" w:color="auto" w:fill="auto"/>
          </w:tcPr>
          <w:p w14:paraId="3F8F614C">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06BE322E">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203D853D">
            <w:pPr>
              <w:widowControl/>
              <w:autoSpaceDE w:val="0"/>
              <w:autoSpaceDN w:val="0"/>
              <w:spacing w:before="0" w:beforeAutospacing="0" w:after="0" w:afterAutospacing="0"/>
              <w:jc w:val="center"/>
              <w:rPr>
                <w:rFonts w:ascii="宋体" w:hAnsi="宋体" w:eastAsia="宋体" w:cs="Times New Roman"/>
                <w:sz w:val="18"/>
                <w:szCs w:val="18"/>
                <w:lang w:val="en-US" w:eastAsia="zh-CN" w:bidi="ar-SA"/>
              </w:rPr>
            </w:pPr>
          </w:p>
          <w:p w14:paraId="14DD9848">
            <w:pPr>
              <w:widowControl/>
              <w:autoSpaceDE w:val="0"/>
              <w:autoSpaceDN w:val="0"/>
              <w:spacing w:before="0" w:beforeAutospacing="0" w:after="0" w:afterAutospacing="0"/>
              <w:jc w:val="center"/>
              <w:rPr>
                <w:rFonts w:ascii="宋体" w:hAnsi="宋体" w:eastAsia="宋体" w:cs="Times New Roman"/>
                <w:sz w:val="18"/>
                <w:szCs w:val="18"/>
                <w:lang w:val="en-US" w:eastAsia="zh-CN" w:bidi="ar-SA"/>
              </w:rPr>
            </w:pPr>
          </w:p>
          <w:p w14:paraId="671A762F">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p>
          <w:p w14:paraId="40046DB2">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心</w:t>
            </w:r>
          </w:p>
          <w:p w14:paraId="5A3608A4">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理</w:t>
            </w:r>
          </w:p>
          <w:p w14:paraId="1C5BA591">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健</w:t>
            </w:r>
          </w:p>
          <w:p w14:paraId="1AAE37CB">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康</w:t>
            </w:r>
          </w:p>
          <w:p w14:paraId="54EA2C79">
            <w:pPr>
              <w:widowControl/>
              <w:autoSpaceDE w:val="0"/>
              <w:autoSpaceDN w:val="0"/>
              <w:spacing w:before="0" w:beforeAutospacing="0" w:after="0" w:afterAutospacing="0"/>
              <w:jc w:val="center"/>
              <w:rPr>
                <w:rFonts w:ascii="宋体" w:hAnsi="宋体" w:eastAsia="宋体" w:cs="Times New Roman"/>
                <w:bCs/>
                <w:sz w:val="18"/>
                <w:szCs w:val="18"/>
                <w:lang w:val="en-US" w:eastAsia="zh-CN" w:bidi="ar-SA"/>
              </w:rPr>
            </w:pPr>
            <w:r>
              <w:rPr>
                <w:rFonts w:hint="eastAsia" w:ascii="宋体" w:hAnsi="宋体" w:eastAsia="宋体" w:cs="宋体"/>
                <w:bCs/>
                <w:sz w:val="18"/>
                <w:szCs w:val="18"/>
                <w:lang w:val="en-US" w:eastAsia="zh-CN" w:bidi="ar-SA"/>
              </w:rPr>
              <w:t>状</w:t>
            </w:r>
          </w:p>
          <w:p w14:paraId="40CA2E33">
            <w:pPr>
              <w:widowControl/>
              <w:autoSpaceDE w:val="0"/>
              <w:autoSpaceDN w:val="0"/>
              <w:spacing w:before="0" w:beforeAutospacing="0" w:after="0" w:afterAutospacing="0"/>
              <w:jc w:val="center"/>
              <w:rPr>
                <w:rFonts w:ascii="宋体" w:hAnsi="宋体" w:eastAsia="宋体" w:cs="Times New Roman"/>
                <w:sz w:val="18"/>
                <w:szCs w:val="18"/>
                <w:lang w:val="en-US" w:eastAsia="zh-CN" w:bidi="ar-SA"/>
              </w:rPr>
            </w:pPr>
            <w:r>
              <w:rPr>
                <w:rFonts w:hint="eastAsia" w:ascii="宋体" w:hAnsi="宋体" w:eastAsia="宋体" w:cs="宋体"/>
                <w:bCs/>
                <w:sz w:val="18"/>
                <w:szCs w:val="18"/>
                <w:lang w:val="en-US" w:eastAsia="zh-CN" w:bidi="ar-SA"/>
              </w:rPr>
              <w:t>况</w:t>
            </w: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52FB6794">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观察</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3C63D7E8">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结果：</w:t>
            </w:r>
          </w:p>
        </w:tc>
      </w:tr>
      <w:tr w14:paraId="234E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08" w:type="dxa"/>
            <w:vMerge w:val="continue"/>
            <w:tcBorders>
              <w:top w:val="nil"/>
              <w:left w:val="single" w:color="auto" w:sz="4" w:space="0"/>
              <w:bottom w:val="single" w:color="auto" w:sz="4" w:space="0"/>
              <w:right w:val="single" w:color="auto" w:sz="4" w:space="0"/>
            </w:tcBorders>
            <w:shd w:val="clear" w:color="auto" w:fill="auto"/>
          </w:tcPr>
          <w:p w14:paraId="33D4B241">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393B49D1">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访谈</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14FC89FD">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结果：</w:t>
            </w:r>
          </w:p>
        </w:tc>
      </w:tr>
      <w:tr w14:paraId="479E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08" w:type="dxa"/>
            <w:vMerge w:val="continue"/>
            <w:tcBorders>
              <w:top w:val="nil"/>
              <w:left w:val="single" w:color="auto" w:sz="4" w:space="0"/>
              <w:bottom w:val="single" w:color="auto" w:sz="4" w:space="0"/>
              <w:right w:val="single" w:color="auto" w:sz="4" w:space="0"/>
            </w:tcBorders>
            <w:shd w:val="clear" w:color="auto" w:fill="auto"/>
          </w:tcPr>
          <w:p w14:paraId="7254B93F">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65FCFAD5">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资料分析</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119D35C9">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结果：</w:t>
            </w:r>
          </w:p>
        </w:tc>
      </w:tr>
      <w:tr w14:paraId="1D53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08" w:type="dxa"/>
            <w:vMerge w:val="continue"/>
            <w:tcBorders>
              <w:top w:val="nil"/>
              <w:left w:val="single" w:color="auto" w:sz="4" w:space="0"/>
              <w:bottom w:val="single" w:color="auto" w:sz="4" w:space="0"/>
              <w:right w:val="single" w:color="auto" w:sz="4" w:space="0"/>
            </w:tcBorders>
            <w:shd w:val="clear" w:color="auto" w:fill="auto"/>
          </w:tcPr>
          <w:p w14:paraId="2A5ED2A4">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610A6ADB">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量表1：</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654F26CE">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测试结果：</w:t>
            </w:r>
          </w:p>
        </w:tc>
      </w:tr>
      <w:tr w14:paraId="5CCF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08" w:type="dxa"/>
            <w:vMerge w:val="continue"/>
            <w:tcBorders>
              <w:top w:val="nil"/>
              <w:left w:val="single" w:color="auto" w:sz="4" w:space="0"/>
              <w:bottom w:val="single" w:color="auto" w:sz="4" w:space="0"/>
              <w:right w:val="single" w:color="auto" w:sz="4" w:space="0"/>
            </w:tcBorders>
            <w:shd w:val="clear" w:color="auto" w:fill="auto"/>
          </w:tcPr>
          <w:p w14:paraId="427683EA">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73A1B612">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量表2：</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1DE26A4C">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测试结果：</w:t>
            </w:r>
          </w:p>
        </w:tc>
      </w:tr>
      <w:tr w14:paraId="1EAD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008" w:type="dxa"/>
            <w:vMerge w:val="continue"/>
            <w:tcBorders>
              <w:top w:val="nil"/>
              <w:left w:val="single" w:color="auto" w:sz="4" w:space="0"/>
              <w:bottom w:val="single" w:color="auto" w:sz="4" w:space="0"/>
              <w:right w:val="single" w:color="auto" w:sz="4" w:space="0"/>
            </w:tcBorders>
            <w:shd w:val="clear" w:color="auto" w:fill="auto"/>
          </w:tcPr>
          <w:p w14:paraId="6DEC4A40">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69F17873">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量表3：</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2322A168">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测试结果：</w:t>
            </w:r>
          </w:p>
        </w:tc>
      </w:tr>
      <w:tr w14:paraId="7B5E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08" w:type="dxa"/>
            <w:vMerge w:val="continue"/>
            <w:tcBorders>
              <w:top w:val="nil"/>
              <w:left w:val="single" w:color="auto" w:sz="4" w:space="0"/>
              <w:bottom w:val="single" w:color="auto" w:sz="4" w:space="0"/>
              <w:right w:val="single" w:color="auto" w:sz="4" w:space="0"/>
            </w:tcBorders>
            <w:shd w:val="clear" w:color="auto" w:fill="auto"/>
          </w:tcPr>
          <w:p w14:paraId="0E99B314">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0E71BB1E">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量表4：</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20E18423">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测试结果：</w:t>
            </w:r>
          </w:p>
        </w:tc>
      </w:tr>
      <w:tr w14:paraId="35F7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08" w:type="dxa"/>
            <w:vMerge w:val="continue"/>
            <w:tcBorders>
              <w:top w:val="nil"/>
              <w:left w:val="single" w:color="auto" w:sz="4" w:space="0"/>
              <w:bottom w:val="single" w:color="auto" w:sz="4" w:space="0"/>
              <w:right w:val="single" w:color="auto" w:sz="4" w:space="0"/>
            </w:tcBorders>
            <w:shd w:val="clear" w:color="auto" w:fill="auto"/>
          </w:tcPr>
          <w:p w14:paraId="2EF2781C">
            <w:pPr>
              <w:rPr>
                <w:rFonts w:ascii="Times New Roman" w:hAnsi="Times New Roman"/>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Pr>
          <w:p w14:paraId="0CFF84FC">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量表5：</w:t>
            </w:r>
          </w:p>
        </w:tc>
        <w:tc>
          <w:tcPr>
            <w:tcW w:w="6805" w:type="dxa"/>
            <w:gridSpan w:val="5"/>
            <w:tcBorders>
              <w:top w:val="single" w:color="auto" w:sz="4" w:space="0"/>
              <w:left w:val="single" w:color="auto" w:sz="4" w:space="0"/>
              <w:bottom w:val="single" w:color="auto" w:sz="4" w:space="0"/>
              <w:right w:val="single" w:color="auto" w:sz="4" w:space="0"/>
            </w:tcBorders>
            <w:shd w:val="clear" w:color="auto" w:fill="auto"/>
          </w:tcPr>
          <w:p w14:paraId="1052967D">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测试结果：</w:t>
            </w:r>
          </w:p>
        </w:tc>
      </w:tr>
      <w:tr w14:paraId="4AAC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trPr>
        <w:tc>
          <w:tcPr>
            <w:tcW w:w="1008" w:type="dxa"/>
            <w:vMerge w:val="continue"/>
            <w:tcBorders>
              <w:top w:val="nil"/>
              <w:left w:val="single" w:color="auto" w:sz="4" w:space="0"/>
              <w:bottom w:val="single" w:color="auto" w:sz="4" w:space="0"/>
              <w:right w:val="single" w:color="auto" w:sz="4" w:space="0"/>
            </w:tcBorders>
            <w:shd w:val="clear" w:color="auto" w:fill="auto"/>
          </w:tcPr>
          <w:p w14:paraId="08899383">
            <w:pPr>
              <w:rPr>
                <w:rFonts w:ascii="Times New Roman" w:hAnsi="Times New Roman"/>
                <w:sz w:val="20"/>
                <w:szCs w:val="20"/>
              </w:rPr>
            </w:pPr>
          </w:p>
        </w:tc>
        <w:tc>
          <w:tcPr>
            <w:tcW w:w="8328" w:type="dxa"/>
            <w:gridSpan w:val="6"/>
            <w:tcBorders>
              <w:top w:val="single" w:color="auto" w:sz="4" w:space="0"/>
              <w:left w:val="single" w:color="auto" w:sz="4" w:space="0"/>
              <w:bottom w:val="single" w:color="auto" w:sz="4" w:space="0"/>
              <w:right w:val="single" w:color="auto" w:sz="4" w:space="0"/>
            </w:tcBorders>
            <w:shd w:val="clear" w:color="auto" w:fill="auto"/>
          </w:tcPr>
          <w:p w14:paraId="15F882C4">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17318A65">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评估报告：</w:t>
            </w:r>
          </w:p>
          <w:p w14:paraId="692273FB">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3EF954D6">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2AD403E4">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6E472F21">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58E9DB87">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46CE42A9">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02020BED">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49EC1A26">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265FC23E">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2701C3EA">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4DE19CFA">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4C2F9B27">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109221AE">
            <w:pPr>
              <w:widowControl/>
              <w:autoSpaceDE w:val="0"/>
              <w:autoSpaceDN w:val="0"/>
              <w:spacing w:before="0" w:beforeAutospacing="0" w:after="0" w:afterAutospacing="0"/>
              <w:jc w:val="both"/>
              <w:rPr>
                <w:rFonts w:ascii="宋体" w:hAnsi="宋体" w:eastAsia="宋体" w:cs="Times New Roman"/>
                <w:sz w:val="18"/>
                <w:szCs w:val="18"/>
                <w:lang w:val="en-US" w:eastAsia="zh-CN" w:bidi="ar-SA"/>
              </w:rPr>
            </w:pPr>
          </w:p>
          <w:p w14:paraId="59C5792A">
            <w:pPr>
              <w:widowControl/>
              <w:autoSpaceDE w:val="0"/>
              <w:autoSpaceDN w:val="0"/>
              <w:spacing w:before="0" w:beforeAutospacing="0" w:after="0" w:afterAutospacing="0"/>
              <w:ind w:firstLine="4140" w:firstLineChars="2300"/>
              <w:jc w:val="both"/>
              <w:rPr>
                <w:rFonts w:ascii="宋体" w:hAnsi="宋体" w:eastAsia="宋体" w:cs="Times New Roman"/>
                <w:sz w:val="18"/>
                <w:szCs w:val="18"/>
                <w:lang w:val="en-US" w:eastAsia="zh-CN" w:bidi="ar-SA"/>
              </w:rPr>
            </w:pPr>
          </w:p>
          <w:p w14:paraId="593BDF31">
            <w:pPr>
              <w:widowControl/>
              <w:autoSpaceDE w:val="0"/>
              <w:autoSpaceDN w:val="0"/>
              <w:spacing w:before="0" w:beforeAutospacing="0" w:after="0" w:afterAutospacing="0"/>
              <w:ind w:firstLine="4140" w:firstLineChars="2300"/>
              <w:jc w:val="both"/>
              <w:rPr>
                <w:rFonts w:ascii="宋体" w:hAnsi="宋体" w:eastAsia="宋体" w:cs="Times New Roman"/>
                <w:sz w:val="18"/>
                <w:szCs w:val="18"/>
                <w:lang w:val="en-US" w:eastAsia="zh-CN" w:bidi="ar-SA"/>
              </w:rPr>
            </w:pPr>
          </w:p>
          <w:p w14:paraId="0BD673CB">
            <w:pPr>
              <w:widowControl/>
              <w:autoSpaceDE w:val="0"/>
              <w:autoSpaceDN w:val="0"/>
              <w:spacing w:before="0" w:beforeAutospacing="0" w:after="0" w:afterAutospacing="0"/>
              <w:ind w:firstLine="3960" w:firstLineChars="2200"/>
              <w:jc w:val="both"/>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评估工作人员签字：</w:t>
            </w:r>
          </w:p>
          <w:p w14:paraId="4E1C0211">
            <w:pPr>
              <w:widowControl/>
              <w:autoSpaceDE w:val="0"/>
              <w:autoSpaceDN w:val="0"/>
              <w:spacing w:before="0" w:beforeAutospacing="0" w:after="0" w:afterAutospacing="0"/>
              <w:ind w:firstLine="180" w:firstLineChars="100"/>
              <w:jc w:val="center"/>
              <w:rPr>
                <w:rFonts w:ascii="宋体" w:hAnsi="宋体" w:eastAsia="宋体" w:cs="Times New Roman"/>
                <w:sz w:val="18"/>
                <w:szCs w:val="18"/>
                <w:lang w:val="en-US" w:eastAsia="zh-CN" w:bidi="ar-SA"/>
              </w:rPr>
            </w:pPr>
            <w:r>
              <w:rPr>
                <w:rFonts w:hint="eastAsia" w:ascii="宋体" w:hAnsi="宋体" w:eastAsia="宋体" w:cs="宋体"/>
                <w:sz w:val="18"/>
                <w:szCs w:val="18"/>
                <w:lang w:val="en-US" w:eastAsia="zh-CN" w:bidi="ar-SA"/>
              </w:rPr>
              <w:t xml:space="preserve">                         日期：</w:t>
            </w:r>
          </w:p>
          <w:p w14:paraId="2CF09977">
            <w:pPr>
              <w:widowControl/>
              <w:autoSpaceDE w:val="0"/>
              <w:autoSpaceDN w:val="0"/>
              <w:spacing w:before="0" w:beforeAutospacing="0" w:after="0" w:afterAutospacing="0"/>
              <w:ind w:firstLine="180" w:firstLineChars="100"/>
              <w:jc w:val="center"/>
              <w:rPr>
                <w:rFonts w:ascii="宋体" w:hAnsi="宋体" w:eastAsia="宋体" w:cs="Times New Roman"/>
                <w:sz w:val="18"/>
                <w:szCs w:val="18"/>
                <w:lang w:val="en-US" w:eastAsia="zh-CN" w:bidi="ar-SA"/>
              </w:rPr>
            </w:pPr>
          </w:p>
        </w:tc>
      </w:tr>
    </w:tbl>
    <w:p w14:paraId="24D4F558">
      <w:pPr>
        <w:widowControl/>
        <w:adjustRightInd/>
        <w:spacing w:line="240" w:lineRule="auto"/>
        <w:jc w:val="center"/>
        <w:rPr>
          <w:rFonts w:ascii="Times New Roman" w:hAnsi="Times New Roman"/>
          <w:kern w:val="0"/>
          <w:sz w:val="24"/>
          <w:szCs w:val="24"/>
        </w:rPr>
      </w:pPr>
    </w:p>
    <w:p w14:paraId="054D9071">
      <w:pPr>
        <w:widowControl/>
        <w:adjustRightInd/>
        <w:spacing w:line="240" w:lineRule="auto"/>
        <w:jc w:val="left"/>
        <w:rPr>
          <w:rFonts w:hint="default" w:ascii="Times New Roman" w:hAnsi="Times New Roman" w:eastAsia="黑体" w:cs="Times New Roman"/>
          <w:kern w:val="21"/>
          <w:sz w:val="21"/>
          <w:szCs w:val="21"/>
          <w:lang w:val="en-US" w:eastAsia="zh-CN" w:bidi="ar-SA"/>
        </w:rPr>
      </w:pPr>
      <w:r>
        <w:rPr>
          <w:rFonts w:hint="default" w:ascii="Times New Roman" w:hAnsi="Times New Roman" w:eastAsia="黑体" w:cs="Times New Roman"/>
          <w:kern w:val="21"/>
          <w:sz w:val="21"/>
          <w:szCs w:val="21"/>
          <w:lang w:val="en-US" w:eastAsia="zh-CN" w:bidi="ar-SA"/>
        </w:rPr>
        <w:t>A.2 简易精神状态检查量表，Mini-Mental State Examination (MMSE)</w:t>
      </w:r>
    </w:p>
    <w:p w14:paraId="50A6578D">
      <w:pPr>
        <w:widowControl/>
        <w:adjustRightInd/>
        <w:spacing w:line="420" w:lineRule="exact"/>
        <w:ind w:firstLine="210" w:firstLineChars="100"/>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指导语：现在我要问您一些问题，多数都很简单，请您认真回答。</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8"/>
        <w:gridCol w:w="701"/>
        <w:gridCol w:w="972"/>
        <w:gridCol w:w="611"/>
        <w:gridCol w:w="503"/>
        <w:gridCol w:w="501"/>
        <w:gridCol w:w="1474"/>
      </w:tblGrid>
      <w:tr w14:paraId="6700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512" w:type="pct"/>
            <w:vAlign w:val="center"/>
          </w:tcPr>
          <w:p w14:paraId="0554225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题目</w:t>
            </w:r>
          </w:p>
        </w:tc>
        <w:tc>
          <w:tcPr>
            <w:tcW w:w="874" w:type="pct"/>
            <w:gridSpan w:val="2"/>
            <w:vAlign w:val="center"/>
          </w:tcPr>
          <w:p w14:paraId="18E8AAB8">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实际回答</w:t>
            </w:r>
          </w:p>
        </w:tc>
        <w:tc>
          <w:tcPr>
            <w:tcW w:w="582" w:type="pct"/>
            <w:gridSpan w:val="2"/>
            <w:vAlign w:val="center"/>
          </w:tcPr>
          <w:p w14:paraId="7EAB8884">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正确</w:t>
            </w:r>
          </w:p>
        </w:tc>
        <w:tc>
          <w:tcPr>
            <w:tcW w:w="261" w:type="pct"/>
            <w:vAlign w:val="center"/>
          </w:tcPr>
          <w:p w14:paraId="68CBA567">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错误</w:t>
            </w:r>
          </w:p>
        </w:tc>
        <w:tc>
          <w:tcPr>
            <w:tcW w:w="769" w:type="pct"/>
            <w:vAlign w:val="center"/>
          </w:tcPr>
          <w:p w14:paraId="1290907A">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得分</w:t>
            </w:r>
          </w:p>
        </w:tc>
      </w:tr>
      <w:tr w14:paraId="01E9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512" w:type="pct"/>
            <w:vAlign w:val="center"/>
          </w:tcPr>
          <w:p w14:paraId="5F2C4059">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lang w:eastAsia="zh-CN"/>
              </w:rPr>
            </w:pPr>
            <w:r>
              <w:rPr>
                <w:rFonts w:hint="default" w:ascii="Times New Roman" w:hAnsi="Times New Roman" w:eastAsia="宋体" w:cs="Times New Roman"/>
                <w:b w:val="0"/>
                <w:bCs/>
                <w:color w:val="000000"/>
                <w:kern w:val="0"/>
                <w:sz w:val="18"/>
                <w:szCs w:val="18"/>
              </w:rPr>
              <w:t>1.现在是哪一年</w:t>
            </w:r>
            <w:r>
              <w:rPr>
                <w:rFonts w:hint="default" w:ascii="Times New Roman" w:hAnsi="Times New Roman" w:cs="Times New Roman"/>
                <w:b w:val="0"/>
                <w:bCs/>
                <w:color w:val="000000"/>
                <w:kern w:val="0"/>
                <w:sz w:val="18"/>
                <w:szCs w:val="18"/>
                <w:lang w:eastAsia="zh-CN"/>
              </w:rPr>
              <w:t>？</w:t>
            </w:r>
          </w:p>
        </w:tc>
        <w:tc>
          <w:tcPr>
            <w:tcW w:w="874" w:type="pct"/>
            <w:gridSpan w:val="2"/>
            <w:vAlign w:val="center"/>
          </w:tcPr>
          <w:p w14:paraId="7DE0E9AE">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58A33B98">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39929C5F">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345D3538">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lang w:eastAsia="zh-CN"/>
              </w:rPr>
            </w:pPr>
            <w:r>
              <w:rPr>
                <w:rFonts w:hint="default" w:ascii="Times New Roman" w:hAnsi="Times New Roman" w:cs="Times New Roman"/>
                <w:b w:val="0"/>
                <w:bCs/>
                <w:color w:val="000000"/>
                <w:kern w:val="0"/>
                <w:sz w:val="18"/>
                <w:szCs w:val="18"/>
                <w:highlight w:val="none"/>
                <w:lang w:eastAsia="zh-CN"/>
              </w:rPr>
              <w:t>□</w:t>
            </w:r>
          </w:p>
        </w:tc>
      </w:tr>
      <w:tr w14:paraId="2165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512" w:type="pct"/>
            <w:vAlign w:val="center"/>
          </w:tcPr>
          <w:p w14:paraId="045BC152">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2.现在是什么季节？</w:t>
            </w:r>
          </w:p>
        </w:tc>
        <w:tc>
          <w:tcPr>
            <w:tcW w:w="874" w:type="pct"/>
            <w:gridSpan w:val="2"/>
            <w:vAlign w:val="center"/>
          </w:tcPr>
          <w:p w14:paraId="627EBBD2">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50479EB8">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6788BD88">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78429AAF">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64BD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512" w:type="pct"/>
            <w:vAlign w:val="center"/>
          </w:tcPr>
          <w:p w14:paraId="5030729A">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3.现在是几月份？</w:t>
            </w:r>
          </w:p>
        </w:tc>
        <w:tc>
          <w:tcPr>
            <w:tcW w:w="874" w:type="pct"/>
            <w:gridSpan w:val="2"/>
            <w:vAlign w:val="center"/>
          </w:tcPr>
          <w:p w14:paraId="7E0EB74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3B871D5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7EA9A17E">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017E400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4E50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512" w:type="pct"/>
            <w:vAlign w:val="center"/>
          </w:tcPr>
          <w:p w14:paraId="0BB48D95">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4.今天是几号？（前后一天算对）</w:t>
            </w:r>
          </w:p>
        </w:tc>
        <w:tc>
          <w:tcPr>
            <w:tcW w:w="874" w:type="pct"/>
            <w:gridSpan w:val="2"/>
            <w:vAlign w:val="center"/>
          </w:tcPr>
          <w:p w14:paraId="0B7C9FAF">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1954060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2E604839">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2E56C2C0">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4DCB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512" w:type="pct"/>
            <w:vAlign w:val="center"/>
          </w:tcPr>
          <w:p w14:paraId="4C0705CD">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5.今天是星期几？</w:t>
            </w:r>
          </w:p>
        </w:tc>
        <w:tc>
          <w:tcPr>
            <w:tcW w:w="874" w:type="pct"/>
            <w:gridSpan w:val="2"/>
            <w:vAlign w:val="center"/>
          </w:tcPr>
          <w:p w14:paraId="39B2B1A0">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7E8495A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7CB97F14">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0D3D7442">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36BC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512" w:type="pct"/>
            <w:vAlign w:val="center"/>
          </w:tcPr>
          <w:p w14:paraId="341FEDCF">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6.这是什么城市？</w:t>
            </w:r>
          </w:p>
        </w:tc>
        <w:tc>
          <w:tcPr>
            <w:tcW w:w="874" w:type="pct"/>
            <w:gridSpan w:val="2"/>
            <w:vAlign w:val="center"/>
          </w:tcPr>
          <w:p w14:paraId="58F2C740">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36EE9494">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7469470D">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40237A4C">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61F4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512" w:type="pct"/>
            <w:vAlign w:val="center"/>
          </w:tcPr>
          <w:p w14:paraId="1301F282">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7.这是什么区？（城区名或县名）</w:t>
            </w:r>
          </w:p>
        </w:tc>
        <w:tc>
          <w:tcPr>
            <w:tcW w:w="874" w:type="pct"/>
            <w:gridSpan w:val="2"/>
            <w:vAlign w:val="center"/>
          </w:tcPr>
          <w:p w14:paraId="38C0C28E">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09685409">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0EE4D545">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6F086ED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lang w:eastAsia="zh-CN"/>
              </w:rPr>
            </w:pPr>
            <w:r>
              <w:rPr>
                <w:rFonts w:hint="default" w:ascii="Times New Roman" w:hAnsi="Times New Roman" w:cs="Times New Roman"/>
                <w:b w:val="0"/>
                <w:bCs/>
                <w:color w:val="000000"/>
                <w:kern w:val="0"/>
                <w:sz w:val="18"/>
                <w:szCs w:val="18"/>
                <w:highlight w:val="none"/>
                <w:lang w:eastAsia="zh-CN"/>
              </w:rPr>
              <w:t>□</w:t>
            </w:r>
          </w:p>
        </w:tc>
      </w:tr>
      <w:tr w14:paraId="608E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2" w:type="pct"/>
            <w:vAlign w:val="center"/>
          </w:tcPr>
          <w:p w14:paraId="0C9AE781">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8.这是什么街道？（街道名或乡名）</w:t>
            </w:r>
          </w:p>
        </w:tc>
        <w:tc>
          <w:tcPr>
            <w:tcW w:w="874" w:type="pct"/>
            <w:gridSpan w:val="2"/>
            <w:vAlign w:val="center"/>
          </w:tcPr>
          <w:p w14:paraId="389942DA">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06F01CCC">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7B72DA11">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7439F5B5">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6DF7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2" w:type="pct"/>
            <w:vAlign w:val="center"/>
          </w:tcPr>
          <w:p w14:paraId="19452582">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9.这是第几层楼？</w:t>
            </w:r>
          </w:p>
        </w:tc>
        <w:tc>
          <w:tcPr>
            <w:tcW w:w="874" w:type="pct"/>
            <w:gridSpan w:val="2"/>
            <w:vAlign w:val="center"/>
          </w:tcPr>
          <w:p w14:paraId="177539D6">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5C269E6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0051D87E">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709C7794">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016A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2" w:type="pct"/>
            <w:vAlign w:val="center"/>
          </w:tcPr>
          <w:p w14:paraId="58ADE731">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10.这是什么地方？（当前详细地址名称）</w:t>
            </w:r>
          </w:p>
        </w:tc>
        <w:tc>
          <w:tcPr>
            <w:tcW w:w="874" w:type="pct"/>
            <w:gridSpan w:val="2"/>
            <w:vAlign w:val="center"/>
          </w:tcPr>
          <w:p w14:paraId="2B34F3C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650C639F">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148F7B3C">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2C5E26CC">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527B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000" w:type="pct"/>
            <w:gridSpan w:val="7"/>
            <w:vAlign w:val="center"/>
          </w:tcPr>
          <w:p w14:paraId="7776BF0A">
            <w:pPr>
              <w:widowControl/>
              <w:tabs>
                <w:tab w:val="left" w:pos="6480"/>
              </w:tabs>
              <w:adjustRightInd/>
              <w:spacing w:line="24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11.现在您将听到三样物品的名称，全部听完之后请您重复说一遍，您要记住它们，过一会还要问您。</w:t>
            </w:r>
          </w:p>
          <w:p w14:paraId="6B97515D">
            <w:pPr>
              <w:widowControl/>
              <w:tabs>
                <w:tab w:val="left" w:pos="6480"/>
              </w:tabs>
              <w:adjustRightInd/>
              <w:spacing w:line="24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“皮球</w:t>
            </w:r>
            <w:r>
              <w:rPr>
                <w:rFonts w:hint="default" w:ascii="Times New Roman" w:hAnsi="Times New Roman" w:cs="Times New Roman"/>
                <w:b w:val="0"/>
                <w:bCs/>
                <w:color w:val="000000"/>
                <w:kern w:val="0"/>
                <w:sz w:val="18"/>
                <w:szCs w:val="18"/>
                <w:lang w:eastAsia="zh-CN"/>
              </w:rPr>
              <w:t>”“</w:t>
            </w:r>
            <w:r>
              <w:rPr>
                <w:rFonts w:hint="default" w:ascii="Times New Roman" w:hAnsi="Times New Roman" w:eastAsia="宋体" w:cs="Times New Roman"/>
                <w:b w:val="0"/>
                <w:bCs/>
                <w:color w:val="000000"/>
                <w:kern w:val="0"/>
                <w:sz w:val="18"/>
                <w:szCs w:val="18"/>
              </w:rPr>
              <w:t>国旗</w:t>
            </w:r>
            <w:r>
              <w:rPr>
                <w:rFonts w:hint="default" w:ascii="Times New Roman" w:hAnsi="Times New Roman" w:cs="Times New Roman"/>
                <w:b w:val="0"/>
                <w:bCs/>
                <w:color w:val="000000"/>
                <w:kern w:val="0"/>
                <w:sz w:val="18"/>
                <w:szCs w:val="18"/>
                <w:lang w:eastAsia="zh-CN"/>
              </w:rPr>
              <w:t>”“</w:t>
            </w:r>
            <w:r>
              <w:rPr>
                <w:rFonts w:hint="default" w:ascii="Times New Roman" w:hAnsi="Times New Roman" w:eastAsia="宋体" w:cs="Times New Roman"/>
                <w:b w:val="0"/>
                <w:bCs/>
                <w:color w:val="000000"/>
                <w:kern w:val="0"/>
                <w:sz w:val="18"/>
                <w:szCs w:val="18"/>
              </w:rPr>
              <w:t>树木”，请您重复。（以每秒1个的速度匀速读出词语，如果受试者不能完全说出，可以重复，最多六遍，但只记第一遍得分）。</w:t>
            </w:r>
          </w:p>
        </w:tc>
      </w:tr>
      <w:tr w14:paraId="1078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386" w:type="pct"/>
            <w:gridSpan w:val="3"/>
            <w:vAlign w:val="center"/>
          </w:tcPr>
          <w:p w14:paraId="5A66C970">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皮球</w:t>
            </w:r>
          </w:p>
        </w:tc>
        <w:tc>
          <w:tcPr>
            <w:tcW w:w="582" w:type="pct"/>
            <w:gridSpan w:val="2"/>
            <w:vAlign w:val="center"/>
          </w:tcPr>
          <w:p w14:paraId="0CC05E4E">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5CD937BF">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65A01966">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6F13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386" w:type="pct"/>
            <w:gridSpan w:val="3"/>
            <w:vAlign w:val="center"/>
          </w:tcPr>
          <w:p w14:paraId="40DB63FA">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国旗</w:t>
            </w:r>
          </w:p>
        </w:tc>
        <w:tc>
          <w:tcPr>
            <w:tcW w:w="582" w:type="pct"/>
            <w:gridSpan w:val="2"/>
            <w:vAlign w:val="center"/>
          </w:tcPr>
          <w:p w14:paraId="09034131">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2AD52596">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4AF25F4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3731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86" w:type="pct"/>
            <w:gridSpan w:val="3"/>
            <w:vAlign w:val="center"/>
          </w:tcPr>
          <w:p w14:paraId="27331700">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树木</w:t>
            </w:r>
          </w:p>
        </w:tc>
        <w:tc>
          <w:tcPr>
            <w:tcW w:w="582" w:type="pct"/>
            <w:gridSpan w:val="2"/>
            <w:vAlign w:val="center"/>
          </w:tcPr>
          <w:p w14:paraId="707AF1AA">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10EC9685">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07FA4149">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734F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000" w:type="pct"/>
            <w:gridSpan w:val="7"/>
            <w:vAlign w:val="center"/>
          </w:tcPr>
          <w:p w14:paraId="68600E60">
            <w:pPr>
              <w:widowControl/>
              <w:tabs>
                <w:tab w:val="left" w:pos="6480"/>
              </w:tabs>
              <w:adjustRightInd/>
              <w:spacing w:line="24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12.现在请您算一算，从100中减去7，所得的数再减7，一直算下去，将每减一个7后的答案告诉我，直到我说“停”为止。（若算错了，如100-7=90，但下一个是对，如90-7=83，那么第二个需给分；本题最多计算5次）</w:t>
            </w:r>
          </w:p>
        </w:tc>
      </w:tr>
      <w:tr w14:paraId="01B6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2" w:type="pct"/>
            <w:vAlign w:val="center"/>
          </w:tcPr>
          <w:p w14:paraId="7FD66CD4">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100-7=93</w:t>
            </w:r>
          </w:p>
        </w:tc>
        <w:tc>
          <w:tcPr>
            <w:tcW w:w="874" w:type="pct"/>
            <w:gridSpan w:val="2"/>
            <w:vAlign w:val="center"/>
          </w:tcPr>
          <w:p w14:paraId="6C8F01CF">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7EC7BD2D">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73316184">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0C0A63D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67F5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512" w:type="pct"/>
            <w:vAlign w:val="center"/>
          </w:tcPr>
          <w:p w14:paraId="0DAECDCC">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93-7=86</w:t>
            </w:r>
          </w:p>
        </w:tc>
        <w:tc>
          <w:tcPr>
            <w:tcW w:w="874" w:type="pct"/>
            <w:gridSpan w:val="2"/>
            <w:vAlign w:val="center"/>
          </w:tcPr>
          <w:p w14:paraId="036E7737">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3B4FA51E">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2CFEA97F">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4420BBBE">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416D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2" w:type="pct"/>
            <w:vAlign w:val="center"/>
          </w:tcPr>
          <w:p w14:paraId="08FB06A7">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86-7=79</w:t>
            </w:r>
          </w:p>
        </w:tc>
        <w:tc>
          <w:tcPr>
            <w:tcW w:w="874" w:type="pct"/>
            <w:gridSpan w:val="2"/>
            <w:vAlign w:val="center"/>
          </w:tcPr>
          <w:p w14:paraId="2759F7CF">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3612EDC5">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2AC05D68">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32B2CB36">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6F52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2" w:type="pct"/>
            <w:vAlign w:val="center"/>
          </w:tcPr>
          <w:p w14:paraId="2B88F217">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79-7=72</w:t>
            </w:r>
          </w:p>
        </w:tc>
        <w:tc>
          <w:tcPr>
            <w:tcW w:w="874" w:type="pct"/>
            <w:gridSpan w:val="2"/>
            <w:vAlign w:val="center"/>
          </w:tcPr>
          <w:p w14:paraId="606A69F0">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10208B9E">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314E9807">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19410330">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639F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2" w:type="pct"/>
            <w:vAlign w:val="center"/>
          </w:tcPr>
          <w:p w14:paraId="091B8907">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72-7=65</w:t>
            </w:r>
          </w:p>
        </w:tc>
        <w:tc>
          <w:tcPr>
            <w:tcW w:w="874" w:type="pct"/>
            <w:gridSpan w:val="2"/>
            <w:vAlign w:val="center"/>
          </w:tcPr>
          <w:p w14:paraId="2BBD47AA">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p>
        </w:tc>
        <w:tc>
          <w:tcPr>
            <w:tcW w:w="582" w:type="pct"/>
            <w:gridSpan w:val="2"/>
            <w:vAlign w:val="center"/>
          </w:tcPr>
          <w:p w14:paraId="1EDF84E1">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2B70DC98">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5CBBB9F7">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5278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000" w:type="pct"/>
            <w:gridSpan w:val="7"/>
            <w:vAlign w:val="center"/>
          </w:tcPr>
          <w:p w14:paraId="33F51866">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13请您照着这个样子把它画下来。</w:t>
            </w:r>
          </w:p>
        </w:tc>
      </w:tr>
      <w:tr w14:paraId="45BC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000" w:type="pct"/>
            <w:gridSpan w:val="7"/>
            <w:vAlign w:val="center"/>
          </w:tcPr>
          <w:p w14:paraId="4680E795">
            <w:pPr>
              <w:widowControl/>
              <w:tabs>
                <w:tab w:val="left" w:pos="6480"/>
              </w:tabs>
              <w:adjustRightInd/>
              <w:spacing w:line="360" w:lineRule="auto"/>
              <w:ind w:right="960"/>
              <w:jc w:val="left"/>
              <w:rPr>
                <w:rFonts w:hint="default" w:ascii="Times New Roman" w:hAnsi="Times New Roman" w:eastAsia="宋体" w:cs="Times New Roman"/>
                <w:b w:val="0"/>
                <w:bCs/>
                <w:color w:val="000000"/>
                <w:kern w:val="0"/>
                <w:sz w:val="18"/>
                <w:szCs w:val="18"/>
                <w:lang w:eastAsia="zh-CN"/>
              </w:rPr>
            </w:pPr>
            <w:r>
              <w:rPr>
                <w:rFonts w:hint="default" w:ascii="Times New Roman" w:hAnsi="Times New Roman" w:eastAsia="宋体" w:cs="Times New Roman"/>
                <w:b w:val="0"/>
                <w:bCs/>
                <w:kern w:val="0"/>
                <w:sz w:val="18"/>
                <w:szCs w:val="18"/>
              </w:rPr>
              <mc:AlternateContent>
                <mc:Choice Requires="wpg">
                  <w:drawing>
                    <wp:inline distT="0" distB="0" distL="114300" distR="114300">
                      <wp:extent cx="2514600" cy="1584960"/>
                      <wp:effectExtent l="0" t="0" r="0" b="0"/>
                      <wp:docPr id="2" name="组合 2"/>
                      <wp:cNvGraphicFramePr/>
                      <a:graphic xmlns:a="http://schemas.openxmlformats.org/drawingml/2006/main">
                        <a:graphicData uri="http://schemas.microsoft.com/office/word/2010/wordprocessingGroup">
                          <wpg:wgp>
                            <wpg:cNvGrpSpPr/>
                            <wpg:grpSpPr>
                              <a:xfrm>
                                <a:off x="0" y="0"/>
                                <a:ext cx="2514600" cy="1584960"/>
                                <a:chOff x="0" y="0"/>
                                <a:chExt cx="3960" cy="2496"/>
                              </a:xfrm>
                              <a:effectLst/>
                            </wpg:grpSpPr>
                            <pic:pic xmlns:pic="http://schemas.openxmlformats.org/drawingml/2006/picture">
                              <pic:nvPicPr>
                                <pic:cNvPr id="6" name="Picture 3" descr="7000620651390324709024"/>
                                <pic:cNvPicPr>
                                  <a:picLocks noChangeAspect="1"/>
                                </pic:cNvPicPr>
                              </pic:nvPicPr>
                              <pic:blipFill>
                                <a:blip r:embed="rId17"/>
                                <a:stretch>
                                  <a:fillRect/>
                                </a:stretch>
                              </pic:blipFill>
                              <pic:spPr>
                                <a:xfrm>
                                  <a:off x="0" y="0"/>
                                  <a:ext cx="3960" cy="2496"/>
                                </a:xfrm>
                                <a:prstGeom prst="rect">
                                  <a:avLst/>
                                </a:prstGeom>
                                <a:noFill/>
                                <a:ln>
                                  <a:noFill/>
                                </a:ln>
                                <a:effectLst/>
                              </pic:spPr>
                            </pic:pic>
                            <wpg:grpSp>
                              <wpg:cNvPr id="7" name="Group 4"/>
                              <wpg:cNvGrpSpPr/>
                              <wpg:grpSpPr>
                                <a:xfrm>
                                  <a:off x="180" y="312"/>
                                  <a:ext cx="3472" cy="2053"/>
                                  <a:chOff x="0" y="-11"/>
                                  <a:chExt cx="3458" cy="2052"/>
                                </a:xfrm>
                                <a:effectLst/>
                              </wpg:grpSpPr>
                              <wps:wsp>
                                <wps:cNvPr id="8" name="AutoShape 5"/>
                                <wps:cNvSpPr/>
                                <wps:spPr>
                                  <a:xfrm>
                                    <a:off x="0" y="0"/>
                                    <a:ext cx="1980" cy="1873"/>
                                  </a:xfrm>
                                  <a:prstGeom prst="pentagon">
                                    <a:avLst/>
                                  </a:prstGeom>
                                  <a:solidFill>
                                    <a:srgbClr val="FFFFFF"/>
                                  </a:solidFill>
                                  <a:ln w="15875" cap="flat" cmpd="sng">
                                    <a:solidFill>
                                      <a:srgbClr val="000000"/>
                                    </a:solidFill>
                                    <a:prstDash val="solid"/>
                                    <a:miter/>
                                    <a:headEnd type="none" w="med" len="med"/>
                                    <a:tailEnd type="none" w="med" len="med"/>
                                  </a:ln>
                                  <a:effectLst/>
                                </wps:spPr>
                                <wps:bodyPr upright="1"/>
                              </wps:wsp>
                              <wps:wsp>
                                <wps:cNvPr id="9" name="AutoShape 6"/>
                                <wps:cNvSpPr/>
                                <wps:spPr>
                                  <a:xfrm rot="6540068">
                                    <a:off x="1409" y="-1"/>
                                    <a:ext cx="2052" cy="2031"/>
                                  </a:xfrm>
                                  <a:prstGeom prst="pentagon">
                                    <a:avLst/>
                                  </a:prstGeom>
                                  <a:solidFill>
                                    <a:srgbClr val="FFFFFF">
                                      <a:alpha val="0"/>
                                    </a:srgbClr>
                                  </a:solidFill>
                                  <a:ln w="15875" cap="flat" cmpd="sng">
                                    <a:solidFill>
                                      <a:srgbClr val="000000"/>
                                    </a:solidFill>
                                    <a:prstDash val="solid"/>
                                    <a:miter/>
                                    <a:headEnd type="none" w="med" len="med"/>
                                    <a:tailEnd type="none" w="med" len="med"/>
                                  </a:ln>
                                  <a:effectLst/>
                                </wps:spPr>
                                <wps:bodyPr upright="1"/>
                              </wps:wsp>
                            </wpg:grpSp>
                          </wpg:wgp>
                        </a:graphicData>
                      </a:graphic>
                    </wp:inline>
                  </w:drawing>
                </mc:Choice>
                <mc:Fallback>
                  <w:pict>
                    <v:group id="_x0000_s1026" o:spid="_x0000_s1026" o:spt="203" style="height:124.8pt;width:198pt;" coordsize="3960,2496" o:gfxdata="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PgM0zAABHQFhV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">
                      <o:lock v:ext="edit" aspectratio="f"/>
                      <v:shape id="Picture 3" o:spid="_x0000_s1026" o:spt="75" alt="7000620651390324709024" type="#_x0000_t75" style="position:absolute;left:0;top:0;height:2496;width:3960;" filled="f" o:preferrelative="t" stroked="f" coordsize="21600,21600" o:gfxdata="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3Uv2vQAA&#10;ANoAAAAPAAAAAAAAAAEAIAAAACIAAABkcnMvZG93bnJldi54bWxQSwECFAAUAAAACACHTuJAMy8F&#10;njsAAAA5AAAAEAAAAAAAAAABACAAAAAMAQAAZHJzL3NoYXBleG1sLnhtbFBLBQYAAAAABgAGAFsB&#10;AAC2AwAAAAA=&#10;">
                        <v:fill on="f" focussize="0,0"/>
                        <v:stroke on="f"/>
                        <v:imagedata r:id="rId17" o:title=""/>
                        <o:lock v:ext="edit" aspectratio="t"/>
                      </v:shape>
                      <v:group id="Group 4" o:spid="_x0000_s1026" o:spt="203" style="position:absolute;left:180;top:312;height:2053;width:3472;" coordorigin="0,-11" coordsize="3458,205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AutoShape 5" o:spid="_x0000_s1026" o:spt="56" type="#_x0000_t56" style="position:absolute;left:0;top:0;height:1873;width:1980;" fillcolor="#FFFFFF" filled="t" stroked="t" coordsize="21600,21600" o:gfxdata="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ru6ZbgAAADaAAAA&#10;DwAAAAAAAAABACAAAAAiAAAAZHJzL2Rvd25yZXYueG1sUEsBAhQAFAAAAAgAh07iQDMvBZ47AAAA&#10;OQAAABAAAAAAAAAAAQAgAAAABwEAAGRycy9zaGFwZXhtbC54bWxQSwUGAAAAAAYABgBbAQAAsQMA&#10;AAAA&#10;">
                          <v:fill on="t" focussize="0,0"/>
                          <v:stroke weight="1.25pt" color="#000000" joinstyle="miter"/>
                          <v:imagedata o:title=""/>
                          <o:lock v:ext="edit" aspectratio="f"/>
                        </v:shape>
                        <v:shape id="AutoShape 6" o:spid="_x0000_s1026" o:spt="56" type="#_x0000_t56" style="position:absolute;left:1409;top:-1;height:2031;width:2052;rotation:7143498f;" fillcolor="#FFFFFF" filled="t" stroked="t" coordsize="21600,21600" o:gfxdata="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v0va8AAAA&#10;2gAAAA8AAAAAAAAAAQAgAAAAIgAAAGRycy9kb3ducmV2LnhtbFBLAQIUABQAAAAIAIdO4kAzLwWe&#10;OwAAADkAAAAQAAAAAAAAAAEAIAAAAAsBAABkcnMvc2hhcGV4bWwueG1sUEsFBgAAAAAGAAYAWwEA&#10;ALUDAAAAAA==&#10;">
                          <v:fill on="t" opacity="0f" focussize="0,0"/>
                          <v:stroke weight="1.25pt" color="#000000" joinstyle="miter"/>
                          <v:imagedata o:title=""/>
                          <o:lock v:ext="edit" aspectratio="f"/>
                        </v:shape>
                      </v:group>
                      <w10:wrap type="none"/>
                      <w10:anchorlock/>
                    </v:group>
                  </w:pict>
                </mc:Fallback>
              </mc:AlternateContent>
            </w:r>
            <w:r>
              <w:rPr>
                <w:rFonts w:hint="default" w:ascii="Times New Roman" w:hAnsi="Times New Roman" w:cs="Times New Roman"/>
                <w:b w:val="0"/>
                <w:bCs/>
                <w:kern w:val="0"/>
                <w:sz w:val="18"/>
                <w:szCs w:val="18"/>
                <w:lang w:val="en-US" w:eastAsia="zh-CN"/>
              </w:rPr>
              <w:t xml:space="preserve">      </w:t>
            </w:r>
            <w:r>
              <w:rPr>
                <w:rFonts w:hint="default" w:ascii="Times New Roman" w:hAnsi="Times New Roman" w:eastAsia="宋体" w:cs="Times New Roman"/>
                <w:b w:val="0"/>
                <w:bCs/>
                <w:color w:val="000000"/>
                <w:kern w:val="0"/>
                <w:sz w:val="18"/>
                <w:szCs w:val="18"/>
                <w:highlight w:val="none"/>
              </w:rPr>
              <w:t xml:space="preserve">1     0    </w:t>
            </w:r>
            <w:r>
              <w:rPr>
                <w:rFonts w:hint="default" w:ascii="Times New Roman" w:hAnsi="Times New Roman" w:cs="Times New Roman"/>
                <w:b w:val="0"/>
                <w:bCs/>
                <w:color w:val="000000"/>
                <w:kern w:val="0"/>
                <w:sz w:val="18"/>
                <w:szCs w:val="18"/>
                <w:highlight w:val="none"/>
                <w:lang w:eastAsia="zh-CN"/>
              </w:rPr>
              <w:t>□</w:t>
            </w:r>
          </w:p>
        </w:tc>
      </w:tr>
      <w:tr w14:paraId="24DB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86" w:type="pct"/>
            <w:gridSpan w:val="3"/>
            <w:vAlign w:val="center"/>
          </w:tcPr>
          <w:p w14:paraId="047C026D">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14.请您说出下方物品的名称</w:t>
            </w:r>
          </w:p>
        </w:tc>
        <w:tc>
          <w:tcPr>
            <w:tcW w:w="582" w:type="pct"/>
            <w:gridSpan w:val="2"/>
            <w:vAlign w:val="center"/>
          </w:tcPr>
          <w:p w14:paraId="488DA17F">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6AD2B88F">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3CC057A9">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1B77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386" w:type="pct"/>
            <w:gridSpan w:val="3"/>
            <w:vAlign w:val="center"/>
          </w:tcPr>
          <w:p w14:paraId="7F893B27">
            <w:pPr>
              <w:widowControl/>
              <w:tabs>
                <w:tab w:val="left" w:pos="6480"/>
              </w:tabs>
              <w:adjustRightInd/>
              <w:spacing w:line="360" w:lineRule="auto"/>
              <w:ind w:firstLine="180" w:firstLineChars="100"/>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手表</w:t>
            </w:r>
          </w:p>
        </w:tc>
        <w:tc>
          <w:tcPr>
            <w:tcW w:w="582" w:type="pct"/>
            <w:gridSpan w:val="2"/>
            <w:vAlign w:val="center"/>
          </w:tcPr>
          <w:p w14:paraId="147AB8B5">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781B18E9">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79A0174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544D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386" w:type="pct"/>
            <w:gridSpan w:val="3"/>
            <w:vAlign w:val="center"/>
          </w:tcPr>
          <w:p w14:paraId="18777AC5">
            <w:pPr>
              <w:widowControl/>
              <w:tabs>
                <w:tab w:val="left" w:pos="6480"/>
              </w:tabs>
              <w:adjustRightInd/>
              <w:spacing w:line="360" w:lineRule="auto"/>
              <w:ind w:firstLine="180" w:firstLineChars="100"/>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铅笔</w:t>
            </w:r>
          </w:p>
        </w:tc>
        <w:tc>
          <w:tcPr>
            <w:tcW w:w="582" w:type="pct"/>
            <w:gridSpan w:val="2"/>
            <w:vAlign w:val="center"/>
          </w:tcPr>
          <w:p w14:paraId="438CA2DC">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20A00DB6">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53A50C07">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6271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386" w:type="pct"/>
            <w:gridSpan w:val="3"/>
            <w:vAlign w:val="center"/>
          </w:tcPr>
          <w:p w14:paraId="090B2542">
            <w:pPr>
              <w:widowControl/>
              <w:tabs>
                <w:tab w:val="left" w:pos="6480"/>
              </w:tabs>
              <w:adjustRightInd/>
              <w:spacing w:line="24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15.下面您将听到一句话，听完后请您清楚地重复一遍。</w:t>
            </w:r>
          </w:p>
          <w:p w14:paraId="058B48F5">
            <w:pPr>
              <w:widowControl/>
              <w:tabs>
                <w:tab w:val="left" w:pos="6480"/>
              </w:tabs>
              <w:adjustRightInd/>
              <w:spacing w:line="24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“大家齐心协力拉紧绳”or“四十四只石狮子”</w:t>
            </w:r>
          </w:p>
          <w:p w14:paraId="19F642F4">
            <w:pPr>
              <w:widowControl/>
              <w:tabs>
                <w:tab w:val="left" w:pos="6480"/>
              </w:tabs>
              <w:adjustRightInd/>
              <w:spacing w:line="24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（只说一遍且清楚念完，不重复）</w:t>
            </w:r>
          </w:p>
        </w:tc>
        <w:tc>
          <w:tcPr>
            <w:tcW w:w="582" w:type="pct"/>
            <w:gridSpan w:val="2"/>
            <w:vAlign w:val="center"/>
          </w:tcPr>
          <w:p w14:paraId="5376148C">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2EDB4D91">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377F7511">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1E88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386" w:type="pct"/>
            <w:gridSpan w:val="3"/>
            <w:vAlign w:val="center"/>
          </w:tcPr>
          <w:p w14:paraId="18537CF9">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16.请您念一念这句话，并按这句话的意思去做。</w:t>
            </w:r>
          </w:p>
        </w:tc>
        <w:tc>
          <w:tcPr>
            <w:tcW w:w="582" w:type="pct"/>
            <w:gridSpan w:val="2"/>
            <w:vAlign w:val="center"/>
          </w:tcPr>
          <w:p w14:paraId="7AE7E611">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6BAC1FAE">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7D0A8382">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2320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7"/>
            <w:vAlign w:val="center"/>
          </w:tcPr>
          <w:p w14:paraId="555D103C">
            <w:pPr>
              <w:widowControl/>
              <w:tabs>
                <w:tab w:val="left" w:pos="6480"/>
              </w:tabs>
              <w:adjustRightInd/>
              <w:spacing w:line="24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17.下面您将听到一段录音，全部听完后按照这句话的要求做动作。</w:t>
            </w:r>
          </w:p>
          <w:p w14:paraId="3C2B7024">
            <w:pPr>
              <w:widowControl/>
              <w:tabs>
                <w:tab w:val="left" w:pos="6480"/>
              </w:tabs>
              <w:adjustRightInd/>
              <w:spacing w:line="24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cs="Times New Roman"/>
                <w:b w:val="0"/>
                <w:bCs/>
                <w:color w:val="000000"/>
                <w:kern w:val="0"/>
                <w:sz w:val="18"/>
                <w:szCs w:val="18"/>
                <w:lang w:eastAsia="zh-CN"/>
              </w:rPr>
              <w:t>（</w:t>
            </w:r>
            <w:r>
              <w:rPr>
                <w:rFonts w:hint="default" w:ascii="Times New Roman" w:hAnsi="Times New Roman" w:eastAsia="宋体" w:cs="Times New Roman"/>
                <w:b w:val="0"/>
                <w:bCs/>
                <w:color w:val="000000"/>
                <w:kern w:val="0"/>
                <w:sz w:val="18"/>
                <w:szCs w:val="18"/>
              </w:rPr>
              <w:t>不要重复说明，也不要示范</w:t>
            </w:r>
            <w:r>
              <w:rPr>
                <w:rFonts w:hint="default" w:ascii="Times New Roman" w:hAnsi="Times New Roman" w:cs="Times New Roman"/>
                <w:b w:val="0"/>
                <w:bCs/>
                <w:color w:val="000000"/>
                <w:kern w:val="0"/>
                <w:sz w:val="18"/>
                <w:szCs w:val="18"/>
                <w:lang w:eastAsia="zh-CN"/>
              </w:rPr>
              <w:t>）</w:t>
            </w:r>
          </w:p>
        </w:tc>
      </w:tr>
      <w:tr w14:paraId="03B1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386" w:type="pct"/>
            <w:gridSpan w:val="3"/>
            <w:vAlign w:val="center"/>
          </w:tcPr>
          <w:p w14:paraId="213656B2">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右手拿纸</w:t>
            </w:r>
          </w:p>
        </w:tc>
        <w:tc>
          <w:tcPr>
            <w:tcW w:w="582" w:type="pct"/>
            <w:gridSpan w:val="2"/>
            <w:vAlign w:val="center"/>
          </w:tcPr>
          <w:p w14:paraId="30724E89">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20D09EF2">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3D79B649">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6B70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386" w:type="pct"/>
            <w:gridSpan w:val="3"/>
            <w:vAlign w:val="center"/>
          </w:tcPr>
          <w:p w14:paraId="4ADBB227">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双手对折</w:t>
            </w:r>
          </w:p>
        </w:tc>
        <w:tc>
          <w:tcPr>
            <w:tcW w:w="582" w:type="pct"/>
            <w:gridSpan w:val="2"/>
            <w:vAlign w:val="center"/>
          </w:tcPr>
          <w:p w14:paraId="166ED730">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66D054D1">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43C0FB9A">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7609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386" w:type="pct"/>
            <w:gridSpan w:val="3"/>
            <w:vAlign w:val="center"/>
          </w:tcPr>
          <w:p w14:paraId="78809320">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放在左腿上</w:t>
            </w:r>
          </w:p>
        </w:tc>
        <w:tc>
          <w:tcPr>
            <w:tcW w:w="582" w:type="pct"/>
            <w:gridSpan w:val="2"/>
            <w:vAlign w:val="center"/>
          </w:tcPr>
          <w:p w14:paraId="03ECB522">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261" w:type="pct"/>
            <w:vAlign w:val="center"/>
          </w:tcPr>
          <w:p w14:paraId="5BA40299">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5FC2F62E">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highlight w:val="darkGray"/>
              </w:rPr>
            </w:pPr>
            <w:r>
              <w:rPr>
                <w:rFonts w:hint="default" w:ascii="Times New Roman" w:hAnsi="Times New Roman" w:eastAsia="宋体" w:cs="Times New Roman"/>
                <w:b w:val="0"/>
                <w:bCs/>
                <w:color w:val="000000"/>
                <w:kern w:val="0"/>
                <w:sz w:val="18"/>
                <w:szCs w:val="18"/>
                <w:highlight w:val="none"/>
              </w:rPr>
              <w:t>□</w:t>
            </w:r>
          </w:p>
        </w:tc>
      </w:tr>
      <w:tr w14:paraId="2645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000" w:type="pct"/>
            <w:gridSpan w:val="7"/>
            <w:vAlign w:val="center"/>
          </w:tcPr>
          <w:p w14:paraId="2E090828">
            <w:pPr>
              <w:widowControl/>
              <w:tabs>
                <w:tab w:val="left" w:pos="6480"/>
              </w:tabs>
              <w:adjustRightInd/>
              <w:spacing w:line="24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18. 请您写一句完整的、有意义的句子。（句子必须有主语和动词）</w:t>
            </w:r>
          </w:p>
          <w:p w14:paraId="4DA282BD">
            <w:pPr>
              <w:widowControl/>
              <w:tabs>
                <w:tab w:val="left" w:pos="6480"/>
              </w:tabs>
              <w:adjustRightInd/>
              <w:spacing w:line="24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（由受试者自己写，若受试者无法书写则应清楚说出并由研究者代笔。）</w:t>
            </w:r>
            <w:r>
              <w:rPr>
                <w:rFonts w:hint="default" w:ascii="Times New Roman" w:hAnsi="Times New Roman" w:cs="Times New Roman"/>
                <w:b w:val="0"/>
                <w:bCs/>
                <w:color w:val="000000"/>
                <w:kern w:val="0"/>
                <w:sz w:val="18"/>
                <w:szCs w:val="18"/>
                <w:lang w:val="en-US" w:eastAsia="zh-CN"/>
              </w:rPr>
              <w:t xml:space="preserve">     </w:t>
            </w:r>
            <w:r>
              <w:rPr>
                <w:rFonts w:hint="default" w:ascii="Times New Roman" w:hAnsi="Times New Roman" w:eastAsia="宋体" w:cs="Times New Roman"/>
                <w:b w:val="0"/>
                <w:bCs/>
                <w:color w:val="000000"/>
                <w:kern w:val="0"/>
                <w:sz w:val="18"/>
                <w:szCs w:val="18"/>
                <w:highlight w:val="none"/>
              </w:rPr>
              <w:t>1       0    □</w:t>
            </w:r>
          </w:p>
        </w:tc>
      </w:tr>
      <w:tr w14:paraId="0F74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000" w:type="pct"/>
            <w:gridSpan w:val="7"/>
            <w:vAlign w:val="center"/>
          </w:tcPr>
          <w:p w14:paraId="6B439AFE">
            <w:pPr>
              <w:widowControl/>
              <w:tabs>
                <w:tab w:val="left" w:pos="6480"/>
              </w:tabs>
              <w:adjustRightInd/>
              <w:spacing w:line="360" w:lineRule="auto"/>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19. 还记得刚才让您记住的那三样物品吗？请您再说一遍。</w:t>
            </w:r>
          </w:p>
        </w:tc>
      </w:tr>
      <w:tr w14:paraId="0915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878" w:type="pct"/>
            <w:gridSpan w:val="2"/>
            <w:vAlign w:val="center"/>
          </w:tcPr>
          <w:p w14:paraId="3EB2268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皮球</w:t>
            </w:r>
          </w:p>
        </w:tc>
        <w:tc>
          <w:tcPr>
            <w:tcW w:w="827" w:type="pct"/>
            <w:gridSpan w:val="2"/>
            <w:vAlign w:val="center"/>
          </w:tcPr>
          <w:p w14:paraId="2107BCC3">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524" w:type="pct"/>
            <w:gridSpan w:val="2"/>
            <w:vAlign w:val="center"/>
          </w:tcPr>
          <w:p w14:paraId="1F54194B">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7E16914C">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highlight w:val="none"/>
              </w:rPr>
              <w:t>□</w:t>
            </w:r>
          </w:p>
        </w:tc>
      </w:tr>
      <w:tr w14:paraId="72A8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878" w:type="pct"/>
            <w:gridSpan w:val="2"/>
            <w:vAlign w:val="center"/>
          </w:tcPr>
          <w:p w14:paraId="3685B706">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国旗</w:t>
            </w:r>
          </w:p>
        </w:tc>
        <w:tc>
          <w:tcPr>
            <w:tcW w:w="827" w:type="pct"/>
            <w:gridSpan w:val="2"/>
            <w:vAlign w:val="center"/>
          </w:tcPr>
          <w:p w14:paraId="2C538FCA">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524" w:type="pct"/>
            <w:gridSpan w:val="2"/>
            <w:vAlign w:val="center"/>
          </w:tcPr>
          <w:p w14:paraId="2EF20626">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2F2B2F6F">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highlight w:val="none"/>
              </w:rPr>
              <w:t>□</w:t>
            </w:r>
          </w:p>
        </w:tc>
      </w:tr>
      <w:tr w14:paraId="5F7D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878" w:type="pct"/>
            <w:gridSpan w:val="2"/>
            <w:vAlign w:val="center"/>
          </w:tcPr>
          <w:p w14:paraId="4C9B74CC">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树木</w:t>
            </w:r>
          </w:p>
        </w:tc>
        <w:tc>
          <w:tcPr>
            <w:tcW w:w="827" w:type="pct"/>
            <w:gridSpan w:val="2"/>
            <w:vAlign w:val="center"/>
          </w:tcPr>
          <w:p w14:paraId="45023C68">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w:t>
            </w:r>
          </w:p>
        </w:tc>
        <w:tc>
          <w:tcPr>
            <w:tcW w:w="524" w:type="pct"/>
            <w:gridSpan w:val="2"/>
            <w:vAlign w:val="center"/>
          </w:tcPr>
          <w:p w14:paraId="60660F5B">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w:t>
            </w:r>
          </w:p>
        </w:tc>
        <w:tc>
          <w:tcPr>
            <w:tcW w:w="769" w:type="pct"/>
            <w:vAlign w:val="center"/>
          </w:tcPr>
          <w:p w14:paraId="467ED148">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highlight w:val="none"/>
              </w:rPr>
              <w:t>□</w:t>
            </w:r>
          </w:p>
        </w:tc>
      </w:tr>
      <w:tr w14:paraId="2C83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30" w:type="pct"/>
            <w:gridSpan w:val="6"/>
            <w:vAlign w:val="center"/>
          </w:tcPr>
          <w:p w14:paraId="05F79D96">
            <w:pPr>
              <w:widowControl/>
              <w:tabs>
                <w:tab w:val="left" w:pos="6480"/>
              </w:tabs>
              <w:adjustRightInd/>
              <w:spacing w:line="240" w:lineRule="auto"/>
              <w:ind w:firstLine="2520" w:firstLineChars="1400"/>
              <w:jc w:val="both"/>
              <w:rPr>
                <w:rFonts w:hint="default" w:ascii="Times New Roman" w:hAnsi="Times New Roman" w:eastAsia="宋体" w:cs="Times New Roman"/>
                <w:b w:val="0"/>
                <w:bCs/>
                <w:color w:val="000000"/>
                <w:kern w:val="0"/>
                <w:sz w:val="18"/>
                <w:szCs w:val="18"/>
                <w:shd w:val="pct10" w:color="auto" w:fill="FFFFFF"/>
              </w:rPr>
            </w:pPr>
            <w:r>
              <w:rPr>
                <w:rFonts w:hint="default" w:ascii="Times New Roman" w:hAnsi="Times New Roman" w:eastAsia="宋体" w:cs="Times New Roman"/>
                <w:b w:val="0"/>
                <w:bCs/>
                <w:color w:val="000000"/>
                <w:kern w:val="0"/>
                <w:sz w:val="18"/>
                <w:szCs w:val="18"/>
              </w:rPr>
              <w:t xml:space="preserve">总分                                                             </w:t>
            </w:r>
          </w:p>
        </w:tc>
        <w:tc>
          <w:tcPr>
            <w:tcW w:w="769" w:type="pct"/>
            <w:vAlign w:val="center"/>
          </w:tcPr>
          <w:p w14:paraId="2C1CA645">
            <w:pPr>
              <w:widowControl/>
              <w:tabs>
                <w:tab w:val="left" w:pos="6480"/>
              </w:tabs>
              <w:adjustRightInd/>
              <w:spacing w:line="360" w:lineRule="auto"/>
              <w:jc w:val="center"/>
              <w:rPr>
                <w:rFonts w:hint="default" w:ascii="Times New Roman" w:hAnsi="Times New Roman" w:eastAsia="宋体" w:cs="Times New Roman"/>
                <w:b w:val="0"/>
                <w:bCs/>
                <w:color w:val="000000"/>
                <w:kern w:val="0"/>
                <w:sz w:val="18"/>
                <w:szCs w:val="18"/>
                <w:shd w:val="pct10" w:color="auto" w:fill="FFFFFF"/>
              </w:rPr>
            </w:pPr>
          </w:p>
        </w:tc>
      </w:tr>
    </w:tbl>
    <w:p w14:paraId="02A5A745">
      <w:pPr>
        <w:widowControl/>
        <w:adjustRightInd/>
        <w:spacing w:line="240" w:lineRule="auto"/>
        <w:ind w:firstLine="422" w:firstLineChars="200"/>
        <w:jc w:val="left"/>
        <w:rPr>
          <w:rFonts w:hint="default" w:ascii="Times New Roman" w:hAnsi="Times New Roman" w:eastAsia="宋体" w:cs="Times New Roman"/>
          <w:b/>
          <w:bCs w:val="0"/>
          <w:kern w:val="0"/>
          <w:sz w:val="21"/>
          <w:szCs w:val="21"/>
        </w:rPr>
      </w:pPr>
      <w:r>
        <w:rPr>
          <w:rFonts w:hint="default" w:ascii="Times New Roman" w:hAnsi="Times New Roman" w:eastAsia="宋体" w:cs="Times New Roman"/>
          <w:b/>
          <w:bCs w:val="0"/>
          <w:kern w:val="0"/>
          <w:sz w:val="21"/>
          <w:szCs w:val="21"/>
        </w:rPr>
        <w:t>评分细则</w:t>
      </w:r>
    </w:p>
    <w:p w14:paraId="7DD3FABA">
      <w:pPr>
        <w:widowControl/>
        <w:adjustRightInd/>
        <w:spacing w:line="240" w:lineRule="auto"/>
        <w:ind w:firstLine="420" w:firstLineChars="200"/>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记录指标：记录每个题的答案。</w:t>
      </w:r>
    </w:p>
    <w:p w14:paraId="6F7635D1">
      <w:pPr>
        <w:widowControl/>
        <w:adjustRightInd/>
        <w:spacing w:line="240" w:lineRule="auto"/>
        <w:ind w:firstLine="420" w:firstLineChars="200"/>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计分方式：答对1次得1分，答错记0分。将各题得分相加为总分。最高分为30分。</w:t>
      </w:r>
    </w:p>
    <w:p w14:paraId="3A5211D4">
      <w:pPr>
        <w:widowControl/>
        <w:adjustRightInd/>
        <w:spacing w:line="240" w:lineRule="auto"/>
        <w:ind w:firstLine="420" w:firstLineChars="200"/>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评分标准：MMSE评分标准与受教育年限有关，总分满足以下条件时为正常，否则为异常：</w:t>
      </w:r>
    </w:p>
    <w:p w14:paraId="57D1E49D">
      <w:pPr>
        <w:widowControl/>
        <w:adjustRightInd/>
        <w:spacing w:line="240" w:lineRule="auto"/>
        <w:ind w:left="420" w:leftChars="200"/>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MMSE总分评判标准：</w:t>
      </w:r>
    </w:p>
    <w:p w14:paraId="54FFA1B8">
      <w:pPr>
        <w:widowControl/>
        <w:adjustRightInd/>
        <w:spacing w:line="240" w:lineRule="auto"/>
        <w:ind w:left="420" w:leftChars="200"/>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教育年限0年，≥17分；</w:t>
      </w:r>
    </w:p>
    <w:p w14:paraId="2B0F44E0">
      <w:pPr>
        <w:widowControl/>
        <w:adjustRightInd/>
        <w:spacing w:line="240" w:lineRule="auto"/>
        <w:ind w:left="420" w:leftChars="200"/>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教育年限1</w:t>
      </w:r>
      <w:r>
        <w:rPr>
          <w:rFonts w:hint="default" w:ascii="Times New Roman" w:hAnsi="Times New Roman" w:cs="Times New Roman"/>
          <w:b w:val="0"/>
          <w:bCs/>
          <w:kern w:val="0"/>
          <w:sz w:val="21"/>
          <w:szCs w:val="21"/>
          <w:lang w:eastAsia="zh-CN"/>
        </w:rPr>
        <w:t>—</w:t>
      </w:r>
      <w:r>
        <w:rPr>
          <w:rFonts w:hint="default" w:ascii="Times New Roman" w:hAnsi="Times New Roman" w:eastAsia="宋体" w:cs="Times New Roman"/>
          <w:b w:val="0"/>
          <w:bCs/>
          <w:kern w:val="0"/>
          <w:sz w:val="21"/>
          <w:szCs w:val="21"/>
        </w:rPr>
        <w:t>6年，≥20分；</w:t>
      </w:r>
    </w:p>
    <w:p w14:paraId="22CC4272">
      <w:pPr>
        <w:widowControl/>
        <w:adjustRightInd/>
        <w:spacing w:line="240" w:lineRule="auto"/>
        <w:ind w:left="420" w:leftChars="200"/>
        <w:jc w:val="left"/>
        <w:rPr>
          <w:rFonts w:hint="default" w:ascii="Times New Roman" w:hAnsi="Times New Roman" w:eastAsia="宋体" w:cs="Times New Roman"/>
          <w:b w:val="0"/>
          <w:bCs/>
          <w:kern w:val="0"/>
          <w:sz w:val="21"/>
          <w:szCs w:val="21"/>
        </w:rPr>
      </w:pPr>
      <w:r>
        <w:rPr>
          <w:rFonts w:hint="default" w:ascii="Times New Roman" w:hAnsi="Times New Roman" w:eastAsia="宋体" w:cs="Times New Roman"/>
          <w:b w:val="0"/>
          <w:bCs/>
          <w:kern w:val="0"/>
          <w:sz w:val="21"/>
          <w:szCs w:val="21"/>
        </w:rPr>
        <w:t>教育年限7年及以上，≥24分。</w:t>
      </w:r>
    </w:p>
    <w:p w14:paraId="301CC96E">
      <w:pPr>
        <w:widowControl/>
        <w:adjustRightInd/>
        <w:spacing w:line="240" w:lineRule="auto"/>
        <w:jc w:val="left"/>
        <w:rPr>
          <w:rFonts w:ascii="Times New Roman" w:hAnsi="Times New Roman"/>
          <w:kern w:val="0"/>
          <w:sz w:val="24"/>
          <w:szCs w:val="24"/>
        </w:rPr>
      </w:pPr>
      <w:r>
        <w:rPr>
          <w:rFonts w:hint="eastAsia" w:ascii="Times New Roman" w:hAnsi="Times New Roman"/>
          <w:kern w:val="0"/>
          <w:sz w:val="24"/>
          <w:szCs w:val="24"/>
        </w:rPr>
        <w:br w:type="page"/>
      </w:r>
    </w:p>
    <w:p w14:paraId="1820A738">
      <w:pPr>
        <w:widowControl/>
        <w:adjustRightInd/>
        <w:spacing w:line="240" w:lineRule="auto"/>
        <w:jc w:val="left"/>
        <w:rPr>
          <w:rFonts w:hint="eastAsia" w:ascii="黑体" w:hAnsi="宋体" w:eastAsia="黑体" w:cs="黑体"/>
          <w:kern w:val="21"/>
          <w:sz w:val="21"/>
          <w:szCs w:val="21"/>
          <w:lang w:val="en-US" w:eastAsia="zh-CN" w:bidi="ar-SA"/>
        </w:rPr>
      </w:pPr>
      <w:r>
        <w:rPr>
          <w:rFonts w:hint="eastAsia" w:ascii="黑体" w:hAnsi="宋体" w:eastAsia="黑体" w:cs="黑体"/>
          <w:kern w:val="21"/>
          <w:sz w:val="21"/>
          <w:szCs w:val="21"/>
          <w:lang w:val="en-US" w:eastAsia="zh-CN" w:bidi="ar-SA"/>
        </w:rPr>
        <w:t>A.3 老年人抑郁量表，The Geriatric Depression Scale (GDS)</w:t>
      </w:r>
    </w:p>
    <w:p w14:paraId="251200FE">
      <w:pPr>
        <w:widowControl/>
        <w:adjustRightInd/>
        <w:spacing w:line="24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指导语：选择最切合您最近一周来感受的答案。</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8"/>
        <w:gridCol w:w="1236"/>
        <w:gridCol w:w="1236"/>
      </w:tblGrid>
      <w:tr w14:paraId="77D6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516" w:type="dxa"/>
            <w:shd w:val="clear" w:color="auto" w:fill="auto"/>
            <w:noWrap/>
            <w:vAlign w:val="center"/>
          </w:tcPr>
          <w:p w14:paraId="46C3416D">
            <w:pPr>
              <w:widowControl/>
              <w:adjustRightInd/>
              <w:spacing w:line="240" w:lineRule="auto"/>
              <w:jc w:val="center"/>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
                <w:color w:val="000000"/>
                <w:kern w:val="0"/>
                <w:sz w:val="18"/>
                <w:szCs w:val="18"/>
              </w:rPr>
              <w:t>题目</w:t>
            </w:r>
          </w:p>
        </w:tc>
        <w:tc>
          <w:tcPr>
            <w:tcW w:w="1920" w:type="dxa"/>
            <w:gridSpan w:val="2"/>
            <w:shd w:val="clear" w:color="auto" w:fill="auto"/>
            <w:noWrap/>
            <w:vAlign w:val="center"/>
          </w:tcPr>
          <w:p w14:paraId="694ACCDA">
            <w:pPr>
              <w:widowControl/>
              <w:adjustRightInd/>
              <w:spacing w:line="240" w:lineRule="auto"/>
              <w:jc w:val="center"/>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
                <w:color w:val="000000"/>
                <w:kern w:val="0"/>
                <w:sz w:val="18"/>
                <w:szCs w:val="18"/>
              </w:rPr>
              <w:t>选项</w:t>
            </w:r>
          </w:p>
        </w:tc>
      </w:tr>
      <w:tr w14:paraId="6084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58122220">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1.你对生活基本上满意吗</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682D65A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0EF8423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14CF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6703113C">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2.你是否已放弃了许多活动与兴趣</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5B1E6A7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41CC987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2D69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06CBF59D">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3.你是否觉得生活空虚</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09E2FEE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0B3B7A2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08E1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36A4E6FE">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4.你是否常感到厌倦</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55382F7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445CFF7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6006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1BF462B6">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5.你觉得未来有希望吗</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3523989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0F7955C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0209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182352A9">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6.你是否因为脑子里一些想法摆脱不掉而烦恼</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1F511C7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2AE9FF4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5575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55970A8D">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7.你是否大部分时间精力充沛</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7C11008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76986DA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682B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1ED59C5D">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8.你是否害怕会有不幸的事落到你头上</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7D17A91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0B31222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0D07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2D032183">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9.你是否大部分时间感到幸福</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0042EAB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5978BD9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04D3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4588E9E0">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10.你是否常感到孤立无援</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46C9686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13EE4B0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6FDA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3E7886B1">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11.你是否经常坐立不安，心烦意乱</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0811897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79DB758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04D3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2B1FC4CF">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12.你是否</w:t>
            </w:r>
            <w:r>
              <w:rPr>
                <w:rFonts w:hint="default" w:ascii="Times New Roman" w:hAnsi="Times New Roman" w:cs="Times New Roman"/>
                <w:color w:val="000000"/>
                <w:kern w:val="0"/>
                <w:sz w:val="18"/>
                <w:szCs w:val="18"/>
                <w:lang w:eastAsia="zh-CN"/>
              </w:rPr>
              <w:t>希望待在</w:t>
            </w:r>
            <w:r>
              <w:rPr>
                <w:rFonts w:hint="default" w:ascii="Times New Roman" w:hAnsi="Times New Roman" w:eastAsia="宋体" w:cs="Times New Roman"/>
                <w:color w:val="000000"/>
                <w:kern w:val="0"/>
                <w:sz w:val="18"/>
                <w:szCs w:val="18"/>
              </w:rPr>
              <w:t>家里而不愿去做些新鲜事</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028C27F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6562ADB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73A4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213256FE">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13.你是否常常担心将来</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4001F95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2E65647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25F4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4DC69DA7">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14.你是否觉得记忆力比以前差</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606BB0B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2204665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274A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626724BE">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15.你觉得现在活着很惬意吗</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059C684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22E4DE3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7E9A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0DE2A1A3">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16.你是否常感到心情沉重、郁闷</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5E5AD73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0E1493D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7148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040A6FE8">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17.你是否觉得像现在这样活着毫无意义</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35E76D9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7E62B66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489D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1C0927F2">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18.你是否总为过去的事忧愁</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25D0BFB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084DE32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4209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1A29394F">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19.你觉得生活很令人兴奋吗</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50E69C5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32BAADA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52BE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1DCEE5CA">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20.你开始一件新的工作很困难吗</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660365D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08D5DA2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1475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424A1CF4">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21.你觉得生活充满活力吗</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41DC5CD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49E4CCE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63EE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5165168F">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22.你是否觉得你的处境已毫无希望</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1BC6943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18C38B6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08DA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77A5F079">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23.你是否觉得大多数人比你强得多</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0E90967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6F68717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0F57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484E93C3">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24.你是否常为一些小事伤心</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65EEC88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2C3E255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1991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7778265C">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25.你是否常觉得想哭</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432F1CA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07481F4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20F1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4345AEB3">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26.你集中精力有困难吗</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5F37FAA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05DAC68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4E05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605BC4E0">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27.你早晨起来很快活吗</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53B2896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4E779E5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15B7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60259717">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28.你希望避开聚会吗</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3C54D43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7DDF19A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4E1C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0515EDDB">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29.你做决定很容易吗</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22BDD53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463031B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r w14:paraId="5DFE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16" w:type="dxa"/>
            <w:shd w:val="clear" w:color="auto" w:fill="auto"/>
            <w:noWrap/>
            <w:vAlign w:val="center"/>
          </w:tcPr>
          <w:p w14:paraId="62CC7537">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30.你的头脑像往常一样清晰吗</w:t>
            </w:r>
            <w:r>
              <w:rPr>
                <w:rFonts w:hint="default" w:ascii="Times New Roman" w:hAnsi="Times New Roman" w:cs="Times New Roman"/>
                <w:color w:val="000000"/>
                <w:kern w:val="0"/>
                <w:sz w:val="18"/>
                <w:szCs w:val="18"/>
                <w:lang w:eastAsia="zh-CN"/>
              </w:rPr>
              <w:t>？</w:t>
            </w:r>
          </w:p>
        </w:tc>
        <w:tc>
          <w:tcPr>
            <w:tcW w:w="960" w:type="dxa"/>
            <w:shd w:val="clear" w:color="auto" w:fill="auto"/>
            <w:noWrap/>
            <w:vAlign w:val="center"/>
          </w:tcPr>
          <w:p w14:paraId="3FE80E6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w:t>
            </w:r>
          </w:p>
        </w:tc>
        <w:tc>
          <w:tcPr>
            <w:tcW w:w="960" w:type="dxa"/>
            <w:shd w:val="clear" w:color="auto" w:fill="auto"/>
            <w:noWrap/>
            <w:vAlign w:val="center"/>
          </w:tcPr>
          <w:p w14:paraId="04000A0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否</w:t>
            </w:r>
          </w:p>
        </w:tc>
      </w:tr>
    </w:tbl>
    <w:p w14:paraId="50A0126E">
      <w:pPr>
        <w:widowControl/>
        <w:adjustRightInd/>
        <w:spacing w:line="240" w:lineRule="auto"/>
        <w:jc w:val="left"/>
        <w:rPr>
          <w:rFonts w:hint="default" w:ascii="Times New Roman" w:hAnsi="Times New Roman" w:eastAsia="宋体" w:cs="Times New Roman"/>
          <w:b/>
          <w:bCs w:val="0"/>
          <w:kern w:val="0"/>
          <w:sz w:val="21"/>
          <w:szCs w:val="21"/>
        </w:rPr>
      </w:pPr>
      <w:r>
        <w:rPr>
          <w:rFonts w:hint="default" w:ascii="Times New Roman" w:hAnsi="Times New Roman" w:eastAsia="宋体" w:cs="Times New Roman"/>
          <w:b/>
          <w:bCs w:val="0"/>
          <w:kern w:val="0"/>
          <w:sz w:val="21"/>
          <w:szCs w:val="21"/>
        </w:rPr>
        <w:t>评分细则</w:t>
      </w:r>
    </w:p>
    <w:p w14:paraId="5D3ACCAE">
      <w:pPr>
        <w:widowControl/>
        <w:adjustRightInd/>
        <w:spacing w:line="24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GDS总分最高为30分，一般0～10分为正常；11～20分为轻度抑郁；21～25分为中度抑郁；26～30分为重度抑郁。</w:t>
      </w:r>
    </w:p>
    <w:p w14:paraId="1A286D13">
      <w:pPr>
        <w:widowControl/>
        <w:adjustRightInd/>
        <w:spacing w:line="240" w:lineRule="auto"/>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br w:type="page"/>
      </w:r>
    </w:p>
    <w:p w14:paraId="7AAA0718">
      <w:pPr>
        <w:widowControl/>
        <w:adjustRightInd/>
        <w:spacing w:line="240" w:lineRule="auto"/>
        <w:jc w:val="left"/>
        <w:rPr>
          <w:rFonts w:hint="default" w:ascii="Times New Roman" w:hAnsi="Times New Roman" w:eastAsia="黑体" w:cs="Times New Roman"/>
          <w:kern w:val="21"/>
          <w:sz w:val="21"/>
          <w:szCs w:val="21"/>
          <w:lang w:val="en-US" w:eastAsia="zh-CN" w:bidi="ar-SA"/>
        </w:rPr>
      </w:pPr>
      <w:r>
        <w:rPr>
          <w:rFonts w:hint="default" w:ascii="Times New Roman" w:hAnsi="Times New Roman" w:eastAsia="黑体" w:cs="Times New Roman"/>
          <w:kern w:val="21"/>
          <w:sz w:val="21"/>
          <w:szCs w:val="21"/>
          <w:lang w:val="en-US" w:eastAsia="zh-CN" w:bidi="ar-SA"/>
        </w:rPr>
        <w:t>A.4 焦虑自评量表，Self-Rating Anxiety Scale (SAS)</w:t>
      </w:r>
    </w:p>
    <w:p w14:paraId="46ED7C4B">
      <w:pPr>
        <w:widowControl w:val="0"/>
        <w:adjustRightInd/>
        <w:spacing w:line="240" w:lineRule="auto"/>
        <w:ind w:firstLine="420" w:firstLineChars="20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指导语：请您仔细阅读以下内容，根据最近一周的情况如实选择，每题限选一个选项。</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2"/>
        <w:gridCol w:w="1272"/>
        <w:gridCol w:w="1272"/>
        <w:gridCol w:w="1272"/>
        <w:gridCol w:w="1272"/>
      </w:tblGrid>
      <w:tr w14:paraId="55D1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0" w:type="dxa"/>
            <w:shd w:val="clear" w:color="auto" w:fill="auto"/>
            <w:vAlign w:val="center"/>
          </w:tcPr>
          <w:p w14:paraId="34DD0EC5">
            <w:pPr>
              <w:widowControl/>
              <w:adjustRightInd/>
              <w:spacing w:line="24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题目</w:t>
            </w:r>
          </w:p>
        </w:tc>
        <w:tc>
          <w:tcPr>
            <w:tcW w:w="1265" w:type="dxa"/>
            <w:shd w:val="clear" w:color="auto" w:fill="auto"/>
            <w:vAlign w:val="center"/>
          </w:tcPr>
          <w:p w14:paraId="553217BC">
            <w:pPr>
              <w:widowControl/>
              <w:adjustRightInd/>
              <w:spacing w:line="24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没有或很少时间</w:t>
            </w:r>
          </w:p>
        </w:tc>
        <w:tc>
          <w:tcPr>
            <w:tcW w:w="1265" w:type="dxa"/>
            <w:shd w:val="clear" w:color="auto" w:fill="auto"/>
            <w:vAlign w:val="center"/>
          </w:tcPr>
          <w:p w14:paraId="62F0B6B0">
            <w:pPr>
              <w:widowControl/>
              <w:adjustRightInd/>
              <w:spacing w:line="24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小部分时间</w:t>
            </w:r>
          </w:p>
        </w:tc>
        <w:tc>
          <w:tcPr>
            <w:tcW w:w="1265" w:type="dxa"/>
            <w:shd w:val="clear" w:color="auto" w:fill="auto"/>
            <w:vAlign w:val="center"/>
          </w:tcPr>
          <w:p w14:paraId="71C3FD60">
            <w:pPr>
              <w:widowControl/>
              <w:adjustRightInd/>
              <w:spacing w:line="24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相当多时间</w:t>
            </w:r>
          </w:p>
        </w:tc>
        <w:tc>
          <w:tcPr>
            <w:tcW w:w="1265" w:type="dxa"/>
            <w:shd w:val="clear" w:color="auto" w:fill="auto"/>
            <w:vAlign w:val="center"/>
          </w:tcPr>
          <w:p w14:paraId="32E9C575">
            <w:pPr>
              <w:widowControl/>
              <w:adjustRightInd/>
              <w:spacing w:line="240" w:lineRule="auto"/>
              <w:jc w:val="center"/>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绝大部分或全部时间</w:t>
            </w:r>
          </w:p>
        </w:tc>
      </w:tr>
      <w:tr w14:paraId="26B3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45DB0B31">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1.我觉得比平时容易紧张或着急</w:t>
            </w:r>
          </w:p>
        </w:tc>
        <w:tc>
          <w:tcPr>
            <w:tcW w:w="1265" w:type="dxa"/>
            <w:shd w:val="clear" w:color="auto" w:fill="auto"/>
          </w:tcPr>
          <w:p w14:paraId="4F4520D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4C4CD86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6D74101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603DD13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4E1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68BCDD92">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2.我</w:t>
            </w:r>
            <w:r>
              <w:rPr>
                <w:rFonts w:hint="default" w:ascii="Times New Roman" w:hAnsi="Times New Roman" w:cs="Times New Roman"/>
                <w:color w:val="000000"/>
                <w:kern w:val="0"/>
                <w:sz w:val="18"/>
                <w:szCs w:val="18"/>
                <w:lang w:eastAsia="zh-CN"/>
              </w:rPr>
              <w:t>无缘无故</w:t>
            </w:r>
            <w:r>
              <w:rPr>
                <w:rFonts w:hint="default" w:ascii="Times New Roman" w:hAnsi="Times New Roman" w:eastAsia="宋体" w:cs="Times New Roman"/>
                <w:color w:val="000000"/>
                <w:kern w:val="0"/>
                <w:sz w:val="18"/>
                <w:szCs w:val="18"/>
              </w:rPr>
              <w:t>感到害怕</w:t>
            </w:r>
          </w:p>
        </w:tc>
        <w:tc>
          <w:tcPr>
            <w:tcW w:w="1265" w:type="dxa"/>
            <w:shd w:val="clear" w:color="auto" w:fill="auto"/>
          </w:tcPr>
          <w:p w14:paraId="094211F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7FF2C98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43F157D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0BA2F3D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D4A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54D5259A">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3.我容易心里烦乱或感到惊恐</w:t>
            </w:r>
          </w:p>
        </w:tc>
        <w:tc>
          <w:tcPr>
            <w:tcW w:w="1265" w:type="dxa"/>
            <w:shd w:val="clear" w:color="auto" w:fill="auto"/>
          </w:tcPr>
          <w:p w14:paraId="04ABDCB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6B6BD4A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4757B72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5EB6398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059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43F58CCB">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4.我觉得我可能将要发疯</w:t>
            </w:r>
          </w:p>
        </w:tc>
        <w:tc>
          <w:tcPr>
            <w:tcW w:w="1265" w:type="dxa"/>
            <w:shd w:val="clear" w:color="auto" w:fill="auto"/>
          </w:tcPr>
          <w:p w14:paraId="6359AB6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21277CF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1A77FDA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734D836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B51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2AB6FA2F">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5.我觉得一切都很好</w:t>
            </w:r>
          </w:p>
        </w:tc>
        <w:tc>
          <w:tcPr>
            <w:tcW w:w="1265" w:type="dxa"/>
            <w:shd w:val="clear" w:color="auto" w:fill="auto"/>
          </w:tcPr>
          <w:p w14:paraId="5A76C7B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296840C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28C9488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4BDE509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B43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169A87B5">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6.我手脚发抖打颤</w:t>
            </w:r>
          </w:p>
        </w:tc>
        <w:tc>
          <w:tcPr>
            <w:tcW w:w="1265" w:type="dxa"/>
            <w:shd w:val="clear" w:color="auto" w:fill="auto"/>
          </w:tcPr>
          <w:p w14:paraId="77A9A44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3CB78A5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3683911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081FCA1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6E9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06FB5B5B">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7.我因为头疼、颈痛和背痛而苦恼</w:t>
            </w:r>
          </w:p>
        </w:tc>
        <w:tc>
          <w:tcPr>
            <w:tcW w:w="1265" w:type="dxa"/>
            <w:shd w:val="clear" w:color="auto" w:fill="auto"/>
          </w:tcPr>
          <w:p w14:paraId="2CFFEC3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2A1BEA2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72632C3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6D4E9E4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5B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73563B06">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8.我觉得容易衰弱和疲乏</w:t>
            </w:r>
          </w:p>
        </w:tc>
        <w:tc>
          <w:tcPr>
            <w:tcW w:w="1265" w:type="dxa"/>
            <w:shd w:val="clear" w:color="auto" w:fill="auto"/>
          </w:tcPr>
          <w:p w14:paraId="0164DCE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79DF9CB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1F86AF2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34E697D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C79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6B622E65">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9.我觉得心平气和，并且容易安静坐着</w:t>
            </w:r>
          </w:p>
        </w:tc>
        <w:tc>
          <w:tcPr>
            <w:tcW w:w="1265" w:type="dxa"/>
            <w:shd w:val="clear" w:color="auto" w:fill="auto"/>
          </w:tcPr>
          <w:p w14:paraId="336F7A2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73D1417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0F908C9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15D6DE6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65D7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34C4C142">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10.我觉得心跳得很快</w:t>
            </w:r>
          </w:p>
        </w:tc>
        <w:tc>
          <w:tcPr>
            <w:tcW w:w="1265" w:type="dxa"/>
            <w:shd w:val="clear" w:color="auto" w:fill="auto"/>
          </w:tcPr>
          <w:p w14:paraId="75B7A8F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250D753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23D14C9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0B591B5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104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29B5B042">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11.我因为一阵阵头晕而苦恼</w:t>
            </w:r>
          </w:p>
        </w:tc>
        <w:tc>
          <w:tcPr>
            <w:tcW w:w="1265" w:type="dxa"/>
            <w:shd w:val="clear" w:color="auto" w:fill="auto"/>
          </w:tcPr>
          <w:p w14:paraId="7823F63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21573B0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1A53EFF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210C0CB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127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2A1AD43E">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12.我有晕倒发作，或觉得要晕倒似的</w:t>
            </w:r>
          </w:p>
        </w:tc>
        <w:tc>
          <w:tcPr>
            <w:tcW w:w="1265" w:type="dxa"/>
            <w:shd w:val="clear" w:color="auto" w:fill="auto"/>
          </w:tcPr>
          <w:p w14:paraId="527C09B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45DA028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426F326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7B8C3B0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E49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109C2B0B">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13.我吸气呼气都感到很容易</w:t>
            </w:r>
          </w:p>
        </w:tc>
        <w:tc>
          <w:tcPr>
            <w:tcW w:w="1265" w:type="dxa"/>
            <w:shd w:val="clear" w:color="auto" w:fill="auto"/>
          </w:tcPr>
          <w:p w14:paraId="4FDAF72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2A7D900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5C86896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7182AA2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0B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324BBEE0">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14.我的手脚麻木和刺痛</w:t>
            </w:r>
          </w:p>
        </w:tc>
        <w:tc>
          <w:tcPr>
            <w:tcW w:w="1265" w:type="dxa"/>
            <w:shd w:val="clear" w:color="auto" w:fill="auto"/>
          </w:tcPr>
          <w:p w14:paraId="6726818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49630F9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0D87297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5E70876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115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6B63FF25">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15.我因为胃痛和消化不良而苦恼</w:t>
            </w:r>
          </w:p>
        </w:tc>
        <w:tc>
          <w:tcPr>
            <w:tcW w:w="1265" w:type="dxa"/>
            <w:shd w:val="clear" w:color="auto" w:fill="auto"/>
          </w:tcPr>
          <w:p w14:paraId="552EF63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26082D9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33C0639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2CD6810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A13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482969D0">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16.我常常要小便</w:t>
            </w:r>
          </w:p>
        </w:tc>
        <w:tc>
          <w:tcPr>
            <w:tcW w:w="1265" w:type="dxa"/>
            <w:shd w:val="clear" w:color="auto" w:fill="auto"/>
          </w:tcPr>
          <w:p w14:paraId="36B6739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69AB5F4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511839F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7CD197B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FD8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0F439307">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17.我的手脚常常是干燥温暖的</w:t>
            </w:r>
          </w:p>
        </w:tc>
        <w:tc>
          <w:tcPr>
            <w:tcW w:w="1265" w:type="dxa"/>
            <w:shd w:val="clear" w:color="auto" w:fill="auto"/>
          </w:tcPr>
          <w:p w14:paraId="35AD501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08EA17B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632ACB1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0764FB2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ADD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0874E6E5">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18.我脸红发热</w:t>
            </w:r>
          </w:p>
        </w:tc>
        <w:tc>
          <w:tcPr>
            <w:tcW w:w="1265" w:type="dxa"/>
            <w:shd w:val="clear" w:color="auto" w:fill="auto"/>
          </w:tcPr>
          <w:p w14:paraId="1181956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2E9A594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3D218C1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3A73A49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B06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1A833F0D">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19.我容易入睡并且一夜睡得很好</w:t>
            </w:r>
          </w:p>
        </w:tc>
        <w:tc>
          <w:tcPr>
            <w:tcW w:w="1265" w:type="dxa"/>
            <w:shd w:val="clear" w:color="auto" w:fill="auto"/>
          </w:tcPr>
          <w:p w14:paraId="73D5234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182C006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644F448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0F31009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1F5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0" w:type="dxa"/>
            <w:shd w:val="clear" w:color="auto" w:fill="auto"/>
          </w:tcPr>
          <w:p w14:paraId="0071AECE">
            <w:pPr>
              <w:widowControl/>
              <w:adjustRightInd/>
              <w:spacing w:line="240" w:lineRule="auto"/>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20.我</w:t>
            </w:r>
            <w:r>
              <w:rPr>
                <w:rFonts w:hint="default" w:ascii="Times New Roman" w:hAnsi="Times New Roman" w:cs="Times New Roman"/>
                <w:color w:val="000000"/>
                <w:kern w:val="0"/>
                <w:sz w:val="18"/>
                <w:szCs w:val="18"/>
                <w:lang w:eastAsia="zh-CN"/>
              </w:rPr>
              <w:t>做噩梦</w:t>
            </w:r>
          </w:p>
        </w:tc>
        <w:tc>
          <w:tcPr>
            <w:tcW w:w="1265" w:type="dxa"/>
            <w:shd w:val="clear" w:color="auto" w:fill="auto"/>
          </w:tcPr>
          <w:p w14:paraId="078224C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265" w:type="dxa"/>
            <w:shd w:val="clear" w:color="auto" w:fill="auto"/>
          </w:tcPr>
          <w:p w14:paraId="2F6CF41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265" w:type="dxa"/>
            <w:shd w:val="clear" w:color="auto" w:fill="auto"/>
          </w:tcPr>
          <w:p w14:paraId="2B79B38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265" w:type="dxa"/>
            <w:shd w:val="clear" w:color="auto" w:fill="auto"/>
          </w:tcPr>
          <w:p w14:paraId="5325115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bl>
    <w:p w14:paraId="2167386B">
      <w:pPr>
        <w:widowControl/>
        <w:adjustRightInd/>
        <w:spacing w:line="240" w:lineRule="auto"/>
        <w:jc w:val="left"/>
        <w:rPr>
          <w:rFonts w:hint="eastAsia" w:ascii="宋体" w:hAnsi="宋体" w:eastAsia="宋体" w:cs="宋体"/>
          <w:b/>
          <w:kern w:val="0"/>
          <w:sz w:val="18"/>
          <w:szCs w:val="18"/>
        </w:rPr>
      </w:pPr>
    </w:p>
    <w:p w14:paraId="7EDB71F4">
      <w:pPr>
        <w:widowControl/>
        <w:adjustRightInd/>
        <w:spacing w:line="240" w:lineRule="auto"/>
        <w:jc w:val="left"/>
        <w:rPr>
          <w:rFonts w:hint="eastAsia" w:ascii="宋体" w:hAnsi="宋体" w:eastAsia="宋体" w:cs="宋体"/>
          <w:b/>
          <w:bCs w:val="0"/>
          <w:kern w:val="0"/>
          <w:sz w:val="21"/>
          <w:szCs w:val="21"/>
        </w:rPr>
      </w:pPr>
      <w:r>
        <w:rPr>
          <w:rFonts w:hint="eastAsia" w:ascii="宋体" w:hAnsi="宋体" w:eastAsia="宋体" w:cs="宋体"/>
          <w:b/>
          <w:bCs w:val="0"/>
          <w:kern w:val="0"/>
          <w:sz w:val="21"/>
          <w:szCs w:val="21"/>
        </w:rPr>
        <w:t>评分细则</w:t>
      </w:r>
    </w:p>
    <w:p w14:paraId="6B16750E">
      <w:pPr>
        <w:widowControl/>
        <w:adjustRightInd/>
        <w:spacing w:line="24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正向计分题按照1、2、3、4分计；反向计分题（题号：5、9、13、17、19）按照4、3、2、1分计。总分乘以1.25取整数，即得标准分。低于50分为正常；50～60分为轻度焦虑；61-70分为中度焦虑；70分以上为重度焦虑。</w:t>
      </w:r>
    </w:p>
    <w:p w14:paraId="292B7723">
      <w:pPr>
        <w:widowControl/>
        <w:adjustRightInd/>
        <w:spacing w:line="240" w:lineRule="auto"/>
        <w:jc w:val="left"/>
        <w:rPr>
          <w:rFonts w:ascii="Times New Roman" w:hAnsi="Times New Roman"/>
          <w:kern w:val="0"/>
          <w:sz w:val="24"/>
          <w:szCs w:val="24"/>
        </w:rPr>
      </w:pPr>
      <w:r>
        <w:rPr>
          <w:rFonts w:hint="eastAsia" w:ascii="宋体" w:hAnsi="宋体" w:eastAsia="宋体" w:cs="宋体"/>
          <w:kern w:val="0"/>
          <w:sz w:val="18"/>
          <w:szCs w:val="18"/>
        </w:rPr>
        <w:br w:type="page"/>
      </w:r>
    </w:p>
    <w:p w14:paraId="67FF2638">
      <w:pPr>
        <w:widowControl/>
        <w:adjustRightInd/>
        <w:spacing w:line="240" w:lineRule="auto"/>
        <w:jc w:val="left"/>
        <w:rPr>
          <w:rFonts w:hint="eastAsia" w:ascii="黑体" w:hAnsi="宋体" w:eastAsia="黑体" w:cs="黑体"/>
          <w:kern w:val="21"/>
          <w:sz w:val="21"/>
          <w:szCs w:val="21"/>
          <w:lang w:val="en-US" w:eastAsia="zh-CN" w:bidi="ar-SA"/>
        </w:rPr>
      </w:pPr>
      <w:bookmarkStart w:id="44" w:name="_Toc119311384"/>
      <w:bookmarkStart w:id="45" w:name="_Toc119311197"/>
      <w:r>
        <w:rPr>
          <w:rFonts w:hint="eastAsia" w:ascii="黑体" w:hAnsi="宋体" w:eastAsia="黑体" w:cs="黑体"/>
          <w:kern w:val="21"/>
          <w:sz w:val="21"/>
          <w:szCs w:val="21"/>
          <w:lang w:val="en-US" w:eastAsia="zh-CN" w:bidi="ar-SA"/>
        </w:rPr>
        <w:t>A.5 匹兹堡睡眠质量指数，Pittsburgh Sleep Quality Index (PSQI)</w:t>
      </w:r>
    </w:p>
    <w:p w14:paraId="5C88F391">
      <w:pPr>
        <w:widowControl/>
        <w:adjustRightInd/>
        <w:spacing w:line="240" w:lineRule="auto"/>
        <w:ind w:firstLine="420" w:firstLineChars="200"/>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指导语：下面一些问题是关于您最近1个月的睡眠状况，请选择或填写最符合您近1个月实际情况的答案。请回答下列问题！</w:t>
      </w:r>
    </w:p>
    <w:p w14:paraId="38B28961">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1.近1个月，晚上上床睡觉通常是</w:t>
      </w:r>
      <w:r>
        <w:rPr>
          <w:rFonts w:hint="default" w:ascii="Times New Roman" w:hAnsi="Times New Roman" w:eastAsia="宋体" w:cs="Times New Roman"/>
          <w:kern w:val="0"/>
          <w:sz w:val="21"/>
          <w:szCs w:val="21"/>
          <w:u w:val="single"/>
          <w:lang w:val="en-US" w:eastAsia="zh-CN" w:bidi="ar-SA"/>
        </w:rPr>
        <w:t xml:space="preserve">      </w:t>
      </w:r>
      <w:r>
        <w:rPr>
          <w:rFonts w:hint="default" w:ascii="Times New Roman" w:hAnsi="Times New Roman" w:eastAsia="宋体" w:cs="Times New Roman"/>
          <w:kern w:val="0"/>
          <w:sz w:val="21"/>
          <w:szCs w:val="21"/>
          <w:lang w:val="en-US" w:eastAsia="zh-CN" w:bidi="ar-SA"/>
        </w:rPr>
        <w:t>点钟。</w:t>
      </w:r>
    </w:p>
    <w:p w14:paraId="53336165">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2.近1个月，从上床到</w:t>
      </w:r>
      <w:r>
        <w:rPr>
          <w:rFonts w:hint="default" w:ascii="Times New Roman" w:hAnsi="Times New Roman" w:cs="Times New Roman"/>
          <w:kern w:val="0"/>
          <w:sz w:val="21"/>
          <w:szCs w:val="21"/>
          <w:lang w:val="en-US" w:eastAsia="zh-CN" w:bidi="ar-SA"/>
        </w:rPr>
        <w:t>入睡</w:t>
      </w:r>
      <w:r>
        <w:rPr>
          <w:rFonts w:hint="default" w:ascii="Times New Roman" w:hAnsi="Times New Roman" w:eastAsia="宋体" w:cs="Times New Roman"/>
          <w:kern w:val="0"/>
          <w:sz w:val="21"/>
          <w:szCs w:val="21"/>
          <w:lang w:val="en-US" w:eastAsia="zh-CN" w:bidi="ar-SA"/>
        </w:rPr>
        <w:t>通常需要</w:t>
      </w:r>
      <w:r>
        <w:rPr>
          <w:rFonts w:hint="default" w:ascii="Times New Roman" w:hAnsi="Times New Roman" w:eastAsia="宋体" w:cs="Times New Roman"/>
          <w:kern w:val="0"/>
          <w:sz w:val="21"/>
          <w:szCs w:val="21"/>
          <w:u w:val="single"/>
          <w:lang w:val="en-US" w:eastAsia="zh-CN" w:bidi="ar-SA"/>
        </w:rPr>
        <w:t xml:space="preserve">      </w:t>
      </w:r>
      <w:r>
        <w:rPr>
          <w:rFonts w:hint="default" w:ascii="Times New Roman" w:hAnsi="Times New Roman" w:eastAsia="宋体" w:cs="Times New Roman"/>
          <w:kern w:val="0"/>
          <w:sz w:val="21"/>
          <w:szCs w:val="21"/>
          <w:lang w:val="en-US" w:eastAsia="zh-CN" w:bidi="ar-SA"/>
        </w:rPr>
        <w:t>分钟。</w:t>
      </w:r>
    </w:p>
    <w:p w14:paraId="320EC8A1">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3.近1个月，通常早上</w:t>
      </w:r>
      <w:r>
        <w:rPr>
          <w:rFonts w:hint="default" w:ascii="Times New Roman" w:hAnsi="Times New Roman" w:eastAsia="宋体" w:cs="Times New Roman"/>
          <w:kern w:val="0"/>
          <w:sz w:val="21"/>
          <w:szCs w:val="21"/>
          <w:u w:val="single"/>
          <w:lang w:val="en-US" w:eastAsia="zh-CN" w:bidi="ar-SA"/>
        </w:rPr>
        <w:t xml:space="preserve">      </w:t>
      </w:r>
      <w:r>
        <w:rPr>
          <w:rFonts w:hint="default" w:ascii="Times New Roman" w:hAnsi="Times New Roman" w:eastAsia="宋体" w:cs="Times New Roman"/>
          <w:kern w:val="0"/>
          <w:sz w:val="21"/>
          <w:szCs w:val="21"/>
          <w:lang w:val="en-US" w:eastAsia="zh-CN" w:bidi="ar-SA"/>
        </w:rPr>
        <w:t>点起床．</w:t>
      </w:r>
    </w:p>
    <w:p w14:paraId="2B24E33A">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4.近1个月，每夜通常实际睡眠</w:t>
      </w:r>
      <w:r>
        <w:rPr>
          <w:rFonts w:hint="default" w:ascii="Times New Roman" w:hAnsi="Times New Roman" w:eastAsia="宋体" w:cs="Times New Roman"/>
          <w:kern w:val="0"/>
          <w:sz w:val="21"/>
          <w:szCs w:val="21"/>
          <w:u w:val="single"/>
          <w:lang w:val="en-US" w:eastAsia="zh-CN" w:bidi="ar-SA"/>
        </w:rPr>
        <w:t xml:space="preserve">      </w:t>
      </w:r>
      <w:r>
        <w:rPr>
          <w:rFonts w:hint="default" w:ascii="Times New Roman" w:hAnsi="Times New Roman" w:eastAsia="宋体" w:cs="Times New Roman"/>
          <w:kern w:val="0"/>
          <w:sz w:val="21"/>
          <w:szCs w:val="21"/>
          <w:lang w:val="en-US" w:eastAsia="zh-CN" w:bidi="ar-SA"/>
        </w:rPr>
        <w:t>小时（不等于卧床时间）。</w:t>
      </w:r>
    </w:p>
    <w:p w14:paraId="1A5723F5">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对下列</w:t>
      </w:r>
      <w:r>
        <w:rPr>
          <w:rFonts w:hint="default" w:ascii="Times New Roman" w:hAnsi="Times New Roman" w:cs="Times New Roman"/>
          <w:kern w:val="0"/>
          <w:sz w:val="21"/>
          <w:szCs w:val="21"/>
          <w:lang w:val="en-US" w:eastAsia="zh-CN" w:bidi="ar-SA"/>
        </w:rPr>
        <w:t>问题</w:t>
      </w:r>
      <w:r>
        <w:rPr>
          <w:rFonts w:hint="default" w:ascii="Times New Roman" w:hAnsi="Times New Roman" w:eastAsia="宋体" w:cs="Times New Roman"/>
          <w:kern w:val="0"/>
          <w:sz w:val="21"/>
          <w:szCs w:val="21"/>
          <w:lang w:val="en-US" w:eastAsia="zh-CN" w:bidi="ar-SA"/>
        </w:rPr>
        <w:t>请选择1个最适合您的答案。</w:t>
      </w:r>
    </w:p>
    <w:p w14:paraId="1F095636">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5.近1个月，因下列情况影响睡眠而烦恼：</w:t>
      </w:r>
    </w:p>
    <w:p w14:paraId="194FF7F6">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a.</w:t>
      </w:r>
      <w:r>
        <w:rPr>
          <w:rFonts w:hint="default" w:ascii="Times New Roman" w:hAnsi="Times New Roman" w:cs="Times New Roman"/>
          <w:kern w:val="0"/>
          <w:sz w:val="21"/>
          <w:szCs w:val="21"/>
          <w:lang w:val="en-US" w:eastAsia="zh-CN" w:bidi="ar-SA"/>
        </w:rPr>
        <w:t>入睡困难（</w:t>
      </w:r>
      <w:r>
        <w:rPr>
          <w:rFonts w:hint="default" w:ascii="Times New Roman" w:hAnsi="Times New Roman" w:eastAsia="宋体" w:cs="Times New Roman"/>
          <w:kern w:val="0"/>
          <w:sz w:val="21"/>
          <w:szCs w:val="21"/>
          <w:lang w:val="en-US" w:eastAsia="zh-CN" w:bidi="ar-SA"/>
        </w:rPr>
        <w:t>30分钟内</w:t>
      </w:r>
      <w:r>
        <w:rPr>
          <w:rFonts w:hint="default" w:ascii="Times New Roman" w:hAnsi="Times New Roman" w:cs="Times New Roman"/>
          <w:kern w:val="0"/>
          <w:sz w:val="21"/>
          <w:szCs w:val="21"/>
          <w:lang w:val="en-US" w:eastAsia="zh-CN" w:bidi="ar-SA"/>
        </w:rPr>
        <w:t>不能入睡）</w:t>
      </w:r>
      <w:r>
        <w:rPr>
          <w:rFonts w:hint="default" w:ascii="Times New Roman" w:hAnsi="Times New Roman" w:eastAsia="宋体" w:cs="Times New Roman"/>
          <w:kern w:val="0"/>
          <w:sz w:val="21"/>
          <w:szCs w:val="21"/>
          <w:lang w:val="en-US" w:eastAsia="zh-CN" w:bidi="ar-SA"/>
        </w:rPr>
        <w:t xml:space="preserve"> </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44707D79">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xml:space="preserve">b.夜间易醒或早醒 </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4F5FF52A">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xml:space="preserve">c.夜间去厕所 </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5077E6FF">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xml:space="preserve">d.呼吸不畅 </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4954F91F">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e.咳嗽或</w:t>
      </w:r>
      <w:r>
        <w:rPr>
          <w:rFonts w:hint="default" w:ascii="Times New Roman" w:hAnsi="Times New Roman" w:cs="Times New Roman"/>
          <w:kern w:val="0"/>
          <w:sz w:val="21"/>
          <w:szCs w:val="21"/>
          <w:lang w:val="en-US" w:eastAsia="zh-CN" w:bidi="ar-SA"/>
        </w:rPr>
        <w:t>鼾声</w:t>
      </w:r>
      <w:r>
        <w:rPr>
          <w:rFonts w:hint="default" w:ascii="Times New Roman" w:hAnsi="Times New Roman" w:eastAsia="宋体" w:cs="Times New Roman"/>
          <w:kern w:val="0"/>
          <w:sz w:val="21"/>
          <w:szCs w:val="21"/>
          <w:lang w:val="en-US" w:eastAsia="zh-CN" w:bidi="ar-SA"/>
        </w:rPr>
        <w:t xml:space="preserve">高 </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7F84D706">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xml:space="preserve">f.感觉冷 </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49A44CCA">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g.感觉热 (1) 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46172EA7">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h.</w:t>
      </w:r>
      <w:r>
        <w:rPr>
          <w:rFonts w:hint="default" w:ascii="Times New Roman" w:hAnsi="Times New Roman" w:cs="Times New Roman"/>
          <w:kern w:val="0"/>
          <w:sz w:val="21"/>
          <w:szCs w:val="21"/>
          <w:lang w:val="en-US" w:eastAsia="zh-CN" w:bidi="ar-SA"/>
        </w:rPr>
        <w:t>做噩梦</w:t>
      </w:r>
      <w:r>
        <w:rPr>
          <w:rFonts w:hint="default" w:ascii="Times New Roman" w:hAnsi="Times New Roman" w:eastAsia="宋体" w:cs="Times New Roman"/>
          <w:kern w:val="0"/>
          <w:sz w:val="21"/>
          <w:szCs w:val="21"/>
          <w:lang w:val="en-US" w:eastAsia="zh-CN" w:bidi="ar-SA"/>
        </w:rPr>
        <w:t xml:space="preserve"> (1) 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12194F76">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i.疼痛不适 (1) 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73A3685A">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j.其他影响睡眠的事情 (1) 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2BC4B46E">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如有，请说明：</w:t>
      </w:r>
    </w:p>
    <w:p w14:paraId="527342E3">
      <w:pPr>
        <w:widowControl/>
        <w:adjustRightInd/>
        <w:spacing w:line="240" w:lineRule="auto"/>
        <w:ind w:left="239" w:leftChars="114" w:firstLine="149" w:firstLineChars="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xml:space="preserve">6.近1个月，总的来说，您认为自己的睡眠质量 (1) 很好 (2) 较好 (3) 较差 </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4</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很差；</w:t>
      </w:r>
    </w:p>
    <w:p w14:paraId="2B5C7B37">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7.近1个月，您用药物催眠的情况 (1) 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488D8FD5">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8.近1个月，您常感到困倦吗 (1) 无 (2) &lt;1次／周 (3) 1</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2次／周 (4) ≥3次／周；</w:t>
      </w:r>
    </w:p>
    <w:p w14:paraId="0209377B">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xml:space="preserve">9.近1个月，您做事情的精力不足吗 (1) 没有 (2) 偶尔有 (3) 有时有 (4) 经常有。 </w:t>
      </w:r>
    </w:p>
    <w:p w14:paraId="546BE68E">
      <w:pPr>
        <w:widowControl/>
        <w:adjustRightInd/>
        <w:spacing w:line="240" w:lineRule="auto"/>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评分细则</w:t>
      </w:r>
    </w:p>
    <w:bookmarkEnd w:id="44"/>
    <w:p w14:paraId="71F75CFD">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PSQI用于评定被试最近1个月的睡眠质量，由19个自评和5个他评条目构成，其中第19个自评条目和5个他评条目不参与计分，在此仅介绍参与计分的18个自评条目。18个条目组成7个成份，每个成份按0-3等级计分，累积各成份得分为PSQI总分，总分范围为0-21，得分越高，表示睡眠质量越差。被试者完成该问卷需要5</w:t>
      </w:r>
      <w:r>
        <w:rPr>
          <w:rFonts w:hint="default" w:ascii="Times New Roman" w:hAnsi="Times New Roman"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10分钟。</w:t>
      </w:r>
    </w:p>
    <w:p w14:paraId="19A21B42">
      <w:pPr>
        <w:widowControl/>
        <w:adjustRightInd/>
        <w:spacing w:line="240" w:lineRule="auto"/>
        <w:jc w:val="left"/>
        <w:rPr>
          <w:rFonts w:ascii="Times New Roman" w:hAnsi="Times New Roman"/>
          <w:kern w:val="0"/>
          <w:sz w:val="24"/>
          <w:szCs w:val="24"/>
        </w:rPr>
      </w:pPr>
      <w:r>
        <w:rPr>
          <w:rFonts w:hint="eastAsia" w:ascii="Times New Roman" w:hAnsi="Times New Roman"/>
          <w:kern w:val="0"/>
          <w:sz w:val="24"/>
          <w:szCs w:val="24"/>
        </w:rPr>
        <w:br w:type="page"/>
      </w:r>
    </w:p>
    <w:p w14:paraId="2C143341">
      <w:pPr>
        <w:widowControl/>
        <w:adjustRightInd/>
        <w:spacing w:line="240" w:lineRule="auto"/>
        <w:jc w:val="left"/>
        <w:rPr>
          <w:rFonts w:hint="eastAsia" w:ascii="黑体" w:hAnsi="宋体" w:eastAsia="黑体" w:cs="黑体"/>
          <w:kern w:val="21"/>
          <w:sz w:val="21"/>
          <w:szCs w:val="21"/>
          <w:lang w:val="en-US" w:eastAsia="zh-CN" w:bidi="ar-SA"/>
        </w:rPr>
      </w:pPr>
      <w:r>
        <w:rPr>
          <w:rFonts w:hint="eastAsia" w:ascii="黑体" w:hAnsi="宋体" w:eastAsia="黑体" w:cs="黑体"/>
          <w:kern w:val="21"/>
          <w:sz w:val="21"/>
          <w:szCs w:val="21"/>
          <w:lang w:val="en-US" w:eastAsia="zh-CN" w:bidi="ar-SA"/>
        </w:rPr>
        <w:t>A.6症状自评量表，Symptom Check List-90 (SCL-90)</w:t>
      </w:r>
    </w:p>
    <w:p w14:paraId="0A92A215">
      <w:pPr>
        <w:widowControl/>
        <w:adjustRightInd/>
        <w:spacing w:line="24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指导语：以下表格中列出了有些人可能有的病痛或问题，请仔细阅读每一条，然后根据最近一星期以内，下列问题影响你或使你感到苦恼的程度。在方格选择最合适的一格，划一个“√”。请不要漏掉问题。</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5"/>
        <w:gridCol w:w="1049"/>
        <w:gridCol w:w="1049"/>
        <w:gridCol w:w="1049"/>
        <w:gridCol w:w="1049"/>
        <w:gridCol w:w="1049"/>
      </w:tblGrid>
      <w:tr w14:paraId="7C75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0" w:type="dxa"/>
            <w:shd w:val="clear" w:color="auto" w:fill="auto"/>
            <w:vAlign w:val="center"/>
          </w:tcPr>
          <w:p w14:paraId="21E1AA16">
            <w:pPr>
              <w:widowControl/>
              <w:adjustRightInd/>
              <w:spacing w:line="240" w:lineRule="auto"/>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题目</w:t>
            </w:r>
          </w:p>
        </w:tc>
        <w:tc>
          <w:tcPr>
            <w:tcW w:w="1316" w:type="dxa"/>
            <w:shd w:val="clear" w:color="auto" w:fill="auto"/>
            <w:vAlign w:val="center"/>
          </w:tcPr>
          <w:p w14:paraId="1EF68C36">
            <w:pPr>
              <w:widowControl/>
              <w:adjustRightInd/>
              <w:spacing w:line="240" w:lineRule="auto"/>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从无</w:t>
            </w:r>
          </w:p>
        </w:tc>
        <w:tc>
          <w:tcPr>
            <w:tcW w:w="1316" w:type="dxa"/>
            <w:shd w:val="clear" w:color="auto" w:fill="auto"/>
            <w:vAlign w:val="center"/>
          </w:tcPr>
          <w:p w14:paraId="4715BA5D">
            <w:pPr>
              <w:widowControl/>
              <w:adjustRightInd/>
              <w:spacing w:line="240" w:lineRule="auto"/>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轻度</w:t>
            </w:r>
          </w:p>
        </w:tc>
        <w:tc>
          <w:tcPr>
            <w:tcW w:w="1316" w:type="dxa"/>
            <w:shd w:val="clear" w:color="auto" w:fill="auto"/>
            <w:vAlign w:val="center"/>
          </w:tcPr>
          <w:p w14:paraId="2A53E244">
            <w:pPr>
              <w:widowControl/>
              <w:adjustRightInd/>
              <w:spacing w:line="240" w:lineRule="auto"/>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中度</w:t>
            </w:r>
          </w:p>
        </w:tc>
        <w:tc>
          <w:tcPr>
            <w:tcW w:w="1316" w:type="dxa"/>
            <w:shd w:val="clear" w:color="auto" w:fill="auto"/>
            <w:vAlign w:val="center"/>
          </w:tcPr>
          <w:p w14:paraId="6884E321">
            <w:pPr>
              <w:widowControl/>
              <w:adjustRightInd/>
              <w:spacing w:line="240" w:lineRule="auto"/>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相当重</w:t>
            </w:r>
          </w:p>
        </w:tc>
        <w:tc>
          <w:tcPr>
            <w:tcW w:w="1316" w:type="dxa"/>
            <w:shd w:val="clear" w:color="auto" w:fill="auto"/>
            <w:vAlign w:val="center"/>
          </w:tcPr>
          <w:p w14:paraId="1CE09BEE">
            <w:pPr>
              <w:widowControl/>
              <w:adjustRightInd/>
              <w:spacing w:line="240" w:lineRule="auto"/>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严重</w:t>
            </w:r>
          </w:p>
        </w:tc>
      </w:tr>
      <w:tr w14:paraId="3AD8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0D44FBC9">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1.头痛。</w:t>
            </w:r>
          </w:p>
        </w:tc>
        <w:tc>
          <w:tcPr>
            <w:tcW w:w="1316" w:type="dxa"/>
            <w:shd w:val="clear" w:color="auto" w:fill="auto"/>
            <w:vAlign w:val="center"/>
          </w:tcPr>
          <w:p w14:paraId="31EF6B4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D8D640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9F40F4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F76351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A3CE7F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8D8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3DF900E1">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2.神经过敏，心中不踏实。</w:t>
            </w:r>
          </w:p>
        </w:tc>
        <w:tc>
          <w:tcPr>
            <w:tcW w:w="1316" w:type="dxa"/>
            <w:shd w:val="clear" w:color="auto" w:fill="auto"/>
            <w:vAlign w:val="center"/>
          </w:tcPr>
          <w:p w14:paraId="5500D90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99F29C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3103D68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F0905C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C5A00C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87F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3EDE568F">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3.头脑中有不必要的想法或字句盘旋。</w:t>
            </w:r>
          </w:p>
        </w:tc>
        <w:tc>
          <w:tcPr>
            <w:tcW w:w="1316" w:type="dxa"/>
            <w:shd w:val="clear" w:color="auto" w:fill="auto"/>
            <w:vAlign w:val="center"/>
          </w:tcPr>
          <w:p w14:paraId="3B68C0D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831D86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E49439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ED117A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B56F1A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ABA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37B5E3FC">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4.头晕和昏倒。</w:t>
            </w:r>
          </w:p>
        </w:tc>
        <w:tc>
          <w:tcPr>
            <w:tcW w:w="1316" w:type="dxa"/>
            <w:shd w:val="clear" w:color="auto" w:fill="auto"/>
            <w:vAlign w:val="center"/>
          </w:tcPr>
          <w:p w14:paraId="24347D2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0AF239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3DDD1F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3B03AAB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CEB786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6C6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89B4369">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5.对异性的兴趣减退。</w:t>
            </w:r>
          </w:p>
        </w:tc>
        <w:tc>
          <w:tcPr>
            <w:tcW w:w="1316" w:type="dxa"/>
            <w:shd w:val="clear" w:color="auto" w:fill="auto"/>
            <w:vAlign w:val="center"/>
          </w:tcPr>
          <w:p w14:paraId="2A30147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6FFCF9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0E24A6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62B022C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0C2D018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0D8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14000839">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6.对旁人责备求全。</w:t>
            </w:r>
          </w:p>
        </w:tc>
        <w:tc>
          <w:tcPr>
            <w:tcW w:w="1316" w:type="dxa"/>
            <w:shd w:val="clear" w:color="auto" w:fill="auto"/>
            <w:vAlign w:val="center"/>
          </w:tcPr>
          <w:p w14:paraId="7171F39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EF0AF2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F5F221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0E42B2E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22150B9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B02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B0EB42B">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7.感到别人能控制您的思想。</w:t>
            </w:r>
          </w:p>
        </w:tc>
        <w:tc>
          <w:tcPr>
            <w:tcW w:w="1316" w:type="dxa"/>
            <w:shd w:val="clear" w:color="auto" w:fill="auto"/>
            <w:vAlign w:val="center"/>
          </w:tcPr>
          <w:p w14:paraId="0CA343C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37F3BF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EDF4B6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61D9BD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514974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C8F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1D9AB8C5">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8.责怪别人制造麻烦。</w:t>
            </w:r>
          </w:p>
        </w:tc>
        <w:tc>
          <w:tcPr>
            <w:tcW w:w="1316" w:type="dxa"/>
            <w:shd w:val="clear" w:color="auto" w:fill="auto"/>
            <w:vAlign w:val="center"/>
          </w:tcPr>
          <w:p w14:paraId="40D3C42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50C6CE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1FBC18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50CE71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712666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EA3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19D2CC54">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9.忘记性大。</w:t>
            </w:r>
          </w:p>
        </w:tc>
        <w:tc>
          <w:tcPr>
            <w:tcW w:w="1316" w:type="dxa"/>
            <w:shd w:val="clear" w:color="auto" w:fill="auto"/>
            <w:vAlign w:val="center"/>
          </w:tcPr>
          <w:p w14:paraId="4DFFC90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72E290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7C55392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4C6DED0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37C83A0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F16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32CDA4CF">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10.担心自己的衣饰整齐及仪态的端正。</w:t>
            </w:r>
          </w:p>
        </w:tc>
        <w:tc>
          <w:tcPr>
            <w:tcW w:w="1316" w:type="dxa"/>
            <w:shd w:val="clear" w:color="auto" w:fill="auto"/>
            <w:vAlign w:val="center"/>
          </w:tcPr>
          <w:p w14:paraId="08EE7C7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44278E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FC39C2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49A9FCD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5552C6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56C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9A90B00">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11.容易烦恼和激动。</w:t>
            </w:r>
          </w:p>
        </w:tc>
        <w:tc>
          <w:tcPr>
            <w:tcW w:w="1316" w:type="dxa"/>
            <w:shd w:val="clear" w:color="auto" w:fill="auto"/>
            <w:vAlign w:val="center"/>
          </w:tcPr>
          <w:p w14:paraId="3B2526C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3D48F59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71528B2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3AFD2E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77C48B1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04F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1910A8F">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12.胸痛。</w:t>
            </w:r>
          </w:p>
        </w:tc>
        <w:tc>
          <w:tcPr>
            <w:tcW w:w="1316" w:type="dxa"/>
            <w:shd w:val="clear" w:color="auto" w:fill="auto"/>
            <w:vAlign w:val="center"/>
          </w:tcPr>
          <w:p w14:paraId="6434A94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25DB4B7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08FBC11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118C1B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AD7F67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F43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53B385A">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13.害怕空旷的场所或街道。</w:t>
            </w:r>
          </w:p>
        </w:tc>
        <w:tc>
          <w:tcPr>
            <w:tcW w:w="1316" w:type="dxa"/>
            <w:shd w:val="clear" w:color="auto" w:fill="auto"/>
            <w:vAlign w:val="center"/>
          </w:tcPr>
          <w:p w14:paraId="79FD104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666F90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6EA3F4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D1B821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106B43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62C7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63FBFC2">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14.感到自己的精力下降，活动减慢。</w:t>
            </w:r>
          </w:p>
        </w:tc>
        <w:tc>
          <w:tcPr>
            <w:tcW w:w="1316" w:type="dxa"/>
            <w:shd w:val="clear" w:color="auto" w:fill="auto"/>
            <w:vAlign w:val="center"/>
          </w:tcPr>
          <w:p w14:paraId="17FC535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A4D313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72959A6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85FB87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273775A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02E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5B9F197">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15.想结束自己的生命。</w:t>
            </w:r>
          </w:p>
        </w:tc>
        <w:tc>
          <w:tcPr>
            <w:tcW w:w="1316" w:type="dxa"/>
            <w:shd w:val="clear" w:color="auto" w:fill="auto"/>
            <w:vAlign w:val="center"/>
          </w:tcPr>
          <w:p w14:paraId="0797E20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212544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B11AFA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2A36A5B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F997E7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317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7E26338">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16.听到旁人听不到的声音。</w:t>
            </w:r>
          </w:p>
        </w:tc>
        <w:tc>
          <w:tcPr>
            <w:tcW w:w="1316" w:type="dxa"/>
            <w:shd w:val="clear" w:color="auto" w:fill="auto"/>
            <w:vAlign w:val="center"/>
          </w:tcPr>
          <w:p w14:paraId="079ACE0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46EA50F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8031CE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C6A52B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72975A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13C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3AB8B0F">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17.发抖。</w:t>
            </w:r>
          </w:p>
        </w:tc>
        <w:tc>
          <w:tcPr>
            <w:tcW w:w="1316" w:type="dxa"/>
            <w:shd w:val="clear" w:color="auto" w:fill="auto"/>
            <w:vAlign w:val="center"/>
          </w:tcPr>
          <w:p w14:paraId="3A633BA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56C9C34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5C4FB0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5BD8EB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32AE60B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667F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3283B6D1">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18.感到大多数人都不可信任。</w:t>
            </w:r>
          </w:p>
        </w:tc>
        <w:tc>
          <w:tcPr>
            <w:tcW w:w="1316" w:type="dxa"/>
            <w:shd w:val="clear" w:color="auto" w:fill="auto"/>
            <w:vAlign w:val="center"/>
          </w:tcPr>
          <w:p w14:paraId="33EF019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9A117C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2F7D81B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02FD761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12C4D3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FD4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FEE2EC3">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19.胃口不好。</w:t>
            </w:r>
          </w:p>
        </w:tc>
        <w:tc>
          <w:tcPr>
            <w:tcW w:w="1316" w:type="dxa"/>
            <w:shd w:val="clear" w:color="auto" w:fill="auto"/>
            <w:vAlign w:val="center"/>
          </w:tcPr>
          <w:p w14:paraId="74F4F6B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4BB3FF5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8A891E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270A34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03ACCF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616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35E94A90">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20.容易哭泣。</w:t>
            </w:r>
          </w:p>
        </w:tc>
        <w:tc>
          <w:tcPr>
            <w:tcW w:w="1316" w:type="dxa"/>
            <w:shd w:val="clear" w:color="auto" w:fill="auto"/>
            <w:vAlign w:val="center"/>
          </w:tcPr>
          <w:p w14:paraId="2A96576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541F69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4D924E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6ACC5BA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82744C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1539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0413E78">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21.同异性相处时感到害羞不自在。</w:t>
            </w:r>
          </w:p>
        </w:tc>
        <w:tc>
          <w:tcPr>
            <w:tcW w:w="1316" w:type="dxa"/>
            <w:shd w:val="clear" w:color="auto" w:fill="auto"/>
            <w:vAlign w:val="center"/>
          </w:tcPr>
          <w:p w14:paraId="4DD98D5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80F4DE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2530E32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33FAE9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A2DE9E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844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F11EE66">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22.感到受骗、中了圈套或有人想抓住您。</w:t>
            </w:r>
          </w:p>
        </w:tc>
        <w:tc>
          <w:tcPr>
            <w:tcW w:w="1316" w:type="dxa"/>
            <w:shd w:val="clear" w:color="auto" w:fill="auto"/>
            <w:vAlign w:val="center"/>
          </w:tcPr>
          <w:p w14:paraId="3FFD2A5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4B5A6DD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53B2E4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033F2C6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011FCC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067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19ECA20D">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23.无缘无故地突然感到害怕。</w:t>
            </w:r>
          </w:p>
        </w:tc>
        <w:tc>
          <w:tcPr>
            <w:tcW w:w="1316" w:type="dxa"/>
            <w:shd w:val="clear" w:color="auto" w:fill="auto"/>
            <w:vAlign w:val="center"/>
          </w:tcPr>
          <w:p w14:paraId="197651A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4F16D0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8C3E71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453527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442952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1966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E5726D5">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24.自己不能控制地发脾气。</w:t>
            </w:r>
          </w:p>
        </w:tc>
        <w:tc>
          <w:tcPr>
            <w:tcW w:w="1316" w:type="dxa"/>
            <w:shd w:val="clear" w:color="auto" w:fill="auto"/>
            <w:vAlign w:val="center"/>
          </w:tcPr>
          <w:p w14:paraId="6B155EA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541EFF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47D9EE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0DBEFCF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270F8C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F00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6989777">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25.怕单独出门。</w:t>
            </w:r>
          </w:p>
        </w:tc>
        <w:tc>
          <w:tcPr>
            <w:tcW w:w="1316" w:type="dxa"/>
            <w:shd w:val="clear" w:color="auto" w:fill="auto"/>
            <w:vAlign w:val="center"/>
          </w:tcPr>
          <w:p w14:paraId="17AD97C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921215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F31A4E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03524F8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21F357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F61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D1FE45C">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26.经常责怪自己。</w:t>
            </w:r>
          </w:p>
        </w:tc>
        <w:tc>
          <w:tcPr>
            <w:tcW w:w="1316" w:type="dxa"/>
            <w:shd w:val="clear" w:color="auto" w:fill="auto"/>
            <w:vAlign w:val="center"/>
          </w:tcPr>
          <w:p w14:paraId="046025E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3B04965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589408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3BD330A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0C26D47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1C78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105631A">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27.腰痛。</w:t>
            </w:r>
          </w:p>
        </w:tc>
        <w:tc>
          <w:tcPr>
            <w:tcW w:w="1316" w:type="dxa"/>
            <w:shd w:val="clear" w:color="auto" w:fill="auto"/>
            <w:vAlign w:val="center"/>
          </w:tcPr>
          <w:p w14:paraId="5D5A238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20F0714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0EA906B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804424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2DAB55B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B52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18323062">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28.感到难以完成任务。</w:t>
            </w:r>
          </w:p>
        </w:tc>
        <w:tc>
          <w:tcPr>
            <w:tcW w:w="1316" w:type="dxa"/>
            <w:shd w:val="clear" w:color="auto" w:fill="auto"/>
            <w:vAlign w:val="center"/>
          </w:tcPr>
          <w:p w14:paraId="5060F52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8B78FF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335283B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D087EE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16E4DE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B76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9D7E20F">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29.感到孤独。</w:t>
            </w:r>
          </w:p>
        </w:tc>
        <w:tc>
          <w:tcPr>
            <w:tcW w:w="1316" w:type="dxa"/>
            <w:shd w:val="clear" w:color="auto" w:fill="auto"/>
            <w:vAlign w:val="center"/>
          </w:tcPr>
          <w:p w14:paraId="11A4777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5D63C5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6F54FE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2E6FCED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70480C4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81D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21F66A2">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30.感到苦闷。</w:t>
            </w:r>
          </w:p>
        </w:tc>
        <w:tc>
          <w:tcPr>
            <w:tcW w:w="1316" w:type="dxa"/>
            <w:shd w:val="clear" w:color="auto" w:fill="auto"/>
            <w:vAlign w:val="center"/>
          </w:tcPr>
          <w:p w14:paraId="037C74F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287D351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6F74B5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C22EED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2B9CDE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269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2927C0A7">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31.过分担忧。</w:t>
            </w:r>
          </w:p>
        </w:tc>
        <w:tc>
          <w:tcPr>
            <w:tcW w:w="1316" w:type="dxa"/>
            <w:shd w:val="clear" w:color="auto" w:fill="auto"/>
            <w:vAlign w:val="center"/>
          </w:tcPr>
          <w:p w14:paraId="5F06DB7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7E49CD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73C67F4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28D5460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3E571C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16EC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10654843">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32.对事物不感兴趣。</w:t>
            </w:r>
          </w:p>
        </w:tc>
        <w:tc>
          <w:tcPr>
            <w:tcW w:w="1316" w:type="dxa"/>
            <w:shd w:val="clear" w:color="auto" w:fill="auto"/>
            <w:vAlign w:val="center"/>
          </w:tcPr>
          <w:p w14:paraId="0D6B2B9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516376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73074A6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28B39FE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A322EF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DE5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06C3E06">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33.感到害怕。</w:t>
            </w:r>
          </w:p>
        </w:tc>
        <w:tc>
          <w:tcPr>
            <w:tcW w:w="1316" w:type="dxa"/>
            <w:shd w:val="clear" w:color="auto" w:fill="auto"/>
            <w:vAlign w:val="center"/>
          </w:tcPr>
          <w:p w14:paraId="2F7E687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44FB671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0A09E43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4F3D0D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011182C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77D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2167B781">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34.我的感情容易受到伤害。</w:t>
            </w:r>
          </w:p>
        </w:tc>
        <w:tc>
          <w:tcPr>
            <w:tcW w:w="1316" w:type="dxa"/>
            <w:shd w:val="clear" w:color="auto" w:fill="auto"/>
            <w:vAlign w:val="center"/>
          </w:tcPr>
          <w:p w14:paraId="2D5BC2D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4092BD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0DD8271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35691FF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F2EFF8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ADA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5AFEB68">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35.旁人能知道您的私下想法。</w:t>
            </w:r>
          </w:p>
        </w:tc>
        <w:tc>
          <w:tcPr>
            <w:tcW w:w="1316" w:type="dxa"/>
            <w:shd w:val="clear" w:color="auto" w:fill="auto"/>
            <w:vAlign w:val="center"/>
          </w:tcPr>
          <w:p w14:paraId="75B0CF5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70F6DA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094AC85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BC76E8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0E80AFB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17D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C406699">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36.感到别人不理解您不同情您。</w:t>
            </w:r>
          </w:p>
        </w:tc>
        <w:tc>
          <w:tcPr>
            <w:tcW w:w="1316" w:type="dxa"/>
            <w:shd w:val="clear" w:color="auto" w:fill="auto"/>
            <w:vAlign w:val="center"/>
          </w:tcPr>
          <w:p w14:paraId="49BC78A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2BF2FD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7B5554D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ACF4AC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69FACE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608C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7FB46C2">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37.感到人们对您不友好，不喜欢您。</w:t>
            </w:r>
          </w:p>
        </w:tc>
        <w:tc>
          <w:tcPr>
            <w:tcW w:w="1316" w:type="dxa"/>
            <w:shd w:val="clear" w:color="auto" w:fill="auto"/>
            <w:vAlign w:val="center"/>
          </w:tcPr>
          <w:p w14:paraId="21FF25B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EECA93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3B7314D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D8CEF9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3438D9B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8B8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06358886">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38.做事必须做得很慢以保证做得正确。</w:t>
            </w:r>
          </w:p>
        </w:tc>
        <w:tc>
          <w:tcPr>
            <w:tcW w:w="1316" w:type="dxa"/>
            <w:shd w:val="clear" w:color="auto" w:fill="auto"/>
            <w:vAlign w:val="center"/>
          </w:tcPr>
          <w:p w14:paraId="541CBAD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D64084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3FB94F3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5607F8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20D6F8D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F5B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267F351F">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39.心跳得很厉害。</w:t>
            </w:r>
          </w:p>
        </w:tc>
        <w:tc>
          <w:tcPr>
            <w:tcW w:w="1316" w:type="dxa"/>
            <w:shd w:val="clear" w:color="auto" w:fill="auto"/>
            <w:vAlign w:val="center"/>
          </w:tcPr>
          <w:p w14:paraId="3D0F4FB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F5FC16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004A884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0E4E76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6A7173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ACA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0E280AC4">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40.恶心或胃部不舒服。</w:t>
            </w:r>
          </w:p>
        </w:tc>
        <w:tc>
          <w:tcPr>
            <w:tcW w:w="1316" w:type="dxa"/>
            <w:shd w:val="clear" w:color="auto" w:fill="auto"/>
            <w:vAlign w:val="center"/>
          </w:tcPr>
          <w:p w14:paraId="736BB2F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39DBBEF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BC34D6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CCF811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7D4436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8D3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4A132EC">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41.感到比不上他人。</w:t>
            </w:r>
          </w:p>
        </w:tc>
        <w:tc>
          <w:tcPr>
            <w:tcW w:w="1316" w:type="dxa"/>
            <w:shd w:val="clear" w:color="auto" w:fill="auto"/>
            <w:vAlign w:val="center"/>
          </w:tcPr>
          <w:p w14:paraId="1CCBAC5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8EAD04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0515B3F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640DB8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E88E3A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EC3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482C63A">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42.肌肉酸痛。</w:t>
            </w:r>
          </w:p>
        </w:tc>
        <w:tc>
          <w:tcPr>
            <w:tcW w:w="1316" w:type="dxa"/>
            <w:shd w:val="clear" w:color="auto" w:fill="auto"/>
            <w:vAlign w:val="center"/>
          </w:tcPr>
          <w:p w14:paraId="7510279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88F923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761631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296DBB7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2BCC558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6DD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26C5FE9A">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43.感到有人在监视您谈论您。</w:t>
            </w:r>
          </w:p>
        </w:tc>
        <w:tc>
          <w:tcPr>
            <w:tcW w:w="1316" w:type="dxa"/>
            <w:shd w:val="clear" w:color="auto" w:fill="auto"/>
            <w:vAlign w:val="center"/>
          </w:tcPr>
          <w:p w14:paraId="766DD25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89EB71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5A7BF6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2E71F9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C03AB3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BD1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9A040D5">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44.难以入睡。</w:t>
            </w:r>
          </w:p>
        </w:tc>
        <w:tc>
          <w:tcPr>
            <w:tcW w:w="1316" w:type="dxa"/>
            <w:shd w:val="clear" w:color="auto" w:fill="auto"/>
            <w:vAlign w:val="center"/>
          </w:tcPr>
          <w:p w14:paraId="6DC8EA4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346C15B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AD2A94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62103E8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C2D7F0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773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68C9E19">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45.做事必须反复检查。</w:t>
            </w:r>
          </w:p>
        </w:tc>
        <w:tc>
          <w:tcPr>
            <w:tcW w:w="1316" w:type="dxa"/>
            <w:shd w:val="clear" w:color="auto" w:fill="auto"/>
            <w:vAlign w:val="center"/>
          </w:tcPr>
          <w:p w14:paraId="5A977FF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2DE047E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2A3A6C7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B22E20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C89F90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15A4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2D2086B8">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46.难以作出决定。</w:t>
            </w:r>
          </w:p>
        </w:tc>
        <w:tc>
          <w:tcPr>
            <w:tcW w:w="1316" w:type="dxa"/>
            <w:shd w:val="clear" w:color="auto" w:fill="auto"/>
            <w:vAlign w:val="center"/>
          </w:tcPr>
          <w:p w14:paraId="546768A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101A7B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02B6617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2FC1C2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252DBCE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4F5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06E5A5FD">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47.怕乘电车、公共汽车、地铁或火车。</w:t>
            </w:r>
          </w:p>
        </w:tc>
        <w:tc>
          <w:tcPr>
            <w:tcW w:w="1316" w:type="dxa"/>
            <w:shd w:val="clear" w:color="auto" w:fill="auto"/>
            <w:vAlign w:val="center"/>
          </w:tcPr>
          <w:p w14:paraId="4C16740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F53BA3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3E0CDA0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B590F2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3D9F085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8AC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4444703">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48.呼吸有困难。</w:t>
            </w:r>
          </w:p>
        </w:tc>
        <w:tc>
          <w:tcPr>
            <w:tcW w:w="1316" w:type="dxa"/>
            <w:shd w:val="clear" w:color="auto" w:fill="auto"/>
            <w:vAlign w:val="center"/>
          </w:tcPr>
          <w:p w14:paraId="7146035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5635A9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88BCE7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04F01F5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291410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5E3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3700F23F">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49.一阵阵发冷或发热。</w:t>
            </w:r>
          </w:p>
        </w:tc>
        <w:tc>
          <w:tcPr>
            <w:tcW w:w="1316" w:type="dxa"/>
            <w:shd w:val="clear" w:color="auto" w:fill="auto"/>
            <w:vAlign w:val="center"/>
          </w:tcPr>
          <w:p w14:paraId="257EAF5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6A24E3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05398DE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5C70BF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7B8D92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834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F016583">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50.因为感到害怕而避开某些东西、场合或活动。</w:t>
            </w:r>
          </w:p>
        </w:tc>
        <w:tc>
          <w:tcPr>
            <w:tcW w:w="1316" w:type="dxa"/>
            <w:shd w:val="clear" w:color="auto" w:fill="auto"/>
            <w:vAlign w:val="center"/>
          </w:tcPr>
          <w:p w14:paraId="2DFD235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30C9312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45A70A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4267BC7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86AD19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73A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E4D1F70">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51.脑子变空了。</w:t>
            </w:r>
          </w:p>
        </w:tc>
        <w:tc>
          <w:tcPr>
            <w:tcW w:w="1316" w:type="dxa"/>
            <w:shd w:val="clear" w:color="auto" w:fill="auto"/>
            <w:vAlign w:val="center"/>
          </w:tcPr>
          <w:p w14:paraId="1B9F204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3806D3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6CA072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652E5E8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4964B8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787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C7A2503">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52.身体发麻或刺痛。</w:t>
            </w:r>
          </w:p>
        </w:tc>
        <w:tc>
          <w:tcPr>
            <w:tcW w:w="1316" w:type="dxa"/>
            <w:shd w:val="clear" w:color="auto" w:fill="auto"/>
            <w:vAlign w:val="center"/>
          </w:tcPr>
          <w:p w14:paraId="0941B7C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2983BB6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4935E9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6739063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107CFE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E4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34B63D28">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53.喉咙有梗塞感。</w:t>
            </w:r>
          </w:p>
        </w:tc>
        <w:tc>
          <w:tcPr>
            <w:tcW w:w="1316" w:type="dxa"/>
            <w:shd w:val="clear" w:color="auto" w:fill="auto"/>
            <w:vAlign w:val="center"/>
          </w:tcPr>
          <w:p w14:paraId="01789ED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F2FF75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AA0EEC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3CE8551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3E45F65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24D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6A17ACA">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54.感到没有前途没有希望。</w:t>
            </w:r>
          </w:p>
        </w:tc>
        <w:tc>
          <w:tcPr>
            <w:tcW w:w="1316" w:type="dxa"/>
            <w:shd w:val="clear" w:color="auto" w:fill="auto"/>
            <w:vAlign w:val="center"/>
          </w:tcPr>
          <w:p w14:paraId="3BAC242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FEDC1A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2A2BE45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E308A2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02E705E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4CE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E7F9478">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55.不能集中注意。</w:t>
            </w:r>
          </w:p>
        </w:tc>
        <w:tc>
          <w:tcPr>
            <w:tcW w:w="1316" w:type="dxa"/>
            <w:shd w:val="clear" w:color="auto" w:fill="auto"/>
            <w:vAlign w:val="center"/>
          </w:tcPr>
          <w:p w14:paraId="46632F6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2BA1C77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105A67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353411C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B0F3B4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EDB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75FF7AC">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56.感到身体的某一部分软弱无力。</w:t>
            </w:r>
          </w:p>
        </w:tc>
        <w:tc>
          <w:tcPr>
            <w:tcW w:w="1316" w:type="dxa"/>
            <w:shd w:val="clear" w:color="auto" w:fill="auto"/>
            <w:vAlign w:val="center"/>
          </w:tcPr>
          <w:p w14:paraId="2EC4D09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271E2F6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0DDCD8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418399A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EB1A34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20F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36897912">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57.感到紧张或容易紧张。</w:t>
            </w:r>
          </w:p>
        </w:tc>
        <w:tc>
          <w:tcPr>
            <w:tcW w:w="1316" w:type="dxa"/>
            <w:shd w:val="clear" w:color="auto" w:fill="auto"/>
            <w:vAlign w:val="center"/>
          </w:tcPr>
          <w:p w14:paraId="3800CF7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C6D3A0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3004618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233BE8B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27B471E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69DD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6CB8D69">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58.感到手或脚发重。</w:t>
            </w:r>
          </w:p>
        </w:tc>
        <w:tc>
          <w:tcPr>
            <w:tcW w:w="1316" w:type="dxa"/>
            <w:shd w:val="clear" w:color="auto" w:fill="auto"/>
            <w:vAlign w:val="center"/>
          </w:tcPr>
          <w:p w14:paraId="77B521B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239A38E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A04ADA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6C52EB4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3AF8D34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5CE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EE8CB17">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59.想到死亡的事。</w:t>
            </w:r>
          </w:p>
        </w:tc>
        <w:tc>
          <w:tcPr>
            <w:tcW w:w="1316" w:type="dxa"/>
            <w:shd w:val="clear" w:color="auto" w:fill="auto"/>
            <w:vAlign w:val="center"/>
          </w:tcPr>
          <w:p w14:paraId="6240054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3B5D8B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7C16E3F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674DE2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0699277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479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767EF1B">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60.吃得太多。</w:t>
            </w:r>
          </w:p>
        </w:tc>
        <w:tc>
          <w:tcPr>
            <w:tcW w:w="1316" w:type="dxa"/>
            <w:shd w:val="clear" w:color="auto" w:fill="auto"/>
            <w:vAlign w:val="center"/>
          </w:tcPr>
          <w:p w14:paraId="785DAF5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1A8048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579E8C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0C391B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2F076A3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64EA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306B2F8F">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61.当别人看着您或谈论您时感到不自在。</w:t>
            </w:r>
          </w:p>
        </w:tc>
        <w:tc>
          <w:tcPr>
            <w:tcW w:w="1316" w:type="dxa"/>
            <w:shd w:val="clear" w:color="auto" w:fill="auto"/>
            <w:vAlign w:val="center"/>
          </w:tcPr>
          <w:p w14:paraId="79B75D0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95F7C5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339CA7A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63B8F65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8074C0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BBB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31CAE17">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62.有一些不属于您自己的想法。</w:t>
            </w:r>
          </w:p>
        </w:tc>
        <w:tc>
          <w:tcPr>
            <w:tcW w:w="1316" w:type="dxa"/>
            <w:shd w:val="clear" w:color="auto" w:fill="auto"/>
            <w:vAlign w:val="center"/>
          </w:tcPr>
          <w:p w14:paraId="77AC9E4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635A50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91F884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11AA21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3A24E8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453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893EE1D">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63.有想打人或伤害他人的冲动。</w:t>
            </w:r>
          </w:p>
        </w:tc>
        <w:tc>
          <w:tcPr>
            <w:tcW w:w="1316" w:type="dxa"/>
            <w:shd w:val="clear" w:color="auto" w:fill="auto"/>
            <w:vAlign w:val="center"/>
          </w:tcPr>
          <w:p w14:paraId="100EDFF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21C8484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24450F1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C6C9E6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96EDE1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601F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8142B31">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64.醒得太早。</w:t>
            </w:r>
          </w:p>
        </w:tc>
        <w:tc>
          <w:tcPr>
            <w:tcW w:w="1316" w:type="dxa"/>
            <w:shd w:val="clear" w:color="auto" w:fill="auto"/>
            <w:vAlign w:val="center"/>
          </w:tcPr>
          <w:p w14:paraId="65B6531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5E46517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23EFBED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E0ADFA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CE3482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6E8C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18F63BB">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65.必须反复洗手、点数目或触摸某些东西。</w:t>
            </w:r>
          </w:p>
        </w:tc>
        <w:tc>
          <w:tcPr>
            <w:tcW w:w="1316" w:type="dxa"/>
            <w:shd w:val="clear" w:color="auto" w:fill="auto"/>
            <w:vAlign w:val="center"/>
          </w:tcPr>
          <w:p w14:paraId="3E9A012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A5E6EE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772484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433C9CA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0CB61FB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550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151B326">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66.睡得不稳不深。</w:t>
            </w:r>
          </w:p>
        </w:tc>
        <w:tc>
          <w:tcPr>
            <w:tcW w:w="1316" w:type="dxa"/>
            <w:shd w:val="clear" w:color="auto" w:fill="auto"/>
            <w:vAlign w:val="center"/>
          </w:tcPr>
          <w:p w14:paraId="6E6D334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2B076DD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AC35FF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08015E9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24C67FA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0AA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7BB9043">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67.有想摔坏或破坏东西的冲动。</w:t>
            </w:r>
          </w:p>
        </w:tc>
        <w:tc>
          <w:tcPr>
            <w:tcW w:w="1316" w:type="dxa"/>
            <w:shd w:val="clear" w:color="auto" w:fill="auto"/>
            <w:vAlign w:val="center"/>
          </w:tcPr>
          <w:p w14:paraId="4BF2B4D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545CF4D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72E5DD8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2FC5B79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480CF5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A9F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89BF1E9">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68.有一些别人没有的想法或念头。</w:t>
            </w:r>
          </w:p>
        </w:tc>
        <w:tc>
          <w:tcPr>
            <w:tcW w:w="1316" w:type="dxa"/>
            <w:shd w:val="clear" w:color="auto" w:fill="auto"/>
            <w:vAlign w:val="center"/>
          </w:tcPr>
          <w:p w14:paraId="1C3BD50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2C3E936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9A1009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20EAB89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79FB86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0F9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22E8282D">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69.感到对别人神经过敏。</w:t>
            </w:r>
          </w:p>
        </w:tc>
        <w:tc>
          <w:tcPr>
            <w:tcW w:w="1316" w:type="dxa"/>
            <w:shd w:val="clear" w:color="auto" w:fill="auto"/>
            <w:vAlign w:val="center"/>
          </w:tcPr>
          <w:p w14:paraId="10B13DA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FDC95D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3046E17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205F555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A09A3F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32EB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A3E71B3">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70.在商店或电影院等人多的地方感到不自在。</w:t>
            </w:r>
          </w:p>
        </w:tc>
        <w:tc>
          <w:tcPr>
            <w:tcW w:w="1316" w:type="dxa"/>
            <w:shd w:val="clear" w:color="auto" w:fill="auto"/>
            <w:vAlign w:val="center"/>
          </w:tcPr>
          <w:p w14:paraId="12B75F8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A8EAFA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F2CA78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6B3A23D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765ED3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EDC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D381E92">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71.感到任何事情都很困难。</w:t>
            </w:r>
          </w:p>
        </w:tc>
        <w:tc>
          <w:tcPr>
            <w:tcW w:w="1316" w:type="dxa"/>
            <w:shd w:val="clear" w:color="auto" w:fill="auto"/>
            <w:vAlign w:val="center"/>
          </w:tcPr>
          <w:p w14:paraId="1090FC7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14FB0D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0689DBC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30CD0E9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1178FA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C16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1AB74CF">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72.一阵阵恐惧或惊恐。</w:t>
            </w:r>
          </w:p>
        </w:tc>
        <w:tc>
          <w:tcPr>
            <w:tcW w:w="1316" w:type="dxa"/>
            <w:shd w:val="clear" w:color="auto" w:fill="auto"/>
            <w:vAlign w:val="center"/>
          </w:tcPr>
          <w:p w14:paraId="71BE8A7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00313A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123010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4BB5CA2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0C7A6A5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8DE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28EE7F14">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73.感到在公共场合吃东西很不舒服。</w:t>
            </w:r>
          </w:p>
        </w:tc>
        <w:tc>
          <w:tcPr>
            <w:tcW w:w="1316" w:type="dxa"/>
            <w:shd w:val="clear" w:color="auto" w:fill="auto"/>
            <w:vAlign w:val="center"/>
          </w:tcPr>
          <w:p w14:paraId="7939852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09F45F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24CAD39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169635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8D26BC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B74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D301220">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74.经常与人争论。</w:t>
            </w:r>
          </w:p>
        </w:tc>
        <w:tc>
          <w:tcPr>
            <w:tcW w:w="1316" w:type="dxa"/>
            <w:shd w:val="clear" w:color="auto" w:fill="auto"/>
            <w:vAlign w:val="center"/>
          </w:tcPr>
          <w:p w14:paraId="4F3B619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8F47FA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0FAB3C5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4E16050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08A422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F4C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0FF42A38">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75.单独一人时神经很紧张。</w:t>
            </w:r>
          </w:p>
        </w:tc>
        <w:tc>
          <w:tcPr>
            <w:tcW w:w="1316" w:type="dxa"/>
            <w:shd w:val="clear" w:color="auto" w:fill="auto"/>
            <w:vAlign w:val="center"/>
          </w:tcPr>
          <w:p w14:paraId="0FB557E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7596C5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09AAB2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37D462F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031ADD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12C4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1569CB77">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76.别人对您的成绩没有</w:t>
            </w:r>
            <w:r>
              <w:rPr>
                <w:rFonts w:hint="default" w:ascii="Times New Roman" w:hAnsi="Times New Roman" w:cs="Times New Roman"/>
                <w:color w:val="000000"/>
                <w:kern w:val="0"/>
                <w:sz w:val="18"/>
                <w:szCs w:val="18"/>
                <w:u w:val="none"/>
                <w:lang w:eastAsia="zh-CN"/>
              </w:rPr>
              <w:t>做出</w:t>
            </w:r>
            <w:r>
              <w:rPr>
                <w:rFonts w:hint="default" w:ascii="Times New Roman" w:hAnsi="Times New Roman" w:eastAsia="宋体" w:cs="Times New Roman"/>
                <w:color w:val="000000"/>
                <w:kern w:val="0"/>
                <w:sz w:val="18"/>
                <w:szCs w:val="18"/>
                <w:u w:val="none"/>
              </w:rPr>
              <w:t>恰当的评价。</w:t>
            </w:r>
          </w:p>
        </w:tc>
        <w:tc>
          <w:tcPr>
            <w:tcW w:w="1316" w:type="dxa"/>
            <w:shd w:val="clear" w:color="auto" w:fill="auto"/>
            <w:vAlign w:val="center"/>
          </w:tcPr>
          <w:p w14:paraId="6B63F6E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3808430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9FB9A5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A28848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38E6743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21CA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208F68F7">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77.即使和别人在一起也感到孤单。</w:t>
            </w:r>
          </w:p>
        </w:tc>
        <w:tc>
          <w:tcPr>
            <w:tcW w:w="1316" w:type="dxa"/>
            <w:shd w:val="clear" w:color="auto" w:fill="auto"/>
            <w:vAlign w:val="center"/>
          </w:tcPr>
          <w:p w14:paraId="126F51A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B88D9E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7CBE0E8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9A3F76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08654B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2EB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2488A959">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78.感到坐立不安心神不定。</w:t>
            </w:r>
          </w:p>
        </w:tc>
        <w:tc>
          <w:tcPr>
            <w:tcW w:w="1316" w:type="dxa"/>
            <w:shd w:val="clear" w:color="auto" w:fill="auto"/>
            <w:vAlign w:val="center"/>
          </w:tcPr>
          <w:p w14:paraId="0F87E9D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162B4E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0C29AF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400B72A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76F7923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15A2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1A43D5F2">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79.感到自己没有什么价值。</w:t>
            </w:r>
          </w:p>
        </w:tc>
        <w:tc>
          <w:tcPr>
            <w:tcW w:w="1316" w:type="dxa"/>
            <w:shd w:val="clear" w:color="auto" w:fill="auto"/>
            <w:vAlign w:val="center"/>
          </w:tcPr>
          <w:p w14:paraId="048624D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4771CD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4B1230E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4633FB6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396FC50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34A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23EF8C63">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80.感到熟悉的东西变成陌生或</w:t>
            </w:r>
            <w:r>
              <w:rPr>
                <w:rFonts w:hint="default" w:ascii="Times New Roman" w:hAnsi="Times New Roman" w:cs="Times New Roman"/>
                <w:color w:val="000000"/>
                <w:kern w:val="0"/>
                <w:sz w:val="18"/>
                <w:szCs w:val="18"/>
                <w:u w:val="none"/>
                <w:lang w:eastAsia="zh-CN"/>
              </w:rPr>
              <w:t>不像是</w:t>
            </w:r>
            <w:r>
              <w:rPr>
                <w:rFonts w:hint="default" w:ascii="Times New Roman" w:hAnsi="Times New Roman" w:eastAsia="宋体" w:cs="Times New Roman"/>
                <w:color w:val="000000"/>
                <w:kern w:val="0"/>
                <w:sz w:val="18"/>
                <w:szCs w:val="18"/>
                <w:u w:val="none"/>
              </w:rPr>
              <w:t>真的。</w:t>
            </w:r>
          </w:p>
        </w:tc>
        <w:tc>
          <w:tcPr>
            <w:tcW w:w="1316" w:type="dxa"/>
            <w:shd w:val="clear" w:color="auto" w:fill="auto"/>
            <w:vAlign w:val="center"/>
          </w:tcPr>
          <w:p w14:paraId="289522D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6B6C058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01EDC9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39F2C6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2EDD41B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F29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1C80B151">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81.大叫或摔东西。</w:t>
            </w:r>
          </w:p>
        </w:tc>
        <w:tc>
          <w:tcPr>
            <w:tcW w:w="1316" w:type="dxa"/>
            <w:shd w:val="clear" w:color="auto" w:fill="auto"/>
            <w:vAlign w:val="center"/>
          </w:tcPr>
          <w:p w14:paraId="7944936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942DB6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9F3B3D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EA4D23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065D0AB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1CA5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B3022E5">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82.害怕会在公共场合昏倒。</w:t>
            </w:r>
          </w:p>
        </w:tc>
        <w:tc>
          <w:tcPr>
            <w:tcW w:w="1316" w:type="dxa"/>
            <w:shd w:val="clear" w:color="auto" w:fill="auto"/>
            <w:vAlign w:val="center"/>
          </w:tcPr>
          <w:p w14:paraId="7E5771C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47EE0E6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38385D9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5B12CD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270C46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EFD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CB3C39C">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83.感到别人想占您的便宜。</w:t>
            </w:r>
          </w:p>
        </w:tc>
        <w:tc>
          <w:tcPr>
            <w:tcW w:w="1316" w:type="dxa"/>
            <w:shd w:val="clear" w:color="auto" w:fill="auto"/>
            <w:vAlign w:val="center"/>
          </w:tcPr>
          <w:p w14:paraId="5F403CD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F6FF3C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398196E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006984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4E0B882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631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225F8E56">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84.为一些有关“性”的想法而很苦恼。</w:t>
            </w:r>
          </w:p>
        </w:tc>
        <w:tc>
          <w:tcPr>
            <w:tcW w:w="1316" w:type="dxa"/>
            <w:shd w:val="clear" w:color="auto" w:fill="auto"/>
            <w:vAlign w:val="center"/>
          </w:tcPr>
          <w:p w14:paraId="0E0B59E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362201A8">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6813ADB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51A986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647342C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3B9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652906CB">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85.您认为应该因为自己的过错而受到惩罚。</w:t>
            </w:r>
          </w:p>
        </w:tc>
        <w:tc>
          <w:tcPr>
            <w:tcW w:w="1316" w:type="dxa"/>
            <w:shd w:val="clear" w:color="auto" w:fill="auto"/>
            <w:vAlign w:val="center"/>
          </w:tcPr>
          <w:p w14:paraId="58CF2D2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F79E3E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34DF825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A942F6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1498E5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CB3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3C441CD3">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86.感到要赶快把事情做完。</w:t>
            </w:r>
          </w:p>
        </w:tc>
        <w:tc>
          <w:tcPr>
            <w:tcW w:w="1316" w:type="dxa"/>
            <w:shd w:val="clear" w:color="auto" w:fill="auto"/>
            <w:vAlign w:val="center"/>
          </w:tcPr>
          <w:p w14:paraId="603A4C75">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689E75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72D23C9">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7706CE9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51975D4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5070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763C6AB">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87.感到自己的身体有严重问题。</w:t>
            </w:r>
          </w:p>
        </w:tc>
        <w:tc>
          <w:tcPr>
            <w:tcW w:w="1316" w:type="dxa"/>
            <w:shd w:val="clear" w:color="auto" w:fill="auto"/>
            <w:vAlign w:val="center"/>
          </w:tcPr>
          <w:p w14:paraId="462D5CD1">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1317DAD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5EA75C2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16D70A6D">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2B298C5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0A2F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5A9931C7">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88.从未感到和其他人很亲近。</w:t>
            </w:r>
          </w:p>
        </w:tc>
        <w:tc>
          <w:tcPr>
            <w:tcW w:w="1316" w:type="dxa"/>
            <w:shd w:val="clear" w:color="auto" w:fill="auto"/>
            <w:vAlign w:val="center"/>
          </w:tcPr>
          <w:p w14:paraId="446DB684">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78C4C4AB">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79B07E5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4FE82B97">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0B1E892E">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7843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4C257D33">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89.感到自己有罪。</w:t>
            </w:r>
          </w:p>
        </w:tc>
        <w:tc>
          <w:tcPr>
            <w:tcW w:w="1316" w:type="dxa"/>
            <w:shd w:val="clear" w:color="auto" w:fill="auto"/>
            <w:vAlign w:val="center"/>
          </w:tcPr>
          <w:p w14:paraId="434F00A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C29241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2D3EBCD6">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5B28729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113B49CF">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r w14:paraId="4708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60" w:type="dxa"/>
            <w:shd w:val="clear" w:color="auto" w:fill="auto"/>
            <w:vAlign w:val="center"/>
          </w:tcPr>
          <w:p w14:paraId="7C36C7EE">
            <w:pPr>
              <w:widowControl/>
              <w:adjustRightInd/>
              <w:spacing w:line="240" w:lineRule="auto"/>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90.感到自己的脑子有毛病</w:t>
            </w:r>
          </w:p>
        </w:tc>
        <w:tc>
          <w:tcPr>
            <w:tcW w:w="1316" w:type="dxa"/>
            <w:shd w:val="clear" w:color="auto" w:fill="auto"/>
            <w:vAlign w:val="center"/>
          </w:tcPr>
          <w:p w14:paraId="7E5E0922">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w:t>
            </w:r>
          </w:p>
        </w:tc>
        <w:tc>
          <w:tcPr>
            <w:tcW w:w="1316" w:type="dxa"/>
            <w:shd w:val="clear" w:color="auto" w:fill="auto"/>
            <w:vAlign w:val="center"/>
          </w:tcPr>
          <w:p w14:paraId="0D4B51DC">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316" w:type="dxa"/>
            <w:shd w:val="clear" w:color="auto" w:fill="auto"/>
            <w:vAlign w:val="center"/>
          </w:tcPr>
          <w:p w14:paraId="120804A0">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1316" w:type="dxa"/>
            <w:shd w:val="clear" w:color="auto" w:fill="auto"/>
            <w:vAlign w:val="center"/>
          </w:tcPr>
          <w:p w14:paraId="37FAE20A">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316" w:type="dxa"/>
            <w:shd w:val="clear" w:color="auto" w:fill="auto"/>
            <w:vAlign w:val="center"/>
          </w:tcPr>
          <w:p w14:paraId="00AA1DC3">
            <w:pPr>
              <w:widowControl/>
              <w:adjustRightInd/>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r>
    </w:tbl>
    <w:p w14:paraId="68FA0F16">
      <w:pPr>
        <w:widowControl/>
        <w:adjustRightInd/>
        <w:spacing w:line="240" w:lineRule="auto"/>
        <w:jc w:val="left"/>
        <w:rPr>
          <w:rFonts w:hint="eastAsia" w:ascii="Times New Roman" w:hAnsi="Times New Roman"/>
          <w:b/>
          <w:kern w:val="0"/>
          <w:sz w:val="24"/>
          <w:szCs w:val="24"/>
        </w:rPr>
      </w:pPr>
    </w:p>
    <w:p w14:paraId="7D19004D">
      <w:pPr>
        <w:widowControl/>
        <w:adjustRightInd/>
        <w:spacing w:line="240" w:lineRule="auto"/>
        <w:jc w:val="left"/>
        <w:rPr>
          <w:rFonts w:ascii="Times New Roman" w:hAnsi="Times New Roman"/>
          <w:b/>
          <w:kern w:val="0"/>
          <w:sz w:val="21"/>
          <w:szCs w:val="21"/>
        </w:rPr>
      </w:pPr>
      <w:r>
        <w:rPr>
          <w:rFonts w:hint="eastAsia" w:ascii="Times New Roman" w:hAnsi="Times New Roman"/>
          <w:b/>
          <w:kern w:val="0"/>
          <w:sz w:val="21"/>
          <w:szCs w:val="21"/>
        </w:rPr>
        <w:t>评分细则</w:t>
      </w:r>
    </w:p>
    <w:bookmarkEnd w:id="45"/>
    <w:p w14:paraId="300F0CD7">
      <w:pPr>
        <w:widowControl/>
        <w:adjustRightInd/>
        <w:spacing w:line="24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五级评分（从0-4级），0=从无，1一轻度，2=中度，3=相当重，4=严重。有的也用1-5级，在计算实得总分时，应将所得总分减去90。SCL- 90除了自评外，也可以作为医生评定病人症状的一种方法。</w:t>
      </w:r>
    </w:p>
    <w:p w14:paraId="347F433B">
      <w:pPr>
        <w:widowControl/>
        <w:adjustRightInd/>
        <w:spacing w:line="240" w:lineRule="auto"/>
        <w:ind w:firstLine="359" w:firstLineChars="171"/>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分析统计指标：</w:t>
      </w:r>
    </w:p>
    <w:p w14:paraId="2D3FFE5D">
      <w:pPr>
        <w:widowControl/>
        <w:adjustRightInd/>
        <w:spacing w:line="240" w:lineRule="auto"/>
        <w:ind w:firstLine="359" w:firstLineChars="171"/>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总分：</w:t>
      </w:r>
    </w:p>
    <w:p w14:paraId="455E8773">
      <w:pPr>
        <w:widowControl/>
        <w:adjustRightInd/>
        <w:spacing w:line="240" w:lineRule="auto"/>
        <w:ind w:firstLine="359" w:firstLineChars="171"/>
        <w:jc w:val="left"/>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eastAsia="zh-CN"/>
        </w:rPr>
        <w:t>——</w:t>
      </w:r>
      <w:r>
        <w:rPr>
          <w:rFonts w:hint="default" w:ascii="Times New Roman" w:hAnsi="Times New Roman" w:eastAsia="宋体" w:cs="Times New Roman"/>
          <w:kern w:val="0"/>
          <w:sz w:val="21"/>
          <w:szCs w:val="21"/>
        </w:rPr>
        <w:t>总分是90个项目所得分之和</w:t>
      </w:r>
      <w:r>
        <w:rPr>
          <w:rFonts w:hint="default" w:ascii="Times New Roman" w:hAnsi="Times New Roman" w:cs="Times New Roman"/>
          <w:kern w:val="0"/>
          <w:sz w:val="21"/>
          <w:szCs w:val="21"/>
          <w:lang w:eastAsia="zh-CN"/>
        </w:rPr>
        <w:t>。</w:t>
      </w:r>
    </w:p>
    <w:p w14:paraId="0B2731BE">
      <w:pPr>
        <w:widowControl/>
        <w:adjustRightInd/>
        <w:spacing w:line="240" w:lineRule="auto"/>
        <w:ind w:firstLine="359" w:firstLineChars="171"/>
        <w:jc w:val="left"/>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eastAsia="zh-CN"/>
        </w:rPr>
        <w:t>——</w:t>
      </w:r>
      <w:r>
        <w:rPr>
          <w:rFonts w:hint="default" w:ascii="Times New Roman" w:hAnsi="Times New Roman" w:eastAsia="宋体" w:cs="Times New Roman"/>
          <w:kern w:val="0"/>
          <w:sz w:val="21"/>
          <w:szCs w:val="21"/>
        </w:rPr>
        <w:t>总症状指数（General Symptomatic Index），国内称总均分，是将总分除以90（＝总分÷90）</w:t>
      </w:r>
    </w:p>
    <w:p w14:paraId="369220F9">
      <w:pPr>
        <w:widowControl/>
        <w:adjustRightInd/>
        <w:spacing w:line="240" w:lineRule="auto"/>
        <w:ind w:firstLine="359" w:firstLineChars="171"/>
        <w:jc w:val="left"/>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lang w:eastAsia="zh-CN"/>
        </w:rPr>
        <w:t>——</w:t>
      </w:r>
      <w:r>
        <w:rPr>
          <w:rFonts w:hint="default" w:ascii="Times New Roman" w:hAnsi="Times New Roman" w:eastAsia="宋体" w:cs="Times New Roman"/>
          <w:kern w:val="0"/>
          <w:sz w:val="21"/>
          <w:szCs w:val="21"/>
        </w:rPr>
        <w:t>阳性项目数是指评为1</w:t>
      </w:r>
      <w:r>
        <w:rPr>
          <w:rFonts w:hint="default" w:ascii="Times New Roman" w:hAnsi="Times New Roman" w:cs="Times New Roman"/>
          <w:kern w:val="0"/>
          <w:sz w:val="21"/>
          <w:szCs w:val="21"/>
          <w:lang w:eastAsia="zh-CN"/>
        </w:rPr>
        <w:t>—</w:t>
      </w:r>
      <w:r>
        <w:rPr>
          <w:rFonts w:hint="default" w:ascii="Times New Roman" w:hAnsi="Times New Roman" w:eastAsia="宋体" w:cs="Times New Roman"/>
          <w:kern w:val="0"/>
          <w:sz w:val="21"/>
          <w:szCs w:val="21"/>
        </w:rPr>
        <w:t>4分的项目数，阳性症状痛苦水平（Positive Symptom Distress Level）是指总分除以阳性项目数（一总分一阳性项目数）</w:t>
      </w:r>
    </w:p>
    <w:p w14:paraId="283F389F">
      <w:pPr>
        <w:widowControl/>
        <w:adjustRightInd/>
        <w:spacing w:line="240" w:lineRule="auto"/>
        <w:ind w:firstLine="359" w:firstLineChars="171"/>
        <w:jc w:val="left"/>
        <w:rPr>
          <w:rFonts w:hint="eastAsia" w:ascii="宋体" w:hAnsi="宋体" w:eastAsia="宋体" w:cs="宋体"/>
          <w:kern w:val="0"/>
          <w:sz w:val="21"/>
          <w:szCs w:val="21"/>
        </w:rPr>
      </w:pPr>
      <w:r>
        <w:rPr>
          <w:rFonts w:hint="eastAsia" w:ascii="宋体" w:hAnsi="宋体" w:eastAsia="宋体" w:cs="宋体"/>
          <w:kern w:val="0"/>
          <w:sz w:val="21"/>
          <w:szCs w:val="21"/>
        </w:rPr>
        <w:t>因子分：</w:t>
      </w:r>
    </w:p>
    <w:p w14:paraId="6EC38400">
      <w:pPr>
        <w:widowControl/>
        <w:adjustRightInd/>
        <w:spacing w:line="240" w:lineRule="auto"/>
        <w:ind w:firstLine="359" w:firstLineChars="171"/>
        <w:jc w:val="left"/>
        <w:rPr>
          <w:rFonts w:hint="eastAsia" w:ascii="宋体" w:hAnsi="宋体" w:eastAsia="宋体" w:cs="宋体"/>
          <w:kern w:val="0"/>
          <w:sz w:val="21"/>
          <w:szCs w:val="21"/>
        </w:rPr>
      </w:pPr>
      <w:r>
        <w:rPr>
          <w:rFonts w:hint="default" w:ascii="Times New Roman" w:hAnsi="Times New Roman" w:eastAsia="宋体" w:cs="Times New Roman"/>
          <w:kern w:val="0"/>
          <w:sz w:val="21"/>
          <w:szCs w:val="21"/>
        </w:rPr>
        <w:t>SCL-90包括9</w:t>
      </w:r>
      <w:r>
        <w:rPr>
          <w:rFonts w:hint="eastAsia" w:ascii="宋体" w:hAnsi="宋体" w:eastAsia="宋体" w:cs="宋体"/>
          <w:kern w:val="0"/>
          <w:sz w:val="21"/>
          <w:szCs w:val="21"/>
        </w:rPr>
        <w:t>个因子，每一个因子反映出病人的某方面症状痛苦情况，通过因子分可了解症状分布特点</w:t>
      </w:r>
    </w:p>
    <w:p w14:paraId="0F9F11C5">
      <w:pPr>
        <w:widowControl/>
        <w:adjustRightInd/>
        <w:spacing w:line="240" w:lineRule="auto"/>
        <w:ind w:firstLine="1404" w:firstLineChars="669"/>
        <w:jc w:val="left"/>
        <w:rPr>
          <w:rFonts w:hint="eastAsia" w:ascii="宋体" w:hAnsi="宋体" w:eastAsia="宋体" w:cs="宋体"/>
          <w:kern w:val="0"/>
          <w:sz w:val="21"/>
          <w:szCs w:val="21"/>
        </w:rPr>
      </w:pPr>
      <w:r>
        <w:rPr>
          <w:rFonts w:hint="eastAsia" w:ascii="宋体" w:hAnsi="宋体" w:eastAsia="宋体" w:cs="宋体"/>
          <w:kern w:val="0"/>
          <w:sz w:val="21"/>
          <w:szCs w:val="21"/>
        </w:rPr>
        <w:t>组成某一因子的各项目总分</w:t>
      </w:r>
    </w:p>
    <w:p w14:paraId="43B84E3D">
      <w:pPr>
        <w:widowControl/>
        <w:adjustRightInd/>
        <w:spacing w:line="240" w:lineRule="auto"/>
        <w:ind w:firstLine="359" w:firstLineChars="171"/>
        <w:jc w:val="left"/>
        <w:rPr>
          <w:rFonts w:hint="eastAsia" w:ascii="宋体" w:hAnsi="宋体" w:eastAsia="宋体" w:cs="宋体"/>
          <w:kern w:val="0"/>
          <w:sz w:val="21"/>
          <w:szCs w:val="21"/>
        </w:rPr>
      </w:pPr>
      <w:r>
        <w:rPr>
          <w:rFonts w:hint="eastAsia" w:ascii="宋体" w:hAnsi="宋体" w:eastAsia="宋体" w:cs="宋体"/>
          <w:kern w:val="0"/>
          <w:sz w:val="21"/>
          <w:szCs w:val="21"/>
        </w:rPr>
        <w:t>因子分=</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w:t>
      </w:r>
    </w:p>
    <w:p w14:paraId="275469C4">
      <w:pPr>
        <w:widowControl/>
        <w:adjustRightInd/>
        <w:spacing w:line="240" w:lineRule="auto"/>
        <w:ind w:firstLine="359" w:firstLineChars="171"/>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组成某一因子的项目数</w:t>
      </w:r>
    </w:p>
    <w:p w14:paraId="38ABD53D">
      <w:pPr>
        <w:widowControl/>
        <w:adjustRightInd/>
        <w:spacing w:line="240" w:lineRule="auto"/>
        <w:ind w:firstLine="359" w:firstLineChars="171"/>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9个因子含义及所包含项目为：</w:t>
      </w:r>
    </w:p>
    <w:p w14:paraId="31EC2125">
      <w:pPr>
        <w:widowControl/>
        <w:adjustRightInd/>
        <w:spacing w:line="24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躯体化（Somatization）：包括1，4，12，27，40，42，48，49，52，53，56，58共12项，该因子主要反映身体不适感，包括心血管、胃肠道、呼吸和其他系统的主诉不适，和头痛、背痛、肌肉酸痛，以及焦虑的其他躯体表现。</w:t>
      </w:r>
    </w:p>
    <w:p w14:paraId="6652D3E2">
      <w:pPr>
        <w:widowControl/>
        <w:adjustRightInd/>
        <w:spacing w:line="24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强迫症状（Obsessive-Compulsive）：包括了3，9，10，28，38，45，46，51，55，65共10项主要指那些明知没有必要，但又无法摆脱的无意义的思想、冲动和行为，还有一些比较一般的认知障碍的行为征象也在这一因子中反映。</w:t>
      </w:r>
    </w:p>
    <w:p w14:paraId="11BB9C43">
      <w:pPr>
        <w:widowControl/>
        <w:adjustRightInd/>
        <w:spacing w:line="240" w:lineRule="auto"/>
        <w:ind w:firstLine="359" w:firstLineChars="171"/>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人际关系敏感（Interpersonal Sensitivity）：包括6，21，34，36，37，41，61，69，73共9项。主要指某些个人不自在与自卑感，特别是与其他人相比较时更加突出。在人际交往中的自卑感，心神不安，明显不自在，以及人际交流中的自我意识，消极的期待亦是这方面症状的典型原因。</w:t>
      </w:r>
    </w:p>
    <w:p w14:paraId="4B5A2F05">
      <w:pPr>
        <w:widowControl/>
        <w:adjustRightInd/>
        <w:spacing w:line="24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抑郁（Depression）：包括5，14，15，20，22，26，29，30，31，32，54，71，79共13项。苦闷的情感与心境为代表性症状，还以生活兴趣的减退，动力缺乏，活力丧失等为特征。以反映失望，悲观以及与抑郁相联系的认知和躯体方面的感受。另外，还包括有关死亡的思想和自杀观念。</w:t>
      </w:r>
    </w:p>
    <w:p w14:paraId="4F5178A8">
      <w:pPr>
        <w:widowControl/>
        <w:adjustRightInd/>
        <w:spacing w:line="24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焦虑（Anxiety）：包括2，17，23，33，39，57，72，78，80，86共10项。一般指那些</w:t>
      </w:r>
      <w:r>
        <w:rPr>
          <w:rFonts w:hint="default" w:ascii="Times New Roman" w:hAnsi="Times New Roman" w:cs="Times New Roman"/>
          <w:kern w:val="0"/>
          <w:sz w:val="21"/>
          <w:szCs w:val="21"/>
          <w:lang w:eastAsia="zh-CN"/>
        </w:rPr>
        <w:t>烦躁</w:t>
      </w:r>
      <w:r>
        <w:rPr>
          <w:rFonts w:hint="default" w:ascii="Times New Roman" w:hAnsi="Times New Roman" w:eastAsia="宋体" w:cs="Times New Roman"/>
          <w:kern w:val="0"/>
          <w:sz w:val="21"/>
          <w:szCs w:val="21"/>
        </w:rPr>
        <w:t>，坐立不安，神经过敏，紧张以及由此产生的躯体征象，如震颤等。测定游离不定的焦虑及惊恐发作是本因子的主要内容，还包括一项</w:t>
      </w:r>
      <w:r>
        <w:rPr>
          <w:rFonts w:hint="default" w:ascii="Times New Roman" w:hAnsi="Times New Roman" w:cs="Times New Roman"/>
          <w:kern w:val="0"/>
          <w:sz w:val="21"/>
          <w:szCs w:val="21"/>
          <w:lang w:eastAsia="zh-CN"/>
        </w:rPr>
        <w:t>具体</w:t>
      </w:r>
      <w:r>
        <w:rPr>
          <w:rFonts w:hint="default" w:ascii="Times New Roman" w:hAnsi="Times New Roman" w:eastAsia="宋体" w:cs="Times New Roman"/>
          <w:kern w:val="0"/>
          <w:sz w:val="21"/>
          <w:szCs w:val="21"/>
        </w:rPr>
        <w:t>感受的项目。</w:t>
      </w:r>
    </w:p>
    <w:p w14:paraId="5DD0AA82">
      <w:pPr>
        <w:widowControl/>
        <w:adjustRightInd/>
        <w:spacing w:line="24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敌对（Hostility）：包括11，24，63，67，74，81共6项。主要从三个方面来反映敌对的表现：思想，感情及行为。其项目包括厌烦的感觉，摔物，争论直到不可控制的脾气暴发等各方面。</w:t>
      </w:r>
    </w:p>
    <w:p w14:paraId="650ADBD4">
      <w:pPr>
        <w:widowControl/>
        <w:adjustRightInd/>
        <w:spacing w:line="24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恐怖（Photic Anxiety）：包括13，25，47，50，70，75，82共7项。恐惧的对象包括出门旅行，空旷场地，人群，或公共场所和交通工具。此外，还有反映社交恐怖的一些项目。</w:t>
      </w:r>
    </w:p>
    <w:p w14:paraId="5F09AF1E">
      <w:pPr>
        <w:widowControl/>
        <w:adjustRightInd/>
        <w:spacing w:line="24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偏执（Paranoid Ideation）：包括8，18，43，68，76，83共6项。本因子是围绕偏执性思维的基本特征而</w:t>
      </w:r>
      <w:r>
        <w:rPr>
          <w:rFonts w:hint="default" w:ascii="Times New Roman" w:hAnsi="Times New Roman" w:cs="Times New Roman"/>
          <w:kern w:val="0"/>
          <w:sz w:val="21"/>
          <w:szCs w:val="21"/>
          <w:lang w:eastAsia="zh-CN"/>
        </w:rPr>
        <w:t>制定</w:t>
      </w:r>
      <w:r>
        <w:rPr>
          <w:rFonts w:hint="default" w:ascii="Times New Roman" w:hAnsi="Times New Roman" w:eastAsia="宋体" w:cs="Times New Roman"/>
          <w:kern w:val="0"/>
          <w:sz w:val="21"/>
          <w:szCs w:val="21"/>
        </w:rPr>
        <w:t>：主要指投射性思维，敌对，猜疑，关系观念，妄想，被动体验和夸大等。</w:t>
      </w:r>
    </w:p>
    <w:p w14:paraId="0B6E02EE">
      <w:pPr>
        <w:widowControl/>
        <w:adjustRightInd/>
        <w:spacing w:line="24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精神病性（Psychot</w:t>
      </w:r>
      <w:r>
        <w:rPr>
          <w:rFonts w:hint="default" w:ascii="Times New Roman" w:hAnsi="Times New Roman" w:cs="Times New Roman"/>
          <w:kern w:val="0"/>
          <w:sz w:val="21"/>
          <w:szCs w:val="21"/>
          <w:lang w:val="en-US" w:eastAsia="zh-CN"/>
        </w:rPr>
        <w:t>i</w:t>
      </w:r>
      <w:r>
        <w:rPr>
          <w:rFonts w:hint="default" w:ascii="Times New Roman" w:hAnsi="Times New Roman" w:eastAsia="宋体" w:cs="Times New Roman"/>
          <w:kern w:val="0"/>
          <w:sz w:val="21"/>
          <w:szCs w:val="21"/>
        </w:rPr>
        <w:t>cism）：包括7，16，35，62，77，84，85，87，88，90共10项。反映各式各样的急性症状和行为，有代表性地视为较隐讳，限定不严的精神病性过程的指征。此外，也可以反映精神病性行为的继发征兆和分裂性生活方式的指征。</w:t>
      </w:r>
    </w:p>
    <w:p w14:paraId="114386B7">
      <w:pPr>
        <w:widowControl/>
        <w:adjustRightInd/>
        <w:spacing w:line="240" w:lineRule="auto"/>
        <w:ind w:firstLine="359" w:firstLineChars="171"/>
        <w:jc w:val="left"/>
        <w:rPr>
          <w:rFonts w:hint="eastAsia" w:ascii="宋体" w:hAnsi="宋体" w:eastAsia="宋体" w:cs="宋体"/>
          <w:kern w:val="0"/>
          <w:sz w:val="21"/>
          <w:szCs w:val="21"/>
        </w:rPr>
      </w:pPr>
      <w:r>
        <w:rPr>
          <w:rFonts w:hint="default" w:ascii="Times New Roman" w:hAnsi="Times New Roman" w:eastAsia="宋体" w:cs="Times New Roman"/>
          <w:kern w:val="0"/>
          <w:sz w:val="21"/>
          <w:szCs w:val="21"/>
        </w:rPr>
        <w:t>此外还有19，44，59，60，64，66，89共7个项目未</w:t>
      </w:r>
      <w:r>
        <w:rPr>
          <w:rFonts w:hint="default" w:ascii="Times New Roman" w:hAnsi="Times New Roman" w:cs="Times New Roman"/>
          <w:kern w:val="0"/>
          <w:sz w:val="21"/>
          <w:szCs w:val="21"/>
          <w:lang w:eastAsia="zh-CN"/>
        </w:rPr>
        <w:t>归入</w:t>
      </w:r>
      <w:r>
        <w:rPr>
          <w:rFonts w:hint="default" w:ascii="Times New Roman" w:hAnsi="Times New Roman" w:eastAsia="宋体" w:cs="Times New Roman"/>
          <w:kern w:val="0"/>
          <w:sz w:val="21"/>
          <w:szCs w:val="21"/>
        </w:rPr>
        <w:t>任何因子，分析时将这7项作为附加项目（Additional Items）或</w:t>
      </w:r>
      <w:r>
        <w:rPr>
          <w:rFonts w:hint="default" w:ascii="Times New Roman" w:hAnsi="Times New Roman" w:cs="Times New Roman"/>
          <w:kern w:val="0"/>
          <w:sz w:val="21"/>
          <w:szCs w:val="21"/>
          <w:lang w:eastAsia="zh-CN"/>
        </w:rPr>
        <w:t>其他</w:t>
      </w:r>
      <w:r>
        <w:rPr>
          <w:rFonts w:hint="default" w:ascii="Times New Roman" w:hAnsi="Times New Roman" w:eastAsia="宋体" w:cs="Times New Roman"/>
          <w:kern w:val="0"/>
          <w:sz w:val="21"/>
          <w:szCs w:val="21"/>
        </w:rPr>
        <w:t>，作为第10个</w:t>
      </w:r>
      <w:r>
        <w:rPr>
          <w:rFonts w:hint="eastAsia" w:ascii="宋体" w:hAnsi="宋体" w:eastAsia="宋体" w:cs="宋体"/>
          <w:kern w:val="0"/>
          <w:sz w:val="21"/>
          <w:szCs w:val="21"/>
        </w:rPr>
        <w:t>因子来处理，以便使各因子分之和等于总分。</w:t>
      </w:r>
    </w:p>
    <w:p w14:paraId="2E96092C">
      <w:pPr>
        <w:pStyle w:val="64"/>
        <w:spacing w:before="124" w:after="156"/>
        <w:rPr>
          <w:rFonts w:hint="eastAsia"/>
          <w:spacing w:val="105"/>
        </w:rPr>
      </w:pPr>
    </w:p>
    <w:p w14:paraId="7DAF2952">
      <w:pPr>
        <w:pStyle w:val="64"/>
        <w:spacing w:before="124" w:after="156"/>
        <w:rPr>
          <w:rFonts w:hint="eastAsia"/>
          <w:spacing w:val="105"/>
        </w:rPr>
      </w:pPr>
    </w:p>
    <w:p w14:paraId="7D3EFD9D">
      <w:pPr>
        <w:pStyle w:val="64"/>
        <w:spacing w:before="124" w:after="156"/>
        <w:rPr>
          <w:rFonts w:hint="eastAsia"/>
          <w:spacing w:val="105"/>
        </w:rPr>
      </w:pPr>
    </w:p>
    <w:p w14:paraId="012B593C">
      <w:pPr>
        <w:pStyle w:val="64"/>
        <w:spacing w:before="124" w:after="156"/>
        <w:rPr>
          <w:rFonts w:hint="eastAsia"/>
          <w:spacing w:val="105"/>
        </w:rPr>
      </w:pPr>
    </w:p>
    <w:p w14:paraId="6AFEFC3F">
      <w:pPr>
        <w:pStyle w:val="64"/>
        <w:spacing w:before="124" w:after="156"/>
        <w:rPr>
          <w:rFonts w:hint="eastAsia"/>
          <w:spacing w:val="105"/>
        </w:rPr>
      </w:pPr>
    </w:p>
    <w:p w14:paraId="4FFB09E4">
      <w:pPr>
        <w:pStyle w:val="64"/>
        <w:spacing w:before="124" w:after="156"/>
        <w:rPr>
          <w:rFonts w:hint="eastAsia"/>
          <w:spacing w:val="105"/>
        </w:rPr>
      </w:pPr>
    </w:p>
    <w:p w14:paraId="71552159">
      <w:pPr>
        <w:pStyle w:val="64"/>
        <w:spacing w:before="124" w:after="156"/>
        <w:rPr>
          <w:rFonts w:hint="eastAsia"/>
          <w:spacing w:val="105"/>
        </w:rPr>
      </w:pPr>
    </w:p>
    <w:p w14:paraId="63EBE989">
      <w:pPr>
        <w:rPr>
          <w:rFonts w:hint="eastAsia"/>
          <w:spacing w:val="105"/>
        </w:rPr>
      </w:pPr>
    </w:p>
    <w:p w14:paraId="67F7CC12">
      <w:pPr>
        <w:rPr>
          <w:rFonts w:hint="eastAsia"/>
          <w:spacing w:val="105"/>
        </w:rPr>
      </w:pPr>
    </w:p>
    <w:p w14:paraId="32DEC25E">
      <w:pPr>
        <w:pStyle w:val="64"/>
        <w:spacing w:before="124" w:after="156"/>
        <w:rPr>
          <w:rFonts w:hint="eastAsia"/>
          <w:spacing w:val="105"/>
        </w:rPr>
      </w:pPr>
    </w:p>
    <w:bookmarkEnd w:id="43"/>
    <w:p w14:paraId="0E6DF87B">
      <w:pPr>
        <w:widowControl/>
        <w:numPr>
          <w:ilvl w:val="0"/>
          <w:numId w:val="35"/>
        </w:numPr>
        <w:shd w:val="clear" w:color="auto" w:fill="FFFFFF"/>
        <w:spacing w:before="100" w:beforeLines="25" w:beforeAutospacing="0" w:after="100" w:afterLines="50" w:afterAutospacing="0"/>
        <w:ind w:left="0" w:firstLine="0"/>
        <w:jc w:val="center"/>
        <w:outlineLvl w:val="0"/>
        <w:rPr>
          <w:rFonts w:ascii="黑体" w:hAnsi="宋体" w:eastAsia="黑体" w:cs="黑体"/>
          <w:sz w:val="21"/>
          <w:szCs w:val="21"/>
          <w:lang w:val="en-US" w:eastAsia="zh-CN" w:bidi="ar-SA"/>
        </w:rPr>
      </w:pPr>
      <w:r>
        <w:rPr>
          <w:rFonts w:hint="eastAsia" w:ascii="黑体" w:hAnsi="Times New Roman" w:eastAsia="黑体" w:cs="Times New Roman"/>
          <w:sz w:val="21"/>
          <w:szCs w:val="21"/>
          <w:lang w:val="en-US" w:eastAsia="zh-CN" w:bidi="ar-SA"/>
        </w:rPr>
        <w:br w:type="textWrapping"/>
      </w:r>
      <w:r>
        <w:rPr>
          <w:rFonts w:hint="eastAsia" w:ascii="黑体" w:hAnsi="宋体" w:eastAsia="黑体" w:cs="黑体"/>
          <w:sz w:val="21"/>
          <w:szCs w:val="21"/>
          <w:lang w:val="en-US" w:eastAsia="zh-CN" w:bidi="ar-SA"/>
        </w:rPr>
        <w:t>（资料性）</w:t>
      </w:r>
      <w:r>
        <w:rPr>
          <w:rFonts w:hint="eastAsia" w:ascii="黑体" w:hAnsi="Times New Roman" w:eastAsia="黑体" w:cs="Times New Roman"/>
          <w:sz w:val="21"/>
          <w:szCs w:val="21"/>
          <w:lang w:val="en-US" w:eastAsia="zh-CN" w:bidi="ar-SA"/>
        </w:rPr>
        <w:br w:type="textWrapping"/>
      </w:r>
      <w:r>
        <w:rPr>
          <w:rFonts w:hint="eastAsia" w:ascii="黑体" w:hAnsi="宋体" w:eastAsia="黑体" w:cs="黑体"/>
          <w:sz w:val="21"/>
          <w:szCs w:val="21"/>
          <w:lang w:val="en-US" w:eastAsia="zh-CN" w:bidi="ar-SA"/>
        </w:rPr>
        <w:t>心理评估知情同意书</w:t>
      </w:r>
    </w:p>
    <w:p w14:paraId="7DEFA80A">
      <w:pPr>
        <w:widowControl/>
        <w:shd w:val="clear" w:color="auto" w:fill="FFFFFF"/>
        <w:spacing w:before="100" w:beforeLines="25" w:beforeAutospacing="0" w:after="100" w:afterLines="50" w:afterAutospacing="0"/>
        <w:jc w:val="center"/>
        <w:outlineLvl w:val="0"/>
        <w:rPr>
          <w:rFonts w:ascii="黑体" w:hAnsi="Times New Roman" w:eastAsia="黑体" w:cs="Times New Roman"/>
          <w:sz w:val="21"/>
          <w:szCs w:val="21"/>
          <w:lang w:val="en-US" w:eastAsia="zh-CN" w:bidi="ar-SA"/>
        </w:rPr>
      </w:pPr>
      <w:r>
        <w:rPr>
          <w:rFonts w:hint="eastAsia" w:ascii="宋体" w:hAnsi="宋体" w:eastAsia="宋体" w:cs="宋体"/>
          <w:sz w:val="21"/>
          <w:szCs w:val="21"/>
          <w:lang w:val="en-US" w:eastAsia="zh-CN" w:bidi="ar-SA"/>
        </w:rPr>
        <w:t>心理评估知情同意书</w:t>
      </w:r>
    </w:p>
    <w:p w14:paraId="3BF92B44">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尊敬的</w:t>
      </w:r>
      <w:r>
        <w:rPr>
          <w:rFonts w:hint="eastAsia" w:ascii="宋体" w:hAnsi="宋体" w:cs="宋体"/>
          <w:sz w:val="21"/>
          <w:szCs w:val="21"/>
          <w:lang w:val="en-US" w:eastAsia="zh-CN" w:bidi="ar-SA"/>
        </w:rPr>
        <w:t>：</w:t>
      </w:r>
    </w:p>
    <w:p w14:paraId="7E371D63">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您好</w:t>
      </w:r>
      <w:r>
        <w:rPr>
          <w:rFonts w:hint="eastAsia" w:ascii="宋体" w:hAnsi="宋体" w:cs="宋体"/>
          <w:sz w:val="21"/>
          <w:szCs w:val="21"/>
          <w:lang w:val="en-US" w:eastAsia="zh-CN" w:bidi="ar-SA"/>
        </w:rPr>
        <w:t>！</w:t>
      </w:r>
    </w:p>
    <w:p w14:paraId="782A7099">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近年来，党和国家高度重视老年人身心健康。为进一步提高养老机构心理服务的针对性和有效性，全面系统地了解老年人的心理特征，更好地促进老年人心理健康，对养老机构老年人进行心理评估。</w:t>
      </w:r>
    </w:p>
    <w:p w14:paraId="065D3DC2">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在评估过程中，将在对您开展访谈、观察和测评基础上，对您心理状况做系统分析。为了保证评估过程的规范性、安全性，评估工作由具有资质的专业人员组织开展。评估人员将严格遵守保密原则，心理评估记录表、测验资料</w:t>
      </w:r>
      <w:r>
        <w:rPr>
          <w:rFonts w:hint="eastAsia" w:ascii="宋体" w:hAnsi="宋体" w:cs="宋体"/>
          <w:sz w:val="21"/>
          <w:szCs w:val="21"/>
          <w:lang w:val="en-US" w:eastAsia="zh-CN" w:bidi="ar-SA"/>
        </w:rPr>
        <w:t>及其他</w:t>
      </w:r>
      <w:r>
        <w:rPr>
          <w:rFonts w:hint="eastAsia" w:ascii="宋体" w:hAnsi="宋体" w:eastAsia="宋体" w:cs="宋体"/>
          <w:sz w:val="21"/>
          <w:szCs w:val="21"/>
          <w:lang w:val="en-US" w:eastAsia="zh-CN" w:bidi="ar-SA"/>
        </w:rPr>
        <w:t>资料在严格保密情况下进行保存，且不泄露评估者任何信息。如果评估结果中发现评估对象有威胁自身或者他人生命安全的风险，评估人员将突破保密原则进行报告，并把知晓程度控制在最小范围内。</w:t>
      </w:r>
    </w:p>
    <w:p w14:paraId="474E3948">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心理评估工作的开展是进一步助推老年人心理服务的基础性工作，希望您参加本次评估。非常感谢您的参与和支持</w:t>
      </w:r>
      <w:r>
        <w:rPr>
          <w:rFonts w:hint="eastAsia" w:ascii="宋体" w:hAnsi="宋体" w:cs="宋体"/>
          <w:sz w:val="21"/>
          <w:szCs w:val="21"/>
          <w:lang w:val="en-US" w:eastAsia="zh-CN" w:bidi="ar-SA"/>
        </w:rPr>
        <w:t>！</w:t>
      </w:r>
    </w:p>
    <w:p w14:paraId="04F41EDC">
      <w:pPr>
        <w:widowControl/>
        <w:autoSpaceDE w:val="0"/>
        <w:autoSpaceDN w:val="0"/>
        <w:spacing w:before="0" w:beforeAutospacing="0" w:after="0" w:afterAutospacing="0"/>
        <w:ind w:firstLine="840" w:firstLineChars="400"/>
        <w:jc w:val="both"/>
        <w:rPr>
          <w:rFonts w:ascii="宋体" w:hAnsi="Times New Roman" w:eastAsia="宋体" w:cs="Times New Roman"/>
          <w:sz w:val="21"/>
          <w:szCs w:val="21"/>
          <w:lang w:val="en-US" w:eastAsia="zh-CN" w:bidi="ar-SA"/>
        </w:rPr>
      </w:pPr>
    </w:p>
    <w:p w14:paraId="034EA8C7">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我已阅读并理解上述有关本次心理评估的情况，自愿参加本次</w:t>
      </w:r>
      <w:r>
        <w:rPr>
          <w:rFonts w:hint="eastAsia" w:ascii="宋体" w:hAnsi="宋体" w:cs="宋体"/>
          <w:sz w:val="21"/>
          <w:szCs w:val="21"/>
          <w:lang w:val="en-US" w:eastAsia="zh-CN" w:bidi="ar-SA"/>
        </w:rPr>
        <w:t>心理</w:t>
      </w:r>
      <w:r>
        <w:rPr>
          <w:rFonts w:hint="eastAsia" w:ascii="宋体" w:hAnsi="宋体" w:eastAsia="宋体" w:cs="宋体"/>
          <w:sz w:val="21"/>
          <w:szCs w:val="21"/>
          <w:lang w:val="en-US" w:eastAsia="zh-CN" w:bidi="ar-SA"/>
        </w:rPr>
        <w:t>评估并配合完成工作。</w:t>
      </w:r>
    </w:p>
    <w:p w14:paraId="0B9F36AB">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姓名</w:t>
      </w:r>
      <w:r>
        <w:rPr>
          <w:rFonts w:hint="eastAsia" w:ascii="宋体" w:hAnsi="宋体" w:cs="宋体"/>
          <w:sz w:val="21"/>
          <w:szCs w:val="21"/>
          <w:lang w:val="en-US" w:eastAsia="zh-CN" w:bidi="ar-SA"/>
        </w:rPr>
        <w:t>：</w:t>
      </w:r>
    </w:p>
    <w:p w14:paraId="0277F988">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所在机构</w:t>
      </w:r>
      <w:r>
        <w:rPr>
          <w:rFonts w:hint="eastAsia" w:ascii="宋体" w:hAnsi="宋体" w:cs="宋体"/>
          <w:sz w:val="21"/>
          <w:szCs w:val="21"/>
          <w:lang w:val="en-US" w:eastAsia="zh-CN" w:bidi="ar-SA"/>
        </w:rPr>
        <w:t>：</w:t>
      </w:r>
    </w:p>
    <w:p w14:paraId="5CB6D7EF">
      <w:pPr>
        <w:widowControl/>
        <w:autoSpaceDE w:val="0"/>
        <w:autoSpaceDN w:val="0"/>
        <w:spacing w:before="0" w:beforeAutospacing="0" w:after="0" w:afterAutospacing="0"/>
        <w:ind w:firstLine="420" w:firstLineChars="200"/>
        <w:jc w:val="both"/>
        <w:rPr>
          <w:rFonts w:ascii="宋体" w:hAnsi="Times New Roman" w:eastAsia="宋体" w:cs="Times New Roman"/>
          <w:sz w:val="21"/>
          <w:szCs w:val="21"/>
          <w:lang w:val="en-US" w:eastAsia="zh-CN" w:bidi="ar-SA"/>
        </w:rPr>
      </w:pPr>
      <w:r>
        <w:rPr>
          <w:rFonts w:hint="eastAsia" w:ascii="宋体" w:hAnsi="宋体" w:eastAsia="宋体" w:cs="宋体"/>
          <w:sz w:val="21"/>
          <w:szCs w:val="21"/>
          <w:lang w:val="en-US" w:eastAsia="zh-CN" w:bidi="ar-SA"/>
        </w:rPr>
        <w:t>联系电话</w:t>
      </w:r>
      <w:r>
        <w:rPr>
          <w:rFonts w:hint="eastAsia" w:ascii="宋体" w:hAnsi="宋体" w:cs="宋体"/>
          <w:sz w:val="21"/>
          <w:szCs w:val="21"/>
          <w:lang w:val="en-US" w:eastAsia="zh-CN" w:bidi="ar-SA"/>
        </w:rPr>
        <w:t>：</w:t>
      </w:r>
    </w:p>
    <w:p w14:paraId="30385BF5">
      <w:pPr>
        <w:widowControl/>
        <w:autoSpaceDE w:val="0"/>
        <w:autoSpaceDN w:val="0"/>
        <w:spacing w:before="0" w:beforeAutospacing="0" w:after="0" w:afterAutospacing="0"/>
        <w:ind w:firstLine="840" w:firstLineChars="400"/>
        <w:jc w:val="both"/>
        <w:rPr>
          <w:rFonts w:ascii="宋体" w:hAnsi="Times New Roman" w:eastAsia="宋体" w:cs="Times New Roman"/>
          <w:sz w:val="21"/>
          <w:szCs w:val="21"/>
          <w:lang w:val="en-US" w:eastAsia="zh-CN" w:bidi="ar-SA"/>
        </w:rPr>
      </w:pPr>
    </w:p>
    <w:p w14:paraId="6A5A7131">
      <w:pPr>
        <w:widowControl/>
        <w:autoSpaceDE w:val="0"/>
        <w:autoSpaceDN w:val="0"/>
        <w:spacing w:before="0" w:beforeAutospacing="0" w:after="0" w:afterAutospacing="0"/>
        <w:jc w:val="center"/>
        <w:rPr>
          <w:rFonts w:ascii="宋体" w:hAnsi="宋体" w:eastAsia="宋体" w:cs="宋体"/>
          <w:sz w:val="21"/>
          <w:szCs w:val="21"/>
          <w:lang w:val="en-US" w:eastAsia="zh-CN" w:bidi="ar-SA"/>
        </w:rPr>
      </w:pPr>
      <w:bookmarkStart w:id="46" w:name="BookMark8"/>
      <w:r>
        <w:rPr>
          <w:rFonts w:hint="eastAsia" w:cs="Times New Roman"/>
          <w:sz w:val="24"/>
          <w:szCs w:val="24"/>
          <w:lang w:val="en-US" w:eastAsia="zh-CN" w:bidi="ar-SA"/>
        </w:rPr>
        <w:t xml:space="preserve"> </w:t>
      </w:r>
      <w:r>
        <w:rPr>
          <w:rFonts w:ascii="Calibri" w:hAnsi="Calibri" w:eastAsia="宋体" w:cs="Times New Roman"/>
          <w:sz w:val="24"/>
          <w:szCs w:val="24"/>
          <w:lang w:val="en-US" w:eastAsia="zh-CN" w:bidi="ar-SA"/>
        </w:rPr>
        <w:drawing>
          <wp:inline distT="0" distB="0" distL="0" distR="0">
            <wp:extent cx="1485900" cy="317500"/>
            <wp:effectExtent l="0" t="0" r="7620" b="254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8"/>
                    <a:stretch>
                      <a:fillRect/>
                    </a:stretch>
                  </pic:blipFill>
                  <pic:spPr>
                    <a:xfrm>
                      <a:off x="0" y="0"/>
                      <a:ext cx="1485900" cy="317500"/>
                    </a:xfrm>
                    <a:prstGeom prst="rect">
                      <a:avLst/>
                    </a:prstGeom>
                  </pic:spPr>
                </pic:pic>
              </a:graphicData>
            </a:graphic>
          </wp:inline>
        </w:drawing>
      </w:r>
      <w:bookmarkEnd w:id="46"/>
    </w:p>
    <w:p w14:paraId="6861FE11">
      <w:pPr>
        <w:pStyle w:val="57"/>
        <w:ind w:firstLine="0" w:firstLineChars="0"/>
        <w:jc w:val="center"/>
        <w:rPr>
          <w:color w:val="FF0000"/>
        </w:rPr>
      </w:pPr>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man Regular">
    <w:altName w:val="Times New Roman"/>
    <w:panose1 w:val="02020503050405090304"/>
    <w:charset w:val="00"/>
    <w:family w:val="auto"/>
    <w:pitch w:val="default"/>
    <w:sig w:usb0="00000000" w:usb1="00000000" w:usb2="00000001" w:usb3="00000000" w:csb0="400001BF" w:csb1="DFF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5DE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01A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9E50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6FD03">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5A78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74D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D57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7709">
    <w:pPr>
      <w:pStyle w:val="62"/>
    </w:pPr>
    <w:r>
      <w:fldChar w:fldCharType="begin"/>
    </w:r>
    <w:r>
      <w:instrText xml:space="preserve"> STYLEREF  标准文件_文件编号  \* MERGEFORMAT </w:instrText>
    </w:r>
    <w:r>
      <w:fldChar w:fldCharType="separate"/>
    </w:r>
    <w:r>
      <w:t>DB11/T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7DA2">
    <w:pPr>
      <w:pStyle w:val="18"/>
      <w:jc w:val="right"/>
    </w:pPr>
    <w:r>
      <w:fldChar w:fldCharType="begin"/>
    </w:r>
    <w:r>
      <w:instrText xml:space="preserve"> STYLEREF  标准文件_文件编号  \* MERGEFORMAT </w:instrText>
    </w:r>
    <w:r>
      <w:fldChar w:fldCharType="separate"/>
    </w:r>
    <w:r>
      <w:t>DB11/T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43CDA"/>
    <w:multiLevelType w:val="multilevel"/>
    <w:tmpl w:val="B3943CDA"/>
    <w:lvl w:ilvl="0" w:tentative="0">
      <w:start w:val="1"/>
      <w:numFmt w:val="upperLetter"/>
      <w:suff w:val="space"/>
      <w:lvlText w:val="%1"/>
      <w:lvlJc w:val="left"/>
      <w:pPr>
        <w:ind w:left="425" w:hanging="425"/>
      </w:pPr>
      <w:rPr>
        <w:rFonts w:hint="eastAsia" w:ascii="宋体" w:hAnsi="宋体" w:eastAsia="宋体" w:cs="宋体"/>
      </w:rPr>
    </w:lvl>
    <w:lvl w:ilvl="1" w:tentative="0">
      <w:start w:val="1"/>
      <w:numFmt w:val="decimal"/>
      <w:suff w:val="space"/>
      <w:lvlText w:val="表%1.%2"/>
      <w:lvlJc w:val="center"/>
      <w:pPr>
        <w:ind w:left="0" w:firstLine="0"/>
      </w:pPr>
      <w:rPr>
        <w:rFonts w:hint="eastAsia" w:ascii="黑体" w:hAnsi="宋体" w:eastAsia="黑体" w:cs="黑体"/>
        <w:sz w:val="21"/>
        <w:szCs w:val="21"/>
      </w:rPr>
    </w:lvl>
    <w:lvl w:ilvl="2" w:tentative="0">
      <w:start w:val="1"/>
      <w:numFmt w:val="decimal"/>
      <w:lvlText w:val="%1.%2.%3"/>
      <w:lvlJc w:val="left"/>
      <w:pPr>
        <w:ind w:left="1418" w:hanging="567"/>
      </w:pPr>
      <w:rPr>
        <w:rFonts w:hint="eastAsia" w:ascii="宋体" w:hAnsi="宋体" w:eastAsia="宋体" w:cs="宋体"/>
      </w:rPr>
    </w:lvl>
    <w:lvl w:ilvl="3" w:tentative="0">
      <w:start w:val="1"/>
      <w:numFmt w:val="decimal"/>
      <w:lvlText w:val="%1.%2.%3.%4"/>
      <w:lvlJc w:val="left"/>
      <w:pPr>
        <w:ind w:left="1984" w:hanging="708"/>
      </w:pPr>
      <w:rPr>
        <w:rFonts w:hint="eastAsia" w:ascii="宋体" w:hAnsi="宋体" w:eastAsia="宋体" w:cs="宋体"/>
      </w:rPr>
    </w:lvl>
    <w:lvl w:ilvl="4" w:tentative="0">
      <w:start w:val="1"/>
      <w:numFmt w:val="decimal"/>
      <w:lvlText w:val="%1.%2.%3.%4.%5"/>
      <w:lvlJc w:val="left"/>
      <w:pPr>
        <w:ind w:left="2551" w:hanging="850"/>
      </w:pPr>
      <w:rPr>
        <w:rFonts w:hint="eastAsia" w:ascii="宋体" w:hAnsi="宋体" w:eastAsia="宋体" w:cs="宋体"/>
      </w:rPr>
    </w:lvl>
    <w:lvl w:ilvl="5" w:tentative="0">
      <w:start w:val="1"/>
      <w:numFmt w:val="decimal"/>
      <w:lvlText w:val="%1.%2.%3.%4.%5.%6"/>
      <w:lvlJc w:val="left"/>
      <w:pPr>
        <w:ind w:left="3260" w:hanging="1134"/>
      </w:pPr>
      <w:rPr>
        <w:rFonts w:hint="eastAsia" w:ascii="宋体" w:hAnsi="宋体" w:eastAsia="宋体" w:cs="宋体"/>
      </w:rPr>
    </w:lvl>
    <w:lvl w:ilvl="6" w:tentative="0">
      <w:start w:val="1"/>
      <w:numFmt w:val="decimal"/>
      <w:lvlText w:val="%1.%2.%3.%4.%5.%6.%7"/>
      <w:lvlJc w:val="left"/>
      <w:pPr>
        <w:ind w:left="3827" w:hanging="1276"/>
      </w:pPr>
      <w:rPr>
        <w:rFonts w:hint="eastAsia" w:ascii="宋体" w:hAnsi="宋体" w:eastAsia="宋体" w:cs="宋体"/>
      </w:rPr>
    </w:lvl>
    <w:lvl w:ilvl="7" w:tentative="0">
      <w:start w:val="1"/>
      <w:numFmt w:val="decimal"/>
      <w:lvlText w:val="%1.%2.%3.%4.%5.%6.%7.%8"/>
      <w:lvlJc w:val="left"/>
      <w:pPr>
        <w:ind w:left="4394" w:hanging="1418"/>
      </w:pPr>
      <w:rPr>
        <w:rFonts w:hint="eastAsia" w:ascii="宋体" w:hAnsi="宋体" w:eastAsia="宋体" w:cs="宋体"/>
      </w:rPr>
    </w:lvl>
    <w:lvl w:ilvl="8" w:tentative="0">
      <w:start w:val="1"/>
      <w:numFmt w:val="decimal"/>
      <w:lvlText w:val="%1.%2.%3.%4.%5.%6.%7.%8.%9"/>
      <w:lvlJc w:val="left"/>
      <w:pPr>
        <w:ind w:left="5102" w:hanging="1700"/>
      </w:pPr>
      <w:rPr>
        <w:rFonts w:hint="eastAsia" w:ascii="宋体" w:hAnsi="宋体" w:eastAsia="宋体" w:cs="宋体"/>
      </w:rPr>
    </w:lvl>
  </w:abstractNum>
  <w:abstractNum w:abstractNumId="1">
    <w:nsid w:val="F72CB0AB"/>
    <w:multiLevelType w:val="multilevel"/>
    <w:tmpl w:val="F72CB0AB"/>
    <w:lvl w:ilvl="0" w:tentative="0">
      <w:start w:val="1"/>
      <w:numFmt w:val="upperLetter"/>
      <w:suff w:val="nothing"/>
      <w:lvlText w:val="附录%1"/>
      <w:lvlJc w:val="left"/>
      <w:pPr>
        <w:ind w:left="0" w:firstLine="0"/>
      </w:pPr>
      <w:rPr>
        <w:rFonts w:hint="eastAsia" w:ascii="宋体" w:hAnsi="宋体" w:eastAsia="宋体" w:cs="宋体"/>
        <w:spacing w:val="100"/>
      </w:rPr>
    </w:lvl>
    <w:lvl w:ilvl="1" w:tentative="0">
      <w:start w:val="1"/>
      <w:numFmt w:val="decimal"/>
      <w:suff w:val="nothing"/>
      <w:lvlText w:val="%1.%2　"/>
      <w:lvlJc w:val="left"/>
      <w:pPr>
        <w:ind w:left="0" w:firstLine="0"/>
      </w:pPr>
      <w:rPr>
        <w:rFonts w:hint="eastAsia" w:ascii="黑体" w:hAnsi="宋体" w:eastAsia="黑体" w:cs="黑体"/>
        <w:b w:val="0"/>
        <w:i w:val="0"/>
        <w:sz w:val="21"/>
        <w:szCs w:val="21"/>
      </w:rPr>
    </w:lvl>
    <w:lvl w:ilvl="2" w:tentative="0">
      <w:start w:val="1"/>
      <w:numFmt w:val="decimal"/>
      <w:suff w:val="nothing"/>
      <w:lvlText w:val="%1.%2.%3　"/>
      <w:lvlJc w:val="left"/>
      <w:pPr>
        <w:ind w:left="0" w:firstLine="0"/>
      </w:pPr>
      <w:rPr>
        <w:rFonts w:hint="eastAsia" w:ascii="黑体" w:hAnsi="宋体" w:eastAsia="黑体" w:cs="黑体"/>
        <w:b w:val="0"/>
        <w:i w:val="0"/>
        <w:sz w:val="21"/>
        <w:szCs w:val="21"/>
      </w:rPr>
    </w:lvl>
    <w:lvl w:ilvl="3" w:tentative="0">
      <w:start w:val="1"/>
      <w:numFmt w:val="decimal"/>
      <w:suff w:val="nothing"/>
      <w:lvlText w:val="%1.%2.%3.%4　"/>
      <w:lvlJc w:val="left"/>
      <w:pPr>
        <w:ind w:left="0" w:firstLine="0"/>
      </w:pPr>
      <w:rPr>
        <w:rFonts w:hint="eastAsia" w:ascii="黑体" w:hAnsi="宋体" w:eastAsia="黑体" w:cs="黑体"/>
        <w:b w:val="0"/>
        <w:i w:val="0"/>
        <w:sz w:val="21"/>
        <w:szCs w:val="21"/>
      </w:rPr>
    </w:lvl>
    <w:lvl w:ilvl="4" w:tentative="0">
      <w:start w:val="1"/>
      <w:numFmt w:val="decimal"/>
      <w:suff w:val="nothing"/>
      <w:lvlText w:val="%1.%2.%3.%4.%5　"/>
      <w:lvlJc w:val="left"/>
      <w:pPr>
        <w:ind w:left="0" w:firstLine="0"/>
      </w:pPr>
      <w:rPr>
        <w:rFonts w:hint="eastAsia" w:ascii="黑体" w:hAnsi="宋体" w:eastAsia="黑体" w:cs="黑体"/>
        <w:b w:val="0"/>
        <w:i w:val="0"/>
        <w:sz w:val="21"/>
        <w:szCs w:val="21"/>
      </w:rPr>
    </w:lvl>
    <w:lvl w:ilvl="5" w:tentative="0">
      <w:start w:val="1"/>
      <w:numFmt w:val="decimal"/>
      <w:suff w:val="nothing"/>
      <w:lvlText w:val="%1.%2.%3.%4.%5.%6　"/>
      <w:lvlJc w:val="left"/>
      <w:pPr>
        <w:ind w:left="0" w:firstLine="0"/>
      </w:pPr>
      <w:rPr>
        <w:rFonts w:hint="eastAsia" w:ascii="黑体" w:hAnsi="宋体" w:eastAsia="黑体" w:cs="黑体"/>
        <w:b w:val="0"/>
        <w:i w:val="0"/>
        <w:sz w:val="21"/>
        <w:szCs w:val="21"/>
      </w:rPr>
    </w:lvl>
    <w:lvl w:ilvl="6" w:tentative="0">
      <w:start w:val="1"/>
      <w:numFmt w:val="decimal"/>
      <w:suff w:val="nothing"/>
      <w:lvlText w:val="%1.%2.%3.%4.%5.%6.%7　"/>
      <w:lvlJc w:val="left"/>
      <w:pPr>
        <w:ind w:left="0" w:firstLine="0"/>
      </w:pPr>
      <w:rPr>
        <w:rFonts w:hint="eastAsia" w:ascii="宋体" w:hAnsi="宋体" w:eastAsia="宋体" w:cs="宋体"/>
      </w:rPr>
    </w:lvl>
    <w:lvl w:ilvl="7" w:tentative="0">
      <w:start w:val="1"/>
      <w:numFmt w:val="decimal"/>
      <w:lvlText w:val="%1.%2.%3.%4.%5.%6.%7.%8"/>
      <w:lvlJc w:val="left"/>
      <w:pPr>
        <w:tabs>
          <w:tab w:val="left" w:pos="4394"/>
        </w:tabs>
        <w:ind w:left="4394" w:hanging="1418"/>
      </w:pPr>
      <w:rPr>
        <w:rFonts w:hint="eastAsia" w:ascii="宋体" w:hAnsi="宋体" w:eastAsia="宋体" w:cs="宋体"/>
      </w:rPr>
    </w:lvl>
    <w:lvl w:ilvl="8" w:tentative="0">
      <w:start w:val="1"/>
      <w:numFmt w:val="decimal"/>
      <w:lvlText w:val="%1.%2.%3.%4.%5.%6.%7.%8.%9"/>
      <w:lvlJc w:val="left"/>
      <w:pPr>
        <w:tabs>
          <w:tab w:val="left" w:pos="5102"/>
        </w:tabs>
        <w:ind w:left="5102" w:hanging="1700"/>
      </w:pPr>
      <w:rPr>
        <w:rFonts w:hint="eastAsia" w:ascii="宋体" w:hAnsi="宋体" w:eastAsia="宋体" w:cs="宋体"/>
      </w:rPr>
    </w:lvl>
  </w:abstractNum>
  <w:abstractNum w:abstractNumId="2">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2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9"/>
      <w:suff w:val="nothing"/>
      <w:lvlText w:val="%1.%2.%3　"/>
      <w:lvlJc w:val="left"/>
      <w:pPr>
        <w:ind w:left="0" w:firstLine="0"/>
      </w:pPr>
      <w:rPr>
        <w:rFonts w:hint="eastAsia" w:ascii="黑体" w:hAnsi="Times New Roman" w:eastAsia="黑体"/>
        <w:b w:val="0"/>
        <w:i w:val="0"/>
        <w:sz w:val="21"/>
      </w:rPr>
    </w:lvl>
    <w:lvl w:ilvl="3" w:tentative="0">
      <w:start w:val="1"/>
      <w:numFmt w:val="decimal"/>
      <w:pStyle w:val="240"/>
      <w:suff w:val="nothing"/>
      <w:lvlText w:val="%1.%2.%3.%4　"/>
      <w:lvlJc w:val="left"/>
      <w:pPr>
        <w:ind w:left="0" w:firstLine="0"/>
      </w:pPr>
      <w:rPr>
        <w:rFonts w:hint="eastAsia" w:ascii="黑体" w:hAnsi="Times New Roman" w:eastAsia="黑体"/>
        <w:b w:val="0"/>
        <w:i w:val="0"/>
        <w:sz w:val="21"/>
      </w:rPr>
    </w:lvl>
    <w:lvl w:ilvl="4" w:tentative="0">
      <w:start w:val="1"/>
      <w:numFmt w:val="decimal"/>
      <w:pStyle w:val="241"/>
      <w:suff w:val="nothing"/>
      <w:lvlText w:val="%1.%2.%3.%4.%5　"/>
      <w:lvlJc w:val="left"/>
      <w:pPr>
        <w:ind w:left="0" w:firstLine="0"/>
      </w:pPr>
      <w:rPr>
        <w:rFonts w:hint="eastAsia" w:ascii="黑体" w:hAnsi="Times New Roman" w:eastAsia="黑体"/>
        <w:b w:val="0"/>
        <w:i w:val="0"/>
        <w:sz w:val="21"/>
      </w:rPr>
    </w:lvl>
    <w:lvl w:ilvl="5" w:tentative="0">
      <w:start w:val="1"/>
      <w:numFmt w:val="decimal"/>
      <w:pStyle w:val="2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0B55DC2"/>
    <w:multiLevelType w:val="multilevel"/>
    <w:tmpl w:val="60B55DC2"/>
    <w:lvl w:ilvl="0" w:tentative="0">
      <w:start w:val="1"/>
      <w:numFmt w:val="upperLetter"/>
      <w:pStyle w:val="244"/>
      <w:lvlText w:val="%1"/>
      <w:lvlJc w:val="left"/>
      <w:pPr>
        <w:tabs>
          <w:tab w:val="left" w:pos="0"/>
        </w:tabs>
        <w:ind w:left="0" w:hanging="425"/>
      </w:pPr>
      <w:rPr>
        <w:rFonts w:hint="eastAsia"/>
      </w:rPr>
    </w:lvl>
    <w:lvl w:ilvl="1" w:tentative="0">
      <w:start w:val="1"/>
      <w:numFmt w:val="decimal"/>
      <w:pStyle w:val="245"/>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6C07CD"/>
    <w:multiLevelType w:val="multilevel"/>
    <w:tmpl w:val="6D6C07CD"/>
    <w:lvl w:ilvl="0" w:tentative="0">
      <w:start w:val="1"/>
      <w:numFmt w:val="lowerLetter"/>
      <w:pStyle w:val="253"/>
      <w:lvlText w:val="%1)"/>
      <w:lvlJc w:val="left"/>
      <w:pPr>
        <w:tabs>
          <w:tab w:val="left" w:pos="839"/>
        </w:tabs>
        <w:ind w:left="839" w:hanging="419"/>
      </w:pPr>
      <w:rPr>
        <w:rFonts w:hint="eastAsia" w:ascii="宋体" w:eastAsia="宋体"/>
        <w:b w:val="0"/>
        <w:i w:val="0"/>
        <w:sz w:val="21"/>
      </w:rPr>
    </w:lvl>
    <w:lvl w:ilvl="1" w:tentative="0">
      <w:start w:val="1"/>
      <w:numFmt w:val="decimal"/>
      <w:pStyle w:val="24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3">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1"/>
  </w:num>
  <w:num w:numId="3">
    <w:abstractNumId w:val="7"/>
  </w:num>
  <w:num w:numId="4">
    <w:abstractNumId w:val="27"/>
  </w:num>
  <w:num w:numId="5">
    <w:abstractNumId w:val="21"/>
  </w:num>
  <w:num w:numId="6">
    <w:abstractNumId w:val="16"/>
  </w:num>
  <w:num w:numId="7">
    <w:abstractNumId w:val="10"/>
  </w:num>
  <w:num w:numId="8">
    <w:abstractNumId w:val="5"/>
  </w:num>
  <w:num w:numId="9">
    <w:abstractNumId w:val="11"/>
  </w:num>
  <w:num w:numId="10">
    <w:abstractNumId w:val="19"/>
  </w:num>
  <w:num w:numId="11">
    <w:abstractNumId w:val="29"/>
  </w:num>
  <w:num w:numId="12">
    <w:abstractNumId w:val="14"/>
  </w:num>
  <w:num w:numId="13">
    <w:abstractNumId w:val="15"/>
  </w:num>
  <w:num w:numId="14">
    <w:abstractNumId w:val="9"/>
  </w:num>
  <w:num w:numId="15">
    <w:abstractNumId w:val="22"/>
  </w:num>
  <w:num w:numId="16">
    <w:abstractNumId w:val="25"/>
  </w:num>
  <w:num w:numId="17">
    <w:abstractNumId w:val="20"/>
  </w:num>
  <w:num w:numId="18">
    <w:abstractNumId w:val="34"/>
  </w:num>
  <w:num w:numId="19">
    <w:abstractNumId w:val="18"/>
  </w:num>
  <w:num w:numId="20">
    <w:abstractNumId w:val="3"/>
  </w:num>
  <w:num w:numId="21">
    <w:abstractNumId w:val="13"/>
  </w:num>
  <w:num w:numId="22">
    <w:abstractNumId w:val="35"/>
  </w:num>
  <w:num w:numId="23">
    <w:abstractNumId w:val="24"/>
  </w:num>
  <w:num w:numId="24">
    <w:abstractNumId w:val="8"/>
  </w:num>
  <w:num w:numId="25">
    <w:abstractNumId w:val="30"/>
  </w:num>
  <w:num w:numId="26">
    <w:abstractNumId w:val="33"/>
  </w:num>
  <w:num w:numId="27">
    <w:abstractNumId w:val="4"/>
  </w:num>
  <w:num w:numId="28">
    <w:abstractNumId w:val="6"/>
  </w:num>
  <w:num w:numId="29">
    <w:abstractNumId w:val="17"/>
  </w:num>
  <w:num w:numId="30">
    <w:abstractNumId w:val="28"/>
  </w:num>
  <w:num w:numId="31">
    <w:abstractNumId w:val="26"/>
  </w:num>
  <w:num w:numId="32">
    <w:abstractNumId w:val="12"/>
  </w:num>
  <w:num w:numId="33">
    <w:abstractNumId w:val="23"/>
  </w:num>
  <w:num w:numId="34">
    <w:abstractNumId w:val="3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Full" w:cryptAlgorithmClass="hash" w:cryptAlgorithmType="typeAny" w:cryptAlgorithmSid="4" w:cryptSpinCount="100000" w:hash="XfyRuyTkL4oc/ntyMOxQc6Ofpeo=" w:salt="4q2XgmtzsdQsmbJ3W6s8a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WE0ODExOTI3YWVmNGZjYTNjZjg0YTIzMDJiNTcifQ=="/>
  </w:docVars>
  <w:rsids>
    <w:rsidRoot w:val="00DC3847"/>
    <w:rsid w:val="0000040A"/>
    <w:rsid w:val="00000A94"/>
    <w:rsid w:val="00001972"/>
    <w:rsid w:val="00001D9A"/>
    <w:rsid w:val="00004EC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3C4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6CB"/>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5489"/>
    <w:rsid w:val="00246021"/>
    <w:rsid w:val="0024666E"/>
    <w:rsid w:val="00247F52"/>
    <w:rsid w:val="00250B25"/>
    <w:rsid w:val="00250BBE"/>
    <w:rsid w:val="002515C2"/>
    <w:rsid w:val="0025194F"/>
    <w:rsid w:val="002610D3"/>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3E7"/>
    <w:rsid w:val="003A1582"/>
    <w:rsid w:val="003A4077"/>
    <w:rsid w:val="003A4FC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C87"/>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6C8A"/>
    <w:rsid w:val="00501139"/>
    <w:rsid w:val="0050363E"/>
    <w:rsid w:val="005039BC"/>
    <w:rsid w:val="005043BB"/>
    <w:rsid w:val="00504A3D"/>
    <w:rsid w:val="00505767"/>
    <w:rsid w:val="005073F0"/>
    <w:rsid w:val="00510A7B"/>
    <w:rsid w:val="00511D91"/>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3AED"/>
    <w:rsid w:val="0073720F"/>
    <w:rsid w:val="00737796"/>
    <w:rsid w:val="0074165C"/>
    <w:rsid w:val="00742C35"/>
    <w:rsid w:val="007432CA"/>
    <w:rsid w:val="007439EB"/>
    <w:rsid w:val="00743CB4"/>
    <w:rsid w:val="00743F0A"/>
    <w:rsid w:val="007444E8"/>
    <w:rsid w:val="0074548E"/>
    <w:rsid w:val="00745773"/>
    <w:rsid w:val="00746800"/>
    <w:rsid w:val="007501A8"/>
    <w:rsid w:val="00750B77"/>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BBA"/>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48EA"/>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78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9B7"/>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2EE3"/>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3847"/>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24C"/>
    <w:rsid w:val="00E06404"/>
    <w:rsid w:val="00E1182A"/>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0FE2"/>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16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68F"/>
    <w:rsid w:val="00FB45F1"/>
    <w:rsid w:val="00FB4A72"/>
    <w:rsid w:val="00FB54E8"/>
    <w:rsid w:val="00FB7054"/>
    <w:rsid w:val="00FC17B7"/>
    <w:rsid w:val="00FC2CB7"/>
    <w:rsid w:val="00FC388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56732A"/>
    <w:rsid w:val="0F7D4644"/>
    <w:rsid w:val="159352C2"/>
    <w:rsid w:val="1FE7101E"/>
    <w:rsid w:val="208D0A85"/>
    <w:rsid w:val="23762725"/>
    <w:rsid w:val="283125AB"/>
    <w:rsid w:val="28B138F9"/>
    <w:rsid w:val="29315B6B"/>
    <w:rsid w:val="2C4903E0"/>
    <w:rsid w:val="30B22979"/>
    <w:rsid w:val="341744ED"/>
    <w:rsid w:val="3E376E0E"/>
    <w:rsid w:val="4006106F"/>
    <w:rsid w:val="42B47A1C"/>
    <w:rsid w:val="43AF7672"/>
    <w:rsid w:val="46B4C43C"/>
    <w:rsid w:val="48D3519B"/>
    <w:rsid w:val="4955397D"/>
    <w:rsid w:val="4AF355F3"/>
    <w:rsid w:val="53667B0F"/>
    <w:rsid w:val="560F4E5D"/>
    <w:rsid w:val="56187F25"/>
    <w:rsid w:val="5D51762F"/>
    <w:rsid w:val="5E3A0A75"/>
    <w:rsid w:val="622E35A7"/>
    <w:rsid w:val="6AE06D97"/>
    <w:rsid w:val="6C3F1D68"/>
    <w:rsid w:val="6DDA6703"/>
    <w:rsid w:val="70BE1B54"/>
    <w:rsid w:val="7FF3FCA2"/>
    <w:rsid w:val="B97A434D"/>
    <w:rsid w:val="BFE7ADED"/>
    <w:rsid w:val="DF7E4DBC"/>
    <w:rsid w:val="DFAF2652"/>
    <w:rsid w:val="FDEF9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autoRedefine/>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Char"/>
    <w:link w:val="2"/>
    <w:autoRedefine/>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autoRedefine/>
    <w:qFormat/>
    <w:uiPriority w:val="0"/>
    <w:rPr>
      <w:rFonts w:ascii="Times New Roman" w:hAnsi="Times New Roman" w:eastAsia="宋体" w:cs="Times New Roman"/>
      <w:b/>
      <w:bCs/>
      <w:sz w:val="28"/>
      <w:szCs w:val="28"/>
    </w:rPr>
  </w:style>
  <w:style w:type="character" w:customStyle="1" w:styleId="40">
    <w:name w:val="标题 6 Char"/>
    <w:link w:val="7"/>
    <w:autoRedefine/>
    <w:qFormat/>
    <w:uiPriority w:val="0"/>
    <w:rPr>
      <w:rFonts w:ascii="Arial" w:hAnsi="Arial" w:eastAsia="黑体" w:cs="Times New Roman"/>
      <w:b/>
      <w:bCs/>
      <w:sz w:val="24"/>
      <w:szCs w:val="24"/>
    </w:rPr>
  </w:style>
  <w:style w:type="character" w:customStyle="1" w:styleId="41">
    <w:name w:val="标题 7 Char"/>
    <w:link w:val="8"/>
    <w:autoRedefine/>
    <w:qFormat/>
    <w:uiPriority w:val="0"/>
    <w:rPr>
      <w:rFonts w:ascii="Times New Roman" w:hAnsi="Times New Roman" w:eastAsia="宋体" w:cs="Times New Roman"/>
      <w:b/>
      <w:bCs/>
      <w:sz w:val="24"/>
      <w:szCs w:val="24"/>
    </w:rPr>
  </w:style>
  <w:style w:type="character" w:customStyle="1" w:styleId="42">
    <w:name w:val="标题 8 Char"/>
    <w:link w:val="9"/>
    <w:autoRedefine/>
    <w:qFormat/>
    <w:uiPriority w:val="0"/>
    <w:rPr>
      <w:rFonts w:ascii="Arial" w:hAnsi="Arial" w:eastAsia="黑体" w:cs="Times New Roman"/>
      <w:sz w:val="24"/>
      <w:szCs w:val="24"/>
    </w:rPr>
  </w:style>
  <w:style w:type="character" w:customStyle="1" w:styleId="43">
    <w:name w:val="标题 9 Char"/>
    <w:link w:val="10"/>
    <w:autoRedefine/>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autoRedefine/>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Char"/>
    <w:link w:val="47"/>
    <w:autoRedefine/>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character" w:customStyle="1" w:styleId="231">
    <w:name w:val="Other|1_"/>
    <w:basedOn w:val="29"/>
    <w:link w:val="232"/>
    <w:autoRedefine/>
    <w:qFormat/>
    <w:uiPriority w:val="0"/>
    <w:rPr>
      <w:rFonts w:ascii="宋体" w:hAnsi="宋体" w:cs="宋体"/>
      <w:sz w:val="40"/>
      <w:szCs w:val="40"/>
      <w:lang w:val="zh-TW" w:eastAsia="zh-TW" w:bidi="zh-TW"/>
    </w:rPr>
  </w:style>
  <w:style w:type="paragraph" w:customStyle="1" w:styleId="232">
    <w:name w:val="Other|1"/>
    <w:basedOn w:val="1"/>
    <w:link w:val="231"/>
    <w:autoRedefine/>
    <w:qFormat/>
    <w:uiPriority w:val="0"/>
    <w:pPr>
      <w:adjustRightInd/>
      <w:spacing w:after="200" w:line="329" w:lineRule="auto"/>
      <w:ind w:firstLine="400"/>
      <w:jc w:val="left"/>
    </w:pPr>
    <w:rPr>
      <w:rFonts w:ascii="宋体" w:hAnsi="宋体" w:cs="宋体"/>
      <w:kern w:val="0"/>
      <w:sz w:val="40"/>
      <w:szCs w:val="40"/>
      <w:lang w:val="zh-TW" w:eastAsia="zh-TW" w:bidi="zh-TW"/>
    </w:rPr>
  </w:style>
  <w:style w:type="character" w:customStyle="1" w:styleId="233">
    <w:name w:val="Body text|1_"/>
    <w:basedOn w:val="29"/>
    <w:link w:val="234"/>
    <w:autoRedefine/>
    <w:qFormat/>
    <w:uiPriority w:val="0"/>
    <w:rPr>
      <w:rFonts w:ascii="宋体" w:hAnsi="宋体" w:cs="宋体"/>
      <w:sz w:val="40"/>
      <w:szCs w:val="40"/>
      <w:lang w:val="zh-TW" w:eastAsia="zh-TW" w:bidi="zh-TW"/>
    </w:rPr>
  </w:style>
  <w:style w:type="paragraph" w:customStyle="1" w:styleId="234">
    <w:name w:val="Body text|1"/>
    <w:basedOn w:val="1"/>
    <w:link w:val="233"/>
    <w:autoRedefine/>
    <w:qFormat/>
    <w:uiPriority w:val="0"/>
    <w:pPr>
      <w:adjustRightInd/>
      <w:spacing w:after="200" w:line="329" w:lineRule="auto"/>
      <w:ind w:firstLine="400"/>
      <w:jc w:val="left"/>
    </w:pPr>
    <w:rPr>
      <w:rFonts w:ascii="宋体" w:hAnsi="宋体" w:cs="宋体"/>
      <w:kern w:val="0"/>
      <w:sz w:val="40"/>
      <w:szCs w:val="40"/>
      <w:lang w:val="zh-TW" w:eastAsia="zh-TW" w:bidi="zh-TW"/>
    </w:rPr>
  </w:style>
  <w:style w:type="paragraph" w:customStyle="1" w:styleId="235">
    <w:name w:val="段"/>
    <w:link w:val="23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autoRedefine/>
    <w:qFormat/>
    <w:uiPriority w:val="0"/>
    <w:rPr>
      <w:rFonts w:ascii="宋体" w:hAnsi="Times New Roman"/>
      <w:sz w:val="21"/>
    </w:rPr>
  </w:style>
  <w:style w:type="paragraph" w:customStyle="1" w:styleId="237">
    <w:name w:val="一级条标题"/>
    <w:next w:val="235"/>
    <w:autoRedefine/>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8">
    <w:name w:val="章标题"/>
    <w:next w:val="235"/>
    <w:autoRedefine/>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9">
    <w:name w:val="二级条标题"/>
    <w:basedOn w:val="237"/>
    <w:next w:val="235"/>
    <w:autoRedefine/>
    <w:qFormat/>
    <w:uiPriority w:val="0"/>
    <w:pPr>
      <w:numPr>
        <w:ilvl w:val="2"/>
      </w:numPr>
      <w:spacing w:before="50" w:after="50"/>
      <w:outlineLvl w:val="3"/>
    </w:pPr>
  </w:style>
  <w:style w:type="paragraph" w:customStyle="1" w:styleId="240">
    <w:name w:val="三级条标题"/>
    <w:basedOn w:val="239"/>
    <w:next w:val="235"/>
    <w:autoRedefine/>
    <w:qFormat/>
    <w:uiPriority w:val="0"/>
    <w:pPr>
      <w:numPr>
        <w:ilvl w:val="3"/>
      </w:numPr>
      <w:outlineLvl w:val="4"/>
    </w:pPr>
  </w:style>
  <w:style w:type="paragraph" w:customStyle="1" w:styleId="241">
    <w:name w:val="四级条标题"/>
    <w:basedOn w:val="240"/>
    <w:next w:val="235"/>
    <w:autoRedefine/>
    <w:qFormat/>
    <w:uiPriority w:val="0"/>
    <w:pPr>
      <w:numPr>
        <w:ilvl w:val="4"/>
      </w:numPr>
      <w:outlineLvl w:val="5"/>
    </w:pPr>
  </w:style>
  <w:style w:type="paragraph" w:customStyle="1" w:styleId="242">
    <w:name w:val="五级条标题"/>
    <w:basedOn w:val="241"/>
    <w:next w:val="235"/>
    <w:autoRedefine/>
    <w:qFormat/>
    <w:uiPriority w:val="0"/>
    <w:pPr>
      <w:numPr>
        <w:ilvl w:val="5"/>
      </w:numPr>
      <w:outlineLvl w:val="6"/>
    </w:pPr>
  </w:style>
  <w:style w:type="paragraph" w:customStyle="1" w:styleId="243">
    <w:name w:val="附录标识"/>
    <w:basedOn w:val="1"/>
    <w:next w:val="235"/>
    <w:autoRedefine/>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4">
    <w:name w:val="附录表标号"/>
    <w:basedOn w:val="1"/>
    <w:next w:val="235"/>
    <w:autoRedefine/>
    <w:qFormat/>
    <w:uiPriority w:val="0"/>
    <w:pPr>
      <w:numPr>
        <w:ilvl w:val="0"/>
        <w:numId w:val="33"/>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45">
    <w:name w:val="附录表标题"/>
    <w:basedOn w:val="1"/>
    <w:next w:val="235"/>
    <w:autoRedefine/>
    <w:qFormat/>
    <w:uiPriority w:val="0"/>
    <w:pPr>
      <w:numPr>
        <w:ilvl w:val="1"/>
        <w:numId w:val="33"/>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246">
    <w:name w:val="附录二级条标题"/>
    <w:basedOn w:val="1"/>
    <w:next w:val="235"/>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47">
    <w:name w:val="附录三级条标题"/>
    <w:basedOn w:val="246"/>
    <w:next w:val="235"/>
    <w:autoRedefine/>
    <w:qFormat/>
    <w:uiPriority w:val="0"/>
    <w:pPr>
      <w:outlineLvl w:val="4"/>
    </w:pPr>
  </w:style>
  <w:style w:type="paragraph" w:customStyle="1" w:styleId="248">
    <w:name w:val="附录数字编号列项（二级）"/>
    <w:autoRedefine/>
    <w:qFormat/>
    <w:uiPriority w:val="0"/>
    <w:pPr>
      <w:numPr>
        <w:ilvl w:val="1"/>
        <w:numId w:val="34"/>
      </w:numPr>
    </w:pPr>
    <w:rPr>
      <w:rFonts w:ascii="宋体" w:hAnsi="Times New Roman" w:eastAsia="宋体" w:cs="Times New Roman"/>
      <w:sz w:val="21"/>
      <w:lang w:val="en-US" w:eastAsia="zh-CN" w:bidi="ar-SA"/>
    </w:rPr>
  </w:style>
  <w:style w:type="paragraph" w:customStyle="1" w:styleId="249">
    <w:name w:val="附录四级条标题"/>
    <w:basedOn w:val="247"/>
    <w:next w:val="235"/>
    <w:autoRedefine/>
    <w:qFormat/>
    <w:uiPriority w:val="0"/>
    <w:pPr>
      <w:outlineLvl w:val="5"/>
    </w:pPr>
  </w:style>
  <w:style w:type="paragraph" w:customStyle="1" w:styleId="250">
    <w:name w:val="附录五级条标题"/>
    <w:basedOn w:val="249"/>
    <w:next w:val="235"/>
    <w:autoRedefine/>
    <w:qFormat/>
    <w:uiPriority w:val="0"/>
    <w:pPr>
      <w:outlineLvl w:val="6"/>
    </w:pPr>
  </w:style>
  <w:style w:type="paragraph" w:customStyle="1" w:styleId="251">
    <w:name w:val="附录章标题"/>
    <w:next w:val="235"/>
    <w:autoRedefine/>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2">
    <w:name w:val="附录一级条标题"/>
    <w:basedOn w:val="251"/>
    <w:next w:val="235"/>
    <w:autoRedefine/>
    <w:qFormat/>
    <w:uiPriority w:val="0"/>
    <w:pPr>
      <w:autoSpaceDN w:val="0"/>
      <w:spacing w:beforeLines="50" w:afterLines="50"/>
      <w:outlineLvl w:val="2"/>
    </w:pPr>
  </w:style>
  <w:style w:type="paragraph" w:customStyle="1" w:styleId="253">
    <w:name w:val="附录字母编号列项（一级）"/>
    <w:autoRedefine/>
    <w:qFormat/>
    <w:uiPriority w:val="0"/>
    <w:pPr>
      <w:numPr>
        <w:ilvl w:val="0"/>
        <w:numId w:val="34"/>
      </w:numP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psyzhao\Library\Containers\com.kingsoft.wpsoffice.mac\Data\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F1F6BE9F8B49B582C0C938A0B20B27"/>
        <w:style w:val=""/>
        <w:category>
          <w:name w:val="常规"/>
          <w:gallery w:val="placeholder"/>
        </w:category>
        <w:types>
          <w:type w:val="bbPlcHdr"/>
        </w:types>
        <w:behaviors>
          <w:behavior w:val="content"/>
        </w:behaviors>
        <w:description w:val=""/>
        <w:guid w:val="{D04FED4B-A8FE-40FD-8B3D-9F45A46578EC}"/>
      </w:docPartPr>
      <w:docPartBody>
        <w:p w14:paraId="2A814BC8">
          <w:pPr>
            <w:pStyle w:val="5"/>
          </w:pPr>
          <w:r>
            <w:rPr>
              <w:rStyle w:val="4"/>
              <w:rFonts w:hint="eastAsia"/>
            </w:rPr>
            <w:t>单击或点击此处输入文字。</w:t>
          </w:r>
        </w:p>
      </w:docPartBody>
    </w:docPart>
    <w:docPart>
      <w:docPartPr>
        <w:name w:val="D1D951B898FE4B6FB6E1526A40F63AA1"/>
        <w:style w:val=""/>
        <w:category>
          <w:name w:val="常规"/>
          <w:gallery w:val="placeholder"/>
        </w:category>
        <w:types>
          <w:type w:val="bbPlcHdr"/>
        </w:types>
        <w:behaviors>
          <w:behavior w:val="content"/>
        </w:behaviors>
        <w:description w:val=""/>
        <w:guid w:val="{B8B7E068-5062-41FE-9E76-FEF8FAC9DD78}"/>
      </w:docPartPr>
      <w:docPartBody>
        <w:p w14:paraId="46ABE502">
          <w:pPr>
            <w:pStyle w:val="6"/>
          </w:pPr>
          <w:r>
            <w:rPr>
              <w:rStyle w:val="4"/>
              <w:rFonts w:hint="eastAsia"/>
            </w:rPr>
            <w:t>选择一项。</w:t>
          </w:r>
        </w:p>
      </w:docPartBody>
    </w:docPart>
    <w:docPart>
      <w:docPartPr>
        <w:name w:val="11473134F4764430993982BC40448A1D"/>
        <w:style w:val=""/>
        <w:category>
          <w:name w:val="常规"/>
          <w:gallery w:val="placeholder"/>
        </w:category>
        <w:types>
          <w:type w:val="bbPlcHdr"/>
        </w:types>
        <w:behaviors>
          <w:behavior w:val="content"/>
        </w:behaviors>
        <w:description w:val=""/>
        <w:guid w:val="{57FE1E13-0272-49A9-A66B-19DE84F9D68E}"/>
      </w:docPartPr>
      <w:docPartBody>
        <w:p w14:paraId="6905B88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3C"/>
    <w:rsid w:val="003133AA"/>
    <w:rsid w:val="004E533E"/>
    <w:rsid w:val="00704821"/>
    <w:rsid w:val="00B6633C"/>
    <w:rsid w:val="00F8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F1F6BE9F8B49B582C0C938A0B20B2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1D951B898FE4B6FB6E1526A40F63AA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1473134F4764430993982BC40448A1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20</Pages>
  <Words>9267</Words>
  <Characters>10538</Characters>
  <Lines>12</Lines>
  <Paragraphs>3</Paragraphs>
  <TotalTime>278</TotalTime>
  <ScaleCrop>false</ScaleCrop>
  <LinksUpToDate>false</LinksUpToDate>
  <CharactersWithSpaces>10961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2021-01-20T09:04:00Z</dcterms:created>
  <dc:creator>刘璟</dc:creator>
  <dc:description>&lt;config cover="true" show_menu="true" version="1.0.0" doctype="SDKXY"&gt;_x000d_
&lt;/config&gt;</dc:description>
  <cp:lastModifiedBy>依然</cp:lastModifiedBy>
  <cp:lastPrinted>2020-08-30T18:00:00Z</cp:lastPrinted>
  <dcterms:modified xsi:type="dcterms:W3CDTF">2025-06-09T02:29:32Z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3048A7012C8B47C88ACD560F6499E0F6_13</vt:lpwstr>
  </property>
  <property fmtid="{D5CDD505-2E9C-101B-9397-08002B2CF9AE}" pid="16" name="KSOTemplateDocerSaveRecord">
    <vt:lpwstr>eyJoZGlkIjoiNTViNWE0ODExOTI3YWVmNGZjYTNjZjg0YTIzMDJiNTciLCJ1c2VySWQiOiI0MDQ1NTYwOTQifQ==</vt:lpwstr>
  </property>
</Properties>
</file>