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AD7E5">
      <w:pP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1</w:t>
      </w:r>
    </w:p>
    <w:p w14:paraId="23A2ECCC">
      <w:pPr>
        <w:pStyle w:val="8"/>
        <w:rPr>
          <w:rFonts w:hint="eastAsia" w:ascii="Times New Roman" w:hAnsi="Times New Roman" w:eastAsia="黑体" w:cs="Times New Roman"/>
          <w:spacing w:val="-4"/>
          <w:sz w:val="32"/>
          <w:szCs w:val="32"/>
          <w:lang w:val="en-US" w:eastAsia="zh-CN"/>
        </w:rPr>
      </w:pPr>
    </w:p>
    <w:p w14:paraId="2D59B88A">
      <w:pPr>
        <w:pStyle w:val="8"/>
        <w:rPr>
          <w:rFonts w:hint="eastAsia" w:ascii="Times New Roman" w:hAnsi="Times New Roman" w:eastAsia="黑体" w:cs="Times New Roman"/>
          <w:spacing w:val="-4"/>
          <w:sz w:val="32"/>
          <w:szCs w:val="32"/>
          <w:lang w:val="en-US" w:eastAsia="zh-CN"/>
        </w:rPr>
      </w:pPr>
    </w:p>
    <w:p w14:paraId="570BA718">
      <w:pPr>
        <w:pStyle w:val="8"/>
        <w:jc w:val="both"/>
        <w:rPr>
          <w:rFonts w:hint="default" w:ascii="方正小标宋简体" w:hAnsi="方正小标宋简体" w:eastAsia="方正小标宋简体" w:cs="方正小标宋简体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  <w:lang w:eastAsia="zh-CN"/>
        </w:rPr>
        <w:t>西医学习中医培训班备案</w:t>
      </w:r>
      <w:r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  <w:t>申请表</w:t>
      </w:r>
    </w:p>
    <w:p w14:paraId="16B82EE2">
      <w:pPr>
        <w:adjustRightInd/>
        <w:snapToGrid/>
        <w:spacing w:line="800" w:lineRule="exact"/>
        <w:ind w:firstLine="1558" w:firstLineChars="485"/>
        <w:rPr>
          <w:rFonts w:hint="eastAsia" w:ascii="宋体" w:hAnsi="宋体" w:eastAsia="宋体" w:cs="Times New Roman"/>
          <w:b/>
          <w:sz w:val="32"/>
          <w:szCs w:val="32"/>
        </w:rPr>
      </w:pPr>
    </w:p>
    <w:p w14:paraId="77B3E476">
      <w:pPr>
        <w:adjustRightInd/>
        <w:snapToGrid/>
        <w:spacing w:line="800" w:lineRule="exact"/>
        <w:ind w:firstLine="1558" w:firstLineChars="485"/>
        <w:rPr>
          <w:rFonts w:hint="eastAsia" w:ascii="宋体" w:hAnsi="宋体" w:eastAsia="宋体" w:cs="Times New Roman"/>
          <w:b/>
          <w:sz w:val="32"/>
          <w:szCs w:val="32"/>
        </w:rPr>
      </w:pPr>
    </w:p>
    <w:p w14:paraId="133A5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72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组织单位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  <w:lang w:val="en-US" w:eastAsia="zh-CN"/>
        </w:rPr>
        <w:t xml:space="preserve">                </w:t>
      </w:r>
    </w:p>
    <w:p w14:paraId="2F859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72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承办主体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  <w:lang w:val="en-US" w:eastAsia="zh-CN"/>
        </w:rPr>
        <w:t xml:space="preserve">        </w:t>
      </w:r>
    </w:p>
    <w:p w14:paraId="7291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县级及以上中医医院</w:t>
      </w:r>
    </w:p>
    <w:p w14:paraId="43C20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市级及以上综合医院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</w:t>
      </w:r>
    </w:p>
    <w:p w14:paraId="7C544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其他</w:t>
      </w:r>
    </w:p>
    <w:p w14:paraId="4F83E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72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培训人数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</w:t>
      </w:r>
    </w:p>
    <w:p w14:paraId="6FB8D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72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u w:val="none"/>
          <w:lang w:val="en-US" w:eastAsia="zh-CN"/>
        </w:rPr>
        <w:t>教学班数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u w:val="none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u w:val="single"/>
        </w:rPr>
        <w:t xml:space="preserve">   </w:t>
      </w:r>
    </w:p>
    <w:p w14:paraId="333E9526">
      <w:pPr>
        <w:adjustRightInd/>
        <w:snapToGrid/>
        <w:spacing w:line="600" w:lineRule="exact"/>
        <w:ind w:firstLine="0"/>
        <w:rPr>
          <w:rFonts w:ascii="Calibri" w:hAnsi="Calibri" w:eastAsia="宋体" w:cs="Times New Roman"/>
          <w:sz w:val="32"/>
          <w:szCs w:val="32"/>
        </w:rPr>
      </w:pPr>
    </w:p>
    <w:p w14:paraId="513086A9">
      <w:pPr>
        <w:pStyle w:val="8"/>
        <w:jc w:val="both"/>
        <w:rPr>
          <w:rFonts w:hint="default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</w:p>
    <w:p w14:paraId="3A858F96">
      <w:pPr>
        <w:pStyle w:val="8"/>
        <w:jc w:val="center"/>
        <w:rPr>
          <w:rFonts w:hint="eastAsia" w:ascii="楷体_GB2312" w:hAnsi="楷体_GB2312" w:eastAsia="楷体_GB2312" w:cs="楷体_GB2312"/>
          <w:spacing w:val="-4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  <w:lang w:val="en-US" w:eastAsia="zh-CN"/>
        </w:rPr>
        <w:t>2025年2月</w:t>
      </w:r>
    </w:p>
    <w:p w14:paraId="5F3690D2">
      <w:pPr>
        <w:pStyle w:val="8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  <w:t>填写说明</w:t>
      </w:r>
    </w:p>
    <w:p w14:paraId="6F861818">
      <w:pPr>
        <w:pStyle w:val="8"/>
        <w:ind w:firstLine="0"/>
        <w:jc w:val="both"/>
        <w:rPr>
          <w:rFonts w:hint="eastAsia" w:ascii="仿宋_GB2312" w:hAnsi="仿宋_GB2312" w:eastAsia="仿宋_GB2312" w:cs="仿宋_GB2312"/>
          <w:b/>
          <w:bCs/>
          <w:spacing w:val="-4"/>
          <w:sz w:val="40"/>
          <w:szCs w:val="40"/>
          <w:lang w:val="en-US" w:eastAsia="zh-CN"/>
        </w:rPr>
      </w:pPr>
    </w:p>
    <w:p w14:paraId="0D587778">
      <w:pPr>
        <w:pStyle w:val="8"/>
        <w:ind w:firstLine="0"/>
        <w:jc w:val="both"/>
        <w:rPr>
          <w:rFonts w:hint="default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1.组织单位。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县市两级卫生健康行政部门组织的辖区西学中培训，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填写相应卫生健康行政部门。</w:t>
      </w:r>
      <w:r>
        <w:rPr>
          <w:rFonts w:hint="eastAsia" w:ascii="仿宋_GB2312" w:hAnsi="仿宋_GB2312" w:eastAsia="仿宋_GB2312" w:cs="仿宋_GB2312"/>
          <w:sz w:val="32"/>
          <w:szCs w:val="32"/>
        </w:rPr>
        <w:t>委直属和联系医疗机构组织的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西学中培训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填写本单位。</w:t>
      </w:r>
    </w:p>
    <w:p w14:paraId="5BE27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2.材料数量。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县级卫生健康行政部门组织的辖区西学中培训班，所有备案材料（附件1-4，下同）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一式四份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（承办主体、县、市、省级卫生健康行政部各1份）。 市级卫生健康行政部门组织的辖区西学中培训班，所有备案材料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一式三份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（承办主体、市、省级卫生健康行政部各1份）。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省卫生健康委直属医疗卫生机构和联系单位组织的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西学中培训班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，所有备案材料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一式两份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（承办主体、省级卫生健康行政部各1份）。</w:t>
      </w:r>
    </w:p>
    <w:p w14:paraId="4F183B79">
      <w:pPr>
        <w:pStyle w:val="8"/>
        <w:ind w:firstLine="0"/>
        <w:jc w:val="both"/>
        <w:rPr>
          <w:rFonts w:hint="default" w:ascii="仿宋_GB2312" w:hAnsi="仿宋_GB2312" w:eastAsia="仿宋_GB2312" w:cs="仿宋_GB2312"/>
          <w:b/>
          <w:bCs/>
          <w:spacing w:val="-4"/>
          <w:sz w:val="40"/>
          <w:szCs w:val="40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10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600"/>
        <w:gridCol w:w="1860"/>
        <w:gridCol w:w="1845"/>
        <w:gridCol w:w="1357"/>
        <w:gridCol w:w="1410"/>
        <w:gridCol w:w="2168"/>
      </w:tblGrid>
      <w:tr w14:paraId="4C859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A9AC7">
            <w:pPr>
              <w:spacing w:afterLines="0" w:line="3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承办主体基本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信息</w:t>
            </w:r>
          </w:p>
        </w:tc>
      </w:tr>
      <w:tr w14:paraId="6C82C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A2018"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承办主体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50FF9">
            <w:pPr>
              <w:widowControl/>
              <w:spacing w:afterLines="0" w:line="3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C9EB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负责人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8AA5B">
            <w:pPr>
              <w:spacing w:afterLines="0" w:line="3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1D8CC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23C62">
            <w:pPr>
              <w:spacing w:afterLines="0" w:line="3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963A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4BAD4"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职能部门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ED745"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04F73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C6CDB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0187A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21DB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9A2BC">
            <w:pPr>
              <w:widowControl/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本次培训人数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D22A5">
            <w:pPr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982B4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本次培训教学班数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CE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>个教学班</w:t>
            </w:r>
          </w:p>
        </w:tc>
      </w:tr>
      <w:tr w14:paraId="2E55D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4F0C1">
            <w:pPr>
              <w:spacing w:afterLines="0"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理论培训安排</w:t>
            </w:r>
          </w:p>
        </w:tc>
      </w:tr>
      <w:tr w14:paraId="1DE6F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C69B">
            <w:pPr>
              <w:widowControl/>
              <w:spacing w:afterLines="0"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理论培训</w:t>
            </w:r>
          </w:p>
          <w:p w14:paraId="60145E8C"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课时数</w:t>
            </w: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613ED">
            <w:pPr>
              <w:spacing w:afterLines="0"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时，其中：</w:t>
            </w:r>
          </w:p>
          <w:p w14:paraId="731E6203">
            <w:pPr>
              <w:spacing w:afterLines="0"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1.必修课线下集中面授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时</w:t>
            </w:r>
          </w:p>
          <w:p w14:paraId="2A2AC0F8">
            <w:pPr>
              <w:spacing w:afterLines="0"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2.选修课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线下集中面授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时</w:t>
            </w:r>
          </w:p>
          <w:p w14:paraId="701E73B3">
            <w:pPr>
              <w:spacing w:afterLines="0"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3.其他（如有，请简要说明）</w:t>
            </w:r>
          </w:p>
          <w:p w14:paraId="5BB00571">
            <w:pPr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FFB77">
            <w:pPr>
              <w:spacing w:afterLines="0"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理论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培训</w:t>
            </w:r>
          </w:p>
          <w:p w14:paraId="68DD39D4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师资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BE10A">
            <w:pPr>
              <w:widowControl/>
              <w:spacing w:after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人，其中：</w:t>
            </w:r>
          </w:p>
          <w:p w14:paraId="5C41F577">
            <w:pPr>
              <w:widowControl/>
              <w:spacing w:after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1.市域内师资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人（含承办主体师资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人）</w:t>
            </w:r>
          </w:p>
          <w:p w14:paraId="47541382">
            <w:pPr>
              <w:widowControl/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2.市域内师资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人</w:t>
            </w:r>
          </w:p>
        </w:tc>
      </w:tr>
      <w:tr w14:paraId="659C2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1A012"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理论培训时间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BED1">
            <w:pPr>
              <w:spacing w:afterLines="0"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 xml:space="preserve">月 至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 w14:paraId="46AB3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641FD"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理论培训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B9399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>XX市XX区XX路XX（单位名称）XX楼XX层</w:t>
            </w:r>
          </w:p>
        </w:tc>
      </w:tr>
      <w:tr w14:paraId="0D359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C8CAA"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教室面积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86F42">
            <w:pPr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>㎡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7FB7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>教室间数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89F8D">
            <w:pPr>
              <w:spacing w:afterLines="0" w:line="36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>间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571F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教室容纳总人数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B45C">
            <w:pPr>
              <w:widowControl/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人</w:t>
            </w:r>
          </w:p>
        </w:tc>
      </w:tr>
      <w:tr w14:paraId="051A5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A4C4">
            <w:pPr>
              <w:widowControl/>
              <w:spacing w:after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临床实践安排</w:t>
            </w:r>
          </w:p>
        </w:tc>
      </w:tr>
      <w:tr w14:paraId="34DA1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443A">
            <w:pPr>
              <w:widowControl/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临床实践时间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51E0">
            <w:pPr>
              <w:spacing w:afterLines="0"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 xml:space="preserve">月 至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 w14:paraId="65774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13FD8">
            <w:pPr>
              <w:spacing w:afterLines="0" w:line="360" w:lineRule="exact"/>
              <w:ind w:right="29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临床实践</w:t>
            </w:r>
          </w:p>
          <w:p w14:paraId="13F67E56">
            <w:pPr>
              <w:spacing w:afterLines="0" w:line="360" w:lineRule="exact"/>
              <w:ind w:right="29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FFD8">
            <w:pPr>
              <w:spacing w:afterLines="0" w:line="360" w:lineRule="exact"/>
              <w:ind w:right="29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11D8D">
            <w:pPr>
              <w:spacing w:afterLines="0"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临床实践</w:t>
            </w:r>
          </w:p>
          <w:p w14:paraId="68438562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单位类型</w:t>
            </w: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B599D">
            <w:pPr>
              <w:widowControl/>
              <w:spacing w:afterLines="0" w:line="36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二级及以上中医医院</w:t>
            </w:r>
          </w:p>
          <w:p w14:paraId="4520BA5F">
            <w:pPr>
              <w:widowControl/>
              <w:spacing w:afterLines="0" w:line="36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三级综合医院（有中医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室）</w:t>
            </w:r>
          </w:p>
          <w:p w14:paraId="69EB51FB">
            <w:pPr>
              <w:widowControl/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三级专科医院（有中医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室）</w:t>
            </w:r>
          </w:p>
        </w:tc>
      </w:tr>
      <w:tr w14:paraId="0DC48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15E6C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临床实践</w:t>
            </w:r>
          </w:p>
          <w:p w14:paraId="7FAF00FD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师资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4A322">
            <w:pPr>
              <w:widowControl/>
              <w:spacing w:after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人，其中：</w:t>
            </w:r>
          </w:p>
          <w:p w14:paraId="4B5FC01F">
            <w:pPr>
              <w:widowControl/>
              <w:spacing w:afterLines="0"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1.承办主体师资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人</w:t>
            </w:r>
          </w:p>
          <w:p w14:paraId="681CC177">
            <w:pPr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临床实践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合作单位师资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人</w:t>
            </w:r>
          </w:p>
        </w:tc>
      </w:tr>
      <w:tr w14:paraId="78E9F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5" w:hRule="atLeast"/>
          <w:jc w:val="center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F0018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培训实施方案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036EC">
            <w:pPr>
              <w:spacing w:afterLines="0" w:line="360" w:lineRule="exact"/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包括但不限于培训对象条件、人数、教学班数、理论培训安排（地点、时间、课程设置及学时、培训方式、师资资质、数量、来源）、临床实践安排（地点、时间、师资资质、数量、来源）、考核要求、组织管理等。</w:t>
            </w:r>
          </w:p>
        </w:tc>
      </w:tr>
      <w:tr w14:paraId="25B38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690E">
            <w:pPr>
              <w:spacing w:afterLines="0" w:line="3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承办主体</w:t>
            </w:r>
          </w:p>
          <w:p w14:paraId="47A62083">
            <w:pPr>
              <w:spacing w:afterLines="0" w:line="3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49EEB">
            <w:pPr>
              <w:spacing w:afterLines="0" w:line="360" w:lineRule="exact"/>
              <w:ind w:firstLine="544" w:firstLineChars="200"/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 w14:paraId="2A825E8E">
            <w:pPr>
              <w:spacing w:afterLines="0" w:line="360" w:lineRule="exact"/>
              <w:ind w:firstLine="6256" w:firstLineChars="2300"/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  <w:p w14:paraId="2E0FD435">
            <w:pPr>
              <w:spacing w:afterLines="0" w:line="360" w:lineRule="exact"/>
              <w:ind w:firstLine="6256" w:firstLineChars="2300"/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（盖章）</w:t>
            </w:r>
          </w:p>
          <w:p w14:paraId="61DACD24">
            <w:pPr>
              <w:spacing w:afterLines="0" w:line="360" w:lineRule="exact"/>
              <w:ind w:firstLine="6120" w:firstLineChars="2250"/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年    月    日</w:t>
            </w:r>
          </w:p>
        </w:tc>
      </w:tr>
      <w:tr w14:paraId="13C2B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09810">
            <w:pPr>
              <w:spacing w:afterLines="0" w:line="3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县级卫生</w:t>
            </w:r>
          </w:p>
          <w:p w14:paraId="706441EA">
            <w:pPr>
              <w:spacing w:afterLines="0" w:line="3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行政部门</w:t>
            </w:r>
          </w:p>
          <w:p w14:paraId="6881CBEB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BAD7">
            <w:pPr>
              <w:spacing w:afterLines="0" w:line="360" w:lineRule="exact"/>
              <w:ind w:firstLine="6392" w:firstLineChars="2350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 w14:paraId="30640A01">
            <w:pPr>
              <w:spacing w:afterLines="0" w:line="360" w:lineRule="exact"/>
              <w:ind w:firstLine="6392" w:firstLineChars="2350"/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  <w:p w14:paraId="18B47CB3">
            <w:pPr>
              <w:spacing w:afterLines="0" w:line="360" w:lineRule="exact"/>
              <w:ind w:firstLine="6392" w:firstLineChars="2350"/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（盖章）</w:t>
            </w:r>
          </w:p>
          <w:p w14:paraId="7FBF9F4B">
            <w:pPr>
              <w:spacing w:afterLines="0" w:line="360" w:lineRule="exact"/>
              <w:ind w:firstLine="6120" w:firstLineChars="2250"/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年    月    日</w:t>
            </w:r>
          </w:p>
        </w:tc>
      </w:tr>
      <w:tr w14:paraId="3B6AE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22E1A">
            <w:pPr>
              <w:spacing w:afterLines="0" w:line="3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市级卫生</w:t>
            </w:r>
          </w:p>
          <w:p w14:paraId="49501E20">
            <w:pPr>
              <w:spacing w:afterLines="0" w:line="3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行政部门</w:t>
            </w:r>
          </w:p>
          <w:p w14:paraId="094E7C84">
            <w:pPr>
              <w:spacing w:afterLines="0" w:line="3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D049">
            <w:pPr>
              <w:spacing w:afterLines="0" w:line="360" w:lineRule="exact"/>
              <w:ind w:firstLine="6392" w:firstLineChars="2350"/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  <w:p w14:paraId="21F8EB92">
            <w:pPr>
              <w:spacing w:afterLines="0" w:line="360" w:lineRule="exact"/>
              <w:ind w:firstLine="6392" w:firstLineChars="2350"/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  <w:p w14:paraId="5DD6D97D">
            <w:pPr>
              <w:spacing w:afterLines="0" w:line="360" w:lineRule="exact"/>
              <w:ind w:firstLine="6392" w:firstLineChars="2350"/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（盖章）</w:t>
            </w:r>
          </w:p>
          <w:p w14:paraId="00241FF8">
            <w:pPr>
              <w:spacing w:afterLines="0" w:line="360" w:lineRule="exact"/>
              <w:ind w:firstLine="6120" w:firstLineChars="2250"/>
              <w:jc w:val="left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年    月    日</w:t>
            </w:r>
          </w:p>
        </w:tc>
      </w:tr>
    </w:tbl>
    <w:p w14:paraId="023CE709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3031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872EC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0872EC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084E93"/>
    <w:rsid w:val="07C307D3"/>
    <w:rsid w:val="0AEF497D"/>
    <w:rsid w:val="0D4C612B"/>
    <w:rsid w:val="0E057A85"/>
    <w:rsid w:val="0E93371F"/>
    <w:rsid w:val="12796D80"/>
    <w:rsid w:val="1E481A36"/>
    <w:rsid w:val="287A1946"/>
    <w:rsid w:val="375241BA"/>
    <w:rsid w:val="3CFB02D8"/>
    <w:rsid w:val="3E557F25"/>
    <w:rsid w:val="3F0A02C1"/>
    <w:rsid w:val="4317009E"/>
    <w:rsid w:val="483B267B"/>
    <w:rsid w:val="4A5A3949"/>
    <w:rsid w:val="54F90567"/>
    <w:rsid w:val="5D83481E"/>
    <w:rsid w:val="5D9407D9"/>
    <w:rsid w:val="5EAD4629"/>
    <w:rsid w:val="600677C1"/>
    <w:rsid w:val="62566B54"/>
    <w:rsid w:val="62831CF3"/>
    <w:rsid w:val="66D825CA"/>
    <w:rsid w:val="6949691B"/>
    <w:rsid w:val="735A1725"/>
    <w:rsid w:val="73DF61A9"/>
    <w:rsid w:val="7566083C"/>
    <w:rsid w:val="764F12E9"/>
    <w:rsid w:val="789C633C"/>
    <w:rsid w:val="7EA675FF"/>
    <w:rsid w:val="7FBDEAB8"/>
    <w:rsid w:val="AAFBEE9C"/>
    <w:rsid w:val="B97F4C18"/>
    <w:rsid w:val="BBFDC6D9"/>
    <w:rsid w:val="BF9E8051"/>
    <w:rsid w:val="D45F947B"/>
    <w:rsid w:val="D4B71DD7"/>
    <w:rsid w:val="F9FBD841"/>
    <w:rsid w:val="FF372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/>
      <w:szCs w:val="24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3187</Words>
  <Characters>3305</Characters>
  <Paragraphs>85</Paragraphs>
  <TotalTime>123</TotalTime>
  <ScaleCrop>false</ScaleCrop>
  <LinksUpToDate>false</LinksUpToDate>
  <CharactersWithSpaces>3786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2025-02-24T23:27:00Z</dcterms:created>
  <dc:creator>24069RA21C</dc:creator>
  <cp:lastModifiedBy>指间沙</cp:lastModifiedBy>
  <dcterms:modified xsi:type="dcterms:W3CDTF">2025-02-27T00:43:10Z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CB4979D2CA854976BA15162CA6C2F522_13</vt:lpwstr>
  </property>
  <property fmtid="{D5CDD505-2E9C-101B-9397-08002B2CF9AE}" pid="3" name="KSOTemplateDocerSaveRecord">
    <vt:lpwstr>eyJoZGlkIjoiYWIwMWJiM2FhNjVkMjZiZmYwNTNhZTY5MjIwNTg0OTciLCJ1c2VySWQiOiIzODUxOTM0ODEifQ==</vt:lpwstr>
  </property>
  <property fmtid="{D5CDD505-2E9C-101B-9397-08002B2CF9AE}" pid="4" name="KSOProductBuildVer">
    <vt:lpwstr>2052-12.1.0.20305</vt:lpwstr>
  </property>
</Properties>
</file>