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lEbxr8QkShHQLkqXEaH7Ca==&#10;" textCheckSum="" ver="1">
  <a:bounds l="4" t="-23" r="362" b="477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" name="直接连接符 3"/>
        <wps:cNvCnPr/>
        <wps:spPr>
          <a:xfrm>
            <a:off x="0" y="0"/>
            <a:ext cx="227330" cy="317500"/>
          </a:xfrm>
          <a:prstGeom prst="line">
            <a:avLst/>
          </a:prstGeom>
          <a:noFill/>
          <a:ln w="25400" cap="flat" cmpd="sng" algn="ctr">
            <a:solidFill>
              <a:srgbClr val="000000"/>
            </a:solidFill>
            <a:prstDash val="solid"/>
          </a:ln>
          <a:effectLst/>
        </wps:spPr>
        <wps:bodyPr/>
      </wps:wsp>
    </a:graphicData>
  </a:graphic>
</wp:e2oholder>
</file>