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近期河南省医药集中采购平台有关问题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操作答疑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一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、如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>何在招采子系统注册？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>答：本省企业可用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参保的账号密码登录，无需重新注册，外省企业可在国家医疗保障公共服务平台注册账号，注册后登录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招采子系统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、密码丢失如何找回？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答：通过招采子系统登录界面，根据提示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进行自主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找回，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在当地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医保经办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机构窗口进行办理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、在子系统注册填报资质信息时出现报错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或者乱码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情况怎么办？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0" w:lineRule="atLeast"/>
        <w:ind w:left="0" w:right="0" w:firstLine="0"/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答、通过腾讯问题文档链接进行登记，文档连接如下：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</w:rPr>
        <w:instrText xml:space="preserve"> HYPERLINK "https://docs.qq.com/sheet/DZUJSVERjaHZmSmpx?tab=BB08J2。"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https://docs.qq.com/sheet/DZUJSVERjaHZmSmpx?tab=BB08J2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、生产、配送企业在招采子系统注册后，多久可以审核通过？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资质审核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办理时限一般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是1—3个工作日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，请及时关注审核状态。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 xml:space="preserve">    五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>、耗材配送企业在网上进行确认同意配送关系时报错，如下图，怎么办？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230" cy="2585720"/>
            <wp:effectExtent l="0" t="0" r="7620" b="508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1620" cy="1856105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8628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>请先检查配送关系的【状态】。如果是【配送企业同意】，表示配送关系已维护好，不需要再点击【批量同意】。出现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>上图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93A"/>
          <w:spacing w:val="0"/>
          <w:sz w:val="32"/>
          <w:szCs w:val="32"/>
          <w:lang w:eastAsia="zh-CN"/>
        </w:rPr>
        <w:t>提示说明配送关系都已经存在，不需要再点击&lt;批量同意&gt; 按钮。</w:t>
      </w:r>
    </w:p>
    <w:p>
      <w:pPr>
        <w:numPr>
          <w:ilvl w:val="0"/>
          <w:numId w:val="0"/>
        </w:numPr>
        <w:ind w:left="640" w:leftChars="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六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、认证类型如何选择？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答：企业认证包含生产配送代理企业，配送企业，医疗机构，本地代理企业四项，企业或者医疗机构只能认证其中一项。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生产配送代理企业：在国家医保编码动态维护平台申请27位医保代码对应的企业，即生产企业、进口总代企业、以及自配送的生产企业和进口总代企业均可认证此项。</w:t>
      </w:r>
    </w:p>
    <w:p>
      <w:pPr>
        <w:numPr>
          <w:ilvl w:val="0"/>
          <w:numId w:val="0"/>
        </w:numPr>
        <w:ind w:leftChars="0" w:firstLine="64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配送企业：</w:t>
      </w:r>
      <w:r>
        <w:rPr>
          <w:rFonts w:hint="default" w:ascii="仿宋_GB2312" w:hAnsi="仿宋_GB2312" w:eastAsia="仿宋_GB2312" w:cs="仿宋_GB2312"/>
          <w:sz w:val="32"/>
          <w:szCs w:val="32"/>
        </w:rPr>
        <w:t>具</w:t>
      </w:r>
      <w:r>
        <w:rPr>
          <w:rFonts w:hint="default" w:ascii="仿宋_GB2312" w:hAnsi="仿宋_GB2312" w:eastAsia="仿宋_GB2312" w:cs="仿宋_GB2312"/>
          <w:sz w:val="32"/>
          <w:szCs w:val="32"/>
        </w:rPr>
        <w:t>有</w:t>
      </w:r>
      <w:r>
        <w:rPr>
          <w:rFonts w:hint="default" w:ascii="仿宋_GB2312" w:hAnsi="仿宋_GB2312" w:eastAsia="仿宋_GB2312" w:cs="仿宋_GB2312"/>
          <w:sz w:val="32"/>
          <w:szCs w:val="32"/>
        </w:rPr>
        <w:t>营业执照且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在国家医保编码动态维护平台没有申请27位医保代码的企业，请认证配送企业。 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numPr>
          <w:ilvl w:val="0"/>
          <w:numId w:val="0"/>
        </w:numPr>
        <w:ind w:leftChars="0" w:firstLine="64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医</w:t>
      </w:r>
      <w:r>
        <w:rPr>
          <w:rFonts w:hint="default" w:ascii="仿宋_GB2312" w:hAnsi="仿宋_GB2312" w:eastAsia="仿宋_GB2312" w:cs="仿宋_GB2312"/>
          <w:sz w:val="32"/>
          <w:szCs w:val="32"/>
        </w:rPr>
        <w:t>药</w:t>
      </w:r>
      <w:r>
        <w:rPr>
          <w:rFonts w:hint="default" w:ascii="仿宋_GB2312" w:hAnsi="仿宋_GB2312" w:eastAsia="仿宋_GB2312" w:cs="仿宋_GB2312"/>
          <w:sz w:val="32"/>
          <w:szCs w:val="32"/>
        </w:rPr>
        <w:t>机构：医疗机构或者连锁药店均认证医疗机构。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药品中药饮片企业认证本地代理企业。</w:t>
      </w:r>
    </w:p>
    <w:p>
      <w:pPr>
        <w:numPr>
          <w:ilvl w:val="0"/>
          <w:numId w:val="0"/>
        </w:numPr>
        <w:ind w:leftChars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如果企业认证错误，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点击腾讯问题文档链接登记处理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</w:rPr>
        <w:instrText xml:space="preserve"> HYPERLINK "https://docs.qq.com/sheet/DZUJSVERjaHZmSmpx?tab=BB08J2。"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https://docs.qq.com/sheet/DZUJSVERjaHZmSmpx?tab=BB08J2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77E5"/>
          <w:spacing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配送企业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在进行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订单配送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操作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批号信息都已填写，但是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在确认发货时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提示“批号未填写”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3040" cy="2700020"/>
            <wp:effectExtent l="0" t="0" r="3810" b="5080"/>
            <wp:docPr id="6" name="图片 6" descr="MX@`D5~C4FY]~BLBD80)[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X@`D5~C4FY]~BLBD80)[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56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答：请填写批号，发票号，发票代码等信息后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先保存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发货。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  八、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登录招采子系统出现下图报错情况怎么办？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2245" cy="1323975"/>
            <wp:effectExtent l="0" t="0" r="14605" b="9525"/>
            <wp:docPr id="10" name="图片 10" descr="M@)JA4DR_TCK]C]GLG(Y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@)JA4DR_TCK]C]GLG(Y2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答：请清理浏览器缓存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，重新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访问子系统进行登录。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816E"/>
    <w:multiLevelType w:val="singleLevel"/>
    <w:tmpl w:val="694C81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5DF6"/>
    <w:rsid w:val="03EB08A3"/>
    <w:rsid w:val="08277E6D"/>
    <w:rsid w:val="08843CD7"/>
    <w:rsid w:val="0E0B7633"/>
    <w:rsid w:val="1D194148"/>
    <w:rsid w:val="1FEC07CE"/>
    <w:rsid w:val="27BBC9D7"/>
    <w:rsid w:val="2BF3382A"/>
    <w:rsid w:val="37854F46"/>
    <w:rsid w:val="3FDB674C"/>
    <w:rsid w:val="4B9D83AC"/>
    <w:rsid w:val="4EE03156"/>
    <w:rsid w:val="50A80B97"/>
    <w:rsid w:val="515F55C1"/>
    <w:rsid w:val="5B321CA6"/>
    <w:rsid w:val="5EEF39A8"/>
    <w:rsid w:val="5FBDECA7"/>
    <w:rsid w:val="5FFC3516"/>
    <w:rsid w:val="64F0338C"/>
    <w:rsid w:val="675F7221"/>
    <w:rsid w:val="6A520EFF"/>
    <w:rsid w:val="6BDFB88B"/>
    <w:rsid w:val="6D065669"/>
    <w:rsid w:val="6EEBE518"/>
    <w:rsid w:val="6EEF9839"/>
    <w:rsid w:val="6F3C583E"/>
    <w:rsid w:val="6F7F5831"/>
    <w:rsid w:val="73A40BBB"/>
    <w:rsid w:val="76F84C82"/>
    <w:rsid w:val="77D7F03F"/>
    <w:rsid w:val="7D3A8398"/>
    <w:rsid w:val="7DFEB5B3"/>
    <w:rsid w:val="7EFFEFFB"/>
    <w:rsid w:val="7F3FDE9B"/>
    <w:rsid w:val="7F4ED0F1"/>
    <w:rsid w:val="7FCB9CA8"/>
    <w:rsid w:val="7FFF5EC9"/>
    <w:rsid w:val="96FAB75E"/>
    <w:rsid w:val="983F0F7E"/>
    <w:rsid w:val="B2ED59B7"/>
    <w:rsid w:val="B9F67514"/>
    <w:rsid w:val="BC3F1295"/>
    <w:rsid w:val="BFFFBCDD"/>
    <w:rsid w:val="C3BC1C7D"/>
    <w:rsid w:val="D6F7E308"/>
    <w:rsid w:val="D753DB9C"/>
    <w:rsid w:val="D7FFF897"/>
    <w:rsid w:val="DBBA7C79"/>
    <w:rsid w:val="DDFE82F2"/>
    <w:rsid w:val="E8FF9A2E"/>
    <w:rsid w:val="EDF744CA"/>
    <w:rsid w:val="EEDCEFAF"/>
    <w:rsid w:val="EF3F9FA4"/>
    <w:rsid w:val="EFCAE786"/>
    <w:rsid w:val="F493A1A3"/>
    <w:rsid w:val="FCE7AB11"/>
    <w:rsid w:val="FCFE505C"/>
    <w:rsid w:val="FDFBCF40"/>
    <w:rsid w:val="FF2D1CE8"/>
    <w:rsid w:val="FF3F17E0"/>
    <w:rsid w:val="FF7F0776"/>
    <w:rsid w:val="FFB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1064</Characters>
  <Lines>0</Lines>
  <Paragraphs>0</Paragraphs>
  <TotalTime>23</TotalTime>
  <ScaleCrop>false</ScaleCrop>
  <LinksUpToDate>false</LinksUpToDate>
  <CharactersWithSpaces>1078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2025-05-30T18:17:00Z</dcterms:created>
  <dc:creator>86182</dc:creator>
  <cp:lastModifiedBy>马玉莲</cp:lastModifiedBy>
  <dcterms:modified xsi:type="dcterms:W3CDTF">2025-05-30T16:54:11Z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KSOTemplateDocerSaveRecord">
    <vt:lpwstr>eyJoZGlkIjoiYmU2ZmMyYzFlOTYyN2M4YzQwZDZkZTk5MWExOTQ0ZWQiLCJ1c2VySWQiOiI0MjIxODQyMzYifQ==</vt:lpwstr>
  </property>
  <property fmtid="{D5CDD505-2E9C-101B-9397-08002B2CF9AE}" pid="4" name="ICV">
    <vt:lpwstr>139E4F5856E742F6BDB6A618AD148174_13</vt:lpwstr>
  </property>
</Properties>
</file>