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6DAA2A">
      <w:pPr>
        <w:spacing w:line="560" w:lineRule="exact"/>
        <w:ind w:left="0" w:leftChars="0" w:firstLine="0" w:firstLineChars="0"/>
        <w:jc w:val="both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5A273FAB">
      <w:pPr>
        <w:spacing w:line="560" w:lineRule="exact"/>
        <w:ind w:left="0" w:leftChars="0" w:firstLine="0" w:firstLineChars="0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</w:p>
    <w:p w14:paraId="72B3ABBC">
      <w:pPr>
        <w:spacing w:line="56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医疗器械行业标准废止信息表</w:t>
      </w:r>
    </w:p>
    <w:p w14:paraId="63A96BA3">
      <w:pPr>
        <w:spacing w:line="560" w:lineRule="exact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tbl>
      <w:tblPr>
        <w:tblStyle w:val="3"/>
        <w:tblW w:w="525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210"/>
        <w:gridCol w:w="3324"/>
        <w:gridCol w:w="2589"/>
      </w:tblGrid>
      <w:tr w14:paraId="252DB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462" w:type="pct"/>
            <w:noWrap w:val="0"/>
            <w:vAlign w:val="center"/>
          </w:tcPr>
          <w:p w14:paraId="4382BA56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234" w:type="pct"/>
            <w:noWrap w:val="0"/>
            <w:vAlign w:val="center"/>
          </w:tcPr>
          <w:p w14:paraId="581043CD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标准编号</w:t>
            </w:r>
          </w:p>
        </w:tc>
        <w:tc>
          <w:tcPr>
            <w:tcW w:w="1856" w:type="pct"/>
            <w:noWrap w:val="0"/>
            <w:vAlign w:val="center"/>
          </w:tcPr>
          <w:p w14:paraId="7F440EBD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标准名称</w:t>
            </w:r>
          </w:p>
        </w:tc>
        <w:tc>
          <w:tcPr>
            <w:tcW w:w="1446" w:type="pct"/>
            <w:noWrap w:val="0"/>
            <w:vAlign w:val="center"/>
          </w:tcPr>
          <w:p w14:paraId="38BBA44F"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vertAlign w:val="baseline"/>
                <w:lang w:eastAsia="zh-CN"/>
              </w:rPr>
              <w:t>废止日期</w:t>
            </w:r>
          </w:p>
        </w:tc>
      </w:tr>
      <w:tr w14:paraId="4D5DC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exact"/>
          <w:jc w:val="center"/>
        </w:trPr>
        <w:tc>
          <w:tcPr>
            <w:tcW w:w="462" w:type="pct"/>
            <w:noWrap w:val="0"/>
            <w:vAlign w:val="center"/>
          </w:tcPr>
          <w:p w14:paraId="4FA7AB2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234" w:type="pct"/>
            <w:noWrap w:val="0"/>
            <w:vAlign w:val="center"/>
          </w:tcPr>
          <w:p w14:paraId="69882C4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YY 0605.12—2016</w:t>
            </w:r>
          </w:p>
        </w:tc>
        <w:tc>
          <w:tcPr>
            <w:tcW w:w="1856" w:type="pct"/>
            <w:noWrap w:val="0"/>
            <w:vAlign w:val="center"/>
          </w:tcPr>
          <w:p w14:paraId="25B573B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外科植入物 金属材料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第12部分：锻造钴-铬-钼合金</w:t>
            </w:r>
          </w:p>
        </w:tc>
        <w:tc>
          <w:tcPr>
            <w:tcW w:w="1446" w:type="pct"/>
            <w:noWrap w:val="0"/>
            <w:vAlign w:val="center"/>
          </w:tcPr>
          <w:p w14:paraId="0A646FF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月1日</w:t>
            </w:r>
          </w:p>
        </w:tc>
      </w:tr>
      <w:tr w14:paraId="625FC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exact"/>
          <w:jc w:val="center"/>
        </w:trPr>
        <w:tc>
          <w:tcPr>
            <w:tcW w:w="462" w:type="pct"/>
            <w:noWrap w:val="0"/>
            <w:vAlign w:val="center"/>
          </w:tcPr>
          <w:p w14:paraId="36F18C5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234" w:type="pct"/>
            <w:noWrap w:val="0"/>
            <w:vAlign w:val="center"/>
          </w:tcPr>
          <w:p w14:paraId="1C53D36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YY/T 1294.2—2015</w:t>
            </w:r>
          </w:p>
        </w:tc>
        <w:tc>
          <w:tcPr>
            <w:tcW w:w="1856" w:type="pct"/>
            <w:noWrap w:val="0"/>
            <w:vAlign w:val="center"/>
          </w:tcPr>
          <w:p w14:paraId="7037A4B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外科植入物 陶瓷材料 第2部分：氧化锆增韧高纯氧化铝基复合材料</w:t>
            </w:r>
          </w:p>
        </w:tc>
        <w:tc>
          <w:tcPr>
            <w:tcW w:w="1446" w:type="pct"/>
            <w:noWrap w:val="0"/>
            <w:vAlign w:val="center"/>
          </w:tcPr>
          <w:p w14:paraId="7F0CEEE9"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2025年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月1日</w:t>
            </w:r>
          </w:p>
        </w:tc>
      </w:tr>
    </w:tbl>
    <w:p w14:paraId="18E3315D">
      <w:pPr>
        <w:rPr>
          <w:rFonts w:ascii="Times New Roman" w:hAnsi="Times New Roman" w:cs="Times New Roman"/>
        </w:rPr>
      </w:pPr>
    </w:p>
    <w:p w14:paraId="3A93330F"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35A47A7F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77E369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B4439"/>
    <w:rsid w:val="170B4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2025-04-07T08:19:00Z</dcterms:created>
  <dc:creator>新祺</dc:creator>
  <cp:lastModifiedBy>新祺</cp:lastModifiedBy>
  <dcterms:modified xsi:type="dcterms:W3CDTF">2025-04-07T08:20:45Z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093B53FDE521450B8C0D797A6A3347E4_11</vt:lpwstr>
  </property>
  <property fmtid="{D5CDD505-2E9C-101B-9397-08002B2CF9AE}" pid="4" name="KSOTemplateDocerSaveRecord">
    <vt:lpwstr>eyJoZGlkIjoiNzUzMjcxYjI3MDRjMDIwZmVmYTgzNGM3MjE3OGJkMDMiLCJ1c2VySWQiOiIyNzgyMDExNzcifQ==</vt:lpwstr>
  </property>
</Properties>
</file>