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3EFB8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22090" cy="3279775"/>
            <wp:effectExtent l="0" t="0" r="0" b="0"/>
            <wp:docPr id="1" name="图片 1" descr="微信图片_2025040116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01164821"/>
                    <pic:cNvPicPr>
                      <a:picLocks noChangeAspect="1"/>
                    </pic:cNvPicPr>
                  </pic:nvPicPr>
                  <pic:blipFill>
                    <a:blip r:embed="rId4"/>
                    <a:srcRect t="34078" b="28828"/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4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2025-04-01T08:48:56Z</dcterms:created>
  <dc:creator>药招中心</dc:creator>
  <cp:lastModifiedBy>徐</cp:lastModifiedBy>
  <dcterms:modified xsi:type="dcterms:W3CDTF">2025-04-01T08:49:45Z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eyJoZGlkIjoiNDZiMTM0OTJmMDllMTQxNzk4NzU2YzY3ZGQ4NjE4ZWEiLCJ1c2VySWQiOiI0MTgwMDA3MjQifQ==</vt:lpwstr>
  </property>
  <property fmtid="{D5CDD505-2E9C-101B-9397-08002B2CF9AE}" pid="4" name="ICV">
    <vt:lpwstr>01B59E0FCDFC4ACD9D5EEE53ABA509A1_13</vt:lpwstr>
  </property>
</Properties>
</file>