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31" w:rsidRPr="00A22AAA" w:rsidRDefault="00D42031" w:rsidP="00D42031">
      <w:pPr>
        <w:rPr>
          <w:rFonts w:ascii="黑体" w:eastAsia="黑体" w:hAnsi="黑体" w:cs="黑体" w:hint="eastAsia"/>
          <w:sz w:val="32"/>
          <w:szCs w:val="32"/>
        </w:rPr>
      </w:pPr>
      <w:r w:rsidRPr="00A22AAA">
        <w:rPr>
          <w:rFonts w:ascii="黑体" w:eastAsia="黑体" w:hAnsi="黑体" w:cs="黑体" w:hint="eastAsia"/>
          <w:sz w:val="32"/>
          <w:szCs w:val="32"/>
        </w:rPr>
        <w:t>附件1</w:t>
      </w:r>
    </w:p>
    <w:p w:rsidR="00D42031" w:rsidRDefault="00D42031" w:rsidP="00D42031">
      <w:pPr>
        <w:pStyle w:val="a0"/>
        <w:ind w:firstLine="198"/>
        <w:rPr>
          <w:rFonts w:hint="eastAsia"/>
        </w:rPr>
      </w:pPr>
    </w:p>
    <w:p w:rsidR="00D42031" w:rsidRDefault="00D42031" w:rsidP="00D42031">
      <w:pPr>
        <w:pStyle w:val="Default"/>
        <w:spacing w:line="570" w:lineRule="exact"/>
        <w:rPr>
          <w:rFonts w:ascii="方正小标宋_GBK" w:eastAsia="方正小标宋_GBK" w:hAnsi="方正小标宋_GBK" w:hint="eastAsia"/>
          <w:sz w:val="40"/>
          <w:szCs w:val="40"/>
        </w:rPr>
      </w:pPr>
      <w:r w:rsidRPr="00A22AAA">
        <w:rPr>
          <w:rFonts w:ascii="方正小标宋_GBK" w:eastAsia="方正小标宋_GBK" w:hAnsi="方正小标宋_GBK" w:hint="eastAsia"/>
          <w:sz w:val="40"/>
          <w:szCs w:val="40"/>
        </w:rPr>
        <w:t>自治区中医（蒙医） 临床骨干培训培养对象名单</w:t>
      </w:r>
    </w:p>
    <w:p w:rsidR="00D42031" w:rsidRDefault="00D42031" w:rsidP="00D42031">
      <w:pPr>
        <w:pStyle w:val="Default"/>
        <w:spacing w:line="570" w:lineRule="exact"/>
        <w:rPr>
          <w:rFonts w:ascii="方正小标宋_GBK" w:eastAsia="方正小标宋_GBK" w:hAnsi="方正小标宋_GBK" w:hint="eastAsia"/>
          <w:sz w:val="40"/>
          <w:szCs w:val="40"/>
        </w:rPr>
      </w:pPr>
    </w:p>
    <w:tbl>
      <w:tblPr>
        <w:tblW w:w="8559" w:type="dxa"/>
        <w:jc w:val="center"/>
        <w:tblLayout w:type="fixed"/>
        <w:tblLook w:val="0000" w:firstRow="0" w:lastRow="0" w:firstColumn="0" w:lastColumn="0" w:noHBand="0" w:noVBand="0"/>
      </w:tblPr>
      <w:tblGrid>
        <w:gridCol w:w="1348"/>
        <w:gridCol w:w="2311"/>
        <w:gridCol w:w="4900"/>
      </w:tblGrid>
      <w:tr w:rsidR="00D42031" w:rsidRPr="00A22AAA" w:rsidTr="00A22AAA">
        <w:trPr>
          <w:trHeight w:val="39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A22AA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A22AA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A22AA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  晋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邸彦清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舒  亮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李玉洁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  庆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包国庆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白玉凤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宝  山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席迎春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呼和浩特市中医蒙医医院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闫志诚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呼和浩特市中医蒙医医院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  波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北京中医医院内蒙古医院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敖德德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巴彦淖尔市蒙医医院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  亭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包头市蒙医中医医院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潘红红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呼伦贝尔市中蒙医院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关代兄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宋志学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鄂尔多斯市中医医院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赵长宝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毕其格图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赤峰市中医蒙医医院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曹玉新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宁城县中医蒙医医院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特日格勒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包春生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良  良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  健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霍林郭勒市中蒙医医院</w:t>
            </w:r>
          </w:p>
        </w:tc>
      </w:tr>
      <w:tr w:rsidR="00D42031" w:rsidRPr="00A22AAA" w:rsidTr="00A22AAA">
        <w:trPr>
          <w:trHeight w:val="36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乔特古斯朝格图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兴安盟蒙医院</w:t>
            </w:r>
          </w:p>
        </w:tc>
      </w:tr>
      <w:tr w:rsidR="00D42031" w:rsidRPr="00A22AAA" w:rsidTr="00A22AAA">
        <w:trPr>
          <w:trHeight w:val="38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  红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31" w:rsidRPr="00A22AAA" w:rsidRDefault="00D42031" w:rsidP="00A22AAA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兴安盟蒙医院</w:t>
            </w:r>
          </w:p>
        </w:tc>
      </w:tr>
    </w:tbl>
    <w:p w:rsidR="00D42031" w:rsidRDefault="00D42031" w:rsidP="00D4203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42031" w:rsidRDefault="00D42031" w:rsidP="00D4203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 w:rsidRPr="00A22AAA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42031" w:rsidRDefault="00D42031" w:rsidP="00D42031">
      <w:pPr>
        <w:pStyle w:val="a0"/>
        <w:ind w:firstLine="308"/>
        <w:rPr>
          <w:rFonts w:ascii="黑体" w:eastAsia="黑体" w:hAnsi="黑体" w:cs="黑体" w:hint="eastAsia"/>
          <w:sz w:val="32"/>
          <w:szCs w:val="32"/>
        </w:rPr>
      </w:pPr>
    </w:p>
    <w:p w:rsidR="00D42031" w:rsidRPr="00A22AAA" w:rsidRDefault="00D42031" w:rsidP="00D42031">
      <w:pPr>
        <w:pStyle w:val="a0"/>
        <w:ind w:firstLine="308"/>
        <w:rPr>
          <w:rFonts w:ascii="黑体" w:eastAsia="黑体" w:hAnsi="黑体" w:cs="黑体"/>
          <w:sz w:val="32"/>
          <w:szCs w:val="32"/>
        </w:rPr>
      </w:pPr>
    </w:p>
    <w:p w:rsidR="00D42031" w:rsidRDefault="00D42031" w:rsidP="00D42031">
      <w:pPr>
        <w:spacing w:line="360" w:lineRule="auto"/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内蒙古自治区卫生健康委</w:t>
      </w:r>
    </w:p>
    <w:p w:rsidR="00D42031" w:rsidRDefault="00D42031" w:rsidP="00D42031">
      <w:pPr>
        <w:spacing w:line="360" w:lineRule="auto"/>
        <w:jc w:val="center"/>
        <w:rPr>
          <w:rFonts w:ascii="仿宋_GB2312" w:eastAsia="仿宋_GB2312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中医（蒙医）临床骨干任务书</w:t>
      </w: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660" w:lineRule="exact"/>
        <w:rPr>
          <w:rFonts w:ascii="仿宋_GB2312" w:eastAsia="仿宋_GB2312"/>
          <w:sz w:val="28"/>
        </w:rPr>
      </w:pPr>
    </w:p>
    <w:p w:rsidR="00D42031" w:rsidRDefault="00D42031" w:rsidP="00D42031">
      <w:pPr>
        <w:tabs>
          <w:tab w:val="left" w:pos="8647"/>
        </w:tabs>
        <w:spacing w:line="660" w:lineRule="exact"/>
        <w:ind w:firstLineChars="230" w:firstLine="620"/>
        <w:rPr>
          <w:rFonts w:ascii="宋体" w:hAnsi="宋体"/>
          <w:b/>
          <w:bCs/>
          <w:spacing w:val="-2"/>
          <w:sz w:val="32"/>
          <w:szCs w:val="32"/>
          <w:u w:val="single"/>
        </w:rPr>
      </w:pPr>
      <w:r>
        <w:rPr>
          <w:rFonts w:ascii="宋体" w:hAnsi="宋体" w:hint="eastAsia"/>
          <w:b/>
          <w:spacing w:val="-20"/>
          <w:sz w:val="32"/>
          <w:szCs w:val="32"/>
        </w:rPr>
        <w:t>省 / 自  治  区</w:t>
      </w:r>
      <w:r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pacing w:val="-2"/>
          <w:sz w:val="32"/>
          <w:szCs w:val="32"/>
          <w:u w:val="single"/>
        </w:rPr>
        <w:t xml:space="preserve">                          </w:t>
      </w:r>
    </w:p>
    <w:p w:rsidR="00D42031" w:rsidRDefault="00D42031" w:rsidP="00D42031">
      <w:pPr>
        <w:spacing w:line="660" w:lineRule="exact"/>
        <w:ind w:firstLineChars="200" w:firstLine="663"/>
        <w:rPr>
          <w:rFonts w:ascii="宋体" w:hAnsi="宋体" w:hint="eastAsia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11"/>
          <w:sz w:val="32"/>
        </w:rPr>
        <w:t xml:space="preserve">姓 </w:t>
      </w:r>
      <w:r>
        <w:rPr>
          <w:rFonts w:ascii="宋体" w:hAnsi="宋体"/>
          <w:b/>
          <w:bCs/>
          <w:spacing w:val="11"/>
          <w:sz w:val="32"/>
        </w:rPr>
        <w:t xml:space="preserve">      </w:t>
      </w:r>
      <w:r>
        <w:rPr>
          <w:rFonts w:ascii="宋体" w:hAnsi="宋体" w:hint="eastAsia"/>
          <w:b/>
          <w:bCs/>
          <w:spacing w:val="11"/>
          <w:sz w:val="32"/>
        </w:rPr>
        <w:t>名：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</w:t>
      </w:r>
    </w:p>
    <w:p w:rsidR="00D42031" w:rsidRDefault="00D42031" w:rsidP="00D42031">
      <w:pPr>
        <w:spacing w:line="660" w:lineRule="exact"/>
        <w:ind w:firstLineChars="200" w:firstLine="663"/>
        <w:rPr>
          <w:rFonts w:ascii="宋体" w:hAnsi="宋体" w:hint="eastAsia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11"/>
          <w:sz w:val="32"/>
        </w:rPr>
        <w:t>所 在 单 位：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</w:t>
      </w: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360" w:lineRule="auto"/>
        <w:rPr>
          <w:rFonts w:ascii="仿宋_GB2312" w:eastAsia="仿宋_GB2312"/>
          <w:sz w:val="28"/>
        </w:rPr>
      </w:pPr>
    </w:p>
    <w:p w:rsidR="00D42031" w:rsidRDefault="00D42031" w:rsidP="00D42031">
      <w:pPr>
        <w:spacing w:line="240" w:lineRule="atLeast"/>
        <w:jc w:val="center"/>
        <w:rPr>
          <w:rFonts w:ascii="华文中宋" w:eastAsia="华文中宋" w:hAnsi="华文中宋" w:cs="楷体_GB2312"/>
          <w:b/>
          <w:bCs/>
          <w:sz w:val="32"/>
          <w:szCs w:val="32"/>
        </w:rPr>
      </w:pP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内蒙古自治区卫生健康委传承发展处制</w:t>
      </w:r>
    </w:p>
    <w:p w:rsidR="00D42031" w:rsidRDefault="00D42031" w:rsidP="00D42031">
      <w:pPr>
        <w:spacing w:line="240" w:lineRule="atLeast"/>
        <w:jc w:val="center"/>
        <w:rPr>
          <w:rFonts w:ascii="华文中宋" w:eastAsia="华文中宋" w:hAnsi="华文中宋" w:cs="楷体_GB2312"/>
          <w:b/>
          <w:bCs/>
          <w:sz w:val="32"/>
          <w:szCs w:val="32"/>
        </w:rPr>
        <w:sectPr w:rsidR="00D42031">
          <w:headerReference w:type="even" r:id="rId4"/>
          <w:footerReference w:type="even" r:id="rId5"/>
          <w:footerReference w:type="default" r:id="rId6"/>
          <w:footerReference w:type="first" r:id="rId7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289" w:charSpace="-2374"/>
        </w:sect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>
        <w:rPr>
          <w:rFonts w:ascii="华文中宋" w:eastAsia="华文中宋" w:hAnsi="华文中宋"/>
          <w:b/>
          <w:bCs/>
          <w:sz w:val="32"/>
          <w:szCs w:val="32"/>
        </w:rPr>
        <w:t>02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5</w:t>
      </w: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年01月</w:t>
      </w:r>
    </w:p>
    <w:p w:rsidR="00D42031" w:rsidRDefault="00D42031" w:rsidP="00D4203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559"/>
        <w:gridCol w:w="1732"/>
        <w:gridCol w:w="819"/>
        <w:gridCol w:w="578"/>
        <w:gridCol w:w="1158"/>
        <w:gridCol w:w="1210"/>
        <w:gridCol w:w="1071"/>
      </w:tblGrid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个人</w:t>
            </w:r>
          </w:p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姓</w:t>
            </w:r>
            <w:r>
              <w:rPr>
                <w:rFonts w:ascii="仿宋_GB2312" w:hAnsi="等线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等线" w:hint="eastAsia"/>
                <w:sz w:val="28"/>
                <w:szCs w:val="28"/>
              </w:rPr>
              <w:t>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性</w:t>
            </w:r>
            <w:r>
              <w:rPr>
                <w:rFonts w:ascii="仿宋_GB2312" w:hAnsi="等线"/>
                <w:sz w:val="28"/>
                <w:szCs w:val="28"/>
              </w:rPr>
              <w:t xml:space="preserve">  </w:t>
            </w:r>
            <w:r>
              <w:rPr>
                <w:rFonts w:ascii="仿宋_GB2312" w:hAnsi="等线" w:hint="eastAsia"/>
                <w:sz w:val="28"/>
                <w:szCs w:val="28"/>
              </w:rPr>
              <w:t>别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ind w:left="28" w:hangingChars="10" w:hanging="28"/>
              <w:jc w:val="center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民</w:t>
            </w:r>
            <w:r>
              <w:rPr>
                <w:rFonts w:ascii="仿宋_GB2312" w:hAnsi="等线"/>
                <w:sz w:val="28"/>
                <w:szCs w:val="28"/>
              </w:rPr>
              <w:t xml:space="preserve">  </w:t>
            </w:r>
            <w:r>
              <w:rPr>
                <w:rFonts w:ascii="仿宋_GB2312" w:hAnsi="等线" w:hint="eastAsia"/>
                <w:sz w:val="28"/>
                <w:szCs w:val="28"/>
              </w:rPr>
              <w:t>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出生年月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年</w:t>
            </w:r>
            <w:r>
              <w:rPr>
                <w:rFonts w:ascii="仿宋_GB2312" w:hAnsi="等线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等线" w:hint="eastAsia"/>
                <w:sz w:val="28"/>
                <w:szCs w:val="28"/>
              </w:rPr>
              <w:t>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/>
                <w:sz w:val="28"/>
                <w:szCs w:val="28"/>
              </w:rPr>
              <w:t>政治面貌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毕业院校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pacing w:val="-20"/>
                <w:sz w:val="28"/>
                <w:szCs w:val="28"/>
              </w:rPr>
            </w:pPr>
            <w:r>
              <w:rPr>
                <w:rFonts w:ascii="仿宋_GB2312" w:hAnsi="等线" w:hint="eastAsia"/>
                <w:spacing w:val="-20"/>
                <w:sz w:val="28"/>
                <w:szCs w:val="28"/>
              </w:rPr>
              <w:t>最高学历</w:t>
            </w:r>
          </w:p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pacing w:val="-20"/>
                <w:sz w:val="28"/>
                <w:szCs w:val="28"/>
              </w:rPr>
            </w:pPr>
            <w:r>
              <w:rPr>
                <w:rFonts w:ascii="仿宋_GB2312" w:hAnsi="等线" w:hint="eastAsia"/>
                <w:spacing w:val="-20"/>
                <w:sz w:val="28"/>
                <w:szCs w:val="28"/>
              </w:rPr>
              <w:t>及学位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职</w:t>
            </w:r>
            <w:r>
              <w:rPr>
                <w:rFonts w:ascii="仿宋_GB2312" w:hAnsi="等线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等线" w:hint="eastAsia"/>
                <w:sz w:val="28"/>
                <w:szCs w:val="28"/>
              </w:rPr>
              <w:t>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行政职务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从事专业领域或</w:t>
            </w:r>
          </w:p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color w:val="FF0000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研究方向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联系方式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color w:val="FF0000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通讯地址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088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0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所在单位信息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单位</w:t>
            </w:r>
            <w:r>
              <w:rPr>
                <w:rFonts w:ascii="仿宋_GB2312" w:hAnsi="等线"/>
                <w:sz w:val="28"/>
                <w:szCs w:val="28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法定</w:t>
            </w:r>
            <w:r>
              <w:rPr>
                <w:rFonts w:ascii="仿宋_GB2312" w:hAnsi="等线"/>
                <w:sz w:val="28"/>
                <w:szCs w:val="28"/>
              </w:rPr>
              <w:t>代表人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联</w:t>
            </w: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等线" w:hint="eastAsia"/>
                <w:sz w:val="28"/>
                <w:szCs w:val="28"/>
              </w:rPr>
              <w:t>系</w:t>
            </w: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等线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 w:hint="eastAsia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联系电话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42031" w:rsidTr="00A22AAA">
        <w:trPr>
          <w:cantSplit/>
          <w:trHeight w:val="1109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通讯</w:t>
            </w:r>
            <w:r>
              <w:rPr>
                <w:rFonts w:ascii="仿宋_GB2312" w:hAnsi="等线"/>
                <w:sz w:val="28"/>
                <w:szCs w:val="28"/>
              </w:rPr>
              <w:t>地址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rPr>
                <w:rFonts w:ascii="仿宋_GB2312" w:hAnsi="等线" w:hint="eastAsia"/>
                <w:color w:val="FF0000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电子</w:t>
            </w:r>
            <w:r>
              <w:rPr>
                <w:rFonts w:ascii="仿宋_GB2312" w:hAnsi="等线"/>
                <w:sz w:val="28"/>
                <w:szCs w:val="28"/>
              </w:rPr>
              <w:t>邮箱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D42031" w:rsidRDefault="00D42031" w:rsidP="00D42031"/>
    <w:p w:rsidR="00D42031" w:rsidRDefault="00D42031" w:rsidP="00D42031"/>
    <w:p w:rsidR="00D42031" w:rsidRDefault="00D42031" w:rsidP="00D42031">
      <w:pPr>
        <w:sectPr w:rsidR="00D42031">
          <w:footerReference w:type="default" r:id="rId8"/>
          <w:pgSz w:w="11906" w:h="16838"/>
          <w:pgMar w:top="1984" w:right="1418" w:bottom="1984" w:left="1418" w:header="851" w:footer="1587" w:gutter="0"/>
          <w:cols w:space="720"/>
          <w:docGrid w:type="lines" w:linePitch="312"/>
        </w:sectPr>
      </w:pPr>
    </w:p>
    <w:p w:rsidR="00D42031" w:rsidRDefault="00D42031" w:rsidP="00D4203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二、培训计划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218"/>
        <w:gridCol w:w="1691"/>
        <w:gridCol w:w="3809"/>
        <w:gridCol w:w="3624"/>
      </w:tblGrid>
      <w:tr w:rsidR="00D42031" w:rsidRPr="00A22AAA" w:rsidTr="00A22AAA">
        <w:trPr>
          <w:cantSplit/>
          <w:trHeight w:val="841"/>
          <w:tblHeader/>
          <w:jc w:val="center"/>
        </w:trPr>
        <w:tc>
          <w:tcPr>
            <w:tcW w:w="4824" w:type="dxa"/>
            <w:gridSpan w:val="2"/>
            <w:vAlign w:val="center"/>
          </w:tcPr>
          <w:p w:rsidR="00D42031" w:rsidRPr="00A22AAA" w:rsidRDefault="00D42031" w:rsidP="00A22AAA">
            <w:pPr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 w:rsidRPr="00A14DFF">
              <w:rPr>
                <w:rFonts w:ascii="黑体" w:eastAsia="黑体" w:hAnsi="黑体" w:cs="黑体" w:hint="eastAsia"/>
                <w:bCs/>
                <w:sz w:val="32"/>
              </w:rPr>
              <w:t>培训任务</w:t>
            </w: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 w:rsidRPr="00A14DFF">
              <w:rPr>
                <w:rFonts w:ascii="黑体" w:eastAsia="黑体" w:hAnsi="黑体" w:cs="黑体" w:hint="eastAsia"/>
                <w:bCs/>
                <w:sz w:val="32"/>
              </w:rPr>
              <w:t>起止时间</w:t>
            </w:r>
          </w:p>
        </w:tc>
        <w:tc>
          <w:tcPr>
            <w:tcW w:w="3809" w:type="dxa"/>
            <w:vAlign w:val="center"/>
          </w:tcPr>
          <w:p w:rsidR="00D42031" w:rsidRPr="00A14DFF" w:rsidRDefault="00D42031" w:rsidP="00A22AAA">
            <w:pPr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 w:rsidRPr="00A14DFF">
              <w:rPr>
                <w:rFonts w:ascii="黑体" w:eastAsia="黑体" w:hAnsi="黑体" w:cs="黑体" w:hint="eastAsia"/>
                <w:bCs/>
                <w:sz w:val="32"/>
              </w:rPr>
              <w:t>年度培训内容</w:t>
            </w: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spacing w:line="3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 w:rsidRPr="00A14DFF">
              <w:rPr>
                <w:rFonts w:ascii="黑体" w:eastAsia="黑体" w:hAnsi="黑体" w:cs="黑体" w:hint="eastAsia"/>
                <w:bCs/>
                <w:sz w:val="32"/>
              </w:rPr>
              <w:t>年度考核指标</w:t>
            </w:r>
          </w:p>
          <w:p w:rsidR="00D42031" w:rsidRPr="00A14DFF" w:rsidRDefault="00D42031" w:rsidP="00A22AAA">
            <w:pPr>
              <w:spacing w:line="3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 w:rsidRPr="00A14DFF">
              <w:rPr>
                <w:rFonts w:ascii="黑体" w:eastAsia="黑体" w:hAnsi="黑体" w:cs="黑体" w:hint="eastAsia"/>
                <w:bCs/>
                <w:sz w:val="32"/>
              </w:rPr>
              <w:t>（需量化、可考核）</w:t>
            </w:r>
          </w:p>
        </w:tc>
      </w:tr>
      <w:tr w:rsidR="00D42031" w:rsidRPr="00A22AAA" w:rsidTr="00A22AAA">
        <w:trPr>
          <w:trHeight w:val="2384"/>
          <w:jc w:val="center"/>
        </w:trPr>
        <w:tc>
          <w:tcPr>
            <w:tcW w:w="606" w:type="dxa"/>
            <w:vMerge w:val="restart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 w:rsidRPr="00A22AAA">
              <w:rPr>
                <w:rFonts w:ascii="宋体" w:hAnsi="宋体" w:cs="宋体" w:hint="eastAsia"/>
                <w:bCs/>
                <w:sz w:val="32"/>
                <w:szCs w:val="32"/>
              </w:rPr>
              <w:t>读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 w:rsidRPr="00A22AAA">
              <w:rPr>
                <w:rFonts w:ascii="宋体" w:hAnsi="宋体" w:cs="宋体" w:hint="eastAsia"/>
                <w:bCs/>
                <w:sz w:val="32"/>
                <w:szCs w:val="32"/>
              </w:rPr>
              <w:t>经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 w:rsidRPr="00A22AAA">
              <w:rPr>
                <w:rFonts w:ascii="宋体" w:hAnsi="宋体" w:cs="宋体" w:hint="eastAsia"/>
                <w:bCs/>
                <w:sz w:val="32"/>
                <w:szCs w:val="32"/>
              </w:rPr>
              <w:t>典</w:t>
            </w:r>
          </w:p>
        </w:tc>
        <w:tc>
          <w:tcPr>
            <w:tcW w:w="4218" w:type="dxa"/>
            <w:vMerge w:val="restart"/>
            <w:vAlign w:val="center"/>
          </w:tcPr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>1.制定读书计划，安排6部中医（蒙医）经典学习。必选经典有，中医：《黄帝内经》《伤寒论》《金匮要略》； 蒙医：《甘露四部》《蒙药正典》《医法之海》，之外再自选至少3部医籍著作，做好读书笔记，撰写学习体会。撰写1篇学习中医药（蒙医药）经典著作并运用于临床实践的论文，并在国内核心期刊公开发表</w:t>
            </w:r>
            <w:r w:rsidRPr="00A22AAA">
              <w:rPr>
                <w:rFonts w:ascii="宋体" w:hAnsi="宋体" w:cs="宋体" w:hint="eastAsia"/>
                <w:spacing w:val="6"/>
                <w:sz w:val="28"/>
                <w:szCs w:val="28"/>
              </w:rPr>
              <w:t>。</w:t>
            </w:r>
          </w:p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>2.参加30天（每年10天）的中医药（蒙医药）理论学习集中培训。</w:t>
            </w:r>
          </w:p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bCs/>
                <w:sz w:val="32"/>
                <w:szCs w:val="32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>3.主讲不少于6学时的省级及以上中医药（蒙医药）继续教育项目。</w:t>
            </w: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第一年度</w:t>
            </w:r>
          </w:p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</w:rPr>
            </w:pP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384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第二年度</w:t>
            </w:r>
          </w:p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384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第三年度</w:t>
            </w:r>
          </w:p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636"/>
          <w:jc w:val="center"/>
        </w:trPr>
        <w:tc>
          <w:tcPr>
            <w:tcW w:w="606" w:type="dxa"/>
            <w:vMerge w:val="restart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lastRenderedPageBreak/>
              <w:t>做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t>临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t>床</w:t>
            </w:r>
          </w:p>
        </w:tc>
        <w:tc>
          <w:tcPr>
            <w:tcW w:w="4218" w:type="dxa"/>
            <w:vMerge w:val="restart"/>
            <w:vAlign w:val="center"/>
          </w:tcPr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spacing w:val="6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pacing w:val="6"/>
                <w:sz w:val="28"/>
                <w:szCs w:val="28"/>
              </w:rPr>
              <w:t>1.在本单位坚持临床实践，达到方案要求。</w:t>
            </w:r>
          </w:p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spacing w:val="6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pacing w:val="6"/>
                <w:sz w:val="28"/>
                <w:szCs w:val="28"/>
              </w:rPr>
              <w:t>2.在1个全国名老中医药（蒙医药）专家或</w:t>
            </w:r>
            <w:r w:rsidRPr="00A22AAA">
              <w:rPr>
                <w:rFonts w:ascii="宋体" w:hAnsi="宋体" w:cs="宋体" w:hint="eastAsia"/>
                <w:sz w:val="28"/>
                <w:szCs w:val="28"/>
              </w:rPr>
              <w:t>中医（蒙医）</w:t>
            </w:r>
            <w:r w:rsidRPr="00A22AAA">
              <w:rPr>
                <w:rFonts w:ascii="宋体" w:hAnsi="宋体" w:cs="宋体" w:hint="eastAsia"/>
                <w:spacing w:val="6"/>
                <w:sz w:val="28"/>
                <w:szCs w:val="28"/>
              </w:rPr>
              <w:t>学术流派传承工作室、3个省级重点领先学科进行游学，累计不少于60个工作日，并结合理论学习和临床实践，撰写心得笔记4篇</w:t>
            </w:r>
            <w:r w:rsidRPr="00A22AAA">
              <w:rPr>
                <w:rFonts w:ascii="宋体" w:hAnsi="宋体" w:cs="宋体" w:hint="eastAsia"/>
                <w:sz w:val="28"/>
                <w:szCs w:val="28"/>
              </w:rPr>
              <w:t>；</w:t>
            </w:r>
          </w:p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spacing w:val="6"/>
                <w:sz w:val="32"/>
                <w:szCs w:val="32"/>
              </w:rPr>
            </w:pPr>
            <w:r w:rsidRPr="00A22AAA">
              <w:rPr>
                <w:rFonts w:ascii="宋体" w:hAnsi="宋体" w:cs="宋体" w:hint="eastAsia"/>
                <w:spacing w:val="6"/>
                <w:sz w:val="28"/>
                <w:szCs w:val="28"/>
              </w:rPr>
              <w:t>3.完成45份体现本学科疾病</w:t>
            </w:r>
            <w:r w:rsidRPr="00A22AAA">
              <w:rPr>
                <w:rFonts w:ascii="宋体" w:hAnsi="宋体" w:cs="宋体" w:hint="eastAsia"/>
                <w:sz w:val="28"/>
                <w:szCs w:val="28"/>
              </w:rPr>
              <w:t>中医（蒙医）</w:t>
            </w:r>
            <w:r w:rsidRPr="00A22AAA">
              <w:rPr>
                <w:rFonts w:ascii="宋体" w:hAnsi="宋体" w:cs="宋体" w:hint="eastAsia"/>
                <w:spacing w:val="6"/>
                <w:sz w:val="28"/>
                <w:szCs w:val="28"/>
              </w:rPr>
              <w:t>药诊疗全过程的临床医案（包括10份跟师临证医案），公开发表反映本人</w:t>
            </w:r>
            <w:r w:rsidRPr="00A22AAA">
              <w:rPr>
                <w:rFonts w:ascii="宋体" w:hAnsi="宋体" w:cs="宋体" w:hint="eastAsia"/>
                <w:sz w:val="28"/>
                <w:szCs w:val="28"/>
              </w:rPr>
              <w:t>中医（蒙医）</w:t>
            </w:r>
            <w:r w:rsidRPr="00A22AAA">
              <w:rPr>
                <w:rFonts w:ascii="宋体" w:hAnsi="宋体" w:cs="宋体" w:hint="eastAsia"/>
                <w:spacing w:val="6"/>
                <w:sz w:val="28"/>
                <w:szCs w:val="28"/>
              </w:rPr>
              <w:t>临床诊疗水平的论文1篇；</w:t>
            </w: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第一年度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359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第二年度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D42031" w:rsidRPr="00A22AAA" w:rsidTr="00A22AAA">
        <w:trPr>
          <w:trHeight w:val="2444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第三年度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209"/>
          <w:jc w:val="center"/>
        </w:trPr>
        <w:tc>
          <w:tcPr>
            <w:tcW w:w="606" w:type="dxa"/>
            <w:vMerge w:val="restart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lastRenderedPageBreak/>
              <w:t>跟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t>名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t>师</w:t>
            </w:r>
          </w:p>
        </w:tc>
        <w:tc>
          <w:tcPr>
            <w:tcW w:w="4218" w:type="dxa"/>
            <w:vMerge w:val="restart"/>
            <w:vAlign w:val="center"/>
          </w:tcPr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>1.拜1位国医大师、全国名中医（蒙医）、全国老中医药（蒙医药）专家学术经验继承工作指导老师为师和1位省级名中医（蒙医）为师（专业方向必须统一），学习领悟名老中医药（蒙医药）专家学术思想及临证精华，并结合业务进行传承整理。</w:t>
            </w:r>
          </w:p>
          <w:p w:rsidR="00D42031" w:rsidRPr="00A22AAA" w:rsidRDefault="00D42031" w:rsidP="00A22AAA">
            <w:pPr>
              <w:spacing w:line="400" w:lineRule="exac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>2.撰写跟师临证医案，撰写跟师学习心得，完成不少于3000字的6篇反映指导老师学术思想和临床经验的综合报告。</w:t>
            </w: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第一年度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969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第二年度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636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第三年度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149"/>
          <w:jc w:val="center"/>
        </w:trPr>
        <w:tc>
          <w:tcPr>
            <w:tcW w:w="606" w:type="dxa"/>
            <w:vMerge w:val="restart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lastRenderedPageBreak/>
              <w:t>强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t>素</w:t>
            </w:r>
          </w:p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Cs/>
                <w:sz w:val="28"/>
              </w:rPr>
              <w:t>养</w:t>
            </w:r>
          </w:p>
        </w:tc>
        <w:tc>
          <w:tcPr>
            <w:tcW w:w="4218" w:type="dxa"/>
            <w:vMerge w:val="restart"/>
            <w:vAlign w:val="center"/>
          </w:tcPr>
          <w:p w:rsidR="00D42031" w:rsidRPr="00A22AAA" w:rsidRDefault="00D42031" w:rsidP="00A22AAA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 xml:space="preserve">1.在培养基地封闭式住读学习累计不少于15天（内蒙古国际蒙医医院、内蒙古自治区中医医院负责培训），并达到培养基地制定的相关学习要求。        </w:t>
            </w:r>
          </w:p>
          <w:p w:rsidR="00D42031" w:rsidRPr="00A22AAA" w:rsidRDefault="00D42031" w:rsidP="00A22AAA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>2.掌握重点常见病、多发病、慢性病及重大疑难疾病中医药（蒙医药）或中（蒙）西医结合防治研究、名老中医药（蒙医药）专家学术经验传承与创新，或中药（蒙药）生产的关键技术及关键技术装备的研制等内容的学习培训。</w:t>
            </w:r>
          </w:p>
          <w:p w:rsidR="00D42031" w:rsidRPr="00A22AAA" w:rsidRDefault="00D42031" w:rsidP="00A22AAA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 w:rsidRPr="00A22AAA">
              <w:rPr>
                <w:rFonts w:ascii="宋体" w:hAnsi="宋体" w:cs="宋体" w:hint="eastAsia"/>
                <w:sz w:val="28"/>
                <w:szCs w:val="28"/>
              </w:rPr>
              <w:t>3.掌握中医（蒙医）临床科研基本方法，在培训周期内必须成功申报1项省级科研课题。</w:t>
            </w: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第一年度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</w:p>
        </w:tc>
      </w:tr>
      <w:tr w:rsidR="00D42031" w:rsidRPr="00A22AAA" w:rsidTr="00A22AAA">
        <w:trPr>
          <w:trHeight w:val="2174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第二年度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  <w:tr w:rsidR="00D42031" w:rsidRPr="00A22AAA" w:rsidTr="00A22AAA">
        <w:trPr>
          <w:trHeight w:val="2182"/>
          <w:jc w:val="center"/>
        </w:trPr>
        <w:tc>
          <w:tcPr>
            <w:tcW w:w="606" w:type="dxa"/>
            <w:vMerge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4218" w:type="dxa"/>
            <w:vMerge/>
            <w:vAlign w:val="center"/>
          </w:tcPr>
          <w:p w:rsidR="00D42031" w:rsidRPr="00A22AAA" w:rsidRDefault="00D42031" w:rsidP="00A22AAA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D42031" w:rsidRPr="00A22AAA" w:rsidRDefault="00D42031" w:rsidP="00A22AAA">
            <w:pPr>
              <w:jc w:val="center"/>
              <w:rPr>
                <w:rFonts w:ascii="宋体" w:hAnsi="宋体" w:cs="宋体" w:hint="eastAsia"/>
                <w:b/>
                <w:bCs/>
                <w:sz w:val="28"/>
              </w:rPr>
            </w:pPr>
            <w:r w:rsidRPr="00A22AAA">
              <w:rPr>
                <w:rFonts w:ascii="宋体" w:hAnsi="宋体" w:cs="宋体" w:hint="eastAsia"/>
                <w:b/>
                <w:bCs/>
                <w:sz w:val="28"/>
              </w:rPr>
              <w:t>第三年度</w:t>
            </w:r>
          </w:p>
        </w:tc>
        <w:tc>
          <w:tcPr>
            <w:tcW w:w="3809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  <w:tc>
          <w:tcPr>
            <w:tcW w:w="3624" w:type="dxa"/>
            <w:vAlign w:val="center"/>
          </w:tcPr>
          <w:p w:rsidR="00D42031" w:rsidRPr="00A22AAA" w:rsidRDefault="00D42031" w:rsidP="00A22AAA">
            <w:pPr>
              <w:rPr>
                <w:rFonts w:ascii="宋体" w:hAnsi="宋体" w:cs="宋体" w:hint="eastAsia"/>
                <w:b/>
                <w:bCs/>
                <w:sz w:val="28"/>
              </w:rPr>
            </w:pPr>
          </w:p>
        </w:tc>
      </w:tr>
    </w:tbl>
    <w:p w:rsidR="00D42031" w:rsidRDefault="00D42031" w:rsidP="00D42031">
      <w:pPr>
        <w:sectPr w:rsidR="00D42031">
          <w:footerReference w:type="even" r:id="rId9"/>
          <w:footerReference w:type="default" r:id="rId10"/>
          <w:pgSz w:w="16838" w:h="11906" w:orient="landscape"/>
          <w:pgMar w:top="1418" w:right="1985" w:bottom="1418" w:left="1985" w:header="851" w:footer="964" w:gutter="0"/>
          <w:cols w:space="720"/>
          <w:docGrid w:type="lines" w:linePitch="312"/>
        </w:sectPr>
      </w:pPr>
    </w:p>
    <w:p w:rsidR="00D42031" w:rsidRDefault="00D42031" w:rsidP="00D42031">
      <w:pPr>
        <w:spacing w:beforeLines="50" w:before="144" w:afterLines="50" w:after="144" w:line="440" w:lineRule="exact"/>
        <w:ind w:firstLineChars="200" w:firstLine="61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三、经费预算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059"/>
        <w:gridCol w:w="2995"/>
        <w:gridCol w:w="1872"/>
      </w:tblGrid>
      <w:tr w:rsidR="00D42031" w:rsidTr="00A22AAA">
        <w:trPr>
          <w:trHeight w:val="630"/>
          <w:jc w:val="center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ind w:firstLineChars="750" w:firstLine="2013"/>
              <w:jc w:val="righ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单位：万元</w:t>
            </w:r>
          </w:p>
        </w:tc>
      </w:tr>
      <w:tr w:rsidR="00D42031" w:rsidTr="00A22AAA">
        <w:trPr>
          <w:trHeight w:val="630"/>
          <w:jc w:val="center"/>
        </w:trPr>
        <w:tc>
          <w:tcPr>
            <w:tcW w:w="47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收入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支出</w:t>
            </w: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科目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预算数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科目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预算数</w:t>
            </w: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收入合计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支出合计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一、自治区卫生健康委拨款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一、培训费</w:t>
            </w:r>
          </w:p>
          <w:p w:rsidR="00D42031" w:rsidRDefault="00D42031" w:rsidP="00A22AAA">
            <w:pPr>
              <w:spacing w:line="360" w:lineRule="exac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（含跟师学习费用）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二</w:t>
            </w:r>
            <w:r>
              <w:rPr>
                <w:rFonts w:ascii="仿宋_GB2312" w:hAnsi="等线"/>
                <w:sz w:val="28"/>
                <w:szCs w:val="28"/>
              </w:rPr>
              <w:t>、</w:t>
            </w:r>
            <w:r>
              <w:rPr>
                <w:rFonts w:ascii="仿宋_GB2312" w:hAnsi="等线" w:hint="eastAsia"/>
                <w:sz w:val="28"/>
                <w:szCs w:val="28"/>
              </w:rPr>
              <w:t>其他配套资金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line="320" w:lineRule="exac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二、教材费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三</w:t>
            </w:r>
            <w:r>
              <w:rPr>
                <w:rFonts w:ascii="仿宋_GB2312" w:hAnsi="等线"/>
                <w:sz w:val="28"/>
                <w:szCs w:val="28"/>
              </w:rPr>
              <w:t>、差旅费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四</w:t>
            </w:r>
            <w:r>
              <w:rPr>
                <w:rFonts w:ascii="仿宋_GB2312" w:hAnsi="等线"/>
                <w:sz w:val="28"/>
                <w:szCs w:val="28"/>
              </w:rPr>
              <w:t>、</w:t>
            </w:r>
            <w:r>
              <w:rPr>
                <w:rFonts w:ascii="仿宋_GB2312" w:hAnsi="等线" w:hint="eastAsia"/>
                <w:sz w:val="28"/>
                <w:szCs w:val="28"/>
              </w:rPr>
              <w:t>出版</w:t>
            </w:r>
            <w:r>
              <w:rPr>
                <w:rFonts w:ascii="仿宋_GB2312" w:hAnsi="等线" w:hint="eastAsia"/>
                <w:sz w:val="28"/>
                <w:szCs w:val="28"/>
              </w:rPr>
              <w:t>/</w:t>
            </w:r>
            <w:r>
              <w:rPr>
                <w:rFonts w:ascii="仿宋_GB2312" w:hAnsi="等线" w:hint="eastAsia"/>
                <w:sz w:val="28"/>
                <w:szCs w:val="28"/>
              </w:rPr>
              <w:t>文献</w:t>
            </w:r>
            <w:r>
              <w:rPr>
                <w:rFonts w:ascii="仿宋_GB2312" w:hAnsi="等线" w:hint="eastAsia"/>
                <w:sz w:val="28"/>
                <w:szCs w:val="28"/>
              </w:rPr>
              <w:t>/</w:t>
            </w:r>
            <w:r>
              <w:rPr>
                <w:rFonts w:ascii="仿宋_GB2312" w:hAnsi="等线" w:hint="eastAsia"/>
                <w:sz w:val="28"/>
                <w:szCs w:val="28"/>
              </w:rPr>
              <w:t>信息</w:t>
            </w:r>
            <w:r>
              <w:rPr>
                <w:rFonts w:ascii="仿宋_GB2312" w:hAnsi="等线"/>
                <w:sz w:val="28"/>
                <w:szCs w:val="28"/>
              </w:rPr>
              <w:t>传播</w:t>
            </w:r>
            <w:r>
              <w:rPr>
                <w:rFonts w:ascii="仿宋_GB2312" w:hAnsi="等线" w:hint="eastAsia"/>
                <w:sz w:val="28"/>
                <w:szCs w:val="28"/>
              </w:rPr>
              <w:t>/</w:t>
            </w:r>
            <w:r>
              <w:rPr>
                <w:rFonts w:ascii="仿宋_GB2312" w:hAnsi="等线" w:hint="eastAsia"/>
                <w:sz w:val="28"/>
                <w:szCs w:val="28"/>
              </w:rPr>
              <w:t>知识</w:t>
            </w:r>
            <w:r>
              <w:rPr>
                <w:rFonts w:ascii="仿宋_GB2312" w:hAnsi="等线"/>
                <w:sz w:val="28"/>
                <w:szCs w:val="28"/>
              </w:rPr>
              <w:t>产权事务费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 w:hint="eastAsia"/>
                <w:color w:val="FF0000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五、其他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 w:hint="eastAsia"/>
                <w:sz w:val="28"/>
                <w:szCs w:val="28"/>
              </w:rPr>
              <w:t>...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D42031" w:rsidTr="00A22AAA">
        <w:trPr>
          <w:trHeight w:val="630"/>
          <w:jc w:val="center"/>
        </w:trPr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31" w:rsidRDefault="00D42031" w:rsidP="00A22AAA">
            <w:pPr>
              <w:spacing w:before="80" w:line="264" w:lineRule="auto"/>
              <w:rPr>
                <w:rFonts w:ascii="仿宋_GB2312" w:hAnsi="等线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31" w:rsidRDefault="00D42031" w:rsidP="00A22AAA">
            <w:pPr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</w:tbl>
    <w:p w:rsidR="00D42031" w:rsidRDefault="00D42031" w:rsidP="00D42031">
      <w:pPr>
        <w:spacing w:line="360" w:lineRule="exact"/>
        <w:ind w:leftChars="-100" w:left="-198" w:rightChars="-100" w:right="-198"/>
        <w:rPr>
          <w:rFonts w:ascii="仿宋_GB2312" w:eastAsia="仿宋_GB2312" w:hAnsi="宋体" w:hint="eastAsia"/>
          <w:sz w:val="28"/>
          <w:szCs w:val="28"/>
        </w:rPr>
      </w:pPr>
      <w:r>
        <w:rPr>
          <w:rFonts w:ascii="宋体" w:eastAsia="等线" w:hAnsi="宋体" w:hint="eastAsia"/>
          <w:sz w:val="28"/>
          <w:szCs w:val="28"/>
        </w:rPr>
        <w:t>注</w:t>
      </w:r>
      <w:r>
        <w:rPr>
          <w:rFonts w:ascii="宋体" w:eastAsia="等线" w:hAnsi="宋体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项目经费额度以实际拨付经费为准。</w:t>
      </w:r>
    </w:p>
    <w:p w:rsidR="00D42031" w:rsidRDefault="00D42031" w:rsidP="00D42031">
      <w:pPr>
        <w:spacing w:line="360" w:lineRule="exact"/>
        <w:ind w:leftChars="-372" w:left="-660" w:rightChars="-297" w:right="-589" w:hangingChars="29" w:hanging="78"/>
        <w:rPr>
          <w:rFonts w:ascii="宋体" w:eastAsia="等线" w:hAnsi="宋体"/>
          <w:sz w:val="28"/>
          <w:szCs w:val="28"/>
        </w:rPr>
      </w:pPr>
    </w:p>
    <w:p w:rsidR="00D42031" w:rsidRDefault="00D42031" w:rsidP="00D42031">
      <w:pPr>
        <w:spacing w:line="360" w:lineRule="exact"/>
        <w:ind w:leftChars="-372" w:left="-660" w:rightChars="-297" w:right="-589" w:hangingChars="29" w:hanging="78"/>
        <w:rPr>
          <w:rFonts w:ascii="宋体" w:eastAsia="等线" w:hAnsi="宋体"/>
          <w:sz w:val="28"/>
          <w:szCs w:val="28"/>
        </w:rPr>
      </w:pPr>
    </w:p>
    <w:p w:rsidR="00D42031" w:rsidRDefault="00D42031" w:rsidP="00D42031">
      <w:pPr>
        <w:spacing w:line="360" w:lineRule="exact"/>
        <w:ind w:leftChars="-372" w:left="-660" w:rightChars="-297" w:right="-589" w:hangingChars="29" w:hanging="78"/>
        <w:rPr>
          <w:rFonts w:ascii="宋体" w:eastAsia="等线" w:hAnsi="宋体"/>
          <w:sz w:val="28"/>
          <w:szCs w:val="28"/>
        </w:rPr>
      </w:pPr>
    </w:p>
    <w:p w:rsidR="00D42031" w:rsidRDefault="00D42031" w:rsidP="00D42031">
      <w:pPr>
        <w:spacing w:line="360" w:lineRule="exact"/>
        <w:ind w:leftChars="-372" w:left="-660" w:rightChars="-297" w:right="-589" w:hangingChars="29" w:hanging="78"/>
        <w:rPr>
          <w:rFonts w:ascii="宋体" w:eastAsia="等线" w:hAnsi="宋体"/>
          <w:sz w:val="28"/>
          <w:szCs w:val="28"/>
        </w:rPr>
      </w:pPr>
    </w:p>
    <w:p w:rsidR="00D42031" w:rsidRDefault="00D42031" w:rsidP="00D42031">
      <w:pPr>
        <w:spacing w:line="360" w:lineRule="exact"/>
        <w:ind w:leftChars="-372" w:left="-738" w:rightChars="-297" w:right="-589" w:firstLineChars="2200" w:firstLine="6785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财务部门（盖章）</w:t>
      </w:r>
    </w:p>
    <w:p w:rsidR="00D42031" w:rsidRDefault="00D42031" w:rsidP="00D42031">
      <w:pPr>
        <w:spacing w:line="360" w:lineRule="exact"/>
        <w:ind w:leftChars="-372" w:left="-738" w:rightChars="-297" w:right="-589" w:firstLineChars="2400" w:firstLine="7402"/>
        <w:rPr>
          <w:rFonts w:ascii="仿宋_GB2312" w:hAnsi="宋体"/>
          <w:sz w:val="32"/>
          <w:szCs w:val="32"/>
        </w:rPr>
      </w:pPr>
      <w:r>
        <w:rPr>
          <w:rFonts w:ascii="仿宋_GB2312" w:hAnsi="等线" w:hint="eastAsia"/>
          <w:sz w:val="32"/>
          <w:szCs w:val="32"/>
        </w:rPr>
        <w:t>年</w:t>
      </w:r>
      <w:r>
        <w:rPr>
          <w:rFonts w:ascii="仿宋_GB2312" w:hAnsi="等线" w:hint="eastAsia"/>
          <w:sz w:val="32"/>
          <w:szCs w:val="32"/>
        </w:rPr>
        <w:t xml:space="preserve">  </w:t>
      </w:r>
      <w:r>
        <w:rPr>
          <w:rFonts w:ascii="仿宋_GB2312" w:hAnsi="等线" w:hint="eastAsia"/>
          <w:sz w:val="32"/>
          <w:szCs w:val="32"/>
        </w:rPr>
        <w:t>月</w:t>
      </w:r>
      <w:r>
        <w:rPr>
          <w:rFonts w:ascii="仿宋_GB2312" w:hAnsi="等线" w:hint="eastAsia"/>
          <w:sz w:val="32"/>
          <w:szCs w:val="32"/>
        </w:rPr>
        <w:t xml:space="preserve">  </w:t>
      </w:r>
      <w:r>
        <w:rPr>
          <w:rFonts w:ascii="仿宋_GB2312" w:hAnsi="等线" w:hint="eastAsia"/>
          <w:sz w:val="32"/>
          <w:szCs w:val="32"/>
        </w:rPr>
        <w:t>日</w:t>
      </w:r>
    </w:p>
    <w:p w:rsidR="00D42031" w:rsidRDefault="00D42031" w:rsidP="00D42031">
      <w:pPr>
        <w:pStyle w:val="a0"/>
        <w:ind w:firstLine="198"/>
      </w:pPr>
    </w:p>
    <w:p w:rsidR="00D42031" w:rsidRDefault="00D42031" w:rsidP="00D42031">
      <w:pPr>
        <w:pStyle w:val="a0"/>
        <w:ind w:firstLine="198"/>
      </w:pPr>
    </w:p>
    <w:p w:rsidR="00D42031" w:rsidRDefault="00D42031" w:rsidP="00D42031">
      <w:pPr>
        <w:pStyle w:val="a0"/>
        <w:ind w:firstLine="198"/>
        <w:rPr>
          <w:rFonts w:hint="eastAsia"/>
        </w:rPr>
      </w:pPr>
      <w:bookmarkStart w:id="0" w:name="_GoBack"/>
      <w:bookmarkEnd w:id="0"/>
    </w:p>
    <w:p w:rsidR="00D42031" w:rsidRDefault="00D42031" w:rsidP="00D42031">
      <w:pPr>
        <w:pStyle w:val="a0"/>
        <w:ind w:firstLine="198"/>
        <w:rPr>
          <w:rFonts w:hint="eastAsia"/>
        </w:rPr>
      </w:pPr>
    </w:p>
    <w:tbl>
      <w:tblPr>
        <w:tblpPr w:leftFromText="180" w:rightFromText="180" w:vertAnchor="text" w:horzAnchor="page" w:tblpXSpec="center" w:tblpY="90"/>
        <w:tblOverlap w:val="never"/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D42031" w:rsidTr="00A22AAA">
        <w:trPr>
          <w:trHeight w:val="52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rPr>
                <w:rFonts w:ascii="宋体" w:eastAsia="等线" w:hAnsi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lastRenderedPageBreak/>
              <w:t>培养对象</w:t>
            </w:r>
          </w:p>
        </w:tc>
      </w:tr>
      <w:tr w:rsidR="00D42031" w:rsidTr="00A22AAA">
        <w:trPr>
          <w:trHeight w:val="1422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340" w:lineRule="exact"/>
              <w:ind w:firstLineChars="200" w:firstLine="537"/>
              <w:rPr>
                <w:rFonts w:ascii="仿宋_GB2312" w:hAnsi="宋体"/>
                <w:sz w:val="28"/>
                <w:szCs w:val="28"/>
              </w:rPr>
            </w:pPr>
          </w:p>
          <w:p w:rsidR="00D42031" w:rsidRDefault="00D42031" w:rsidP="00A22AAA">
            <w:pPr>
              <w:spacing w:line="340" w:lineRule="exact"/>
              <w:ind w:firstLineChars="200" w:firstLine="537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hAnsi="宋体"/>
                <w:sz w:val="28"/>
                <w:szCs w:val="28"/>
              </w:rPr>
              <w:t>.</w:t>
            </w:r>
            <w:r>
              <w:rPr>
                <w:rFonts w:ascii="仿宋_GB2312" w:hAnsi="宋体" w:hint="eastAsia"/>
                <w:sz w:val="28"/>
                <w:szCs w:val="28"/>
              </w:rPr>
              <w:t>严格按照本任务书</w:t>
            </w:r>
            <w:r>
              <w:rPr>
                <w:rFonts w:ascii="仿宋_GB2312" w:hAnsi="宋体"/>
                <w:sz w:val="28"/>
                <w:szCs w:val="28"/>
              </w:rPr>
              <w:t>执行。</w:t>
            </w:r>
          </w:p>
          <w:p w:rsidR="00D42031" w:rsidRDefault="00D42031" w:rsidP="00A22AAA">
            <w:pPr>
              <w:spacing w:line="340" w:lineRule="exact"/>
              <w:ind w:firstLineChars="200" w:firstLine="537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hAnsi="宋体"/>
                <w:sz w:val="28"/>
                <w:szCs w:val="28"/>
              </w:rPr>
              <w:t>.</w:t>
            </w:r>
            <w:r>
              <w:rPr>
                <w:rFonts w:ascii="仿宋_GB2312" w:hAnsi="宋体" w:hint="eastAsia"/>
                <w:sz w:val="28"/>
                <w:szCs w:val="28"/>
              </w:rPr>
              <w:t>如有不可控因素需调整，经所在单位同意后报省级中医药主管部门。</w:t>
            </w:r>
          </w:p>
          <w:p w:rsidR="00D42031" w:rsidRDefault="00D42031" w:rsidP="00A22AAA">
            <w:pPr>
              <w:spacing w:line="340" w:lineRule="exact"/>
              <w:ind w:firstLineChars="200" w:firstLine="537"/>
              <w:rPr>
                <w:rFonts w:ascii="仿宋_GB2312" w:hAnsi="宋体" w:hint="eastAsia"/>
                <w:sz w:val="28"/>
                <w:szCs w:val="28"/>
              </w:rPr>
            </w:pPr>
          </w:p>
          <w:p w:rsidR="00D42031" w:rsidRDefault="00D42031" w:rsidP="00A22AAA">
            <w:pPr>
              <w:spacing w:line="340" w:lineRule="exact"/>
              <w:ind w:firstLineChars="1800" w:firstLine="4831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培养对象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(</w:t>
            </w:r>
            <w:r>
              <w:rPr>
                <w:rFonts w:ascii="仿宋_GB2312" w:hAnsi="宋体" w:hint="eastAsia"/>
                <w:sz w:val="28"/>
                <w:szCs w:val="28"/>
              </w:rPr>
              <w:t>签字</w:t>
            </w:r>
            <w:r>
              <w:rPr>
                <w:rFonts w:ascii="仿宋_GB2312" w:hAnsi="宋体" w:hint="eastAsia"/>
                <w:sz w:val="28"/>
                <w:szCs w:val="28"/>
              </w:rPr>
              <w:t>)</w:t>
            </w:r>
            <w:r>
              <w:rPr>
                <w:rFonts w:ascii="仿宋_GB2312" w:hAnsi="宋体" w:hint="eastAsia"/>
                <w:sz w:val="28"/>
                <w:szCs w:val="28"/>
              </w:rPr>
              <w:t>：</w:t>
            </w:r>
          </w:p>
          <w:p w:rsidR="00D42031" w:rsidRDefault="00D42031" w:rsidP="00A22AAA">
            <w:pPr>
              <w:spacing w:line="340" w:lineRule="exact"/>
              <w:ind w:firstLineChars="2300" w:firstLine="6173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等线"/>
                <w:bCs/>
                <w:sz w:val="28"/>
                <w:szCs w:val="28"/>
              </w:rPr>
              <w:t>日</w:t>
            </w:r>
          </w:p>
        </w:tc>
      </w:tr>
      <w:tr w:rsidR="00D42031" w:rsidTr="00A22AAA">
        <w:trPr>
          <w:trHeight w:val="426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所在单位</w:t>
            </w:r>
          </w:p>
        </w:tc>
      </w:tr>
      <w:tr w:rsidR="00D42031" w:rsidTr="00A22AAA">
        <w:trPr>
          <w:trHeight w:val="1422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360" w:lineRule="exact"/>
              <w:rPr>
                <w:rFonts w:ascii="仿宋_GB2312" w:hAnsi="等线"/>
                <w:bCs/>
                <w:sz w:val="28"/>
                <w:szCs w:val="28"/>
              </w:rPr>
            </w:pP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>1.</w:t>
            </w:r>
            <w:r>
              <w:rPr>
                <w:rFonts w:ascii="仿宋_GB2312" w:hAnsi="等线"/>
                <w:bCs/>
                <w:sz w:val="28"/>
                <w:szCs w:val="28"/>
              </w:rPr>
              <w:t>支持参加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集中学习、临床实践、跟师学习、主办中医药（蒙医药）继续教育项目等研修学习活动</w:t>
            </w:r>
            <w:r>
              <w:rPr>
                <w:rFonts w:ascii="仿宋_GB2312" w:hAnsi="等线"/>
                <w:bCs/>
                <w:sz w:val="28"/>
                <w:szCs w:val="28"/>
              </w:rPr>
              <w:t>，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并保证培训期间的工资及其他福利待遇</w:t>
            </w:r>
            <w:r>
              <w:rPr>
                <w:rFonts w:ascii="仿宋_GB2312" w:hAnsi="等线"/>
                <w:bCs/>
                <w:sz w:val="28"/>
                <w:szCs w:val="28"/>
              </w:rPr>
              <w:t>。</w:t>
            </w: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hAnsi="等线"/>
                <w:bCs/>
                <w:sz w:val="28"/>
                <w:szCs w:val="28"/>
              </w:rPr>
              <w:t>.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按照要求开展过程管理，督促按时保质完成培训任务。</w:t>
            </w:r>
          </w:p>
          <w:p w:rsidR="00D42031" w:rsidRDefault="00D42031" w:rsidP="00A22AAA">
            <w:pPr>
              <w:spacing w:line="340" w:lineRule="exact"/>
              <w:rPr>
                <w:rFonts w:ascii="仿宋_GB2312" w:hAnsi="黑体"/>
                <w:sz w:val="28"/>
                <w:szCs w:val="28"/>
              </w:rPr>
            </w:pPr>
          </w:p>
          <w:p w:rsidR="00D42031" w:rsidRDefault="00D42031" w:rsidP="00A22AAA">
            <w:pPr>
              <w:spacing w:line="340" w:lineRule="exact"/>
              <w:ind w:firstLineChars="200" w:firstLine="537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单位负责人（签字）：</w:t>
            </w:r>
            <w:r>
              <w:rPr>
                <w:rFonts w:ascii="仿宋_GB2312" w:hAnsi="黑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hAnsi="黑体" w:hint="eastAsia"/>
                <w:sz w:val="28"/>
                <w:szCs w:val="28"/>
              </w:rPr>
              <w:t>依托单位（盖章）</w:t>
            </w:r>
          </w:p>
          <w:p w:rsidR="00D42031" w:rsidRDefault="00D42031" w:rsidP="00A22AAA">
            <w:pPr>
              <w:spacing w:line="340" w:lineRule="exact"/>
              <w:ind w:firstLineChars="2300" w:firstLine="6173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年</w:t>
            </w:r>
            <w:r>
              <w:rPr>
                <w:rFonts w:ascii="仿宋_GB2312" w:hAnsi="黑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黑体" w:hint="eastAsia"/>
                <w:sz w:val="28"/>
                <w:szCs w:val="28"/>
              </w:rPr>
              <w:t>月</w:t>
            </w:r>
            <w:r>
              <w:rPr>
                <w:rFonts w:ascii="仿宋_GB2312" w:hAnsi="黑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黑体" w:hint="eastAsia"/>
                <w:sz w:val="28"/>
                <w:szCs w:val="28"/>
              </w:rPr>
              <w:t>日</w:t>
            </w:r>
          </w:p>
        </w:tc>
      </w:tr>
      <w:tr w:rsidR="00D42031" w:rsidTr="00A22AAA">
        <w:trPr>
          <w:trHeight w:val="394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rPr>
                <w:rFonts w:ascii="仿宋_GB2312" w:eastAsia="黑体" w:hAnsi="等线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盟市卫生健康委员会</w:t>
            </w:r>
          </w:p>
        </w:tc>
      </w:tr>
      <w:tr w:rsidR="00D42031" w:rsidTr="00A22AAA">
        <w:trPr>
          <w:trHeight w:val="2771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 w:hint="eastAsia"/>
                <w:bCs/>
                <w:sz w:val="28"/>
                <w:szCs w:val="28"/>
              </w:rPr>
            </w:pP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>按照实施方案要求，做好本盟市项目的管理和组织实施。</w:t>
            </w: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 w:hint="eastAsia"/>
                <w:bCs/>
                <w:sz w:val="28"/>
                <w:szCs w:val="28"/>
              </w:rPr>
            </w:pPr>
          </w:p>
          <w:p w:rsidR="00D42031" w:rsidRDefault="00D42031" w:rsidP="00A22AAA">
            <w:pPr>
              <w:spacing w:line="340" w:lineRule="exact"/>
              <w:rPr>
                <w:rFonts w:ascii="仿宋_GB2312" w:hAnsi="等线"/>
                <w:bCs/>
                <w:sz w:val="28"/>
                <w:szCs w:val="28"/>
              </w:rPr>
            </w:pPr>
          </w:p>
          <w:p w:rsidR="00D42031" w:rsidRDefault="00D42031" w:rsidP="00A22AAA">
            <w:pPr>
              <w:tabs>
                <w:tab w:val="left" w:pos="5103"/>
                <w:tab w:val="left" w:pos="6096"/>
              </w:tabs>
              <w:spacing w:line="340" w:lineRule="exact"/>
              <w:ind w:leftChars="34" w:left="67"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>负责人（签字）：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hAnsi="等线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盟市中医药主管部门（盖章）</w:t>
            </w:r>
          </w:p>
          <w:p w:rsidR="00D42031" w:rsidRDefault="00D42031" w:rsidP="00A22AAA">
            <w:pPr>
              <w:tabs>
                <w:tab w:val="left" w:pos="5103"/>
                <w:tab w:val="left" w:pos="6096"/>
              </w:tabs>
              <w:spacing w:line="340" w:lineRule="exact"/>
              <w:ind w:leftChars="34" w:left="67" w:right="560" w:firstLineChars="2200" w:firstLine="5905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日</w:t>
            </w:r>
          </w:p>
        </w:tc>
      </w:tr>
      <w:tr w:rsidR="00D42031" w:rsidTr="00A22AAA">
        <w:trPr>
          <w:trHeight w:val="501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31" w:rsidRDefault="00D42031" w:rsidP="00A22AAA">
            <w:pPr>
              <w:spacing w:line="360" w:lineRule="exact"/>
              <w:rPr>
                <w:rFonts w:ascii="仿宋_GB2312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自治区卫生健康委员会</w:t>
            </w:r>
          </w:p>
        </w:tc>
      </w:tr>
      <w:tr w:rsidR="00D42031" w:rsidTr="00A22AAA">
        <w:trPr>
          <w:trHeight w:val="2693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>1.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提供专项</w:t>
            </w:r>
            <w:r>
              <w:rPr>
                <w:rFonts w:ascii="仿宋_GB2312" w:hAnsi="等线"/>
                <w:bCs/>
                <w:sz w:val="28"/>
                <w:szCs w:val="28"/>
              </w:rPr>
              <w:t>支持经费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。</w:t>
            </w: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仿宋_GB2312" w:hAnsi="等线"/>
                <w:sz w:val="28"/>
                <w:szCs w:val="22"/>
              </w:rPr>
            </w:pPr>
            <w:r>
              <w:rPr>
                <w:rFonts w:ascii="仿宋_GB2312" w:hAnsi="等线"/>
                <w:sz w:val="28"/>
                <w:szCs w:val="22"/>
              </w:rPr>
              <w:t>2.</w:t>
            </w:r>
            <w:r>
              <w:rPr>
                <w:rFonts w:ascii="仿宋_GB2312" w:hAnsi="等线"/>
                <w:sz w:val="28"/>
                <w:szCs w:val="22"/>
              </w:rPr>
              <w:t>委托相关机构</w:t>
            </w:r>
            <w:r>
              <w:rPr>
                <w:rFonts w:ascii="仿宋_GB2312" w:hAnsi="等线" w:hint="eastAsia"/>
                <w:sz w:val="28"/>
                <w:szCs w:val="22"/>
              </w:rPr>
              <w:t>组织开展集中培训。</w:t>
            </w:r>
          </w:p>
          <w:p w:rsidR="00D42031" w:rsidRDefault="00D42031" w:rsidP="00A22AAA">
            <w:pPr>
              <w:spacing w:line="360" w:lineRule="exact"/>
              <w:ind w:firstLineChars="200" w:firstLine="537"/>
              <w:rPr>
                <w:rFonts w:ascii="宋体" w:eastAsia="等线" w:hAnsi="宋体"/>
                <w:sz w:val="28"/>
                <w:szCs w:val="28"/>
              </w:rPr>
            </w:pPr>
            <w:r>
              <w:rPr>
                <w:rFonts w:ascii="仿宋_GB2312" w:hAnsi="等线"/>
                <w:sz w:val="28"/>
                <w:szCs w:val="22"/>
              </w:rPr>
              <w:t>3.</w:t>
            </w:r>
            <w:r>
              <w:rPr>
                <w:rFonts w:ascii="仿宋_GB2312" w:hAnsi="等线" w:hint="eastAsia"/>
                <w:sz w:val="28"/>
                <w:szCs w:val="22"/>
              </w:rPr>
              <w:t>负责全程指导、</w:t>
            </w:r>
            <w:r>
              <w:rPr>
                <w:rFonts w:ascii="仿宋_GB2312" w:hAnsi="等线"/>
                <w:sz w:val="28"/>
                <w:szCs w:val="22"/>
              </w:rPr>
              <w:t>评价</w:t>
            </w:r>
            <w:r>
              <w:rPr>
                <w:rFonts w:ascii="仿宋_GB2312" w:hAnsi="等线" w:hint="eastAsia"/>
                <w:sz w:val="28"/>
                <w:szCs w:val="22"/>
              </w:rPr>
              <w:t>与管理</w:t>
            </w:r>
            <w:r>
              <w:rPr>
                <w:rFonts w:ascii="仿宋_GB2312" w:hAnsi="等线"/>
                <w:sz w:val="28"/>
                <w:szCs w:val="22"/>
              </w:rPr>
              <w:t>。</w:t>
            </w:r>
          </w:p>
          <w:p w:rsidR="00D42031" w:rsidRDefault="00D42031" w:rsidP="00A22AAA">
            <w:pPr>
              <w:spacing w:line="340" w:lineRule="exact"/>
              <w:rPr>
                <w:rFonts w:ascii="宋体" w:eastAsia="等线" w:hAnsi="宋体" w:hint="eastAsia"/>
                <w:sz w:val="28"/>
                <w:szCs w:val="28"/>
              </w:rPr>
            </w:pPr>
          </w:p>
          <w:p w:rsidR="00D42031" w:rsidRDefault="00D42031" w:rsidP="00A22AAA">
            <w:pPr>
              <w:wordWrap w:val="0"/>
              <w:spacing w:line="340" w:lineRule="exact"/>
              <w:jc w:val="right"/>
              <w:rPr>
                <w:rFonts w:ascii="仿宋_GB2312" w:hAnsi="等线"/>
                <w:bCs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>负责人（</w:t>
            </w:r>
            <w:r>
              <w:rPr>
                <w:rFonts w:ascii="仿宋_GB2312" w:hAnsi="等线"/>
                <w:bCs/>
                <w:sz w:val="28"/>
                <w:szCs w:val="28"/>
              </w:rPr>
              <w:t>签字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hAnsi="等线"/>
                <w:bCs/>
                <w:sz w:val="28"/>
                <w:szCs w:val="28"/>
              </w:rPr>
              <w:t>：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（盖章</w:t>
            </w:r>
            <w:r>
              <w:rPr>
                <w:rFonts w:ascii="仿宋_GB2312" w:hAnsi="等线"/>
                <w:bCs/>
                <w:sz w:val="28"/>
                <w:szCs w:val="28"/>
              </w:rPr>
              <w:t>）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     </w:t>
            </w:r>
          </w:p>
          <w:p w:rsidR="00D42031" w:rsidRDefault="00D42031" w:rsidP="00A22AAA">
            <w:pPr>
              <w:spacing w:line="36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等线"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hAnsi="等线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Ansi="等线"/>
                <w:bCs/>
                <w:sz w:val="28"/>
                <w:szCs w:val="28"/>
              </w:rPr>
              <w:t>日</w:t>
            </w:r>
          </w:p>
        </w:tc>
      </w:tr>
    </w:tbl>
    <w:p w:rsidR="00D42031" w:rsidRDefault="00D42031" w:rsidP="00D42031">
      <w:pPr>
        <w:ind w:leftChars="162" w:left="321" w:rightChars="130" w:right="258" w:firstLineChars="100" w:firstLine="308"/>
        <w:rPr>
          <w:rFonts w:hint="eastAsia"/>
          <w:sz w:val="32"/>
          <w:szCs w:val="32"/>
          <w:lang w:val="en-US" w:eastAsia="zh-CN"/>
        </w:rPr>
      </w:pPr>
    </w:p>
    <w:p w:rsidR="00D42031" w:rsidRDefault="00D42031" w:rsidP="00D42031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D42031">
          <w:footerReference w:type="even" r:id="rId11"/>
          <w:footerReference w:type="default" r:id="rId12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289" w:charSpace="-2374"/>
        </w:sectPr>
      </w:pPr>
    </w:p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ind w:firstLineChars="100" w:firstLine="28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475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114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2031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4203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11.85pt;margin-top:0;width:63.05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RcwgIAALI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" filled="f" stroked="f">
              <v:textbox style="mso-fit-shape-to-text:t" inset="0,0,0,0">
                <w:txbxContent>
                  <w:p w:rsidR="00000000" w:rsidRDefault="00D42031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D42031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114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2031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4203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18.85pt;margin-top:0;width:70.05pt;height:18.2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" filled="f" stroked="f">
              <v:textbox style="mso-fit-shape-to-text:t" inset="0,0,0,0">
                <w:txbxContent>
                  <w:p w:rsidR="00000000" w:rsidRDefault="00D42031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D42031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framePr w:wrap="around" w:vAnchor="text" w:hAnchor="margin" w:xAlign="outside" w:y="1"/>
      <w:ind w:leftChars="155" w:left="325" w:rightChars="125" w:right="263"/>
      <w:jc w:val="right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000000" w:rsidRDefault="00D42031">
    <w:pPr>
      <w:pStyle w:val="a5"/>
      <w:wordWrap w:val="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ind w:firstLineChars="100" w:firstLine="280"/>
      <w:jc w:val="center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475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jc w:val="center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85215" cy="38417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2031">
                          <w:pPr>
                            <w:pStyle w:val="a5"/>
                            <w:ind w:leftChars="155" w:left="325" w:rightChars="125" w:right="263"/>
                            <w:jc w:val="right"/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000000" w:rsidRDefault="00D4203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34.25pt;margin-top:0;width:85.45pt;height:30.2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D42031">
                    <w:pPr>
                      <w:pStyle w:val="a5"/>
                      <w:ind w:leftChars="155" w:left="325" w:rightChars="125" w:right="263"/>
                      <w:jc w:val="right"/>
                      <w:rPr>
                        <w:rStyle w:val="a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:rsidR="00000000" w:rsidRDefault="00D42031"/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D42031">
    <w:pPr>
      <w:pStyle w:val="a5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6965" cy="3841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2031">
                          <w:pPr>
                            <w:pStyle w:val="a5"/>
                            <w:ind w:leftChars="135" w:left="283" w:rightChars="169" w:right="355"/>
                            <w:jc w:val="right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000000" w:rsidRDefault="00D4203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36.75pt;margin-top:0;width:87.95pt;height:30.2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" filled="f" stroked="f">
              <v:textbox style="mso-fit-shape-to-text:t" inset="0,0,0,0">
                <w:txbxContent>
                  <w:p w:rsidR="00000000" w:rsidRDefault="00D42031">
                    <w:pPr>
                      <w:pStyle w:val="a5"/>
                      <w:ind w:leftChars="135" w:left="283" w:rightChars="169" w:right="355"/>
                      <w:jc w:val="right"/>
                      <w:rPr>
                        <w:rStyle w:val="a7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:rsidR="00000000" w:rsidRDefault="00D42031"/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20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31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42031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9BD64-7E1A-40D8-9971-D2AE0FFC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20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4203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42031"/>
    <w:rPr>
      <w:rFonts w:ascii="Times New Roman" w:eastAsia="宋体" w:hAnsi="Times New Roman" w:cs="Times New Roman"/>
      <w:szCs w:val="21"/>
    </w:rPr>
  </w:style>
  <w:style w:type="paragraph" w:styleId="a0">
    <w:name w:val="Body Text First Indent"/>
    <w:basedOn w:val="a4"/>
    <w:link w:val="Char0"/>
    <w:qFormat/>
    <w:rsid w:val="00D42031"/>
    <w:pPr>
      <w:spacing w:after="0"/>
      <w:ind w:firstLineChars="100" w:firstLine="420"/>
    </w:pPr>
    <w:rPr>
      <w:rFonts w:ascii="Calibri" w:hAnsi="Calibri"/>
      <w:szCs w:val="24"/>
    </w:rPr>
  </w:style>
  <w:style w:type="character" w:customStyle="1" w:styleId="Char0">
    <w:name w:val="正文首行缩进 Char"/>
    <w:basedOn w:val="Char"/>
    <w:link w:val="a0"/>
    <w:rsid w:val="00D42031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Char1"/>
    <w:qFormat/>
    <w:rsid w:val="00D4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rsid w:val="00D4203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D4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rsid w:val="00D4203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1"/>
    <w:rsid w:val="00D42031"/>
  </w:style>
  <w:style w:type="paragraph" w:customStyle="1" w:styleId="Default">
    <w:name w:val="Default"/>
    <w:uiPriority w:val="99"/>
    <w:rsid w:val="00D42031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header" Target="header1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2025-01-21T03:31:00Z</dcterms:created>
  <dcterms:modified xsi:type="dcterms:W3CDTF">2025-01-21T03:31:00Z</dcterms:modified>
</cp:coreProperties>
</file>