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C4143F" w:rsidTr="007B7453">
        <w:tc>
          <w:tcPr>
            <w:tcW w:w="509" w:type="dxa"/>
          </w:tcPr>
          <w:p w:rsidR="00672BFD" w:rsidRPr="00C4143F" w:rsidRDefault="00672BFD" w:rsidP="0024666E">
            <w:pPr>
              <w:pStyle w:val="afff9"/>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sidRPr="00C4143F">
              <w:rPr>
                <w:rFonts w:ascii="Times New Roman" w:eastAsia="黑体" w:hAnsi="Times New Roman"/>
                <w:sz w:val="21"/>
                <w:szCs w:val="21"/>
              </w:rPr>
              <w:t xml:space="preserve">ICS </w:t>
            </w:r>
            <w:r w:rsidR="006A25E5" w:rsidRPr="00C4143F">
              <w:rPr>
                <w:rFonts w:ascii="Times New Roman" w:eastAsia="黑体" w:hAnsi="Times New Roman"/>
                <w:sz w:val="21"/>
                <w:szCs w:val="21"/>
              </w:rPr>
              <w:t xml:space="preserve"> </w:t>
            </w:r>
          </w:p>
        </w:tc>
        <w:tc>
          <w:tcPr>
            <w:tcW w:w="8855" w:type="dxa"/>
          </w:tcPr>
          <w:p w:rsidR="00672BFD" w:rsidRPr="00C4143F" w:rsidRDefault="00C93E0B" w:rsidP="00C94DF2">
            <w:pPr>
              <w:pStyle w:val="afff9"/>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sidRPr="00C4143F">
              <w:rPr>
                <w:rFonts w:ascii="Times New Roman" w:eastAsia="黑体" w:hAnsi="Times New Roman"/>
                <w:sz w:val="21"/>
                <w:szCs w:val="21"/>
              </w:rPr>
              <w:fldChar w:fldCharType="begin">
                <w:ffData>
                  <w:name w:val="ICS"/>
                  <w:enabled/>
                  <w:calcOnExit w:val="0"/>
                  <w:textInput>
                    <w:default w:val="点击此处添加ICS号"/>
                  </w:textInput>
                </w:ffData>
              </w:fldChar>
            </w:r>
            <w:bookmarkStart w:id="0" w:name="ICS"/>
            <w:r w:rsidR="004A17E6" w:rsidRPr="00C4143F">
              <w:rPr>
                <w:rFonts w:ascii="Times New Roman" w:eastAsia="黑体" w:hAnsi="Times New Roman"/>
                <w:sz w:val="21"/>
                <w:szCs w:val="21"/>
              </w:rPr>
              <w:instrText xml:space="preserve"> FORMTEXT </w:instrText>
            </w:r>
            <w:r w:rsidRPr="00C4143F">
              <w:rPr>
                <w:rFonts w:ascii="Times New Roman" w:eastAsia="黑体" w:hAnsi="Times New Roman"/>
                <w:sz w:val="21"/>
                <w:szCs w:val="21"/>
              </w:rPr>
            </w:r>
            <w:r w:rsidRPr="00C4143F">
              <w:rPr>
                <w:rFonts w:ascii="Times New Roman" w:eastAsia="黑体" w:hAnsi="Times New Roman"/>
                <w:sz w:val="21"/>
                <w:szCs w:val="21"/>
              </w:rPr>
              <w:fldChar w:fldCharType="separate"/>
            </w:r>
            <w:r w:rsidR="00850159" w:rsidRPr="00C4143F">
              <w:rPr>
                <w:rFonts w:ascii="Times New Roman" w:eastAsia="黑体" w:hAnsi="Times New Roman"/>
                <w:sz w:val="21"/>
                <w:szCs w:val="21"/>
              </w:rPr>
              <w:t>65.020</w:t>
            </w:r>
            <w:r w:rsidR="002771AC" w:rsidRPr="00C4143F">
              <w:rPr>
                <w:rFonts w:ascii="Times New Roman" w:eastAsia="黑体" w:hAnsi="Times New Roman"/>
                <w:sz w:val="21"/>
                <w:szCs w:val="21"/>
              </w:rPr>
              <w:t xml:space="preserve"> </w:t>
            </w:r>
            <w:r w:rsidRPr="00C4143F">
              <w:rPr>
                <w:rFonts w:ascii="Times New Roman" w:eastAsia="黑体" w:hAnsi="Times New Roman"/>
                <w:sz w:val="21"/>
                <w:szCs w:val="21"/>
              </w:rPr>
              <w:fldChar w:fldCharType="end"/>
            </w:r>
            <w:bookmarkEnd w:id="0"/>
          </w:p>
        </w:tc>
      </w:tr>
      <w:tr w:rsidR="007B7453" w:rsidRPr="00C4143F" w:rsidTr="007B7453">
        <w:tc>
          <w:tcPr>
            <w:tcW w:w="509" w:type="dxa"/>
          </w:tcPr>
          <w:p w:rsidR="00672BFD" w:rsidRPr="00C4143F" w:rsidRDefault="00672BFD" w:rsidP="0024666E">
            <w:pPr>
              <w:pStyle w:val="afff9"/>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C4143F">
              <w:rPr>
                <w:rFonts w:ascii="Times New Roman" w:eastAsia="黑体" w:hAnsi="Times New Roman"/>
                <w:sz w:val="21"/>
                <w:szCs w:val="21"/>
              </w:rPr>
              <w:t>CCS</w:t>
            </w:r>
            <w:r w:rsidR="0024666E" w:rsidRPr="00C4143F">
              <w:rPr>
                <w:rFonts w:ascii="Times New Roman" w:eastAsia="黑体" w:hAnsi="Times New Roman"/>
                <w:sz w:val="21"/>
                <w:szCs w:val="21"/>
              </w:rPr>
              <w:t xml:space="preserve"> </w:t>
            </w:r>
            <w:r w:rsidRPr="00C4143F">
              <w:rPr>
                <w:rFonts w:ascii="Times New Roman" w:eastAsia="黑体" w:hAnsi="Times New Roman"/>
                <w:sz w:val="21"/>
                <w:szCs w:val="21"/>
              </w:rPr>
              <w:t xml:space="preserve"> </w:t>
            </w:r>
          </w:p>
        </w:tc>
        <w:tc>
          <w:tcPr>
            <w:tcW w:w="8855" w:type="dxa"/>
          </w:tcPr>
          <w:p w:rsidR="00FB231D" w:rsidRPr="00C4143F" w:rsidRDefault="00C93E0B" w:rsidP="0024666E">
            <w:pPr>
              <w:pStyle w:val="afff9"/>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C4143F">
              <w:rPr>
                <w:rFonts w:ascii="Times New Roman" w:eastAsia="黑体" w:hAnsi="Times New Roman"/>
                <w:sz w:val="21"/>
                <w:szCs w:val="21"/>
              </w:rPr>
              <w:fldChar w:fldCharType="begin">
                <w:ffData>
                  <w:name w:val="CSDN"/>
                  <w:enabled/>
                  <w:calcOnExit w:val="0"/>
                  <w:textInput>
                    <w:default w:val="点击此处添加CCS号"/>
                  </w:textInput>
                </w:ffData>
              </w:fldChar>
            </w:r>
            <w:bookmarkStart w:id="1" w:name="CSDN"/>
            <w:r w:rsidR="00672BFD" w:rsidRPr="00C4143F">
              <w:rPr>
                <w:rFonts w:ascii="Times New Roman" w:eastAsia="黑体" w:hAnsi="Times New Roman"/>
                <w:sz w:val="21"/>
                <w:szCs w:val="21"/>
              </w:rPr>
              <w:instrText xml:space="preserve"> FORMTEXT </w:instrText>
            </w:r>
            <w:r w:rsidRPr="00C4143F">
              <w:rPr>
                <w:rFonts w:ascii="Times New Roman" w:eastAsia="黑体" w:hAnsi="Times New Roman"/>
                <w:sz w:val="21"/>
                <w:szCs w:val="21"/>
              </w:rPr>
            </w:r>
            <w:r w:rsidRPr="00C4143F">
              <w:rPr>
                <w:rFonts w:ascii="Times New Roman" w:eastAsia="黑体" w:hAnsi="Times New Roman"/>
                <w:sz w:val="21"/>
                <w:szCs w:val="21"/>
              </w:rPr>
              <w:fldChar w:fldCharType="separate"/>
            </w:r>
            <w:r w:rsidR="00850159" w:rsidRPr="00C4143F">
              <w:rPr>
                <w:rFonts w:ascii="Times New Roman" w:eastAsia="黑体" w:hAnsi="Times New Roman"/>
                <w:sz w:val="21"/>
                <w:szCs w:val="21"/>
              </w:rPr>
              <w:t>B16</w:t>
            </w:r>
            <w:r w:rsidRPr="00C4143F">
              <w:rPr>
                <w:rFonts w:ascii="Times New Roman" w:eastAsia="黑体" w:hAnsi="Times New Roman"/>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1446C2" w:rsidRPr="00C4143F" w:rsidTr="00DF5F11">
        <w:tc>
          <w:tcPr>
            <w:tcW w:w="6407" w:type="dxa"/>
          </w:tcPr>
          <w:p w:rsidR="001446C2" w:rsidRPr="00C4143F" w:rsidRDefault="001446C2" w:rsidP="00DF5F11">
            <w:pPr>
              <w:pStyle w:val="affff0"/>
              <w:framePr w:w="0" w:hRule="auto" w:wrap="auto" w:hAnchor="text" w:xAlign="left" w:yAlign="inline" w:anchorLock="0"/>
              <w:rPr>
                <w:sz w:val="28"/>
                <w:szCs w:val="28"/>
              </w:rPr>
            </w:pPr>
            <w:bookmarkStart w:id="2" w:name="_Hlk26473981"/>
            <w:r w:rsidRPr="00C4143F">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13958" cy="406373"/>
                          </a:xfrm>
                          <a:prstGeom prst="rect">
                            <a:avLst/>
                          </a:prstGeom>
                        </pic:spPr>
                      </pic:pic>
                    </a:graphicData>
                  </a:graphic>
                </wp:inline>
              </w:drawing>
            </w:r>
            <w:r w:rsidRPr="00C4143F">
              <w:rPr>
                <w:sz w:val="21"/>
                <w:szCs w:val="21"/>
              </w:rPr>
              <w:t xml:space="preserve"> </w:t>
            </w:r>
            <w:r w:rsidR="00C93E0B" w:rsidRPr="00C4143F">
              <w:fldChar w:fldCharType="begin">
                <w:ffData>
                  <w:name w:val="c1"/>
                  <w:enabled/>
                  <w:calcOnExit w:val="0"/>
                  <w:textInput>
                    <w:maxLength w:val="8"/>
                  </w:textInput>
                </w:ffData>
              </w:fldChar>
            </w:r>
            <w:bookmarkStart w:id="3" w:name="c1"/>
            <w:r w:rsidRPr="00C4143F">
              <w:instrText xml:space="preserve"> FORMTEXT </w:instrText>
            </w:r>
            <w:r w:rsidR="00C93E0B" w:rsidRPr="00C4143F">
              <w:fldChar w:fldCharType="separate"/>
            </w:r>
            <w:r w:rsidR="00850159" w:rsidRPr="00C4143F">
              <w:t>34</w:t>
            </w:r>
            <w:r w:rsidR="00C93E0B" w:rsidRPr="00C4143F">
              <w:fldChar w:fldCharType="end"/>
            </w:r>
            <w:bookmarkEnd w:id="3"/>
          </w:p>
        </w:tc>
      </w:tr>
    </w:tbl>
    <w:p w:rsidR="0000040A" w:rsidRPr="00C4143F" w:rsidRDefault="00C93E0B" w:rsidP="000107E0">
      <w:pPr>
        <w:pStyle w:val="affff1"/>
        <w:framePr w:w="9639" w:h="624" w:hRule="exact" w:hSpace="181" w:vSpace="181" w:wrap="around" w:hAnchor="page" w:x="1305" w:y="2269"/>
        <w:rPr>
          <w:rFonts w:ascii="Times New Roman" w:eastAsia="黑体"/>
          <w:b w:val="0"/>
          <w:bCs w:val="0"/>
          <w:w w:val="100"/>
          <w:sz w:val="48"/>
          <w:szCs w:val="48"/>
        </w:rPr>
      </w:pPr>
      <w:r w:rsidRPr="00C4143F">
        <w:rPr>
          <w:rFonts w:ascii="Times New Roman" w:eastAsia="黑体"/>
          <w:b w:val="0"/>
          <w:w w:val="100"/>
          <w:sz w:val="48"/>
        </w:rPr>
        <w:fldChar w:fldCharType="begin">
          <w:ffData>
            <w:name w:val="c2"/>
            <w:enabled/>
            <w:calcOnExit w:val="0"/>
            <w:textInput/>
          </w:ffData>
        </w:fldChar>
      </w:r>
      <w:bookmarkStart w:id="4" w:name="c2"/>
      <w:r w:rsidR="007B7453" w:rsidRPr="00C4143F">
        <w:rPr>
          <w:rFonts w:ascii="Times New Roman" w:eastAsia="黑体"/>
          <w:b w:val="0"/>
          <w:w w:val="100"/>
          <w:sz w:val="48"/>
        </w:rPr>
        <w:instrText xml:space="preserve"> FORMTEXT </w:instrText>
      </w:r>
      <w:r w:rsidRPr="00C4143F">
        <w:rPr>
          <w:rFonts w:ascii="Times New Roman" w:eastAsia="黑体"/>
          <w:b w:val="0"/>
          <w:w w:val="100"/>
          <w:sz w:val="48"/>
        </w:rPr>
      </w:r>
      <w:r w:rsidRPr="00C4143F">
        <w:rPr>
          <w:rFonts w:ascii="Times New Roman" w:eastAsia="黑体"/>
          <w:b w:val="0"/>
          <w:w w:val="100"/>
          <w:sz w:val="48"/>
        </w:rPr>
        <w:fldChar w:fldCharType="separate"/>
      </w:r>
      <w:r w:rsidR="00850159" w:rsidRPr="00C4143F">
        <w:rPr>
          <w:rFonts w:ascii="Times New Roman" w:eastAsia="黑体"/>
          <w:b w:val="0"/>
          <w:w w:val="100"/>
          <w:sz w:val="48"/>
        </w:rPr>
        <w:t>安徽省</w:t>
      </w:r>
      <w:r w:rsidRPr="00C4143F">
        <w:rPr>
          <w:rFonts w:ascii="Times New Roman" w:eastAsia="黑体"/>
          <w:b w:val="0"/>
          <w:w w:val="100"/>
          <w:sz w:val="48"/>
        </w:rPr>
        <w:fldChar w:fldCharType="end"/>
      </w:r>
      <w:bookmarkEnd w:id="4"/>
      <w:r w:rsidR="00B77EC8" w:rsidRPr="00C4143F">
        <w:rPr>
          <w:rFonts w:ascii="Times New Roman" w:eastAsia="黑体"/>
          <w:b w:val="0"/>
          <w:bCs w:val="0"/>
          <w:w w:val="100"/>
          <w:sz w:val="48"/>
          <w:szCs w:val="48"/>
        </w:rPr>
        <w:t>地方</w:t>
      </w:r>
      <w:r w:rsidR="007B7453" w:rsidRPr="00C4143F">
        <w:rPr>
          <w:rFonts w:ascii="Times New Roman" w:eastAsia="黑体"/>
          <w:b w:val="0"/>
          <w:bCs w:val="0"/>
          <w:w w:val="100"/>
          <w:sz w:val="48"/>
          <w:szCs w:val="48"/>
        </w:rPr>
        <w:t>标准</w:t>
      </w:r>
    </w:p>
    <w:bookmarkEnd w:id="2"/>
    <w:p w:rsidR="00AA456B" w:rsidRPr="00C4143F" w:rsidRDefault="00634D9E" w:rsidP="00A952D7">
      <w:pPr>
        <w:pStyle w:val="afffffffffc"/>
        <w:framePr w:wrap="auto"/>
        <w:rPr>
          <w:rFonts w:ascii="Times New Roman"/>
          <w:lang w:val="fr-FR"/>
        </w:rPr>
      </w:pPr>
      <w:r w:rsidRPr="00C4143F">
        <w:rPr>
          <w:rFonts w:ascii="Times New Roman"/>
          <w:lang w:val="fr-FR"/>
        </w:rPr>
        <w:t>DB</w:t>
      </w:r>
      <w:r w:rsidRPr="00C4143F">
        <w:rPr>
          <w:rFonts w:ascii="Times New Roman"/>
          <w:sz w:val="15"/>
          <w:szCs w:val="15"/>
          <w:lang w:val="fr-FR"/>
        </w:rPr>
        <w:t xml:space="preserve"> </w:t>
      </w:r>
      <w:r w:rsidR="00C93E0B" w:rsidRPr="00C4143F">
        <w:rPr>
          <w:rFonts w:ascii="Times New Roman"/>
        </w:rPr>
        <w:fldChar w:fldCharType="begin">
          <w:ffData>
            <w:name w:val="文字1"/>
            <w:enabled/>
            <w:calcOnExit w:val="0"/>
            <w:textInput>
              <w:default w:val="XX/T"/>
            </w:textInput>
          </w:ffData>
        </w:fldChar>
      </w:r>
      <w:bookmarkStart w:id="5" w:name="文字1"/>
      <w:r w:rsidR="005F4712" w:rsidRPr="00C4143F">
        <w:rPr>
          <w:rFonts w:ascii="Times New Roman"/>
          <w:lang w:val="fr-FR"/>
        </w:rPr>
        <w:instrText xml:space="preserve"> FORMTEXT </w:instrText>
      </w:r>
      <w:r w:rsidR="00C93E0B" w:rsidRPr="00C4143F">
        <w:rPr>
          <w:rFonts w:ascii="Times New Roman"/>
        </w:rPr>
      </w:r>
      <w:r w:rsidR="00C93E0B" w:rsidRPr="00C4143F">
        <w:rPr>
          <w:rFonts w:ascii="Times New Roman"/>
        </w:rPr>
        <w:fldChar w:fldCharType="separate"/>
      </w:r>
      <w:r w:rsidR="00850159" w:rsidRPr="00C4143F">
        <w:rPr>
          <w:rFonts w:ascii="Times New Roman"/>
        </w:rPr>
        <w:t>34</w:t>
      </w:r>
      <w:r w:rsidR="005F4712" w:rsidRPr="00C4143F">
        <w:rPr>
          <w:rFonts w:ascii="Times New Roman"/>
          <w:lang w:val="fr-FR"/>
        </w:rPr>
        <w:t>/T</w:t>
      </w:r>
      <w:r w:rsidR="00C93E0B" w:rsidRPr="00C4143F">
        <w:rPr>
          <w:rFonts w:ascii="Times New Roman"/>
        </w:rPr>
        <w:fldChar w:fldCharType="end"/>
      </w:r>
      <w:bookmarkEnd w:id="5"/>
      <w:r w:rsidRPr="00C4143F">
        <w:rPr>
          <w:rFonts w:ascii="Times New Roman"/>
          <w:lang w:val="fr-FR"/>
        </w:rPr>
        <w:t xml:space="preserve"> </w:t>
      </w:r>
      <w:r w:rsidR="00C93E0B" w:rsidRPr="00C4143F">
        <w:rPr>
          <w:rFonts w:ascii="Times New Roman"/>
        </w:rPr>
        <w:fldChar w:fldCharType="begin">
          <w:ffData>
            <w:name w:val="NSTD_CODE_F"/>
            <w:enabled/>
            <w:calcOnExit w:val="0"/>
            <w:textInput>
              <w:default w:val="XXXX"/>
            </w:textInput>
          </w:ffData>
        </w:fldChar>
      </w:r>
      <w:bookmarkStart w:id="6" w:name="NSTD_CODE_F"/>
      <w:r w:rsidR="006E23EA" w:rsidRPr="00C4143F">
        <w:rPr>
          <w:rFonts w:ascii="Times New Roman"/>
          <w:lang w:val="fr-FR"/>
        </w:rPr>
        <w:instrText xml:space="preserve"> FORMTEXT </w:instrText>
      </w:r>
      <w:r w:rsidR="00C93E0B" w:rsidRPr="00C4143F">
        <w:rPr>
          <w:rFonts w:ascii="Times New Roman"/>
        </w:rPr>
      </w:r>
      <w:r w:rsidR="00C93E0B" w:rsidRPr="00C4143F">
        <w:rPr>
          <w:rFonts w:ascii="Times New Roman"/>
        </w:rPr>
        <w:fldChar w:fldCharType="separate"/>
      </w:r>
      <w:r w:rsidR="006E23EA" w:rsidRPr="00C4143F">
        <w:rPr>
          <w:rFonts w:ascii="Times New Roman"/>
          <w:lang w:val="fr-FR"/>
        </w:rPr>
        <w:t>XXXX</w:t>
      </w:r>
      <w:r w:rsidR="00C93E0B" w:rsidRPr="00C4143F">
        <w:rPr>
          <w:rFonts w:ascii="Times New Roman"/>
        </w:rPr>
        <w:fldChar w:fldCharType="end"/>
      </w:r>
      <w:bookmarkEnd w:id="6"/>
      <w:r w:rsidR="004644A6" w:rsidRPr="00C4143F">
        <w:rPr>
          <w:rFonts w:ascii="Times New Roman"/>
          <w:lang w:val="fr-FR"/>
        </w:rPr>
        <w:t>—</w:t>
      </w:r>
      <w:r w:rsidR="00C93E0B" w:rsidRPr="00C4143F">
        <w:rPr>
          <w:rFonts w:ascii="Times New Roman"/>
        </w:rPr>
        <w:fldChar w:fldCharType="begin">
          <w:ffData>
            <w:name w:val="NSTD_CODE_B"/>
            <w:enabled/>
            <w:calcOnExit w:val="0"/>
            <w:textInput>
              <w:default w:val="XXXX"/>
            </w:textInput>
          </w:ffData>
        </w:fldChar>
      </w:r>
      <w:bookmarkStart w:id="7" w:name="NSTD_CODE_B"/>
      <w:r w:rsidR="00087A77" w:rsidRPr="00C4143F">
        <w:rPr>
          <w:rFonts w:ascii="Times New Roman"/>
          <w:lang w:val="fr-FR"/>
        </w:rPr>
        <w:instrText xml:space="preserve"> FORMTEXT </w:instrText>
      </w:r>
      <w:r w:rsidR="00C93E0B" w:rsidRPr="00C4143F">
        <w:rPr>
          <w:rFonts w:ascii="Times New Roman"/>
        </w:rPr>
      </w:r>
      <w:r w:rsidR="00C93E0B" w:rsidRPr="00C4143F">
        <w:rPr>
          <w:rFonts w:ascii="Times New Roman"/>
        </w:rPr>
        <w:fldChar w:fldCharType="separate"/>
      </w:r>
      <w:r w:rsidR="00087A77" w:rsidRPr="00C4143F">
        <w:rPr>
          <w:rFonts w:ascii="Times New Roman"/>
          <w:lang w:val="fr-FR"/>
        </w:rPr>
        <w:t>XXXX</w:t>
      </w:r>
      <w:r w:rsidR="00C93E0B" w:rsidRPr="00C4143F">
        <w:rPr>
          <w:rFonts w:ascii="Times New Roman"/>
        </w:rPr>
        <w:fldChar w:fldCharType="end"/>
      </w:r>
      <w:bookmarkEnd w:id="7"/>
    </w:p>
    <w:p w:rsidR="00E846C8" w:rsidRPr="00C4143F" w:rsidRDefault="00C93E0B" w:rsidP="00A952D7">
      <w:pPr>
        <w:pStyle w:val="afffffffffd"/>
        <w:framePr w:wrap="auto"/>
        <w:rPr>
          <w:rFonts w:ascii="Times New Roman"/>
        </w:rPr>
      </w:pPr>
      <w:r w:rsidRPr="00C4143F">
        <w:rPr>
          <w:rFonts w:ascii="Times New Roman"/>
        </w:rPr>
        <w:fldChar w:fldCharType="begin">
          <w:ffData>
            <w:name w:val="OSTD_CODE"/>
            <w:enabled/>
            <w:calcOnExit w:val="0"/>
            <w:textInput/>
          </w:ffData>
        </w:fldChar>
      </w:r>
      <w:bookmarkStart w:id="8" w:name="OSTD_CODE"/>
      <w:r w:rsidR="00087A77" w:rsidRPr="00C4143F">
        <w:rPr>
          <w:rFonts w:ascii="Times New Roman"/>
        </w:rPr>
        <w:instrText xml:space="preserve"> FORMTEXT </w:instrText>
      </w:r>
      <w:r w:rsidRPr="00C4143F">
        <w:rPr>
          <w:rFonts w:ascii="Times New Roman"/>
        </w:rPr>
      </w:r>
      <w:r w:rsidRPr="00C4143F">
        <w:rPr>
          <w:rFonts w:ascii="Times New Roman"/>
        </w:rPr>
        <w:fldChar w:fldCharType="separate"/>
      </w:r>
      <w:r w:rsidR="00850159" w:rsidRPr="00C4143F">
        <w:rPr>
          <w:rFonts w:ascii="Times New Roman"/>
        </w:rPr>
        <w:t> </w:t>
      </w:r>
      <w:r w:rsidR="00850159" w:rsidRPr="00C4143F">
        <w:rPr>
          <w:rFonts w:ascii="Times New Roman"/>
        </w:rPr>
        <w:t> </w:t>
      </w:r>
      <w:r w:rsidR="00850159" w:rsidRPr="00C4143F">
        <w:rPr>
          <w:rFonts w:ascii="Times New Roman"/>
        </w:rPr>
        <w:t> </w:t>
      </w:r>
      <w:r w:rsidR="00850159" w:rsidRPr="00C4143F">
        <w:rPr>
          <w:rFonts w:ascii="Times New Roman"/>
        </w:rPr>
        <w:t> </w:t>
      </w:r>
      <w:r w:rsidR="00850159" w:rsidRPr="00C4143F">
        <w:rPr>
          <w:rFonts w:ascii="Times New Roman"/>
        </w:rPr>
        <w:t> </w:t>
      </w:r>
      <w:r w:rsidRPr="00C4143F">
        <w:rPr>
          <w:rFonts w:ascii="Times New Roman"/>
        </w:rPr>
        <w:fldChar w:fldCharType="end"/>
      </w:r>
      <w:bookmarkEnd w:id="8"/>
    </w:p>
    <w:p w:rsidR="008F70BD" w:rsidRPr="00C4143F" w:rsidRDefault="00C93E0B" w:rsidP="007B7453">
      <w:pPr>
        <w:spacing w:line="240" w:lineRule="auto"/>
        <w:rPr>
          <w:rFonts w:ascii="Times New Roman" w:eastAsia="黑体" w:hAnsi="Times New Roman"/>
          <w:kern w:val="0"/>
          <w:sz w:val="10"/>
          <w:szCs w:val="10"/>
        </w:rPr>
      </w:pPr>
      <w:r>
        <w:rPr>
          <w:rFonts w:ascii="Times New Roman" w:eastAsia="黑体" w:hAnsi="Times New Roman"/>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Pr="00C4143F" w:rsidRDefault="006816A4" w:rsidP="0036429C">
      <w:pPr>
        <w:pStyle w:val="affff1"/>
        <w:framePr w:w="9639" w:h="6976" w:hRule="exact" w:hSpace="0" w:vSpace="0" w:wrap="around" w:hAnchor="page" w:y="6408"/>
        <w:jc w:val="center"/>
        <w:rPr>
          <w:rFonts w:ascii="Times New Roman" w:eastAsia="黑体"/>
          <w:b w:val="0"/>
          <w:bCs w:val="0"/>
          <w:w w:val="100"/>
        </w:rPr>
      </w:pPr>
    </w:p>
    <w:p w:rsidR="006816A4" w:rsidRPr="00C4143F" w:rsidRDefault="00C93E0B" w:rsidP="00463B77">
      <w:pPr>
        <w:pStyle w:val="afffffffffe"/>
        <w:framePr w:h="6974" w:hRule="exact" w:wrap="around" w:x="1419" w:anchorLock="1"/>
        <w:rPr>
          <w:rFonts w:ascii="Times New Roman" w:hAnsi="Times New Roman"/>
        </w:rPr>
      </w:pPr>
      <w:r w:rsidRPr="00C4143F">
        <w:rPr>
          <w:rFonts w:ascii="Times New Roman" w:hAnsi="Times New Roman"/>
        </w:rPr>
        <w:fldChar w:fldCharType="begin">
          <w:ffData>
            <w:name w:val="CSTD_NAME"/>
            <w:enabled/>
            <w:calcOnExit w:val="0"/>
            <w:textInput>
              <w:default w:val="点击此处添加标准名称"/>
            </w:textInput>
          </w:ffData>
        </w:fldChar>
      </w:r>
      <w:bookmarkStart w:id="9" w:name="CSTD_NAME"/>
      <w:r w:rsidR="0012059C" w:rsidRPr="00C4143F">
        <w:rPr>
          <w:rFonts w:ascii="Times New Roman" w:hAnsi="Times New Roman"/>
        </w:rPr>
        <w:instrText xml:space="preserve"> FORMTEXT </w:instrText>
      </w:r>
      <w:r w:rsidRPr="00C4143F">
        <w:rPr>
          <w:rFonts w:ascii="Times New Roman" w:hAnsi="Times New Roman"/>
        </w:rPr>
      </w:r>
      <w:r w:rsidRPr="00C4143F">
        <w:rPr>
          <w:rFonts w:ascii="Times New Roman" w:hAnsi="Times New Roman"/>
        </w:rPr>
        <w:fldChar w:fldCharType="separate"/>
      </w:r>
      <w:r w:rsidR="00F045AE" w:rsidRPr="00C4143F">
        <w:rPr>
          <w:rFonts w:ascii="Times New Roman" w:hAnsi="Times New Roman"/>
        </w:rPr>
        <w:t>加拿大一枝黄花防治技术规程</w:t>
      </w:r>
      <w:r w:rsidRPr="00C4143F">
        <w:rPr>
          <w:rFonts w:ascii="Times New Roman" w:hAnsi="Times New Roman"/>
        </w:rPr>
        <w:fldChar w:fldCharType="end"/>
      </w:r>
      <w:bookmarkEnd w:id="9"/>
    </w:p>
    <w:p w:rsidR="00815419" w:rsidRPr="00C4143F" w:rsidRDefault="00815419" w:rsidP="00324EDD">
      <w:pPr>
        <w:framePr w:w="9639" w:h="6974" w:hRule="exact" w:wrap="around" w:vAnchor="page" w:hAnchor="page" w:x="1419" w:y="6408" w:anchorLock="1"/>
        <w:ind w:left="-1418"/>
        <w:rPr>
          <w:rFonts w:ascii="Times New Roman" w:hAnsi="Times New Roman"/>
        </w:rPr>
      </w:pPr>
    </w:p>
    <w:p w:rsidR="00B87131" w:rsidRPr="00C4143F" w:rsidRDefault="007935B7" w:rsidP="00463B77">
      <w:pPr>
        <w:pStyle w:val="affffffe"/>
        <w:framePr w:w="9639" w:h="6974" w:hRule="exact" w:wrap="around" w:vAnchor="page" w:hAnchor="page" w:x="1419" w:y="6408" w:anchorLock="1"/>
        <w:textAlignment w:val="bottom"/>
        <w:rPr>
          <w:rFonts w:eastAsia="黑体"/>
          <w:noProof/>
          <w:szCs w:val="28"/>
        </w:rPr>
      </w:pPr>
      <w:r>
        <w:rPr>
          <w:rFonts w:ascii="Arial" w:hAnsi="Arial" w:cs="Arial"/>
          <w:color w:val="000000"/>
          <w:sz w:val="34"/>
          <w:szCs w:val="34"/>
          <w:shd w:val="clear" w:color="auto" w:fill="FFFFFF"/>
        </w:rPr>
        <w:t xml:space="preserve">Technical regulations for the prevention and control of </w:t>
      </w:r>
      <w:r w:rsidRPr="007935B7">
        <w:rPr>
          <w:rFonts w:ascii="Arial" w:hAnsi="Arial" w:cs="Arial"/>
          <w:color w:val="000000"/>
          <w:sz w:val="34"/>
          <w:szCs w:val="34"/>
          <w:shd w:val="clear" w:color="auto" w:fill="FFFFFF"/>
        </w:rPr>
        <w:t>Solidago canadensis L</w:t>
      </w:r>
    </w:p>
    <w:p w:rsidR="00CA7AFD" w:rsidRPr="00C4143F" w:rsidRDefault="007935B7" w:rsidP="00463B77">
      <w:pPr>
        <w:pStyle w:val="affffffe"/>
        <w:framePr w:w="9639" w:h="6974" w:hRule="exact" w:wrap="around" w:vAnchor="page" w:hAnchor="page" w:x="1419" w:y="6408" w:anchorLock="1"/>
        <w:spacing w:before="440" w:after="160"/>
        <w:textAlignment w:val="bottom"/>
        <w:rPr>
          <w:noProof/>
          <w:sz w:val="24"/>
          <w:szCs w:val="28"/>
        </w:rPr>
      </w:pPr>
      <w:r>
        <w:rPr>
          <w:rFonts w:hint="eastAsia"/>
          <w:noProof/>
          <w:sz w:val="24"/>
          <w:szCs w:val="28"/>
        </w:rPr>
        <w:t>（征求意见稿）</w:t>
      </w:r>
    </w:p>
    <w:p w:rsidR="0036429C" w:rsidRPr="00C4143F" w:rsidRDefault="00C93E0B" w:rsidP="00463B77">
      <w:pPr>
        <w:pStyle w:val="affffffe"/>
        <w:framePr w:w="9639" w:h="6974" w:hRule="exact" w:wrap="around" w:vAnchor="page" w:hAnchor="page" w:x="1419" w:y="6408" w:anchorLock="1"/>
        <w:spacing w:before="180" w:line="240" w:lineRule="atLeast"/>
        <w:textAlignment w:val="bottom"/>
        <w:rPr>
          <w:noProof/>
          <w:sz w:val="21"/>
          <w:szCs w:val="28"/>
        </w:rPr>
      </w:pPr>
      <w:r w:rsidRPr="00C4143F">
        <w:rPr>
          <w:noProof/>
          <w:sz w:val="21"/>
          <w:szCs w:val="28"/>
        </w:rPr>
        <w:fldChar w:fldCharType="begin">
          <w:ffData>
            <w:name w:val="CMPLSH_DATE"/>
            <w:enabled/>
            <w:calcOnExit w:val="0"/>
            <w:textInput/>
          </w:ffData>
        </w:fldChar>
      </w:r>
      <w:bookmarkStart w:id="10" w:name="CMPLSH_DATE"/>
      <w:r w:rsidR="00B378E5" w:rsidRPr="00C4143F">
        <w:rPr>
          <w:noProof/>
          <w:sz w:val="21"/>
          <w:szCs w:val="28"/>
        </w:rPr>
        <w:instrText xml:space="preserve"> FORMTEXT </w:instrText>
      </w:r>
      <w:r w:rsidRPr="00C4143F">
        <w:rPr>
          <w:noProof/>
          <w:sz w:val="21"/>
          <w:szCs w:val="28"/>
        </w:rPr>
      </w:r>
      <w:r w:rsidRPr="00C4143F">
        <w:rPr>
          <w:noProof/>
          <w:sz w:val="21"/>
          <w:szCs w:val="28"/>
        </w:rPr>
        <w:fldChar w:fldCharType="separate"/>
      </w:r>
      <w:r w:rsidR="00942BF1" w:rsidRPr="00C4143F">
        <w:rPr>
          <w:noProof/>
          <w:sz w:val="21"/>
          <w:szCs w:val="28"/>
        </w:rPr>
        <w:t> </w:t>
      </w:r>
      <w:r w:rsidR="00942BF1" w:rsidRPr="00C4143F">
        <w:rPr>
          <w:noProof/>
          <w:sz w:val="21"/>
          <w:szCs w:val="28"/>
        </w:rPr>
        <w:t> </w:t>
      </w:r>
      <w:r w:rsidR="00942BF1" w:rsidRPr="00C4143F">
        <w:rPr>
          <w:noProof/>
          <w:sz w:val="21"/>
          <w:szCs w:val="28"/>
        </w:rPr>
        <w:t> </w:t>
      </w:r>
      <w:r w:rsidR="00942BF1" w:rsidRPr="00C4143F">
        <w:rPr>
          <w:noProof/>
          <w:sz w:val="21"/>
          <w:szCs w:val="28"/>
        </w:rPr>
        <w:t> </w:t>
      </w:r>
      <w:r w:rsidR="00942BF1" w:rsidRPr="00C4143F">
        <w:rPr>
          <w:noProof/>
          <w:sz w:val="21"/>
          <w:szCs w:val="28"/>
        </w:rPr>
        <w:t> </w:t>
      </w:r>
      <w:r w:rsidRPr="00C4143F">
        <w:rPr>
          <w:noProof/>
          <w:sz w:val="21"/>
          <w:szCs w:val="28"/>
        </w:rPr>
        <w:fldChar w:fldCharType="end"/>
      </w:r>
      <w:bookmarkEnd w:id="10"/>
    </w:p>
    <w:p w:rsidR="00DE703F" w:rsidRPr="00C4143F" w:rsidRDefault="00C93E0B" w:rsidP="007935B7">
      <w:pPr>
        <w:pStyle w:val="affffffe"/>
        <w:framePr w:w="9639" w:h="6974" w:hRule="exact" w:wrap="around" w:vAnchor="page" w:hAnchor="page" w:x="1419" w:y="6408" w:anchorLock="1"/>
        <w:spacing w:beforeLines="300" w:afterLines="30" w:line="240" w:lineRule="auto"/>
        <w:textAlignment w:val="bottom"/>
        <w:rPr>
          <w:b/>
          <w:noProof/>
          <w:sz w:val="21"/>
          <w:szCs w:val="28"/>
        </w:rPr>
      </w:pPr>
      <w:r w:rsidRPr="00C4143F">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8620FC" w:rsidRPr="00C4143F">
        <w:rPr>
          <w:b/>
          <w:noProof/>
          <w:sz w:val="21"/>
          <w:szCs w:val="28"/>
        </w:rPr>
        <w:instrText xml:space="preserve"> FORMDROPDOWN </w:instrText>
      </w:r>
      <w:r>
        <w:rPr>
          <w:b/>
          <w:noProof/>
          <w:sz w:val="21"/>
          <w:szCs w:val="28"/>
        </w:rPr>
      </w:r>
      <w:r>
        <w:rPr>
          <w:b/>
          <w:noProof/>
          <w:sz w:val="21"/>
          <w:szCs w:val="28"/>
        </w:rPr>
        <w:fldChar w:fldCharType="separate"/>
      </w:r>
      <w:r w:rsidRPr="00C4143F">
        <w:rPr>
          <w:b/>
          <w:noProof/>
          <w:sz w:val="21"/>
          <w:szCs w:val="28"/>
        </w:rPr>
        <w:fldChar w:fldCharType="end"/>
      </w:r>
      <w:bookmarkEnd w:id="11"/>
    </w:p>
    <w:p w:rsidR="00CD50A1" w:rsidRPr="00C4143F" w:rsidRDefault="00C93E0B" w:rsidP="00EE7869">
      <w:pPr>
        <w:pStyle w:val="afffffffffa"/>
        <w:framePr w:wrap="around" w:y="14176"/>
      </w:pPr>
      <w:r w:rsidRPr="00C4143F">
        <w:fldChar w:fldCharType="begin">
          <w:ffData>
            <w:name w:val="PLSH_DATE_Y"/>
            <w:enabled/>
            <w:calcOnExit w:val="0"/>
            <w:textInput>
              <w:default w:val="XXXX"/>
              <w:maxLength w:val="4"/>
            </w:textInput>
          </w:ffData>
        </w:fldChar>
      </w:r>
      <w:bookmarkStart w:id="12" w:name="PLSH_DATE_Y"/>
      <w:r w:rsidR="00087A77" w:rsidRPr="00C4143F">
        <w:instrText xml:space="preserve"> FORMTEXT </w:instrText>
      </w:r>
      <w:r w:rsidRPr="00C4143F">
        <w:fldChar w:fldCharType="separate"/>
      </w:r>
      <w:r w:rsidR="00850159" w:rsidRPr="00C4143F">
        <w:t>XXXX</w:t>
      </w:r>
      <w:r w:rsidRPr="00C4143F">
        <w:fldChar w:fldCharType="end"/>
      </w:r>
      <w:bookmarkEnd w:id="12"/>
      <w:r w:rsidR="00CD50A1" w:rsidRPr="00C4143F">
        <w:t xml:space="preserve"> - </w:t>
      </w:r>
      <w:r w:rsidRPr="00C4143F">
        <w:fldChar w:fldCharType="begin">
          <w:ffData>
            <w:name w:val="PLSH_DATE_M"/>
            <w:enabled/>
            <w:calcOnExit w:val="0"/>
            <w:textInput>
              <w:default w:val="XX"/>
              <w:maxLength w:val="2"/>
            </w:textInput>
          </w:ffData>
        </w:fldChar>
      </w:r>
      <w:bookmarkStart w:id="13" w:name="PLSH_DATE_M"/>
      <w:r w:rsidR="00087A77" w:rsidRPr="00C4143F">
        <w:instrText xml:space="preserve"> FORMTEXT </w:instrText>
      </w:r>
      <w:r w:rsidRPr="00C4143F">
        <w:fldChar w:fldCharType="separate"/>
      </w:r>
      <w:r w:rsidR="00087A77" w:rsidRPr="00C4143F">
        <w:rPr>
          <w:noProof/>
        </w:rPr>
        <w:t>XX</w:t>
      </w:r>
      <w:r w:rsidRPr="00C4143F">
        <w:fldChar w:fldCharType="end"/>
      </w:r>
      <w:bookmarkEnd w:id="13"/>
      <w:r w:rsidR="00CD50A1" w:rsidRPr="00C4143F">
        <w:t xml:space="preserve"> - </w:t>
      </w:r>
      <w:r w:rsidRPr="00C4143F">
        <w:fldChar w:fldCharType="begin">
          <w:ffData>
            <w:name w:val="PLSH_DATE_D"/>
            <w:enabled/>
            <w:calcOnExit w:val="0"/>
            <w:textInput>
              <w:default w:val="XX"/>
              <w:maxLength w:val="2"/>
            </w:textInput>
          </w:ffData>
        </w:fldChar>
      </w:r>
      <w:bookmarkStart w:id="14" w:name="PLSH_DATE_D"/>
      <w:r w:rsidR="00087A77" w:rsidRPr="00C4143F">
        <w:instrText xml:space="preserve"> FORMTEXT </w:instrText>
      </w:r>
      <w:r w:rsidRPr="00C4143F">
        <w:fldChar w:fldCharType="separate"/>
      </w:r>
      <w:r w:rsidR="00087A77" w:rsidRPr="00C4143F">
        <w:rPr>
          <w:noProof/>
        </w:rPr>
        <w:t>XX</w:t>
      </w:r>
      <w:r w:rsidRPr="00C4143F">
        <w:fldChar w:fldCharType="end"/>
      </w:r>
      <w:bookmarkEnd w:id="14"/>
      <w:r w:rsidR="00CD50A1" w:rsidRPr="00C4143F">
        <w:t>发布</w:t>
      </w:r>
    </w:p>
    <w:p w:rsidR="00CD50A1" w:rsidRPr="00C4143F" w:rsidRDefault="00C93E0B" w:rsidP="00EE7869">
      <w:pPr>
        <w:pStyle w:val="afffffffffb"/>
        <w:framePr w:wrap="around" w:y="14176"/>
      </w:pPr>
      <w:r w:rsidRPr="00C4143F">
        <w:fldChar w:fldCharType="begin">
          <w:ffData>
            <w:name w:val="CROT_DATE_Y"/>
            <w:enabled/>
            <w:calcOnExit w:val="0"/>
            <w:textInput>
              <w:default w:val="XXXX"/>
              <w:maxLength w:val="4"/>
            </w:textInput>
          </w:ffData>
        </w:fldChar>
      </w:r>
      <w:bookmarkStart w:id="15" w:name="CROT_DATE_Y"/>
      <w:r w:rsidR="00087A77" w:rsidRPr="00C4143F">
        <w:instrText xml:space="preserve"> FORMTEXT </w:instrText>
      </w:r>
      <w:r w:rsidRPr="00C4143F">
        <w:fldChar w:fldCharType="separate"/>
      </w:r>
      <w:r w:rsidR="00087A77" w:rsidRPr="00C4143F">
        <w:rPr>
          <w:noProof/>
        </w:rPr>
        <w:t>XXXX</w:t>
      </w:r>
      <w:r w:rsidRPr="00C4143F">
        <w:fldChar w:fldCharType="end"/>
      </w:r>
      <w:bookmarkEnd w:id="15"/>
      <w:r w:rsidR="00CD50A1" w:rsidRPr="00C4143F">
        <w:t xml:space="preserve"> - </w:t>
      </w:r>
      <w:r w:rsidRPr="00C4143F">
        <w:fldChar w:fldCharType="begin">
          <w:ffData>
            <w:name w:val="CROT_DATE_M"/>
            <w:enabled/>
            <w:calcOnExit w:val="0"/>
            <w:textInput>
              <w:default w:val="XX"/>
              <w:maxLength w:val="2"/>
            </w:textInput>
          </w:ffData>
        </w:fldChar>
      </w:r>
      <w:bookmarkStart w:id="16" w:name="CROT_DATE_M"/>
      <w:r w:rsidR="00087A77" w:rsidRPr="00C4143F">
        <w:instrText xml:space="preserve"> FORMTEXT </w:instrText>
      </w:r>
      <w:r w:rsidRPr="00C4143F">
        <w:fldChar w:fldCharType="separate"/>
      </w:r>
      <w:r w:rsidR="00087A77" w:rsidRPr="00C4143F">
        <w:rPr>
          <w:noProof/>
        </w:rPr>
        <w:t>XX</w:t>
      </w:r>
      <w:r w:rsidRPr="00C4143F">
        <w:fldChar w:fldCharType="end"/>
      </w:r>
      <w:bookmarkEnd w:id="16"/>
      <w:r w:rsidR="00CD50A1" w:rsidRPr="00C4143F">
        <w:t xml:space="preserve"> - </w:t>
      </w:r>
      <w:r w:rsidRPr="00C4143F">
        <w:fldChar w:fldCharType="begin">
          <w:ffData>
            <w:name w:val="CROT_DATE_D"/>
            <w:enabled/>
            <w:calcOnExit w:val="0"/>
            <w:textInput>
              <w:default w:val="XX"/>
              <w:maxLength w:val="2"/>
            </w:textInput>
          </w:ffData>
        </w:fldChar>
      </w:r>
      <w:bookmarkStart w:id="17" w:name="CROT_DATE_D"/>
      <w:r w:rsidR="00087A77" w:rsidRPr="00C4143F">
        <w:instrText xml:space="preserve"> FORMTEXT </w:instrText>
      </w:r>
      <w:r w:rsidRPr="00C4143F">
        <w:fldChar w:fldCharType="separate"/>
      </w:r>
      <w:r w:rsidR="00087A77" w:rsidRPr="00C4143F">
        <w:rPr>
          <w:noProof/>
        </w:rPr>
        <w:t>XX</w:t>
      </w:r>
      <w:r w:rsidRPr="00C4143F">
        <w:fldChar w:fldCharType="end"/>
      </w:r>
      <w:bookmarkEnd w:id="17"/>
      <w:r w:rsidR="00CD50A1" w:rsidRPr="00C4143F">
        <w:t>实施</w:t>
      </w:r>
    </w:p>
    <w:p w:rsidR="007B7453" w:rsidRPr="00C4143F" w:rsidRDefault="00C93E0B" w:rsidP="00A4006C">
      <w:pPr>
        <w:pStyle w:val="afffffffe"/>
        <w:framePr w:h="584" w:hRule="exact" w:hSpace="181" w:vSpace="181" w:wrap="around" w:y="15027"/>
        <w:rPr>
          <w:rFonts w:ascii="Times New Roman"/>
        </w:rPr>
      </w:pPr>
      <w:r w:rsidRPr="00C4143F">
        <w:rPr>
          <w:rFonts w:ascii="Times New Roman"/>
          <w:w w:val="100"/>
          <w:sz w:val="28"/>
        </w:rPr>
        <w:fldChar w:fldCharType="begin">
          <w:ffData>
            <w:name w:val="fm"/>
            <w:enabled/>
            <w:calcOnExit w:val="0"/>
            <w:textInput/>
          </w:ffData>
        </w:fldChar>
      </w:r>
      <w:bookmarkStart w:id="18" w:name="fm"/>
      <w:r w:rsidR="007B7453" w:rsidRPr="00C4143F">
        <w:rPr>
          <w:rFonts w:ascii="Times New Roman"/>
          <w:w w:val="100"/>
          <w:sz w:val="28"/>
        </w:rPr>
        <w:instrText xml:space="preserve"> FORMTEXT </w:instrText>
      </w:r>
      <w:r w:rsidRPr="00C4143F">
        <w:rPr>
          <w:rFonts w:ascii="Times New Roman"/>
          <w:w w:val="100"/>
          <w:sz w:val="28"/>
        </w:rPr>
      </w:r>
      <w:r w:rsidRPr="00C4143F">
        <w:rPr>
          <w:rFonts w:ascii="Times New Roman"/>
          <w:w w:val="100"/>
          <w:sz w:val="28"/>
        </w:rPr>
        <w:fldChar w:fldCharType="separate"/>
      </w:r>
      <w:r w:rsidR="00850159" w:rsidRPr="00C4143F">
        <w:rPr>
          <w:rFonts w:ascii="Times New Roman"/>
          <w:w w:val="100"/>
          <w:sz w:val="28"/>
        </w:rPr>
        <w:t>安徽省市场监督管理</w:t>
      </w:r>
      <w:r w:rsidRPr="00C4143F">
        <w:rPr>
          <w:rFonts w:ascii="Times New Roman"/>
          <w:w w:val="100"/>
          <w:sz w:val="28"/>
        </w:rPr>
        <w:fldChar w:fldCharType="end"/>
      </w:r>
      <w:bookmarkEnd w:id="18"/>
      <w:r w:rsidR="00196EF5" w:rsidRPr="00C4143F">
        <w:rPr>
          <w:rFonts w:ascii="Times New Roman"/>
          <w:w w:val="100"/>
          <w:sz w:val="28"/>
        </w:rPr>
        <w:t> </w:t>
      </w:r>
      <w:r w:rsidR="00196EF5" w:rsidRPr="00C4143F">
        <w:rPr>
          <w:rFonts w:ascii="Times New Roman"/>
          <w:w w:val="100"/>
          <w:sz w:val="28"/>
        </w:rPr>
        <w:t> </w:t>
      </w:r>
      <w:r w:rsidR="007B7453" w:rsidRPr="00C4143F">
        <w:rPr>
          <w:rStyle w:val="afffffffffff3"/>
          <w:rFonts w:ascii="Times New Roman"/>
          <w:position w:val="0"/>
        </w:rPr>
        <w:t>发</w:t>
      </w:r>
      <w:r w:rsidR="007B7453" w:rsidRPr="00C4143F">
        <w:rPr>
          <w:rStyle w:val="afffffffffff3"/>
          <w:rFonts w:ascii="Times New Roman"/>
          <w:spacing w:val="0"/>
          <w:position w:val="0"/>
        </w:rPr>
        <w:t>布</w:t>
      </w:r>
    </w:p>
    <w:p w:rsidR="00A02BAE" w:rsidRPr="00C4143F" w:rsidRDefault="00C93E0B" w:rsidP="00A02BAE">
      <w:pPr>
        <w:rPr>
          <w:rFonts w:ascii="Times New Roman" w:hAnsi="Times New Roman"/>
          <w:sz w:val="28"/>
          <w:szCs w:val="28"/>
        </w:rPr>
        <w:sectPr w:rsidR="00A02BAE" w:rsidRPr="00C4143F"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Times New Roman" w:hAnsi="Times New Roman"/>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B25213" w:rsidRDefault="00B25213" w:rsidP="00B25213">
      <w:pPr>
        <w:pStyle w:val="afffffc"/>
        <w:spacing w:after="468"/>
      </w:pPr>
      <w:bookmarkStart w:id="19" w:name="BookMark1"/>
      <w:bookmarkStart w:id="20" w:name="_Toc180500985"/>
      <w:bookmarkStart w:id="21" w:name="_Toc180505540"/>
      <w:bookmarkStart w:id="22" w:name="_Toc180505581"/>
      <w:bookmarkStart w:id="23" w:name="_Toc180507868"/>
      <w:bookmarkStart w:id="24" w:name="_Toc180507915"/>
      <w:bookmarkStart w:id="25" w:name="_Toc180507954"/>
      <w:r w:rsidRPr="00B25213">
        <w:rPr>
          <w:rFonts w:hint="eastAsia"/>
          <w:spacing w:val="320"/>
        </w:rPr>
        <w:lastRenderedPageBreak/>
        <w:t>目</w:t>
      </w:r>
      <w:r>
        <w:rPr>
          <w:rFonts w:hint="eastAsia"/>
        </w:rPr>
        <w:t>次</w:t>
      </w:r>
    </w:p>
    <w:p w:rsidR="00B25213" w:rsidRPr="00B25213" w:rsidRDefault="00C93E0B">
      <w:pPr>
        <w:pStyle w:val="10"/>
        <w:tabs>
          <w:tab w:val="right" w:leader="dot" w:pos="9344"/>
        </w:tabs>
        <w:rPr>
          <w:rFonts w:asciiTheme="minorHAnsi" w:eastAsiaTheme="minorEastAsia" w:hAnsiTheme="minorHAnsi" w:cstheme="minorBidi"/>
          <w:noProof/>
          <w:sz w:val="22"/>
          <w:szCs w:val="24"/>
        </w:rPr>
      </w:pPr>
      <w:r w:rsidRPr="00C93E0B">
        <w:fldChar w:fldCharType="begin"/>
      </w:r>
      <w:r w:rsidR="00B25213" w:rsidRPr="00B25213">
        <w:instrText xml:space="preserve"> TOC \o "1-1" \h </w:instrText>
      </w:r>
      <w:r w:rsidRPr="00C93E0B">
        <w:fldChar w:fldCharType="separate"/>
      </w:r>
      <w:hyperlink w:anchor="_Toc180508291" w:history="1">
        <w:r w:rsidR="00B25213" w:rsidRPr="00B25213">
          <w:rPr>
            <w:rStyle w:val="affffff7"/>
            <w:rFonts w:ascii="Times New Roman" w:hint="eastAsia"/>
            <w:noProof/>
          </w:rPr>
          <w:t>前言</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_Toc180508291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II</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292" w:history="1">
        <w:r w:rsidR="00B25213" w:rsidRPr="00B25213">
          <w:rPr>
            <w:rStyle w:val="affffff7"/>
            <w:rFonts w:hint="eastAsia"/>
            <w:noProof/>
          </w:rPr>
          <w:t>1</w:t>
        </w:r>
        <w:r w:rsidR="00B25213">
          <w:rPr>
            <w:rStyle w:val="affffff7"/>
            <w:noProof/>
          </w:rPr>
          <w:t xml:space="preserve"> </w:t>
        </w:r>
        <w:r w:rsidR="00B25213" w:rsidRPr="00B25213">
          <w:rPr>
            <w:rStyle w:val="affffff7"/>
            <w:rFonts w:ascii="Times New Roman" w:hint="eastAsia"/>
            <w:noProof/>
          </w:rPr>
          <w:t xml:space="preserve"> </w:t>
        </w:r>
        <w:r w:rsidR="00B25213" w:rsidRPr="00B25213">
          <w:rPr>
            <w:rStyle w:val="affffff7"/>
            <w:rFonts w:ascii="Times New Roman" w:hint="eastAsia"/>
            <w:noProof/>
          </w:rPr>
          <w:t>范围</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_Toc180508292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3</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293" w:history="1">
        <w:r w:rsidR="00B25213" w:rsidRPr="00B25213">
          <w:rPr>
            <w:rStyle w:val="affffff7"/>
            <w:rFonts w:hint="eastAsia"/>
            <w:noProof/>
          </w:rPr>
          <w:t>2</w:t>
        </w:r>
        <w:r w:rsidR="00B25213">
          <w:rPr>
            <w:rStyle w:val="affffff7"/>
            <w:noProof/>
          </w:rPr>
          <w:t xml:space="preserve"> </w:t>
        </w:r>
        <w:r w:rsidR="00B25213" w:rsidRPr="00B25213">
          <w:rPr>
            <w:rStyle w:val="affffff7"/>
            <w:rFonts w:ascii="Times New Roman" w:hint="eastAsia"/>
            <w:noProof/>
          </w:rPr>
          <w:t xml:space="preserve"> </w:t>
        </w:r>
        <w:r w:rsidR="00B25213" w:rsidRPr="00B25213">
          <w:rPr>
            <w:rStyle w:val="affffff7"/>
            <w:rFonts w:ascii="Times New Roman" w:hint="eastAsia"/>
            <w:noProof/>
          </w:rPr>
          <w:t>规范性引用文件</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_Toc180508293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3</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294" w:history="1">
        <w:r w:rsidR="00B25213" w:rsidRPr="00B25213">
          <w:rPr>
            <w:rStyle w:val="affffff7"/>
            <w:rFonts w:hint="eastAsia"/>
            <w:noProof/>
          </w:rPr>
          <w:t>3</w:t>
        </w:r>
        <w:r w:rsidR="00B25213">
          <w:rPr>
            <w:rStyle w:val="affffff7"/>
            <w:noProof/>
          </w:rPr>
          <w:t xml:space="preserve"> </w:t>
        </w:r>
        <w:r w:rsidR="00B25213" w:rsidRPr="00B25213">
          <w:rPr>
            <w:rStyle w:val="affffff7"/>
            <w:rFonts w:ascii="Times New Roman" w:hint="eastAsia"/>
            <w:noProof/>
          </w:rPr>
          <w:t xml:space="preserve"> </w:t>
        </w:r>
        <w:r w:rsidR="00B25213" w:rsidRPr="00B25213">
          <w:rPr>
            <w:rStyle w:val="affffff7"/>
            <w:rFonts w:ascii="Times New Roman" w:hint="eastAsia"/>
            <w:noProof/>
          </w:rPr>
          <w:t>术语和定义</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_Toc180508294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3</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295" w:history="1">
        <w:r w:rsidR="00B25213" w:rsidRPr="00B25213">
          <w:rPr>
            <w:rStyle w:val="affffff7"/>
            <w:rFonts w:hint="eastAsia"/>
            <w:noProof/>
          </w:rPr>
          <w:t>4</w:t>
        </w:r>
        <w:r w:rsidR="00B25213">
          <w:rPr>
            <w:rStyle w:val="affffff7"/>
            <w:noProof/>
          </w:rPr>
          <w:t xml:space="preserve"> </w:t>
        </w:r>
        <w:r w:rsidR="00B25213" w:rsidRPr="00B25213">
          <w:rPr>
            <w:rStyle w:val="affffff7"/>
            <w:rFonts w:ascii="Times New Roman" w:hint="eastAsia"/>
            <w:noProof/>
          </w:rPr>
          <w:t xml:space="preserve"> </w:t>
        </w:r>
        <w:r w:rsidR="00B25213" w:rsidRPr="00B25213">
          <w:rPr>
            <w:rStyle w:val="affffff7"/>
            <w:rFonts w:ascii="Times New Roman" w:hint="eastAsia"/>
            <w:noProof/>
          </w:rPr>
          <w:t>监测调查</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_Toc180508295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3</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296" w:history="1">
        <w:r w:rsidR="00B25213" w:rsidRPr="00B25213">
          <w:rPr>
            <w:rStyle w:val="affffff7"/>
            <w:rFonts w:hint="eastAsia"/>
            <w:noProof/>
          </w:rPr>
          <w:t>5</w:t>
        </w:r>
        <w:r w:rsidR="00B25213">
          <w:rPr>
            <w:rStyle w:val="affffff7"/>
            <w:noProof/>
          </w:rPr>
          <w:t xml:space="preserve"> </w:t>
        </w:r>
        <w:r w:rsidR="00B25213" w:rsidRPr="00B25213">
          <w:rPr>
            <w:rStyle w:val="affffff7"/>
            <w:rFonts w:ascii="Times New Roman" w:hint="eastAsia"/>
            <w:noProof/>
          </w:rPr>
          <w:t xml:space="preserve"> </w:t>
        </w:r>
        <w:r w:rsidR="00B25213" w:rsidRPr="00B25213">
          <w:rPr>
            <w:rStyle w:val="affffff7"/>
            <w:rFonts w:ascii="Times New Roman" w:hint="eastAsia"/>
            <w:noProof/>
          </w:rPr>
          <w:t>危害等级</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_Toc180508296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4</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297" w:history="1">
        <w:r w:rsidR="00B25213" w:rsidRPr="00B25213">
          <w:rPr>
            <w:rStyle w:val="affffff7"/>
            <w:rFonts w:hint="eastAsia"/>
            <w:noProof/>
          </w:rPr>
          <w:t>6</w:t>
        </w:r>
        <w:r w:rsidR="00B25213">
          <w:rPr>
            <w:rStyle w:val="affffff7"/>
            <w:noProof/>
          </w:rPr>
          <w:t xml:space="preserve"> </w:t>
        </w:r>
        <w:r w:rsidR="00B25213" w:rsidRPr="00B25213">
          <w:rPr>
            <w:rStyle w:val="affffff7"/>
            <w:rFonts w:ascii="Times New Roman" w:hint="eastAsia"/>
            <w:noProof/>
          </w:rPr>
          <w:t xml:space="preserve"> </w:t>
        </w:r>
        <w:r w:rsidR="00B25213" w:rsidRPr="00B25213">
          <w:rPr>
            <w:rStyle w:val="affffff7"/>
            <w:rFonts w:ascii="Times New Roman" w:hint="eastAsia"/>
            <w:noProof/>
          </w:rPr>
          <w:t>防治技术</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_Toc180508297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5</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299" w:history="1">
        <w:r w:rsidR="00B25213" w:rsidRPr="00B25213">
          <w:rPr>
            <w:rStyle w:val="affffff7"/>
            <w:rFonts w:hint="eastAsia"/>
            <w:noProof/>
          </w:rPr>
          <w:t>7</w:t>
        </w:r>
        <w:r w:rsidR="00B25213">
          <w:rPr>
            <w:rStyle w:val="affffff7"/>
            <w:noProof/>
          </w:rPr>
          <w:t xml:space="preserve"> </w:t>
        </w:r>
        <w:r w:rsidR="00B25213" w:rsidRPr="00B25213">
          <w:rPr>
            <w:rStyle w:val="affffff7"/>
            <w:rFonts w:ascii="Times New Roman" w:hint="eastAsia"/>
            <w:noProof/>
          </w:rPr>
          <w:t xml:space="preserve"> </w:t>
        </w:r>
        <w:r w:rsidR="00B25213" w:rsidRPr="00B25213">
          <w:rPr>
            <w:rStyle w:val="affffff7"/>
            <w:rFonts w:ascii="Times New Roman" w:hint="eastAsia"/>
            <w:noProof/>
          </w:rPr>
          <w:t>验收</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_Toc180508299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6</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300" w:history="1">
        <w:r w:rsidR="00B25213" w:rsidRPr="00B25213">
          <w:rPr>
            <w:rStyle w:val="affffff7"/>
            <w:rFonts w:hint="eastAsia"/>
            <w:noProof/>
          </w:rPr>
          <w:t>附录A（资料性）</w:t>
        </w:r>
        <w:r w:rsidR="00B25213">
          <w:rPr>
            <w:rStyle w:val="affffff7"/>
            <w:noProof/>
          </w:rPr>
          <w:t xml:space="preserve"> </w:t>
        </w:r>
        <w:r w:rsidR="00B25213" w:rsidRPr="00B25213">
          <w:rPr>
            <w:rStyle w:val="affffff7"/>
            <w:rFonts w:hint="eastAsia"/>
            <w:noProof/>
          </w:rPr>
          <w:t xml:space="preserve"> 加拿大一枝黄花监测调查踏查表</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_Toc180508300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8</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301" w:history="1">
        <w:r w:rsidR="00B25213" w:rsidRPr="00B25213">
          <w:rPr>
            <w:rStyle w:val="affffff7"/>
            <w:rFonts w:hint="eastAsia"/>
            <w:noProof/>
          </w:rPr>
          <w:t>附录B（资料性）</w:t>
        </w:r>
        <w:r w:rsidR="00B25213">
          <w:rPr>
            <w:rStyle w:val="affffff7"/>
            <w:noProof/>
          </w:rPr>
          <w:t xml:space="preserve"> </w:t>
        </w:r>
        <w:r w:rsidR="00B25213" w:rsidRPr="00B25213">
          <w:rPr>
            <w:rStyle w:val="affffff7"/>
            <w:rFonts w:hint="eastAsia"/>
            <w:noProof/>
          </w:rPr>
          <w:t xml:space="preserve"> 加拿大一枝黄花监测调查标准地和样方调查表</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_Toc180508301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9</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302" w:history="1">
        <w:r w:rsidR="00B25213" w:rsidRPr="00B25213">
          <w:rPr>
            <w:rStyle w:val="affffff7"/>
            <w:rFonts w:hint="eastAsia"/>
            <w:noProof/>
          </w:rPr>
          <w:t>附录C（资料性）</w:t>
        </w:r>
        <w:r w:rsidR="00B25213">
          <w:rPr>
            <w:rStyle w:val="affffff7"/>
            <w:noProof/>
          </w:rPr>
          <w:t xml:space="preserve"> </w:t>
        </w:r>
        <w:r w:rsidR="00B25213" w:rsidRPr="00B25213">
          <w:rPr>
            <w:rStyle w:val="affffff7"/>
            <w:rFonts w:hint="eastAsia"/>
            <w:noProof/>
          </w:rPr>
          <w:t xml:space="preserve"> 加拿大一枝黄花发生面积汇总表</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_Toc180508302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10</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303" w:history="1">
        <w:r w:rsidR="00B25213" w:rsidRPr="00B25213">
          <w:rPr>
            <w:rStyle w:val="affffff7"/>
            <w:rFonts w:hint="eastAsia"/>
            <w:noProof/>
          </w:rPr>
          <w:t>附录D（资料性）</w:t>
        </w:r>
        <w:r w:rsidR="00B25213">
          <w:rPr>
            <w:rStyle w:val="affffff7"/>
            <w:noProof/>
          </w:rPr>
          <w:t xml:space="preserve"> </w:t>
        </w:r>
        <w:r w:rsidR="00B25213" w:rsidRPr="00B25213">
          <w:rPr>
            <w:rStyle w:val="affffff7"/>
            <w:rFonts w:hint="eastAsia"/>
            <w:noProof/>
          </w:rPr>
          <w:t xml:space="preserve"> 加拿大一枝黄花发生盖度计算表</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_Toc180508303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11</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304" w:history="1">
        <w:r w:rsidR="00B25213" w:rsidRPr="00B25213">
          <w:rPr>
            <w:rStyle w:val="affffff7"/>
            <w:rFonts w:hint="eastAsia"/>
            <w:noProof/>
          </w:rPr>
          <w:t>附录E（资料性）</w:t>
        </w:r>
        <w:r w:rsidR="00B25213">
          <w:rPr>
            <w:rStyle w:val="affffff7"/>
            <w:noProof/>
          </w:rPr>
          <w:t xml:space="preserve"> </w:t>
        </w:r>
        <w:r w:rsidR="00B25213" w:rsidRPr="00B25213">
          <w:rPr>
            <w:rStyle w:val="affffff7"/>
            <w:rFonts w:hint="eastAsia"/>
            <w:noProof/>
          </w:rPr>
          <w:t xml:space="preserve"> 加拿大一枝黄花实际调查分级发生情况统计表</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_Toc180508304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12</w:t>
        </w:r>
        <w:r w:rsidRPr="00B25213">
          <w:rPr>
            <w:rFonts w:hint="eastAsia"/>
            <w:noProof/>
          </w:rPr>
          <w:fldChar w:fldCharType="end"/>
        </w:r>
      </w:hyperlink>
    </w:p>
    <w:p w:rsidR="00B25213" w:rsidRPr="00B25213" w:rsidRDefault="00C93E0B">
      <w:pPr>
        <w:pStyle w:val="10"/>
        <w:tabs>
          <w:tab w:val="right" w:leader="dot" w:pos="9344"/>
        </w:tabs>
        <w:rPr>
          <w:rFonts w:asciiTheme="minorHAnsi" w:eastAsiaTheme="minorEastAsia" w:hAnsiTheme="minorHAnsi" w:cstheme="minorBidi"/>
          <w:noProof/>
          <w:sz w:val="22"/>
          <w:szCs w:val="24"/>
        </w:rPr>
      </w:pPr>
      <w:hyperlink w:anchor="_Toc180508305" w:history="1">
        <w:r w:rsidR="00B25213" w:rsidRPr="00B25213">
          <w:rPr>
            <w:rStyle w:val="affffff7"/>
            <w:rFonts w:hint="eastAsia"/>
            <w:noProof/>
          </w:rPr>
          <w:t>附录F（资料性）</w:t>
        </w:r>
        <w:r w:rsidR="00B25213">
          <w:rPr>
            <w:rStyle w:val="affffff7"/>
            <w:noProof/>
          </w:rPr>
          <w:t xml:space="preserve"> </w:t>
        </w:r>
        <w:r w:rsidR="00B25213" w:rsidRPr="00B25213">
          <w:rPr>
            <w:rStyle w:val="affffff7"/>
            <w:rFonts w:hint="eastAsia"/>
            <w:noProof/>
          </w:rPr>
          <w:t xml:space="preserve"> 加拿大一枝黄花监测调查应发生情况统计表</w:t>
        </w:r>
        <w:r w:rsidR="00B25213" w:rsidRPr="00B25213">
          <w:rPr>
            <w:rFonts w:hint="eastAsia"/>
            <w:noProof/>
          </w:rPr>
          <w:tab/>
        </w:r>
        <w:r w:rsidRPr="00B25213">
          <w:rPr>
            <w:rFonts w:hint="eastAsia"/>
            <w:noProof/>
          </w:rPr>
          <w:fldChar w:fldCharType="begin"/>
        </w:r>
        <w:r w:rsidR="00B25213" w:rsidRPr="00B25213">
          <w:rPr>
            <w:rFonts w:hint="eastAsia"/>
            <w:noProof/>
          </w:rPr>
          <w:instrText xml:space="preserve"> </w:instrText>
        </w:r>
        <w:r w:rsidR="00B25213" w:rsidRPr="00B25213">
          <w:rPr>
            <w:noProof/>
          </w:rPr>
          <w:instrText>PAGEREF _Toc180508305 \h</w:instrText>
        </w:r>
        <w:r w:rsidR="00B25213" w:rsidRPr="00B25213">
          <w:rPr>
            <w:rFonts w:hint="eastAsia"/>
            <w:noProof/>
          </w:rPr>
          <w:instrText xml:space="preserve"> </w:instrText>
        </w:r>
        <w:r w:rsidRPr="00B25213">
          <w:rPr>
            <w:rFonts w:hint="eastAsia"/>
            <w:noProof/>
          </w:rPr>
        </w:r>
        <w:r w:rsidRPr="00B25213">
          <w:rPr>
            <w:rFonts w:hint="eastAsia"/>
            <w:noProof/>
          </w:rPr>
          <w:fldChar w:fldCharType="separate"/>
        </w:r>
        <w:r w:rsidR="00B25213" w:rsidRPr="00B25213">
          <w:rPr>
            <w:noProof/>
          </w:rPr>
          <w:t>13</w:t>
        </w:r>
        <w:r w:rsidRPr="00B25213">
          <w:rPr>
            <w:rFonts w:hint="eastAsia"/>
            <w:noProof/>
          </w:rPr>
          <w:fldChar w:fldCharType="end"/>
        </w:r>
      </w:hyperlink>
    </w:p>
    <w:p w:rsidR="00B25213" w:rsidRPr="00B25213" w:rsidRDefault="00C93E0B" w:rsidP="00B25213">
      <w:pPr>
        <w:pStyle w:val="afffffc"/>
        <w:spacing w:after="468"/>
        <w:sectPr w:rsidR="00B25213" w:rsidRPr="00B25213" w:rsidSect="00B25213">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B25213">
        <w:fldChar w:fldCharType="end"/>
      </w:r>
    </w:p>
    <w:p w:rsidR="00850159" w:rsidRPr="00C4143F" w:rsidRDefault="00850159" w:rsidP="00850159">
      <w:pPr>
        <w:pStyle w:val="a6"/>
        <w:spacing w:before="900" w:after="468"/>
        <w:rPr>
          <w:rFonts w:ascii="Times New Roman"/>
        </w:rPr>
      </w:pPr>
      <w:bookmarkStart w:id="26" w:name="_Toc180508291"/>
      <w:bookmarkStart w:id="27" w:name="BookMark2"/>
      <w:bookmarkEnd w:id="19"/>
      <w:r w:rsidRPr="00C4143F">
        <w:rPr>
          <w:rFonts w:ascii="Times New Roman"/>
          <w:spacing w:val="320"/>
        </w:rPr>
        <w:lastRenderedPageBreak/>
        <w:t>前</w:t>
      </w:r>
      <w:r w:rsidRPr="00C4143F">
        <w:rPr>
          <w:rFonts w:ascii="Times New Roman"/>
        </w:rPr>
        <w:t>言</w:t>
      </w:r>
      <w:bookmarkEnd w:id="20"/>
      <w:bookmarkEnd w:id="21"/>
      <w:bookmarkEnd w:id="22"/>
      <w:bookmarkEnd w:id="23"/>
      <w:bookmarkEnd w:id="24"/>
      <w:bookmarkEnd w:id="25"/>
      <w:bookmarkEnd w:id="26"/>
    </w:p>
    <w:p w:rsidR="00850159" w:rsidRPr="00C4143F" w:rsidRDefault="00850159" w:rsidP="00850159">
      <w:pPr>
        <w:pStyle w:val="affff6"/>
        <w:ind w:firstLine="420"/>
        <w:rPr>
          <w:rFonts w:ascii="Times New Roman"/>
        </w:rPr>
      </w:pPr>
      <w:r w:rsidRPr="00C4143F">
        <w:rPr>
          <w:rFonts w:ascii="Times New Roman"/>
        </w:rPr>
        <w:t>本文件按照</w:t>
      </w:r>
      <w:r w:rsidRPr="00C4143F">
        <w:rPr>
          <w:rFonts w:ascii="Times New Roman"/>
        </w:rPr>
        <w:t>GB/T 1.1—2020</w:t>
      </w:r>
      <w:r w:rsidRPr="00C4143F">
        <w:rPr>
          <w:rFonts w:ascii="Times New Roman"/>
        </w:rPr>
        <w:t>《标准化工作导则</w:t>
      </w:r>
      <w:r w:rsidRPr="00C4143F">
        <w:rPr>
          <w:rFonts w:ascii="Times New Roman"/>
        </w:rPr>
        <w:t xml:space="preserve">  </w:t>
      </w:r>
      <w:r w:rsidRPr="00C4143F">
        <w:rPr>
          <w:rFonts w:ascii="Times New Roman"/>
        </w:rPr>
        <w:t>第</w:t>
      </w:r>
      <w:r w:rsidRPr="00C4143F">
        <w:rPr>
          <w:rFonts w:ascii="Times New Roman"/>
        </w:rPr>
        <w:t>1</w:t>
      </w:r>
      <w:r w:rsidRPr="00C4143F">
        <w:rPr>
          <w:rFonts w:ascii="Times New Roman"/>
        </w:rPr>
        <w:t>部分：标准化文件的结构和起草规则》的规定起草。</w:t>
      </w:r>
    </w:p>
    <w:p w:rsidR="00F045AE" w:rsidRPr="00C4143F" w:rsidRDefault="00F045AE" w:rsidP="00F045AE">
      <w:pPr>
        <w:widowControl/>
        <w:autoSpaceDE w:val="0"/>
        <w:autoSpaceDN w:val="0"/>
        <w:adjustRightInd/>
        <w:spacing w:line="240" w:lineRule="auto"/>
        <w:ind w:firstLineChars="200" w:firstLine="420"/>
        <w:rPr>
          <w:rFonts w:ascii="Times New Roman" w:hAnsi="Times New Roman"/>
          <w:kern w:val="0"/>
        </w:rPr>
      </w:pPr>
      <w:r w:rsidRPr="00C4143F">
        <w:rPr>
          <w:rFonts w:ascii="Times New Roman" w:hAnsi="Times New Roman"/>
          <w:kern w:val="0"/>
        </w:rPr>
        <w:t>请注意本文件的某些内容可能涉及专利。本文件的发布机构不承担识别专利的责任。</w:t>
      </w:r>
    </w:p>
    <w:p w:rsidR="00F045AE" w:rsidRPr="00C4143F" w:rsidRDefault="00F045AE" w:rsidP="00F045AE">
      <w:pPr>
        <w:widowControl/>
        <w:autoSpaceDE w:val="0"/>
        <w:autoSpaceDN w:val="0"/>
        <w:adjustRightInd/>
        <w:spacing w:line="240" w:lineRule="auto"/>
        <w:ind w:firstLineChars="200" w:firstLine="420"/>
        <w:rPr>
          <w:rFonts w:ascii="Times New Roman" w:hAnsi="Times New Roman"/>
          <w:kern w:val="0"/>
        </w:rPr>
      </w:pPr>
      <w:r w:rsidRPr="00C4143F">
        <w:rPr>
          <w:rFonts w:ascii="Times New Roman" w:hAnsi="Times New Roman"/>
          <w:kern w:val="0"/>
        </w:rPr>
        <w:t>本文件由安徽开源园林绿化工程有限公司提出。</w:t>
      </w:r>
    </w:p>
    <w:p w:rsidR="00F045AE" w:rsidRPr="00C4143F" w:rsidRDefault="00F045AE" w:rsidP="00F045AE">
      <w:pPr>
        <w:widowControl/>
        <w:autoSpaceDE w:val="0"/>
        <w:autoSpaceDN w:val="0"/>
        <w:adjustRightInd/>
        <w:spacing w:line="240" w:lineRule="auto"/>
        <w:ind w:firstLineChars="200" w:firstLine="420"/>
        <w:rPr>
          <w:rFonts w:ascii="Times New Roman" w:hAnsi="Times New Roman"/>
          <w:kern w:val="0"/>
        </w:rPr>
      </w:pPr>
      <w:r w:rsidRPr="00C4143F">
        <w:rPr>
          <w:rFonts w:ascii="Times New Roman" w:hAnsi="Times New Roman"/>
          <w:kern w:val="0"/>
        </w:rPr>
        <w:t>本文件由安徽省林业局归口。</w:t>
      </w:r>
      <w:r w:rsidRPr="00C4143F">
        <w:rPr>
          <w:rFonts w:ascii="Times New Roman" w:hAnsi="Times New Roman"/>
          <w:kern w:val="0"/>
        </w:rPr>
        <w:t xml:space="preserve"> </w:t>
      </w:r>
    </w:p>
    <w:p w:rsidR="00F045AE" w:rsidRPr="00C4143F" w:rsidRDefault="00F045AE" w:rsidP="00F045AE">
      <w:pPr>
        <w:widowControl/>
        <w:autoSpaceDE w:val="0"/>
        <w:autoSpaceDN w:val="0"/>
        <w:adjustRightInd/>
        <w:spacing w:line="240" w:lineRule="auto"/>
        <w:ind w:firstLineChars="200" w:firstLine="420"/>
        <w:rPr>
          <w:rFonts w:ascii="Times New Roman" w:hAnsi="Times New Roman"/>
          <w:kern w:val="0"/>
        </w:rPr>
      </w:pPr>
      <w:r w:rsidRPr="00C4143F">
        <w:rPr>
          <w:rFonts w:ascii="Times New Roman" w:hAnsi="Times New Roman"/>
          <w:kern w:val="0"/>
        </w:rPr>
        <w:t>本标准起草单位为安徽开源园林绿化工程有限公司、合肥市林业保护中心、华艺生态园林股份有限公司、合肥野生动物园、安徽泰禾生态科技有限公司。</w:t>
      </w:r>
      <w:r w:rsidRPr="00C4143F">
        <w:rPr>
          <w:rFonts w:ascii="Times New Roman" w:hAnsi="Times New Roman"/>
          <w:kern w:val="0"/>
        </w:rPr>
        <w:t xml:space="preserve"> </w:t>
      </w:r>
    </w:p>
    <w:p w:rsidR="00F045AE" w:rsidRPr="00C4143F" w:rsidRDefault="00F045AE" w:rsidP="00F045AE">
      <w:pPr>
        <w:widowControl/>
        <w:autoSpaceDE w:val="0"/>
        <w:autoSpaceDN w:val="0"/>
        <w:adjustRightInd/>
        <w:spacing w:line="240" w:lineRule="auto"/>
        <w:ind w:firstLineChars="200" w:firstLine="420"/>
        <w:rPr>
          <w:rFonts w:ascii="Times New Roman" w:hAnsi="Times New Roman"/>
          <w:kern w:val="0"/>
        </w:rPr>
      </w:pPr>
      <w:r w:rsidRPr="00C4143F">
        <w:rPr>
          <w:rFonts w:ascii="Times New Roman" w:hAnsi="Times New Roman"/>
          <w:kern w:val="0"/>
        </w:rPr>
        <w:t>本标准起草人：</w:t>
      </w:r>
      <w:r w:rsidRPr="008E57A9">
        <w:rPr>
          <w:rFonts w:ascii="Times New Roman" w:hAnsi="Times New Roman"/>
          <w:color w:val="000000" w:themeColor="text1"/>
          <w:kern w:val="0"/>
        </w:rPr>
        <w:t>周安云、邓瑞来、高原</w:t>
      </w:r>
      <w:r w:rsidRPr="00C4143F">
        <w:rPr>
          <w:rFonts w:ascii="Times New Roman" w:hAnsi="Times New Roman"/>
          <w:kern w:val="0"/>
        </w:rPr>
        <w:t>、费鹏飞、许伟、</w:t>
      </w:r>
      <w:r w:rsidRPr="00C4143F">
        <w:rPr>
          <w:rFonts w:ascii="Times New Roman" w:hAnsi="Times New Roman"/>
          <w:color w:val="000000"/>
          <w:kern w:val="0"/>
        </w:rPr>
        <w:t>黄永斌、</w:t>
      </w:r>
      <w:r w:rsidRPr="00C4143F">
        <w:rPr>
          <w:rFonts w:ascii="Times New Roman" w:hAnsi="Times New Roman"/>
          <w:kern w:val="0"/>
        </w:rPr>
        <w:t>宋怀宇、张乾、盛守</w:t>
      </w:r>
      <w:r w:rsidR="008E57A9">
        <w:rPr>
          <w:rFonts w:ascii="Times New Roman" w:hAnsi="Times New Roman" w:hint="eastAsia"/>
          <w:kern w:val="0"/>
        </w:rPr>
        <w:t>旺</w:t>
      </w:r>
      <w:r w:rsidRPr="00C4143F">
        <w:rPr>
          <w:rFonts w:ascii="Times New Roman" w:hAnsi="Times New Roman"/>
          <w:kern w:val="0"/>
        </w:rPr>
        <w:t>、</w:t>
      </w:r>
      <w:r w:rsidR="00E82C2C" w:rsidRPr="00C4143F">
        <w:rPr>
          <w:rFonts w:ascii="Times New Roman" w:hAnsi="Times New Roman"/>
          <w:kern w:val="0"/>
        </w:rPr>
        <w:t>程书平、</w:t>
      </w:r>
      <w:r w:rsidRPr="00C4143F">
        <w:rPr>
          <w:rFonts w:ascii="Times New Roman" w:hAnsi="Times New Roman"/>
          <w:kern w:val="0"/>
        </w:rPr>
        <w:t>张延高、李梓</w:t>
      </w:r>
      <w:r w:rsidR="008E57A9">
        <w:rPr>
          <w:rFonts w:ascii="Times New Roman" w:hAnsi="Times New Roman" w:hint="eastAsia"/>
          <w:kern w:val="0"/>
        </w:rPr>
        <w:t>慧</w:t>
      </w:r>
      <w:r w:rsidRPr="00C4143F">
        <w:rPr>
          <w:rFonts w:ascii="Times New Roman" w:hAnsi="Times New Roman"/>
          <w:kern w:val="0"/>
        </w:rPr>
        <w:t>、岳玉珍、代传好、陈</w:t>
      </w:r>
      <w:r w:rsidR="00E82C2C">
        <w:rPr>
          <w:rFonts w:ascii="Times New Roman" w:hAnsi="Times New Roman" w:hint="eastAsia"/>
          <w:kern w:val="0"/>
        </w:rPr>
        <w:t>福通、孙文昭</w:t>
      </w:r>
      <w:r w:rsidRPr="00C4143F">
        <w:rPr>
          <w:rFonts w:ascii="Times New Roman" w:hAnsi="Times New Roman"/>
          <w:kern w:val="0"/>
        </w:rPr>
        <w:t>。</w:t>
      </w:r>
    </w:p>
    <w:p w:rsidR="00850159" w:rsidRPr="00C4143F" w:rsidRDefault="00850159" w:rsidP="00850159">
      <w:pPr>
        <w:pStyle w:val="affff6"/>
        <w:ind w:firstLine="420"/>
        <w:rPr>
          <w:rFonts w:ascii="Times New Roman"/>
        </w:rPr>
      </w:pPr>
    </w:p>
    <w:p w:rsidR="00850159" w:rsidRPr="00C4143F" w:rsidRDefault="00850159" w:rsidP="00850159">
      <w:pPr>
        <w:pStyle w:val="affff6"/>
        <w:ind w:firstLine="420"/>
        <w:rPr>
          <w:rFonts w:ascii="Times New Roman"/>
        </w:rPr>
        <w:sectPr w:rsidR="00850159" w:rsidRPr="00C4143F" w:rsidSect="00850159">
          <w:pgSz w:w="11906" w:h="16838" w:code="9"/>
          <w:pgMar w:top="1928" w:right="1134" w:bottom="1134" w:left="1134" w:header="1418" w:footer="1134" w:gutter="284"/>
          <w:pgNumType w:fmt="upperRoman"/>
          <w:cols w:space="425"/>
          <w:formProt w:val="0"/>
          <w:docGrid w:type="lines" w:linePitch="312"/>
        </w:sectPr>
      </w:pPr>
    </w:p>
    <w:p w:rsidR="00894836" w:rsidRPr="00C4143F" w:rsidRDefault="00894836" w:rsidP="00093D25">
      <w:pPr>
        <w:spacing w:line="20" w:lineRule="exact"/>
        <w:jc w:val="center"/>
        <w:rPr>
          <w:rFonts w:ascii="Times New Roman" w:eastAsia="黑体" w:hAnsi="Times New Roman"/>
          <w:sz w:val="32"/>
          <w:szCs w:val="32"/>
        </w:rPr>
      </w:pPr>
      <w:bookmarkStart w:id="28" w:name="BookMark4"/>
      <w:bookmarkEnd w:id="27"/>
    </w:p>
    <w:p w:rsidR="00894836" w:rsidRPr="00C4143F" w:rsidRDefault="00894836" w:rsidP="00093D25">
      <w:pPr>
        <w:spacing w:line="20" w:lineRule="exact"/>
        <w:jc w:val="center"/>
        <w:rPr>
          <w:rFonts w:ascii="Times New Roman" w:eastAsia="黑体" w:hAnsi="Times New Roman"/>
          <w:sz w:val="32"/>
          <w:szCs w:val="32"/>
        </w:rPr>
      </w:pPr>
    </w:p>
    <w:sdt>
      <w:sdtPr>
        <w:rPr>
          <w:rFonts w:ascii="Times New Roman" w:hAnsi="Times New Roman"/>
        </w:rPr>
        <w:tag w:val="NEW_STAND_NAME"/>
        <w:id w:val="595910757"/>
        <w:lock w:val="sdtLocked"/>
        <w:placeholder>
          <w:docPart w:val="E4463EAB433849F6820DB537C44D5B72"/>
        </w:placeholder>
      </w:sdtPr>
      <w:sdtContent>
        <w:bookmarkStart w:id="29" w:name="NEW_STAND_NAME" w:displacedByCustomXml="prev"/>
        <w:p w:rsidR="00F26B7E" w:rsidRPr="00C4143F" w:rsidRDefault="00850159" w:rsidP="007935B7">
          <w:pPr>
            <w:pStyle w:val="afffffffff1"/>
            <w:spacing w:beforeLines="1" w:afterLines="220"/>
            <w:rPr>
              <w:rFonts w:ascii="Times New Roman" w:hAnsi="Times New Roman"/>
            </w:rPr>
          </w:pPr>
          <w:r w:rsidRPr="00C4143F">
            <w:rPr>
              <w:rFonts w:ascii="Times New Roman" w:hAnsi="Times New Roman"/>
            </w:rPr>
            <w:t>加拿大一枝黄花防治技术规程</w:t>
          </w:r>
        </w:p>
      </w:sdtContent>
    </w:sdt>
    <w:bookmarkEnd w:id="29" w:displacedByCustomXml="prev"/>
    <w:p w:rsidR="00E2552F" w:rsidRPr="00C4143F" w:rsidRDefault="00E2552F" w:rsidP="00A77CCB">
      <w:pPr>
        <w:pStyle w:val="affc"/>
        <w:spacing w:before="312" w:after="312"/>
        <w:rPr>
          <w:rFonts w:ascii="Times New Roman"/>
        </w:rPr>
      </w:pPr>
      <w:bookmarkStart w:id="30" w:name="_Toc17233325"/>
      <w:bookmarkStart w:id="31" w:name="_Toc17233333"/>
      <w:bookmarkStart w:id="32" w:name="_Toc24884211"/>
      <w:bookmarkStart w:id="33" w:name="_Toc24884218"/>
      <w:bookmarkStart w:id="34" w:name="_Toc26648465"/>
      <w:bookmarkStart w:id="35" w:name="_Toc26718930"/>
      <w:bookmarkStart w:id="36" w:name="_Toc26986530"/>
      <w:bookmarkStart w:id="37" w:name="_Toc26986771"/>
      <w:bookmarkStart w:id="38" w:name="_Toc97191423"/>
      <w:bookmarkStart w:id="39" w:name="_Toc180500986"/>
      <w:bookmarkStart w:id="40" w:name="_Toc180505541"/>
      <w:bookmarkStart w:id="41" w:name="_Toc180505582"/>
      <w:bookmarkStart w:id="42" w:name="_Toc180507869"/>
      <w:bookmarkStart w:id="43" w:name="_Toc180507916"/>
      <w:bookmarkStart w:id="44" w:name="_Toc180507955"/>
      <w:bookmarkStart w:id="45" w:name="_Toc180508292"/>
      <w:r w:rsidRPr="00C4143F">
        <w:rPr>
          <w:rFonts w:ascii="Times New Roman"/>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F045AE" w:rsidRPr="00C4143F" w:rsidRDefault="00F045AE" w:rsidP="00F045AE">
      <w:pPr>
        <w:pStyle w:val="affff6"/>
        <w:ind w:firstLine="420"/>
        <w:rPr>
          <w:rFonts w:ascii="Times New Roman"/>
        </w:rPr>
      </w:pPr>
      <w:bookmarkStart w:id="46" w:name="_Toc17233326"/>
      <w:bookmarkStart w:id="47" w:name="_Toc17233334"/>
      <w:bookmarkStart w:id="48" w:name="_Toc24884212"/>
      <w:bookmarkStart w:id="49" w:name="_Toc24884219"/>
      <w:bookmarkStart w:id="50" w:name="_Toc26648466"/>
      <w:r w:rsidRPr="00C4143F">
        <w:rPr>
          <w:rFonts w:ascii="Times New Roman"/>
        </w:rPr>
        <w:t>本文件规定了加拿大一枝黄花监测调查、危害等级、防治技术、防治及效果评价方面的技术要求。</w:t>
      </w:r>
    </w:p>
    <w:p w:rsidR="008B0C9C" w:rsidRPr="00C4143F" w:rsidRDefault="00F045AE" w:rsidP="00F045AE">
      <w:pPr>
        <w:pStyle w:val="affff6"/>
        <w:ind w:firstLine="420"/>
        <w:rPr>
          <w:rFonts w:ascii="Times New Roman"/>
        </w:rPr>
      </w:pPr>
      <w:r w:rsidRPr="00C4143F">
        <w:rPr>
          <w:rFonts w:ascii="Times New Roman"/>
        </w:rPr>
        <w:t>本文件适用于林地中的加拿大一枝黄花的防治，其它地类可参照执行。</w:t>
      </w:r>
    </w:p>
    <w:p w:rsidR="00E2552F" w:rsidRPr="00C4143F" w:rsidRDefault="00E2552F" w:rsidP="00A77CCB">
      <w:pPr>
        <w:pStyle w:val="affc"/>
        <w:spacing w:before="312" w:after="312"/>
        <w:rPr>
          <w:rFonts w:ascii="Times New Roman"/>
        </w:rPr>
      </w:pPr>
      <w:bookmarkStart w:id="51" w:name="_Toc26718931"/>
      <w:bookmarkStart w:id="52" w:name="_Toc26986531"/>
      <w:bookmarkStart w:id="53" w:name="_Toc26986772"/>
      <w:bookmarkStart w:id="54" w:name="_Toc97191424"/>
      <w:bookmarkStart w:id="55" w:name="_Toc180500987"/>
      <w:bookmarkStart w:id="56" w:name="_Toc180505542"/>
      <w:bookmarkStart w:id="57" w:name="_Toc180505583"/>
      <w:bookmarkStart w:id="58" w:name="_Toc180507870"/>
      <w:bookmarkStart w:id="59" w:name="_Toc180507917"/>
      <w:bookmarkStart w:id="60" w:name="_Toc180507956"/>
      <w:bookmarkStart w:id="61" w:name="_Toc180508293"/>
      <w:r w:rsidRPr="00C4143F">
        <w:rPr>
          <w:rFonts w:ascii="Times New Roman"/>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dt>
      <w:sdtPr>
        <w:rPr>
          <w:rFonts w:ascii="Times New Roman"/>
        </w:rPr>
        <w:id w:val="715848253"/>
        <w:placeholder>
          <w:docPart w:val="0CD86BA93C6D4600BEF07E5630B6D7C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Pr="00C4143F" w:rsidRDefault="008A57E6" w:rsidP="008A57E6">
          <w:pPr>
            <w:pStyle w:val="affff6"/>
            <w:ind w:firstLine="420"/>
            <w:rPr>
              <w:rFonts w:ascii="Times New Roman"/>
            </w:rPr>
          </w:pPr>
          <w:r w:rsidRPr="00C4143F">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045AE" w:rsidRPr="00C4143F" w:rsidRDefault="00F045AE" w:rsidP="00F045AE">
      <w:pPr>
        <w:pStyle w:val="affff6"/>
        <w:ind w:firstLine="420"/>
        <w:rPr>
          <w:rFonts w:ascii="Times New Roman"/>
        </w:rPr>
      </w:pPr>
      <w:r w:rsidRPr="00C4143F">
        <w:rPr>
          <w:rFonts w:ascii="Times New Roman"/>
        </w:rPr>
        <w:t xml:space="preserve">GB/T 23473-2009   </w:t>
      </w:r>
      <w:r w:rsidRPr="00C4143F">
        <w:rPr>
          <w:rFonts w:ascii="Times New Roman"/>
        </w:rPr>
        <w:t>林业植物及其产品调运检疫规程</w:t>
      </w:r>
    </w:p>
    <w:p w:rsidR="00F045AE" w:rsidRPr="00C4143F" w:rsidRDefault="00F045AE" w:rsidP="00F045AE">
      <w:pPr>
        <w:pStyle w:val="affff6"/>
        <w:ind w:firstLine="420"/>
        <w:rPr>
          <w:rFonts w:ascii="Times New Roman"/>
        </w:rPr>
      </w:pPr>
      <w:r w:rsidRPr="00C4143F">
        <w:rPr>
          <w:rFonts w:ascii="Times New Roman"/>
        </w:rPr>
        <w:t xml:space="preserve">GB∕T15163-2018   </w:t>
      </w:r>
      <w:r w:rsidRPr="00C4143F">
        <w:rPr>
          <w:rFonts w:ascii="Times New Roman"/>
        </w:rPr>
        <w:t>封山（沙）育林技术规程</w:t>
      </w:r>
    </w:p>
    <w:p w:rsidR="00F045AE" w:rsidRPr="00C4143F" w:rsidRDefault="00F045AE" w:rsidP="00F045AE">
      <w:pPr>
        <w:pStyle w:val="affff6"/>
        <w:ind w:firstLine="420"/>
        <w:rPr>
          <w:rFonts w:ascii="Times New Roman"/>
        </w:rPr>
      </w:pPr>
      <w:r w:rsidRPr="00C4143F">
        <w:rPr>
          <w:rFonts w:ascii="Times New Roman"/>
        </w:rPr>
        <w:t xml:space="preserve">LY/T 1829-2020     </w:t>
      </w:r>
      <w:r w:rsidRPr="00C4143F">
        <w:rPr>
          <w:rFonts w:ascii="Times New Roman"/>
        </w:rPr>
        <w:t>林业植物产地检疫技术规程</w:t>
      </w:r>
    </w:p>
    <w:p w:rsidR="00AA6EC9" w:rsidRPr="00C4143F" w:rsidRDefault="00F045AE" w:rsidP="00F045AE">
      <w:pPr>
        <w:pStyle w:val="affff6"/>
        <w:ind w:firstLine="420"/>
        <w:rPr>
          <w:rFonts w:ascii="Times New Roman"/>
        </w:rPr>
      </w:pPr>
      <w:r w:rsidRPr="00C4143F">
        <w:rPr>
          <w:rFonts w:ascii="Times New Roman"/>
        </w:rPr>
        <w:t xml:space="preserve">DB34/T 2595-2016   </w:t>
      </w:r>
      <w:r w:rsidRPr="00C4143F">
        <w:rPr>
          <w:rFonts w:ascii="Times New Roman"/>
        </w:rPr>
        <w:t>便携式烟雾机防治林业有害生物技术规程</w:t>
      </w:r>
      <w:r w:rsidRPr="00C4143F">
        <w:rPr>
          <w:rFonts w:ascii="Times New Roman"/>
        </w:rPr>
        <w:t xml:space="preserve">  </w:t>
      </w:r>
    </w:p>
    <w:p w:rsidR="00B265BC" w:rsidRPr="00C4143F" w:rsidRDefault="00FD59EB" w:rsidP="00FD59EB">
      <w:pPr>
        <w:pStyle w:val="affc"/>
        <w:spacing w:before="312" w:after="312"/>
        <w:rPr>
          <w:rFonts w:ascii="Times New Roman"/>
        </w:rPr>
      </w:pPr>
      <w:bookmarkStart w:id="62" w:name="_Toc97191425"/>
      <w:bookmarkStart w:id="63" w:name="_Toc180500988"/>
      <w:bookmarkStart w:id="64" w:name="_Toc180505543"/>
      <w:bookmarkStart w:id="65" w:name="_Toc180505584"/>
      <w:bookmarkStart w:id="66" w:name="_Toc180507871"/>
      <w:bookmarkStart w:id="67" w:name="_Toc180507918"/>
      <w:bookmarkStart w:id="68" w:name="_Toc180507957"/>
      <w:bookmarkStart w:id="69" w:name="_Toc180508294"/>
      <w:r w:rsidRPr="00C4143F">
        <w:rPr>
          <w:rFonts w:ascii="Times New Roman"/>
          <w:szCs w:val="21"/>
        </w:rPr>
        <w:t>术语和定义</w:t>
      </w:r>
      <w:bookmarkEnd w:id="62"/>
      <w:bookmarkEnd w:id="63"/>
      <w:bookmarkEnd w:id="64"/>
      <w:bookmarkEnd w:id="65"/>
      <w:bookmarkEnd w:id="66"/>
      <w:bookmarkEnd w:id="67"/>
      <w:bookmarkEnd w:id="68"/>
      <w:bookmarkEnd w:id="69"/>
    </w:p>
    <w:p w:rsidR="00F045AE" w:rsidRPr="00C4143F" w:rsidRDefault="00F045AE" w:rsidP="00F045AE">
      <w:pPr>
        <w:pStyle w:val="affd"/>
        <w:spacing w:before="156" w:after="156"/>
        <w:rPr>
          <w:rFonts w:ascii="Times New Roman"/>
        </w:rPr>
      </w:pPr>
      <w:bookmarkStart w:id="70" w:name="_Toc26986532"/>
      <w:bookmarkStart w:id="71" w:name="_Toc180505544"/>
      <w:bookmarkStart w:id="72" w:name="_Toc180505585"/>
      <w:bookmarkStart w:id="73" w:name="_Toc180507872"/>
      <w:bookmarkStart w:id="74" w:name="_Toc180507919"/>
      <w:bookmarkEnd w:id="70"/>
      <w:r w:rsidRPr="00C4143F">
        <w:rPr>
          <w:rFonts w:ascii="Times New Roman"/>
        </w:rPr>
        <w:t>加拿大一枝黄花</w:t>
      </w:r>
      <w:r w:rsidRPr="00C4143F">
        <w:rPr>
          <w:rFonts w:ascii="Times New Roman"/>
        </w:rPr>
        <w:t xml:space="preserve"> Solidago canadensis L</w:t>
      </w:r>
      <w:bookmarkEnd w:id="71"/>
      <w:bookmarkEnd w:id="72"/>
      <w:bookmarkEnd w:id="73"/>
      <w:bookmarkEnd w:id="74"/>
    </w:p>
    <w:p w:rsidR="00F045AE" w:rsidRPr="00C4143F" w:rsidRDefault="00F045AE" w:rsidP="00F045AE">
      <w:pPr>
        <w:pStyle w:val="affff6"/>
        <w:ind w:firstLine="420"/>
        <w:rPr>
          <w:rFonts w:ascii="Times New Roman"/>
        </w:rPr>
      </w:pPr>
      <w:r w:rsidRPr="00C4143F">
        <w:rPr>
          <w:rFonts w:ascii="Times New Roman"/>
        </w:rPr>
        <w:t>原产于北美洲的桔梗目（</w:t>
      </w:r>
      <w:r w:rsidRPr="00C4143F">
        <w:rPr>
          <w:rFonts w:ascii="Times New Roman"/>
        </w:rPr>
        <w:t>campanulales</w:t>
      </w:r>
      <w:r w:rsidRPr="00C4143F">
        <w:rPr>
          <w:rFonts w:ascii="Times New Roman"/>
        </w:rPr>
        <w:t>）菊科（</w:t>
      </w:r>
      <w:r w:rsidRPr="00C4143F">
        <w:rPr>
          <w:rFonts w:ascii="Times New Roman"/>
        </w:rPr>
        <w:t>Compositae</w:t>
      </w:r>
      <w:r w:rsidRPr="00C4143F">
        <w:rPr>
          <w:rFonts w:ascii="Times New Roman"/>
        </w:rPr>
        <w:t>）一枝黄花属（</w:t>
      </w:r>
      <w:r w:rsidRPr="00C4143F">
        <w:rPr>
          <w:rFonts w:ascii="Times New Roman"/>
        </w:rPr>
        <w:t>Solidago</w:t>
      </w:r>
      <w:r w:rsidRPr="00C4143F">
        <w:rPr>
          <w:rFonts w:ascii="Times New Roman"/>
        </w:rPr>
        <w:t>）植物。</w:t>
      </w:r>
    </w:p>
    <w:p w:rsidR="00F045AE" w:rsidRPr="00C4143F" w:rsidRDefault="00F045AE" w:rsidP="00F045AE">
      <w:pPr>
        <w:pStyle w:val="affd"/>
        <w:spacing w:before="156" w:after="156"/>
        <w:rPr>
          <w:rFonts w:ascii="Times New Roman"/>
        </w:rPr>
      </w:pPr>
      <w:bookmarkStart w:id="75" w:name="_Toc180505545"/>
      <w:bookmarkStart w:id="76" w:name="_Toc180505586"/>
      <w:bookmarkStart w:id="77" w:name="_Toc180507873"/>
      <w:bookmarkStart w:id="78" w:name="_Toc180507920"/>
      <w:r w:rsidRPr="00C4143F">
        <w:rPr>
          <w:rFonts w:ascii="Times New Roman"/>
        </w:rPr>
        <w:t>盖度</w:t>
      </w:r>
      <w:r w:rsidRPr="00C4143F">
        <w:rPr>
          <w:rFonts w:ascii="Times New Roman"/>
        </w:rPr>
        <w:t xml:space="preserve"> coverage</w:t>
      </w:r>
      <w:bookmarkEnd w:id="75"/>
      <w:bookmarkEnd w:id="76"/>
      <w:bookmarkEnd w:id="77"/>
      <w:bookmarkEnd w:id="78"/>
    </w:p>
    <w:p w:rsidR="004B3E93" w:rsidRPr="00C4143F" w:rsidRDefault="00F045AE" w:rsidP="00F045AE">
      <w:pPr>
        <w:pStyle w:val="affff6"/>
        <w:ind w:firstLine="420"/>
        <w:rPr>
          <w:rFonts w:ascii="Times New Roman"/>
        </w:rPr>
      </w:pPr>
      <w:r w:rsidRPr="00C4143F">
        <w:rPr>
          <w:rFonts w:ascii="Times New Roman"/>
        </w:rPr>
        <w:t>调查林地加拿大一枝黄花发生面积与林地的面积百分比</w:t>
      </w:r>
      <w:r w:rsidR="003E2B36">
        <w:rPr>
          <w:rFonts w:ascii="Times New Roman" w:hint="eastAsia"/>
        </w:rPr>
        <w:t>。</w:t>
      </w:r>
    </w:p>
    <w:p w:rsidR="002A1260" w:rsidRPr="00C4143F" w:rsidRDefault="00F045AE" w:rsidP="00F045AE">
      <w:pPr>
        <w:pStyle w:val="affc"/>
        <w:spacing w:before="312" w:after="312"/>
        <w:rPr>
          <w:rFonts w:ascii="Times New Roman"/>
        </w:rPr>
      </w:pPr>
      <w:bookmarkStart w:id="79" w:name="_Toc180505546"/>
      <w:bookmarkStart w:id="80" w:name="_Toc180505587"/>
      <w:bookmarkStart w:id="81" w:name="_Toc180507874"/>
      <w:bookmarkStart w:id="82" w:name="_Toc180507921"/>
      <w:bookmarkStart w:id="83" w:name="_Toc180507958"/>
      <w:bookmarkStart w:id="84" w:name="_Toc180508295"/>
      <w:r w:rsidRPr="00C4143F">
        <w:rPr>
          <w:rFonts w:ascii="Times New Roman"/>
        </w:rPr>
        <w:t>监测调查</w:t>
      </w:r>
      <w:bookmarkEnd w:id="79"/>
      <w:bookmarkEnd w:id="80"/>
      <w:bookmarkEnd w:id="81"/>
      <w:bookmarkEnd w:id="82"/>
      <w:bookmarkEnd w:id="83"/>
      <w:bookmarkEnd w:id="84"/>
    </w:p>
    <w:p w:rsidR="00F045AE" w:rsidRPr="00C4143F" w:rsidRDefault="00F045AE" w:rsidP="00F045AE">
      <w:pPr>
        <w:pStyle w:val="affd"/>
        <w:spacing w:before="156" w:after="156"/>
        <w:rPr>
          <w:rFonts w:ascii="Times New Roman"/>
        </w:rPr>
      </w:pPr>
      <w:bookmarkStart w:id="85" w:name="_Toc180505547"/>
      <w:bookmarkStart w:id="86" w:name="_Toc180505588"/>
      <w:bookmarkStart w:id="87" w:name="_Toc180507875"/>
      <w:bookmarkStart w:id="88" w:name="_Toc180507922"/>
      <w:r w:rsidRPr="00C4143F">
        <w:rPr>
          <w:rFonts w:ascii="Times New Roman"/>
        </w:rPr>
        <w:t>调查次数和时间</w:t>
      </w:r>
      <w:bookmarkEnd w:id="85"/>
      <w:bookmarkEnd w:id="86"/>
      <w:bookmarkEnd w:id="87"/>
      <w:bookmarkEnd w:id="88"/>
    </w:p>
    <w:p w:rsidR="00F045AE" w:rsidRPr="00C4143F" w:rsidRDefault="00F045AE" w:rsidP="00F045AE">
      <w:pPr>
        <w:pStyle w:val="affff6"/>
        <w:ind w:firstLine="420"/>
        <w:rPr>
          <w:rFonts w:ascii="Times New Roman"/>
        </w:rPr>
      </w:pPr>
      <w:r w:rsidRPr="00C4143F">
        <w:rPr>
          <w:rFonts w:ascii="Times New Roman"/>
        </w:rPr>
        <w:t>每年调查两次，春查在</w:t>
      </w:r>
      <w:r w:rsidRPr="00C4143F">
        <w:rPr>
          <w:rFonts w:ascii="Times New Roman"/>
        </w:rPr>
        <w:t>3</w:t>
      </w:r>
      <w:r w:rsidRPr="00C4143F">
        <w:rPr>
          <w:rFonts w:ascii="Times New Roman"/>
        </w:rPr>
        <w:t>月中下旬，秋查在</w:t>
      </w:r>
      <w:r w:rsidRPr="00C4143F">
        <w:rPr>
          <w:rFonts w:ascii="Times New Roman"/>
        </w:rPr>
        <w:t>10</w:t>
      </w:r>
      <w:r w:rsidRPr="00C4143F">
        <w:rPr>
          <w:rFonts w:ascii="Times New Roman"/>
        </w:rPr>
        <w:t>月上旬。</w:t>
      </w:r>
    </w:p>
    <w:p w:rsidR="00F045AE" w:rsidRPr="00C4143F" w:rsidRDefault="00F045AE" w:rsidP="00F045AE">
      <w:pPr>
        <w:pStyle w:val="affd"/>
        <w:spacing w:before="156" w:after="156"/>
        <w:rPr>
          <w:rFonts w:ascii="Times New Roman"/>
        </w:rPr>
      </w:pPr>
      <w:bookmarkStart w:id="89" w:name="_Toc180505548"/>
      <w:bookmarkStart w:id="90" w:name="_Toc180505589"/>
      <w:bookmarkStart w:id="91" w:name="_Toc180507876"/>
      <w:bookmarkStart w:id="92" w:name="_Toc180507923"/>
      <w:r w:rsidRPr="00C4143F">
        <w:rPr>
          <w:rFonts w:ascii="Times New Roman"/>
        </w:rPr>
        <w:t>调查方法</w:t>
      </w:r>
      <w:bookmarkEnd w:id="89"/>
      <w:bookmarkEnd w:id="90"/>
      <w:bookmarkEnd w:id="91"/>
      <w:bookmarkEnd w:id="92"/>
    </w:p>
    <w:p w:rsidR="00F045AE" w:rsidRPr="00C4143F" w:rsidRDefault="00F045AE" w:rsidP="007A14FD">
      <w:pPr>
        <w:pStyle w:val="affe"/>
        <w:spacing w:before="156" w:after="156"/>
        <w:rPr>
          <w:rFonts w:ascii="Times New Roman"/>
        </w:rPr>
      </w:pPr>
      <w:bookmarkStart w:id="93" w:name="_Toc180505549"/>
      <w:bookmarkStart w:id="94" w:name="_Toc180505590"/>
      <w:bookmarkStart w:id="95" w:name="_Toc180507877"/>
      <w:r w:rsidRPr="00C4143F">
        <w:rPr>
          <w:rFonts w:ascii="Times New Roman"/>
        </w:rPr>
        <w:t>踏查</w:t>
      </w:r>
      <w:bookmarkEnd w:id="93"/>
      <w:bookmarkEnd w:id="94"/>
      <w:bookmarkEnd w:id="95"/>
    </w:p>
    <w:p w:rsidR="00F045AE" w:rsidRPr="00C4143F" w:rsidRDefault="00F045AE" w:rsidP="00F045AE">
      <w:pPr>
        <w:pStyle w:val="affff6"/>
        <w:ind w:firstLine="420"/>
        <w:rPr>
          <w:rFonts w:ascii="Times New Roman"/>
        </w:rPr>
      </w:pPr>
      <w:r w:rsidRPr="00C4143F">
        <w:rPr>
          <w:rFonts w:ascii="Times New Roman"/>
        </w:rPr>
        <w:t>在林地视角通透区域或林缘地</w:t>
      </w:r>
      <w:r w:rsidR="003E2B36">
        <w:rPr>
          <w:rFonts w:ascii="Times New Roman" w:hint="eastAsia"/>
        </w:rPr>
        <w:t>带</w:t>
      </w:r>
      <w:r w:rsidRPr="00C4143F">
        <w:rPr>
          <w:rFonts w:ascii="Times New Roman"/>
        </w:rPr>
        <w:t>，采</w:t>
      </w:r>
      <w:r w:rsidR="003E2B36">
        <w:rPr>
          <w:rFonts w:ascii="Times New Roman"/>
        </w:rPr>
        <w:t>用线路踏查法，目测估算加拿大一枝黄花发生情况，调查结果记入附录</w:t>
      </w:r>
      <w:r w:rsidRPr="00C4143F">
        <w:rPr>
          <w:rFonts w:ascii="Times New Roman"/>
        </w:rPr>
        <w:t>A</w:t>
      </w:r>
      <w:r w:rsidRPr="00C4143F">
        <w:rPr>
          <w:rFonts w:ascii="Times New Roman"/>
        </w:rPr>
        <w:t>。</w:t>
      </w:r>
    </w:p>
    <w:p w:rsidR="00F045AE" w:rsidRPr="00C4143F" w:rsidRDefault="00F045AE" w:rsidP="00F045AE">
      <w:pPr>
        <w:pStyle w:val="affe"/>
        <w:spacing w:before="156" w:after="156"/>
        <w:rPr>
          <w:rFonts w:ascii="Times New Roman"/>
        </w:rPr>
      </w:pPr>
      <w:bookmarkStart w:id="96" w:name="_Toc180505550"/>
      <w:bookmarkStart w:id="97" w:name="_Toc180505591"/>
      <w:bookmarkStart w:id="98" w:name="_Toc180507878"/>
      <w:r w:rsidRPr="00C4143F">
        <w:rPr>
          <w:rFonts w:ascii="Times New Roman"/>
        </w:rPr>
        <w:t>标准地设置</w:t>
      </w:r>
      <w:bookmarkEnd w:id="96"/>
      <w:bookmarkEnd w:id="97"/>
      <w:bookmarkEnd w:id="98"/>
    </w:p>
    <w:p w:rsidR="001D212F" w:rsidRPr="00C4143F" w:rsidRDefault="00F045AE" w:rsidP="00F045AE">
      <w:pPr>
        <w:pStyle w:val="affff6"/>
        <w:ind w:firstLine="420"/>
        <w:rPr>
          <w:rFonts w:ascii="Times New Roman"/>
        </w:rPr>
      </w:pPr>
      <w:r w:rsidRPr="00C4143F">
        <w:rPr>
          <w:rFonts w:ascii="Times New Roman"/>
        </w:rPr>
        <w:t>在加拿大一枝黄花发生林地内，目测观察较困难时，以调查区域为单位，按照下表设置标准地：</w:t>
      </w:r>
    </w:p>
    <w:tbl>
      <w:tblPr>
        <w:tblW w:w="0" w:type="auto"/>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CellMar>
          <w:left w:w="0" w:type="dxa"/>
          <w:right w:w="0" w:type="dxa"/>
        </w:tblCellMar>
        <w:tblLook w:val="04A0"/>
      </w:tblPr>
      <w:tblGrid>
        <w:gridCol w:w="2342"/>
        <w:gridCol w:w="1930"/>
        <w:gridCol w:w="2341"/>
        <w:gridCol w:w="2329"/>
      </w:tblGrid>
      <w:tr w:rsidR="00D742CE" w:rsidRPr="00C4143F" w:rsidTr="00B25213">
        <w:trPr>
          <w:jc w:val="center"/>
        </w:trPr>
        <w:tc>
          <w:tcPr>
            <w:tcW w:w="2342" w:type="dxa"/>
            <w:tcBorders>
              <w:top w:val="single" w:sz="8" w:space="0" w:color="000000"/>
              <w:bottom w:val="single" w:sz="8" w:space="0" w:color="000000"/>
            </w:tcBorders>
            <w:shd w:val="clear" w:color="auto" w:fill="auto"/>
            <w:vAlign w:val="center"/>
            <w:hideMark/>
          </w:tcPr>
          <w:p w:rsidR="00D742CE" w:rsidRPr="00C4143F" w:rsidRDefault="00D742CE" w:rsidP="00D742CE">
            <w:pPr>
              <w:pStyle w:val="affff6"/>
              <w:ind w:firstLine="361"/>
              <w:rPr>
                <w:rFonts w:ascii="Times New Roman"/>
                <w:b/>
                <w:sz w:val="18"/>
              </w:rPr>
            </w:pPr>
            <w:r w:rsidRPr="00C4143F">
              <w:rPr>
                <w:rFonts w:ascii="Times New Roman"/>
                <w:b/>
                <w:sz w:val="18"/>
              </w:rPr>
              <w:t>林地类型</w:t>
            </w:r>
          </w:p>
        </w:tc>
        <w:tc>
          <w:tcPr>
            <w:tcW w:w="1930" w:type="dxa"/>
            <w:tcBorders>
              <w:top w:val="single" w:sz="8" w:space="0" w:color="000000"/>
              <w:bottom w:val="single" w:sz="8" w:space="0" w:color="000000"/>
            </w:tcBorders>
            <w:shd w:val="clear" w:color="auto" w:fill="auto"/>
            <w:vAlign w:val="center"/>
            <w:hideMark/>
          </w:tcPr>
          <w:p w:rsidR="00D742CE" w:rsidRPr="00C4143F" w:rsidRDefault="00D742CE" w:rsidP="00D742CE">
            <w:pPr>
              <w:pStyle w:val="affff6"/>
              <w:ind w:firstLine="361"/>
              <w:rPr>
                <w:rFonts w:ascii="Times New Roman"/>
                <w:b/>
                <w:sz w:val="18"/>
              </w:rPr>
            </w:pPr>
            <w:r w:rsidRPr="00C4143F">
              <w:rPr>
                <w:rFonts w:ascii="Times New Roman"/>
                <w:b/>
                <w:sz w:val="18"/>
              </w:rPr>
              <w:t>标准地数量</w:t>
            </w:r>
          </w:p>
        </w:tc>
        <w:tc>
          <w:tcPr>
            <w:tcW w:w="2341" w:type="dxa"/>
            <w:tcBorders>
              <w:top w:val="single" w:sz="8" w:space="0" w:color="000000"/>
              <w:bottom w:val="single" w:sz="8" w:space="0" w:color="000000"/>
            </w:tcBorders>
            <w:shd w:val="clear" w:color="auto" w:fill="auto"/>
            <w:vAlign w:val="center"/>
            <w:hideMark/>
          </w:tcPr>
          <w:p w:rsidR="00D742CE" w:rsidRPr="00C4143F" w:rsidRDefault="00D742CE" w:rsidP="00D742CE">
            <w:pPr>
              <w:pStyle w:val="affff6"/>
              <w:ind w:firstLine="361"/>
              <w:rPr>
                <w:rFonts w:ascii="Times New Roman"/>
                <w:b/>
                <w:sz w:val="18"/>
              </w:rPr>
            </w:pPr>
            <w:r w:rsidRPr="00C4143F">
              <w:rPr>
                <w:rFonts w:ascii="Times New Roman"/>
                <w:b/>
                <w:sz w:val="18"/>
              </w:rPr>
              <w:t>标准地面积</w:t>
            </w:r>
          </w:p>
        </w:tc>
        <w:tc>
          <w:tcPr>
            <w:tcW w:w="2329" w:type="dxa"/>
            <w:tcBorders>
              <w:top w:val="single" w:sz="8" w:space="0" w:color="000000"/>
              <w:bottom w:val="single" w:sz="8" w:space="0" w:color="000000"/>
            </w:tcBorders>
            <w:shd w:val="clear" w:color="auto" w:fill="auto"/>
            <w:vAlign w:val="center"/>
            <w:hideMark/>
          </w:tcPr>
          <w:p w:rsidR="00D742CE" w:rsidRPr="00C4143F" w:rsidRDefault="00D742CE" w:rsidP="00D742CE">
            <w:pPr>
              <w:pStyle w:val="affff6"/>
              <w:ind w:firstLine="361"/>
              <w:rPr>
                <w:rFonts w:ascii="Times New Roman"/>
                <w:b/>
                <w:sz w:val="18"/>
              </w:rPr>
            </w:pPr>
            <w:r w:rsidRPr="00C4143F">
              <w:rPr>
                <w:rFonts w:ascii="Times New Roman"/>
                <w:b/>
                <w:sz w:val="18"/>
              </w:rPr>
              <w:t>标准地规格</w:t>
            </w:r>
          </w:p>
        </w:tc>
      </w:tr>
      <w:tr w:rsidR="00D742CE" w:rsidRPr="00C4143F" w:rsidTr="00B25213">
        <w:trPr>
          <w:jc w:val="center"/>
        </w:trPr>
        <w:tc>
          <w:tcPr>
            <w:tcW w:w="2342" w:type="dxa"/>
            <w:tcBorders>
              <w:top w:val="single" w:sz="8" w:space="0" w:color="000000"/>
            </w:tcBorders>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t>乔木林地</w:t>
            </w:r>
          </w:p>
        </w:tc>
        <w:tc>
          <w:tcPr>
            <w:tcW w:w="1930" w:type="dxa"/>
            <w:tcBorders>
              <w:top w:val="single" w:sz="8" w:space="0" w:color="000000"/>
            </w:tcBorders>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t>每</w:t>
            </w:r>
            <w:r w:rsidRPr="00C4143F">
              <w:rPr>
                <w:rFonts w:ascii="Times New Roman"/>
                <w:sz w:val="18"/>
              </w:rPr>
              <w:t>5hm</w:t>
            </w:r>
            <w:r w:rsidRPr="00C4143F">
              <w:rPr>
                <w:rFonts w:ascii="Times New Roman"/>
                <w:sz w:val="18"/>
                <w:vertAlign w:val="superscript"/>
              </w:rPr>
              <w:t>2</w:t>
            </w:r>
            <w:r w:rsidRPr="00C4143F">
              <w:rPr>
                <w:rFonts w:ascii="Times New Roman"/>
                <w:sz w:val="18"/>
              </w:rPr>
              <w:t>一个</w:t>
            </w:r>
          </w:p>
        </w:tc>
        <w:tc>
          <w:tcPr>
            <w:tcW w:w="2341" w:type="dxa"/>
            <w:tcBorders>
              <w:top w:val="single" w:sz="8" w:space="0" w:color="000000"/>
            </w:tcBorders>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t>&gt;1600m</w:t>
            </w:r>
            <w:r w:rsidRPr="00C4143F">
              <w:rPr>
                <w:rFonts w:ascii="Times New Roman"/>
                <w:sz w:val="18"/>
                <w:vertAlign w:val="superscript"/>
              </w:rPr>
              <w:t>2</w:t>
            </w:r>
          </w:p>
        </w:tc>
        <w:tc>
          <w:tcPr>
            <w:tcW w:w="2329" w:type="dxa"/>
            <w:tcBorders>
              <w:top w:val="single" w:sz="8" w:space="0" w:color="000000"/>
            </w:tcBorders>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t>40m×40m</w:t>
            </w:r>
          </w:p>
        </w:tc>
      </w:tr>
      <w:tr w:rsidR="00D742CE" w:rsidRPr="00C4143F" w:rsidTr="00B25213">
        <w:trPr>
          <w:jc w:val="center"/>
        </w:trPr>
        <w:tc>
          <w:tcPr>
            <w:tcW w:w="2342" w:type="dxa"/>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t>灌木林地</w:t>
            </w:r>
          </w:p>
        </w:tc>
        <w:tc>
          <w:tcPr>
            <w:tcW w:w="1930" w:type="dxa"/>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t>每</w:t>
            </w:r>
            <w:r w:rsidRPr="00C4143F">
              <w:rPr>
                <w:rFonts w:ascii="Times New Roman"/>
                <w:sz w:val="18"/>
              </w:rPr>
              <w:t>3hm</w:t>
            </w:r>
            <w:r w:rsidRPr="00C4143F">
              <w:rPr>
                <w:rFonts w:ascii="Times New Roman"/>
                <w:sz w:val="18"/>
                <w:vertAlign w:val="superscript"/>
              </w:rPr>
              <w:t>2</w:t>
            </w:r>
            <w:r w:rsidRPr="00C4143F">
              <w:rPr>
                <w:rFonts w:ascii="Times New Roman"/>
                <w:sz w:val="18"/>
              </w:rPr>
              <w:t>一个</w:t>
            </w:r>
          </w:p>
        </w:tc>
        <w:tc>
          <w:tcPr>
            <w:tcW w:w="2341" w:type="dxa"/>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t>&gt;400m</w:t>
            </w:r>
            <w:r w:rsidRPr="00C4143F">
              <w:rPr>
                <w:rFonts w:ascii="Times New Roman"/>
                <w:sz w:val="18"/>
                <w:vertAlign w:val="superscript"/>
              </w:rPr>
              <w:t>2</w:t>
            </w:r>
          </w:p>
        </w:tc>
        <w:tc>
          <w:tcPr>
            <w:tcW w:w="2329" w:type="dxa"/>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t>20m×20m</w:t>
            </w:r>
          </w:p>
        </w:tc>
      </w:tr>
      <w:tr w:rsidR="00D742CE" w:rsidRPr="00C4143F" w:rsidTr="00B25213">
        <w:trPr>
          <w:jc w:val="center"/>
        </w:trPr>
        <w:tc>
          <w:tcPr>
            <w:tcW w:w="2342" w:type="dxa"/>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lastRenderedPageBreak/>
              <w:t>其它林地</w:t>
            </w:r>
          </w:p>
        </w:tc>
        <w:tc>
          <w:tcPr>
            <w:tcW w:w="1930" w:type="dxa"/>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t>每</w:t>
            </w:r>
            <w:r w:rsidRPr="00C4143F">
              <w:rPr>
                <w:rFonts w:ascii="Times New Roman"/>
                <w:sz w:val="18"/>
              </w:rPr>
              <w:t>0.5hm</w:t>
            </w:r>
            <w:r w:rsidRPr="00C4143F">
              <w:rPr>
                <w:rFonts w:ascii="Times New Roman"/>
                <w:sz w:val="18"/>
                <w:vertAlign w:val="superscript"/>
              </w:rPr>
              <w:t>2</w:t>
            </w:r>
            <w:r w:rsidRPr="00C4143F">
              <w:rPr>
                <w:rFonts w:ascii="Times New Roman"/>
                <w:sz w:val="18"/>
              </w:rPr>
              <w:t>一个</w:t>
            </w:r>
          </w:p>
        </w:tc>
        <w:tc>
          <w:tcPr>
            <w:tcW w:w="2341" w:type="dxa"/>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t>&gt;100m</w:t>
            </w:r>
            <w:r w:rsidRPr="00C4143F">
              <w:rPr>
                <w:rFonts w:ascii="Times New Roman"/>
                <w:sz w:val="18"/>
                <w:vertAlign w:val="superscript"/>
              </w:rPr>
              <w:t>2</w:t>
            </w:r>
          </w:p>
        </w:tc>
        <w:tc>
          <w:tcPr>
            <w:tcW w:w="2329" w:type="dxa"/>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t>10m×10m</w:t>
            </w:r>
          </w:p>
        </w:tc>
      </w:tr>
      <w:tr w:rsidR="00D742CE" w:rsidRPr="00C4143F" w:rsidTr="00B25213">
        <w:trPr>
          <w:jc w:val="center"/>
        </w:trPr>
        <w:tc>
          <w:tcPr>
            <w:tcW w:w="8942" w:type="dxa"/>
            <w:gridSpan w:val="4"/>
            <w:shd w:val="clear" w:color="auto" w:fill="auto"/>
            <w:vAlign w:val="center"/>
            <w:hideMark/>
          </w:tcPr>
          <w:p w:rsidR="00D742CE" w:rsidRPr="00C4143F" w:rsidRDefault="00D742CE" w:rsidP="00D742CE">
            <w:pPr>
              <w:pStyle w:val="affff6"/>
              <w:ind w:firstLine="360"/>
              <w:rPr>
                <w:rFonts w:ascii="Times New Roman"/>
                <w:sz w:val="18"/>
              </w:rPr>
            </w:pPr>
            <w:r w:rsidRPr="00C4143F">
              <w:rPr>
                <w:rFonts w:ascii="Times New Roman"/>
                <w:sz w:val="18"/>
              </w:rPr>
              <w:t>注：小于标准地面积要求的，全部调查</w:t>
            </w:r>
          </w:p>
        </w:tc>
      </w:tr>
    </w:tbl>
    <w:p w:rsidR="00D742CE" w:rsidRPr="00C4143F" w:rsidRDefault="00D742CE" w:rsidP="00D742CE">
      <w:pPr>
        <w:pStyle w:val="affe"/>
        <w:spacing w:before="156" w:after="156"/>
        <w:rPr>
          <w:rFonts w:ascii="Times New Roman"/>
          <w:noProof/>
        </w:rPr>
      </w:pPr>
      <w:bookmarkStart w:id="99" w:name="_Toc180505551"/>
      <w:bookmarkStart w:id="100" w:name="_Toc180505592"/>
      <w:bookmarkStart w:id="101" w:name="_Toc180507879"/>
      <w:r w:rsidRPr="00C4143F">
        <w:rPr>
          <w:rFonts w:ascii="Times New Roman"/>
          <w:noProof/>
        </w:rPr>
        <w:t>样方设置与调查</w:t>
      </w:r>
      <w:bookmarkEnd w:id="99"/>
      <w:bookmarkEnd w:id="100"/>
      <w:bookmarkEnd w:id="101"/>
    </w:p>
    <w:p w:rsidR="00D742CE" w:rsidRPr="00C4143F" w:rsidRDefault="00D742CE" w:rsidP="00D742CE">
      <w:pPr>
        <w:pStyle w:val="affff6"/>
        <w:ind w:firstLine="420"/>
        <w:rPr>
          <w:rFonts w:ascii="Times New Roman"/>
        </w:rPr>
      </w:pPr>
      <w:r w:rsidRPr="00C4143F">
        <w:rPr>
          <w:rFonts w:ascii="Times New Roman"/>
        </w:rPr>
        <w:t>在标准地内采用对角线法设置样方，样方的中心点位于标准地对角线</w:t>
      </w:r>
      <w:r w:rsidRPr="00C4143F">
        <w:rPr>
          <w:rFonts w:ascii="Times New Roman"/>
        </w:rPr>
        <w:t>1/4</w:t>
      </w:r>
      <w:r w:rsidRPr="00C4143F">
        <w:rPr>
          <w:rFonts w:ascii="Times New Roman"/>
        </w:rPr>
        <w:t>、</w:t>
      </w:r>
      <w:r w:rsidRPr="00C4143F">
        <w:rPr>
          <w:rFonts w:ascii="Times New Roman"/>
        </w:rPr>
        <w:t>3/4</w:t>
      </w:r>
      <w:r w:rsidRPr="00C4143F">
        <w:rPr>
          <w:rFonts w:ascii="Times New Roman"/>
        </w:rPr>
        <w:t>处，样方规格按：乔木林地</w:t>
      </w:r>
      <w:r w:rsidRPr="00C4143F">
        <w:rPr>
          <w:rFonts w:ascii="Times New Roman"/>
        </w:rPr>
        <w:t>10m×10m</w:t>
      </w:r>
      <w:r w:rsidRPr="00C4143F">
        <w:rPr>
          <w:rFonts w:ascii="Times New Roman"/>
        </w:rPr>
        <w:t>，灌木林地</w:t>
      </w:r>
      <w:r w:rsidRPr="00C4143F">
        <w:rPr>
          <w:rFonts w:ascii="Times New Roman"/>
        </w:rPr>
        <w:t>5m×5m</w:t>
      </w:r>
      <w:r w:rsidRPr="00C4143F">
        <w:rPr>
          <w:rFonts w:ascii="Times New Roman"/>
        </w:rPr>
        <w:t>，其它林地</w:t>
      </w:r>
      <w:r w:rsidRPr="00C4143F">
        <w:rPr>
          <w:rFonts w:ascii="Times New Roman"/>
        </w:rPr>
        <w:t>2m×2m</w:t>
      </w:r>
      <w:r w:rsidRPr="00C4143F">
        <w:rPr>
          <w:rFonts w:ascii="Times New Roman"/>
        </w:rPr>
        <w:t>设置。调查结果记入附录</w:t>
      </w:r>
      <w:r w:rsidRPr="00C4143F">
        <w:rPr>
          <w:rFonts w:ascii="Times New Roman"/>
        </w:rPr>
        <w:t>B</w:t>
      </w:r>
      <w:r w:rsidRPr="00C4143F">
        <w:rPr>
          <w:rFonts w:ascii="Times New Roman"/>
        </w:rPr>
        <w:t>。</w:t>
      </w:r>
    </w:p>
    <w:p w:rsidR="00D742CE" w:rsidRPr="00C4143F" w:rsidRDefault="00D742CE" w:rsidP="00D742CE">
      <w:pPr>
        <w:pStyle w:val="affe"/>
        <w:spacing w:before="156" w:after="156"/>
        <w:rPr>
          <w:rFonts w:ascii="Times New Roman"/>
          <w:noProof/>
        </w:rPr>
      </w:pPr>
      <w:bookmarkStart w:id="102" w:name="_Toc180505552"/>
      <w:bookmarkStart w:id="103" w:name="_Toc180505593"/>
      <w:bookmarkStart w:id="104" w:name="_Toc180507880"/>
      <w:r w:rsidRPr="00C4143F">
        <w:rPr>
          <w:rFonts w:ascii="Times New Roman"/>
          <w:noProof/>
        </w:rPr>
        <w:t>标准地内加拿大一枝黄花发生面积汇总统计</w:t>
      </w:r>
      <w:bookmarkEnd w:id="102"/>
      <w:bookmarkEnd w:id="103"/>
      <w:bookmarkEnd w:id="104"/>
    </w:p>
    <w:p w:rsidR="00D742CE" w:rsidRPr="00C4143F" w:rsidRDefault="00D742CE" w:rsidP="00D742CE">
      <w:pPr>
        <w:pStyle w:val="affff6"/>
        <w:ind w:firstLine="420"/>
        <w:rPr>
          <w:rFonts w:ascii="Times New Roman"/>
        </w:rPr>
      </w:pPr>
      <w:r w:rsidRPr="00C4143F">
        <w:rPr>
          <w:rFonts w:ascii="Times New Roman"/>
        </w:rPr>
        <w:t>根据附录</w:t>
      </w:r>
      <w:r w:rsidRPr="00C4143F">
        <w:rPr>
          <w:rFonts w:ascii="Times New Roman"/>
        </w:rPr>
        <w:t>B</w:t>
      </w:r>
      <w:r w:rsidRPr="00C4143F">
        <w:rPr>
          <w:rFonts w:ascii="Times New Roman"/>
        </w:rPr>
        <w:t>标准地内样方调查结果，先统计标准地样方内加拿大枝黄花发生情况，再统计该区域内各标准地内加拿大一枝黄花发生面积，汇总表样式见附录</w:t>
      </w:r>
      <w:r w:rsidRPr="00C4143F">
        <w:rPr>
          <w:rFonts w:ascii="Times New Roman"/>
        </w:rPr>
        <w:t>C</w:t>
      </w:r>
      <w:r w:rsidRPr="00C4143F">
        <w:rPr>
          <w:rFonts w:ascii="Times New Roman"/>
        </w:rPr>
        <w:t>。</w:t>
      </w:r>
    </w:p>
    <w:p w:rsidR="00D742CE" w:rsidRPr="00C4143F" w:rsidRDefault="00D742CE" w:rsidP="00D742CE">
      <w:pPr>
        <w:pStyle w:val="affe"/>
        <w:spacing w:before="156" w:after="156"/>
        <w:rPr>
          <w:rFonts w:ascii="Times New Roman"/>
          <w:noProof/>
        </w:rPr>
      </w:pPr>
      <w:bookmarkStart w:id="105" w:name="_Toc180505553"/>
      <w:bookmarkStart w:id="106" w:name="_Toc180505594"/>
      <w:bookmarkStart w:id="107" w:name="_Toc180507881"/>
      <w:r w:rsidRPr="00C4143F">
        <w:rPr>
          <w:rFonts w:ascii="Times New Roman"/>
          <w:noProof/>
        </w:rPr>
        <w:t>加拿大一枝黄花发生盖度计算</w:t>
      </w:r>
      <w:bookmarkEnd w:id="105"/>
      <w:bookmarkEnd w:id="106"/>
      <w:bookmarkEnd w:id="107"/>
    </w:p>
    <w:p w:rsidR="00D742CE" w:rsidRPr="00C4143F" w:rsidRDefault="00D742CE" w:rsidP="00D742CE">
      <w:pPr>
        <w:pStyle w:val="affff6"/>
        <w:ind w:firstLine="420"/>
        <w:rPr>
          <w:rFonts w:ascii="Times New Roman"/>
        </w:rPr>
      </w:pPr>
      <w:r w:rsidRPr="00C4143F">
        <w:rPr>
          <w:rFonts w:ascii="Times New Roman"/>
        </w:rPr>
        <w:t>根据调查区域内各标准地或踏查的加拿大一枝黄花发生面积，该林地加拿大一枝黄花的发生盖度</w:t>
      </w:r>
      <w:r w:rsidRPr="00C4143F">
        <w:rPr>
          <w:rFonts w:ascii="Times New Roman"/>
        </w:rPr>
        <w:t>P</w:t>
      </w:r>
      <w:r w:rsidRPr="00C4143F">
        <w:rPr>
          <w:rFonts w:ascii="Times New Roman"/>
        </w:rPr>
        <w:t>，按式（</w:t>
      </w:r>
      <w:r w:rsidRPr="00C4143F">
        <w:rPr>
          <w:rFonts w:ascii="Times New Roman"/>
        </w:rPr>
        <w:t>1</w:t>
      </w:r>
      <w:r w:rsidRPr="00C4143F">
        <w:rPr>
          <w:rFonts w:ascii="Times New Roman"/>
        </w:rPr>
        <w:t>）计算：</w:t>
      </w:r>
    </w:p>
    <w:p w:rsidR="00D742CE" w:rsidRPr="00C4143F" w:rsidRDefault="00D742CE" w:rsidP="00D742CE">
      <w:pPr>
        <w:pStyle w:val="affffff6"/>
        <w:rPr>
          <w:rFonts w:ascii="Times New Roman" w:hAnsi="Times New Roman"/>
        </w:rPr>
      </w:pPr>
      <w:r w:rsidRPr="00C4143F">
        <w:rPr>
          <w:rFonts w:ascii="Times New Roman" w:hAnsi="Times New Roman"/>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1</m:t>
                </m:r>
              </m:sub>
            </m:sSub>
          </m:num>
          <m:den>
            <m:sSub>
              <m:sSubPr>
                <m:ctrlPr>
                  <w:rPr>
                    <w:rFonts w:ascii="Cambria Math" w:hAnsi="Cambria Math"/>
                    <w:i/>
                  </w:rPr>
                </m:ctrlPr>
              </m:sSubPr>
              <m:e>
                <m:r>
                  <w:rPr>
                    <w:rFonts w:ascii="Cambria Math" w:hAnsi="Cambria Math"/>
                  </w:rPr>
                  <m:t>S</m:t>
                </m:r>
              </m:e>
              <m:sub>
                <m:r>
                  <w:rPr>
                    <w:rFonts w:ascii="Cambria Math" w:hAnsi="Cambria Math"/>
                  </w:rPr>
                  <m:t>2</m:t>
                </m:r>
              </m:sub>
            </m:sSub>
          </m:den>
        </m:f>
      </m:oMath>
      <w:r w:rsidRPr="00C4143F">
        <w:rPr>
          <w:rFonts w:ascii="Times New Roman" w:eastAsia="微软雅黑" w:hAnsi="Times New Roman"/>
        </w:rPr>
        <w:tab/>
      </w:r>
      <w:r w:rsidRPr="00C4143F">
        <w:rPr>
          <w:rFonts w:ascii="Times New Roman" w:hAnsi="Times New Roman"/>
        </w:rPr>
        <w:t>(</w:t>
      </w:r>
      <w:r w:rsidR="00C93E0B" w:rsidRPr="00C4143F">
        <w:rPr>
          <w:rFonts w:ascii="Times New Roman" w:hAnsi="Times New Roman"/>
        </w:rPr>
        <w:fldChar w:fldCharType="begin"/>
      </w:r>
      <w:r w:rsidRPr="00C4143F">
        <w:rPr>
          <w:rFonts w:ascii="Times New Roman" w:hAnsi="Times New Roman"/>
        </w:rPr>
        <w:instrText xml:space="preserve"> AUTONUM </w:instrText>
      </w:r>
      <w:r w:rsidR="00C93E0B" w:rsidRPr="00C4143F">
        <w:rPr>
          <w:rFonts w:ascii="Times New Roman" w:hAnsi="Times New Roman"/>
        </w:rPr>
        <w:fldChar w:fldCharType="end"/>
      </w:r>
      <w:r w:rsidRPr="00C4143F">
        <w:rPr>
          <w:rFonts w:ascii="Times New Roman" w:hAnsi="Times New Roman"/>
        </w:rPr>
        <w:t>)</w:t>
      </w:r>
    </w:p>
    <w:p w:rsidR="00D742CE" w:rsidRPr="00C4143F" w:rsidRDefault="00D742CE" w:rsidP="00D742CE">
      <w:pPr>
        <w:pStyle w:val="affff5"/>
        <w:ind w:firstLine="420"/>
        <w:rPr>
          <w:rFonts w:ascii="Times New Roman" w:hAnsi="Times New Roman"/>
        </w:rPr>
      </w:pPr>
      <w:r w:rsidRPr="00C4143F">
        <w:rPr>
          <w:rFonts w:ascii="Times New Roman" w:hAnsi="Times New Roman"/>
        </w:rPr>
        <w:t>式中：</w:t>
      </w:r>
    </w:p>
    <w:p w:rsidR="00D742CE" w:rsidRPr="00C4143F" w:rsidRDefault="00D742CE" w:rsidP="00D742CE">
      <w:pPr>
        <w:pStyle w:val="affff6"/>
        <w:ind w:firstLine="420"/>
        <w:rPr>
          <w:rFonts w:ascii="Times New Roman"/>
        </w:rPr>
      </w:pPr>
      <w:r w:rsidRPr="00C4143F">
        <w:rPr>
          <w:rFonts w:ascii="Times New Roman"/>
        </w:rPr>
        <w:t>S</w:t>
      </w:r>
      <w:r w:rsidRPr="00C4143F">
        <w:rPr>
          <w:rFonts w:ascii="Times New Roman"/>
          <w:vertAlign w:val="subscript"/>
        </w:rPr>
        <w:t>1</w:t>
      </w:r>
      <w:r w:rsidRPr="00C4143F">
        <w:rPr>
          <w:rFonts w:ascii="Times New Roman"/>
          <w:bCs/>
        </w:rPr>
        <w:t>——</w:t>
      </w:r>
      <w:r w:rsidRPr="00C4143F">
        <w:rPr>
          <w:rFonts w:ascii="Times New Roman"/>
        </w:rPr>
        <w:t>调查区域内各标准地或踏查范围内加拿大一枝黄花发生面积；</w:t>
      </w:r>
    </w:p>
    <w:p w:rsidR="00D742CE" w:rsidRPr="00C4143F" w:rsidRDefault="00D742CE" w:rsidP="00D742CE">
      <w:pPr>
        <w:pStyle w:val="affff6"/>
        <w:ind w:firstLine="420"/>
        <w:rPr>
          <w:rFonts w:ascii="Times New Roman"/>
        </w:rPr>
      </w:pPr>
      <w:r w:rsidRPr="00C4143F">
        <w:rPr>
          <w:rFonts w:ascii="Times New Roman"/>
        </w:rPr>
        <w:t>S</w:t>
      </w:r>
      <w:r w:rsidRPr="00C4143F">
        <w:rPr>
          <w:rFonts w:ascii="Times New Roman"/>
          <w:vertAlign w:val="subscript"/>
        </w:rPr>
        <w:t>2</w:t>
      </w:r>
      <w:r w:rsidRPr="00C4143F">
        <w:rPr>
          <w:rFonts w:ascii="Times New Roman"/>
          <w:bCs/>
        </w:rPr>
        <w:t>——</w:t>
      </w:r>
      <w:r w:rsidRPr="00C4143F">
        <w:rPr>
          <w:rFonts w:ascii="Times New Roman"/>
        </w:rPr>
        <w:t>林地内各标准地总面积或踏查面积。</w:t>
      </w:r>
    </w:p>
    <w:p w:rsidR="00D742CE" w:rsidRPr="00C4143F" w:rsidRDefault="00D742CE" w:rsidP="00D742CE">
      <w:pPr>
        <w:pStyle w:val="affff6"/>
        <w:ind w:firstLine="420"/>
        <w:rPr>
          <w:rFonts w:ascii="Times New Roman"/>
        </w:rPr>
      </w:pPr>
      <w:r w:rsidRPr="00C4143F">
        <w:rPr>
          <w:rFonts w:ascii="Times New Roman"/>
        </w:rPr>
        <w:t>计算结果记入附录</w:t>
      </w:r>
      <w:r w:rsidRPr="00C4143F">
        <w:rPr>
          <w:rFonts w:ascii="Times New Roman"/>
        </w:rPr>
        <w:t>D</w:t>
      </w:r>
      <w:r w:rsidRPr="00C4143F">
        <w:rPr>
          <w:rFonts w:ascii="Times New Roman"/>
        </w:rPr>
        <w:t>对应栏。</w:t>
      </w:r>
    </w:p>
    <w:p w:rsidR="00D742CE" w:rsidRPr="00C4143F" w:rsidRDefault="00D742CE" w:rsidP="00497BEB">
      <w:pPr>
        <w:pStyle w:val="affe"/>
        <w:spacing w:before="156" w:after="156"/>
        <w:rPr>
          <w:rFonts w:ascii="Times New Roman"/>
          <w:noProof/>
        </w:rPr>
      </w:pPr>
      <w:bookmarkStart w:id="108" w:name="_Toc180505554"/>
      <w:bookmarkStart w:id="109" w:name="_Toc180505595"/>
      <w:bookmarkStart w:id="110" w:name="_Toc180507882"/>
      <w:r w:rsidRPr="00C4143F">
        <w:rPr>
          <w:rFonts w:ascii="Times New Roman"/>
          <w:noProof/>
        </w:rPr>
        <w:t>林地内加拿大一枝黄花发生面积计算</w:t>
      </w:r>
      <w:bookmarkEnd w:id="108"/>
      <w:bookmarkEnd w:id="109"/>
      <w:bookmarkEnd w:id="110"/>
    </w:p>
    <w:p w:rsidR="00D742CE" w:rsidRPr="00C4143F" w:rsidRDefault="00D742CE" w:rsidP="00D742CE">
      <w:pPr>
        <w:pStyle w:val="affff6"/>
        <w:ind w:firstLine="420"/>
        <w:rPr>
          <w:rFonts w:ascii="Times New Roman"/>
        </w:rPr>
      </w:pPr>
      <w:r w:rsidRPr="00C4143F">
        <w:rPr>
          <w:rFonts w:ascii="Times New Roman"/>
        </w:rPr>
        <w:t>根据林地内调查的加拿大一枝黄花发生的盖度，计算林地内加拿大一枝黄花发生的总面积</w:t>
      </w:r>
      <w:r w:rsidRPr="00C4143F">
        <w:rPr>
          <w:rFonts w:ascii="Times New Roman"/>
        </w:rPr>
        <w:t>S</w:t>
      </w:r>
      <w:r w:rsidR="006F6D31">
        <w:rPr>
          <w:rFonts w:ascii="Times New Roman" w:hint="eastAsia"/>
        </w:rPr>
        <w:t>，</w:t>
      </w:r>
      <w:r w:rsidRPr="00C4143F">
        <w:rPr>
          <w:rFonts w:ascii="Times New Roman"/>
        </w:rPr>
        <w:t>按式（</w:t>
      </w:r>
      <w:r w:rsidRPr="00C4143F">
        <w:rPr>
          <w:rFonts w:ascii="Times New Roman"/>
        </w:rPr>
        <w:t>2</w:t>
      </w:r>
      <w:r w:rsidRPr="00C4143F">
        <w:rPr>
          <w:rFonts w:ascii="Times New Roman"/>
        </w:rPr>
        <w:t>）计算：</w:t>
      </w:r>
    </w:p>
    <w:p w:rsidR="00497BEB" w:rsidRPr="00C4143F" w:rsidRDefault="00497BEB" w:rsidP="00497BEB">
      <w:pPr>
        <w:pStyle w:val="affffff6"/>
        <w:rPr>
          <w:rFonts w:ascii="Times New Roman" w:hAnsi="Times New Roman"/>
        </w:rPr>
      </w:pPr>
      <w:r w:rsidRPr="00C4143F">
        <w:rPr>
          <w:rFonts w:ascii="Times New Roman" w:hAnsi="Times New Roman"/>
        </w:rPr>
        <w:tab/>
      </w:r>
      <m:oMath>
        <m:r>
          <w:rPr>
            <w:rFonts w:ascii="Cambria Math" w:hAnsi="Cambria Math"/>
          </w:rPr>
          <m:t>S=P×</m:t>
        </m:r>
        <m:sSub>
          <m:sSubPr>
            <m:ctrlPr>
              <w:rPr>
                <w:rFonts w:ascii="Cambria Math" w:hAnsi="Cambria Math"/>
                <w:i/>
              </w:rPr>
            </m:ctrlPr>
          </m:sSubPr>
          <m:e>
            <m:r>
              <w:rPr>
                <w:rFonts w:ascii="Cambria Math" w:hAnsi="Cambria Math"/>
              </w:rPr>
              <m:t>S</m:t>
            </m:r>
          </m:e>
          <m:sub>
            <m:r>
              <w:rPr>
                <w:rFonts w:ascii="Cambria Math" w:hAnsi="Cambria Math"/>
              </w:rPr>
              <m:t>0</m:t>
            </m:r>
          </m:sub>
        </m:sSub>
      </m:oMath>
      <w:r w:rsidRPr="00C4143F">
        <w:rPr>
          <w:rFonts w:ascii="Times New Roman" w:eastAsia="微软雅黑" w:hAnsi="Times New Roman"/>
        </w:rPr>
        <w:tab/>
      </w:r>
      <w:r w:rsidRPr="00C4143F">
        <w:rPr>
          <w:rFonts w:ascii="Times New Roman" w:hAnsi="Times New Roman"/>
        </w:rPr>
        <w:t>(</w:t>
      </w:r>
      <w:r w:rsidR="00C93E0B" w:rsidRPr="00C4143F">
        <w:rPr>
          <w:rFonts w:ascii="Times New Roman" w:hAnsi="Times New Roman"/>
        </w:rPr>
        <w:fldChar w:fldCharType="begin"/>
      </w:r>
      <w:r w:rsidRPr="00C4143F">
        <w:rPr>
          <w:rFonts w:ascii="Times New Roman" w:hAnsi="Times New Roman"/>
        </w:rPr>
        <w:instrText xml:space="preserve"> AUTONUM </w:instrText>
      </w:r>
      <w:r w:rsidR="00C93E0B" w:rsidRPr="00C4143F">
        <w:rPr>
          <w:rFonts w:ascii="Times New Roman" w:hAnsi="Times New Roman"/>
        </w:rPr>
        <w:fldChar w:fldCharType="end"/>
      </w:r>
      <w:r w:rsidRPr="00C4143F">
        <w:rPr>
          <w:rFonts w:ascii="Times New Roman" w:hAnsi="Times New Roman"/>
        </w:rPr>
        <w:t>)</w:t>
      </w:r>
    </w:p>
    <w:p w:rsidR="00497BEB" w:rsidRPr="00C4143F" w:rsidRDefault="00497BEB" w:rsidP="00497BEB">
      <w:pPr>
        <w:pStyle w:val="affff5"/>
        <w:ind w:firstLine="420"/>
        <w:rPr>
          <w:rFonts w:ascii="Times New Roman" w:hAnsi="Times New Roman"/>
        </w:rPr>
      </w:pPr>
      <w:r w:rsidRPr="00C4143F">
        <w:rPr>
          <w:rFonts w:ascii="Times New Roman" w:hAnsi="Times New Roman"/>
        </w:rPr>
        <w:t>式中：</w:t>
      </w:r>
    </w:p>
    <w:p w:rsidR="00D742CE" w:rsidRPr="00C4143F" w:rsidRDefault="00D742CE" w:rsidP="00D742CE">
      <w:pPr>
        <w:pStyle w:val="affff6"/>
        <w:ind w:firstLine="420"/>
        <w:rPr>
          <w:rFonts w:ascii="Times New Roman"/>
        </w:rPr>
      </w:pPr>
      <w:r w:rsidRPr="00C4143F">
        <w:rPr>
          <w:rFonts w:ascii="Times New Roman"/>
        </w:rPr>
        <w:t>P</w:t>
      </w:r>
      <w:r w:rsidRPr="00C4143F">
        <w:rPr>
          <w:rFonts w:ascii="Times New Roman"/>
          <w:bCs/>
        </w:rPr>
        <w:t>——</w:t>
      </w:r>
      <w:r w:rsidRPr="00C4143F">
        <w:rPr>
          <w:rFonts w:ascii="Times New Roman"/>
        </w:rPr>
        <w:t>加拿大一枝黄花发生盖度；</w:t>
      </w:r>
    </w:p>
    <w:p w:rsidR="00D742CE" w:rsidRPr="00C4143F" w:rsidRDefault="00D742CE" w:rsidP="00D742CE">
      <w:pPr>
        <w:pStyle w:val="affff6"/>
        <w:ind w:firstLine="420"/>
        <w:rPr>
          <w:rFonts w:ascii="Times New Roman"/>
        </w:rPr>
      </w:pPr>
      <w:r w:rsidRPr="00C4143F">
        <w:rPr>
          <w:rFonts w:ascii="Times New Roman"/>
        </w:rPr>
        <w:t>S</w:t>
      </w:r>
      <w:r w:rsidR="00497BEB" w:rsidRPr="00C4143F">
        <w:rPr>
          <w:rFonts w:ascii="Times New Roman"/>
          <w:vertAlign w:val="subscript"/>
        </w:rPr>
        <w:t>0</w:t>
      </w:r>
      <w:r w:rsidRPr="00C4143F">
        <w:rPr>
          <w:rFonts w:ascii="Times New Roman"/>
          <w:bCs/>
        </w:rPr>
        <w:t>——</w:t>
      </w:r>
      <w:r w:rsidRPr="00C4143F">
        <w:rPr>
          <w:rFonts w:ascii="Times New Roman"/>
        </w:rPr>
        <w:t>调查的林地总面积。</w:t>
      </w:r>
    </w:p>
    <w:p w:rsidR="00497BEB" w:rsidRPr="00C4143F" w:rsidRDefault="00497BEB" w:rsidP="00497BEB">
      <w:pPr>
        <w:pStyle w:val="affc"/>
        <w:spacing w:before="312" w:after="312"/>
        <w:rPr>
          <w:rFonts w:ascii="Times New Roman"/>
        </w:rPr>
      </w:pPr>
      <w:bookmarkStart w:id="111" w:name="_Toc180505555"/>
      <w:bookmarkStart w:id="112" w:name="_Toc180505596"/>
      <w:bookmarkStart w:id="113" w:name="_Toc180507883"/>
      <w:bookmarkStart w:id="114" w:name="_Toc180507924"/>
      <w:bookmarkStart w:id="115" w:name="_Toc180507959"/>
      <w:bookmarkStart w:id="116" w:name="_Toc180508296"/>
      <w:r w:rsidRPr="00C4143F">
        <w:rPr>
          <w:rFonts w:ascii="Times New Roman"/>
        </w:rPr>
        <w:t>危害等级</w:t>
      </w:r>
      <w:bookmarkEnd w:id="111"/>
      <w:bookmarkEnd w:id="112"/>
      <w:bookmarkEnd w:id="113"/>
      <w:bookmarkEnd w:id="114"/>
      <w:bookmarkEnd w:id="115"/>
      <w:bookmarkEnd w:id="116"/>
    </w:p>
    <w:p w:rsidR="00497BEB" w:rsidRPr="00C4143F" w:rsidRDefault="00497BEB" w:rsidP="00497BEB">
      <w:pPr>
        <w:pStyle w:val="affd"/>
        <w:spacing w:before="156" w:after="156"/>
        <w:rPr>
          <w:rFonts w:ascii="Times New Roman"/>
        </w:rPr>
      </w:pPr>
      <w:bookmarkStart w:id="117" w:name="_Toc180505556"/>
      <w:bookmarkStart w:id="118" w:name="_Toc180505597"/>
      <w:bookmarkStart w:id="119" w:name="_Toc180507884"/>
      <w:bookmarkStart w:id="120" w:name="_Toc180507925"/>
      <w:r w:rsidRPr="00C4143F">
        <w:rPr>
          <w:rFonts w:ascii="Times New Roman"/>
        </w:rPr>
        <w:t>等级划分</w:t>
      </w:r>
      <w:bookmarkEnd w:id="117"/>
      <w:bookmarkEnd w:id="118"/>
      <w:bookmarkEnd w:id="119"/>
      <w:bookmarkEnd w:id="120"/>
    </w:p>
    <w:p w:rsidR="00497BEB" w:rsidRPr="00C4143F" w:rsidRDefault="00497BEB" w:rsidP="00497BEB">
      <w:pPr>
        <w:pStyle w:val="affff6"/>
        <w:ind w:firstLine="420"/>
        <w:rPr>
          <w:rFonts w:ascii="Times New Roman"/>
        </w:rPr>
      </w:pPr>
      <w:r w:rsidRPr="00C4143F">
        <w:rPr>
          <w:rFonts w:ascii="Times New Roman"/>
        </w:rPr>
        <w:t>根据加拿大一枝黄花发生盖度，划分危害等级，具体划分如下：</w:t>
      </w:r>
    </w:p>
    <w:p w:rsidR="00497BEB" w:rsidRPr="00C4143F" w:rsidRDefault="00497BEB" w:rsidP="00497BEB">
      <w:pPr>
        <w:pStyle w:val="affff6"/>
        <w:ind w:firstLine="420"/>
        <w:rPr>
          <w:rFonts w:ascii="Times New Roman"/>
        </w:rPr>
      </w:pPr>
      <w:r w:rsidRPr="00C4143F">
        <w:rPr>
          <w:rFonts w:ascii="Times New Roman"/>
        </w:rPr>
        <w:t>I</w:t>
      </w:r>
      <w:r w:rsidRPr="00C4143F">
        <w:rPr>
          <w:rFonts w:ascii="Times New Roman"/>
        </w:rPr>
        <w:t>级</w:t>
      </w:r>
      <w:r w:rsidRPr="00C4143F">
        <w:rPr>
          <w:rFonts w:ascii="Times New Roman"/>
        </w:rPr>
        <w:t>——</w:t>
      </w:r>
      <w:r w:rsidRPr="00C4143F">
        <w:rPr>
          <w:rFonts w:ascii="Times New Roman"/>
        </w:rPr>
        <w:t>极重度发生，盖度在</w:t>
      </w:r>
      <w:r w:rsidRPr="00C4143F">
        <w:rPr>
          <w:rFonts w:ascii="Times New Roman"/>
        </w:rPr>
        <w:t>50%</w:t>
      </w:r>
      <w:r w:rsidRPr="00C4143F">
        <w:rPr>
          <w:rFonts w:ascii="Times New Roman"/>
        </w:rPr>
        <w:t>以上；</w:t>
      </w:r>
    </w:p>
    <w:p w:rsidR="00497BEB" w:rsidRPr="00C4143F" w:rsidRDefault="00497BEB" w:rsidP="00497BEB">
      <w:pPr>
        <w:pStyle w:val="affff6"/>
        <w:ind w:firstLine="420"/>
        <w:rPr>
          <w:rFonts w:ascii="Times New Roman"/>
        </w:rPr>
      </w:pPr>
      <w:r w:rsidRPr="00C4143F">
        <w:rPr>
          <w:rFonts w:ascii="Times New Roman"/>
        </w:rPr>
        <w:t>II</w:t>
      </w:r>
      <w:r w:rsidRPr="00C4143F">
        <w:rPr>
          <w:rFonts w:ascii="Times New Roman"/>
        </w:rPr>
        <w:t>级</w:t>
      </w:r>
      <w:r w:rsidRPr="00C4143F">
        <w:rPr>
          <w:rFonts w:ascii="Times New Roman"/>
        </w:rPr>
        <w:t>——</w:t>
      </w:r>
      <w:r w:rsidRPr="00C4143F">
        <w:rPr>
          <w:rFonts w:ascii="Times New Roman"/>
        </w:rPr>
        <w:t>重度发生，盖度在</w:t>
      </w:r>
      <w:r w:rsidRPr="00C4143F">
        <w:rPr>
          <w:rFonts w:ascii="Times New Roman"/>
        </w:rPr>
        <w:t>20%~50%</w:t>
      </w:r>
      <w:r w:rsidRPr="00C4143F">
        <w:rPr>
          <w:rFonts w:ascii="Times New Roman"/>
        </w:rPr>
        <w:t>之间；</w:t>
      </w:r>
    </w:p>
    <w:p w:rsidR="00497BEB" w:rsidRPr="00C4143F" w:rsidRDefault="00497BEB" w:rsidP="00497BEB">
      <w:pPr>
        <w:pStyle w:val="affff6"/>
        <w:ind w:firstLine="420"/>
        <w:rPr>
          <w:rFonts w:ascii="Times New Roman"/>
        </w:rPr>
      </w:pPr>
      <w:r w:rsidRPr="00C4143F">
        <w:rPr>
          <w:rFonts w:ascii="Times New Roman"/>
        </w:rPr>
        <w:t>III</w:t>
      </w:r>
      <w:r w:rsidRPr="00C4143F">
        <w:rPr>
          <w:rFonts w:ascii="Times New Roman"/>
        </w:rPr>
        <w:t>级</w:t>
      </w:r>
      <w:r w:rsidRPr="00C4143F">
        <w:rPr>
          <w:rFonts w:ascii="Times New Roman"/>
        </w:rPr>
        <w:t>——</w:t>
      </w:r>
      <w:r w:rsidRPr="00C4143F">
        <w:rPr>
          <w:rFonts w:ascii="Times New Roman"/>
        </w:rPr>
        <w:t>中度发生，盖度在</w:t>
      </w:r>
      <w:r w:rsidRPr="00C4143F">
        <w:rPr>
          <w:rFonts w:ascii="Times New Roman"/>
        </w:rPr>
        <w:t>5%~20%</w:t>
      </w:r>
      <w:r w:rsidRPr="00C4143F">
        <w:rPr>
          <w:rFonts w:ascii="Times New Roman"/>
        </w:rPr>
        <w:t>之间；</w:t>
      </w:r>
    </w:p>
    <w:p w:rsidR="00497BEB" w:rsidRPr="00C4143F" w:rsidRDefault="00497BEB" w:rsidP="00497BEB">
      <w:pPr>
        <w:pStyle w:val="affff6"/>
        <w:ind w:firstLine="420"/>
        <w:rPr>
          <w:rFonts w:ascii="Times New Roman"/>
        </w:rPr>
      </w:pPr>
      <w:r w:rsidRPr="00C4143F">
        <w:rPr>
          <w:rFonts w:ascii="Times New Roman"/>
        </w:rPr>
        <w:t>IV</w:t>
      </w:r>
      <w:r w:rsidRPr="00C4143F">
        <w:rPr>
          <w:rFonts w:ascii="Times New Roman"/>
        </w:rPr>
        <w:t>级</w:t>
      </w:r>
      <w:r w:rsidRPr="00C4143F">
        <w:rPr>
          <w:rFonts w:ascii="Times New Roman"/>
        </w:rPr>
        <w:t>——</w:t>
      </w:r>
      <w:r w:rsidRPr="00C4143F">
        <w:rPr>
          <w:rFonts w:ascii="Times New Roman"/>
        </w:rPr>
        <w:t>轻度发生，盖度在</w:t>
      </w:r>
      <w:r w:rsidRPr="00C4143F">
        <w:rPr>
          <w:rFonts w:ascii="Times New Roman"/>
        </w:rPr>
        <w:t>5%</w:t>
      </w:r>
      <w:r w:rsidRPr="00C4143F">
        <w:rPr>
          <w:rFonts w:ascii="Times New Roman"/>
        </w:rPr>
        <w:t>以下。</w:t>
      </w:r>
    </w:p>
    <w:p w:rsidR="00497BEB" w:rsidRPr="006F56E7" w:rsidRDefault="00497BEB" w:rsidP="00497BEB">
      <w:pPr>
        <w:pStyle w:val="affff6"/>
        <w:ind w:firstLine="420"/>
        <w:rPr>
          <w:rFonts w:ascii="Times New Roman"/>
          <w:color w:val="000000" w:themeColor="text1"/>
        </w:rPr>
      </w:pPr>
      <w:r w:rsidRPr="006F56E7">
        <w:rPr>
          <w:rFonts w:ascii="Times New Roman"/>
          <w:color w:val="000000" w:themeColor="text1"/>
        </w:rPr>
        <w:t>注：数据下限包含，上限不含。</w:t>
      </w:r>
    </w:p>
    <w:p w:rsidR="00497BEB" w:rsidRPr="00C4143F" w:rsidRDefault="00497BEB" w:rsidP="00497BEB">
      <w:pPr>
        <w:pStyle w:val="affd"/>
        <w:spacing w:before="156" w:after="156"/>
        <w:rPr>
          <w:rFonts w:ascii="Times New Roman"/>
        </w:rPr>
      </w:pPr>
      <w:bookmarkStart w:id="121" w:name="_Toc180505557"/>
      <w:bookmarkStart w:id="122" w:name="_Toc180505598"/>
      <w:bookmarkStart w:id="123" w:name="_Toc180507885"/>
      <w:bookmarkStart w:id="124" w:name="_Toc180507926"/>
      <w:r w:rsidRPr="00C4143F">
        <w:rPr>
          <w:rFonts w:ascii="Times New Roman"/>
        </w:rPr>
        <w:t>等级确认</w:t>
      </w:r>
      <w:bookmarkEnd w:id="121"/>
      <w:bookmarkEnd w:id="122"/>
      <w:bookmarkEnd w:id="123"/>
      <w:bookmarkEnd w:id="124"/>
    </w:p>
    <w:p w:rsidR="00497BEB" w:rsidRPr="00C4143F" w:rsidRDefault="00497BEB" w:rsidP="00497BEB">
      <w:pPr>
        <w:pStyle w:val="affff6"/>
        <w:ind w:firstLine="420"/>
        <w:rPr>
          <w:rFonts w:ascii="Times New Roman"/>
        </w:rPr>
      </w:pPr>
      <w:r w:rsidRPr="00C4143F">
        <w:rPr>
          <w:rFonts w:ascii="Times New Roman"/>
        </w:rPr>
        <w:t>根据等级划分，确认调查的林地加拿大一枝黄花发生危害等级，记入附录</w:t>
      </w:r>
      <w:r w:rsidRPr="00C4143F">
        <w:rPr>
          <w:rFonts w:ascii="Times New Roman"/>
        </w:rPr>
        <w:t>D</w:t>
      </w:r>
      <w:r w:rsidRPr="00C4143F">
        <w:rPr>
          <w:rFonts w:ascii="Times New Roman"/>
        </w:rPr>
        <w:t>对应栏。</w:t>
      </w:r>
    </w:p>
    <w:p w:rsidR="00497BEB" w:rsidRPr="00C4143F" w:rsidRDefault="00497BEB" w:rsidP="00497BEB">
      <w:pPr>
        <w:pStyle w:val="affd"/>
        <w:spacing w:before="156" w:after="156"/>
        <w:rPr>
          <w:rFonts w:ascii="Times New Roman"/>
        </w:rPr>
      </w:pPr>
      <w:bookmarkStart w:id="125" w:name="_Toc180505558"/>
      <w:bookmarkStart w:id="126" w:name="_Toc180505599"/>
      <w:bookmarkStart w:id="127" w:name="_Toc180507886"/>
      <w:bookmarkStart w:id="128" w:name="_Toc180507927"/>
      <w:r w:rsidRPr="00C4143F">
        <w:rPr>
          <w:rFonts w:ascii="Times New Roman"/>
        </w:rPr>
        <w:lastRenderedPageBreak/>
        <w:t>成灾确认</w:t>
      </w:r>
      <w:bookmarkEnd w:id="125"/>
      <w:bookmarkEnd w:id="126"/>
      <w:bookmarkEnd w:id="127"/>
      <w:bookmarkEnd w:id="128"/>
    </w:p>
    <w:p w:rsidR="00497BEB" w:rsidRPr="00C4143F" w:rsidRDefault="00497BEB" w:rsidP="00497BEB">
      <w:pPr>
        <w:pStyle w:val="affff6"/>
        <w:ind w:firstLine="420"/>
        <w:rPr>
          <w:rFonts w:ascii="Times New Roman"/>
        </w:rPr>
      </w:pPr>
      <w:r w:rsidRPr="00C4143F">
        <w:rPr>
          <w:rFonts w:ascii="Times New Roman"/>
        </w:rPr>
        <w:t>加拿大一枝黄花发等级达重度及以上的，认定为成灾。</w:t>
      </w:r>
    </w:p>
    <w:p w:rsidR="00497BEB" w:rsidRPr="00C4143F" w:rsidRDefault="00497BEB" w:rsidP="00497BEB">
      <w:pPr>
        <w:pStyle w:val="affd"/>
        <w:spacing w:before="156" w:after="156"/>
        <w:rPr>
          <w:rFonts w:ascii="Times New Roman"/>
        </w:rPr>
      </w:pPr>
      <w:bookmarkStart w:id="129" w:name="_Toc180505559"/>
      <w:bookmarkStart w:id="130" w:name="_Toc180505600"/>
      <w:bookmarkStart w:id="131" w:name="_Toc180507887"/>
      <w:bookmarkStart w:id="132" w:name="_Toc180507928"/>
      <w:r w:rsidRPr="00C4143F">
        <w:rPr>
          <w:rFonts w:ascii="Times New Roman"/>
        </w:rPr>
        <w:t>成灾面积</w:t>
      </w:r>
      <w:bookmarkEnd w:id="129"/>
      <w:bookmarkEnd w:id="130"/>
      <w:bookmarkEnd w:id="131"/>
      <w:bookmarkEnd w:id="132"/>
    </w:p>
    <w:p w:rsidR="00497BEB" w:rsidRPr="00C4143F" w:rsidRDefault="00497BEB" w:rsidP="00497BEB">
      <w:pPr>
        <w:pStyle w:val="affff6"/>
        <w:ind w:firstLine="420"/>
        <w:rPr>
          <w:rFonts w:ascii="Times New Roman"/>
        </w:rPr>
      </w:pPr>
      <w:r w:rsidRPr="00C4143F">
        <w:rPr>
          <w:rFonts w:ascii="Times New Roman"/>
        </w:rPr>
        <w:t>合计重度以上发生面积，即为成灾面积。</w:t>
      </w:r>
    </w:p>
    <w:p w:rsidR="00497BEB" w:rsidRPr="00C4143F" w:rsidRDefault="00497BEB" w:rsidP="00497BEB">
      <w:pPr>
        <w:pStyle w:val="affd"/>
        <w:spacing w:before="156" w:after="156"/>
        <w:rPr>
          <w:rFonts w:ascii="Times New Roman"/>
        </w:rPr>
      </w:pPr>
      <w:bookmarkStart w:id="133" w:name="_Toc180505560"/>
      <w:bookmarkStart w:id="134" w:name="_Toc180505601"/>
      <w:bookmarkStart w:id="135" w:name="_Toc180507888"/>
      <w:bookmarkStart w:id="136" w:name="_Toc180507929"/>
      <w:r w:rsidRPr="00C4143F">
        <w:rPr>
          <w:rFonts w:ascii="Times New Roman"/>
        </w:rPr>
        <w:t>实际发生情况计算</w:t>
      </w:r>
      <w:bookmarkEnd w:id="133"/>
      <w:bookmarkEnd w:id="134"/>
      <w:bookmarkEnd w:id="135"/>
      <w:bookmarkEnd w:id="136"/>
    </w:p>
    <w:p w:rsidR="00497BEB" w:rsidRPr="00C4143F" w:rsidRDefault="00497BEB" w:rsidP="00497BEB">
      <w:pPr>
        <w:pStyle w:val="affff6"/>
        <w:ind w:firstLine="420"/>
        <w:rPr>
          <w:rFonts w:ascii="Times New Roman"/>
        </w:rPr>
      </w:pPr>
      <w:r w:rsidRPr="00C4143F">
        <w:rPr>
          <w:rFonts w:ascii="Times New Roman"/>
        </w:rPr>
        <w:t>对一个行政单位内加拿大一枝黄花发生情况按实际调查面积依据附录</w:t>
      </w:r>
      <w:r w:rsidRPr="00C4143F">
        <w:rPr>
          <w:rFonts w:ascii="Times New Roman"/>
        </w:rPr>
        <w:t>D</w:t>
      </w:r>
      <w:r w:rsidRPr="00C4143F">
        <w:rPr>
          <w:rFonts w:ascii="Times New Roman"/>
        </w:rPr>
        <w:t>进行统计汇总，汇总各危害等级发生面积、占实际调查面积的百分比分别填报到附录</w:t>
      </w:r>
      <w:r w:rsidRPr="00C4143F">
        <w:rPr>
          <w:rFonts w:ascii="Times New Roman"/>
        </w:rPr>
        <w:t>E</w:t>
      </w:r>
      <w:r w:rsidRPr="00C4143F">
        <w:rPr>
          <w:rFonts w:ascii="Times New Roman"/>
        </w:rPr>
        <w:t>相关栏。</w:t>
      </w:r>
    </w:p>
    <w:p w:rsidR="00CD561D" w:rsidRPr="00C4143F" w:rsidRDefault="00497BEB" w:rsidP="00497BEB">
      <w:pPr>
        <w:pStyle w:val="affff6"/>
        <w:ind w:firstLine="420"/>
        <w:rPr>
          <w:rFonts w:ascii="Times New Roman"/>
        </w:rPr>
      </w:pPr>
      <w:r w:rsidRPr="00C4143F">
        <w:rPr>
          <w:rFonts w:ascii="Times New Roman"/>
        </w:rPr>
        <w:t>各危害发生等级百分比</w:t>
      </w:r>
      <w:r w:rsidRPr="00C4143F">
        <w:rPr>
          <w:rFonts w:ascii="Times New Roman"/>
        </w:rPr>
        <w:t>Ri</w:t>
      </w:r>
      <w:r w:rsidRPr="00C4143F">
        <w:rPr>
          <w:rFonts w:ascii="Times New Roman"/>
        </w:rPr>
        <w:t>按式（</w:t>
      </w:r>
      <w:r w:rsidRPr="00C4143F">
        <w:rPr>
          <w:rFonts w:ascii="Times New Roman"/>
        </w:rPr>
        <w:t>3</w:t>
      </w:r>
      <w:r w:rsidRPr="00C4143F">
        <w:rPr>
          <w:rFonts w:ascii="Times New Roman"/>
        </w:rPr>
        <w:t>）计算：</w:t>
      </w:r>
    </w:p>
    <w:p w:rsidR="00497BEB" w:rsidRPr="00C4143F" w:rsidRDefault="00497BEB" w:rsidP="00497BEB">
      <w:pPr>
        <w:pStyle w:val="affffff6"/>
        <w:rPr>
          <w:rFonts w:ascii="Times New Roman" w:hAnsi="Times New Roman"/>
        </w:rPr>
      </w:pPr>
      <w:r w:rsidRPr="00C4143F">
        <w:rPr>
          <w:rFonts w:ascii="Times New Roman" w:hAnsi="Times New Roman"/>
        </w:rPr>
        <w:tab/>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i</m:t>
                </m:r>
              </m:sub>
            </m:sSub>
          </m:num>
          <m:den>
            <m:sSub>
              <m:sSubPr>
                <m:ctrlPr>
                  <w:rPr>
                    <w:rFonts w:ascii="Cambria Math" w:hAnsi="Cambria Math"/>
                    <w:i/>
                  </w:rPr>
                </m:ctrlPr>
              </m:sSubPr>
              <m:e>
                <m:r>
                  <w:rPr>
                    <w:rFonts w:ascii="Cambria Math" w:hAnsi="Cambria Math"/>
                  </w:rPr>
                  <m:t>S</m:t>
                </m:r>
              </m:e>
              <m:sub>
                <m:r>
                  <w:rPr>
                    <w:rFonts w:ascii="Cambria Math" w:hAnsi="Cambria Math"/>
                  </w:rPr>
                  <m:t>s</m:t>
                </m:r>
              </m:sub>
            </m:sSub>
          </m:den>
        </m:f>
        <m:r>
          <w:rPr>
            <w:rFonts w:ascii="Cambria Math" w:hAnsi="Cambria Math"/>
          </w:rPr>
          <m:t>×100%</m:t>
        </m:r>
      </m:oMath>
      <w:r w:rsidRPr="00C4143F">
        <w:rPr>
          <w:rFonts w:ascii="Times New Roman" w:eastAsia="微软雅黑" w:hAnsi="Times New Roman"/>
        </w:rPr>
        <w:tab/>
      </w:r>
      <w:r w:rsidRPr="00C4143F">
        <w:rPr>
          <w:rFonts w:ascii="Times New Roman" w:hAnsi="Times New Roman"/>
        </w:rPr>
        <w:t>(</w:t>
      </w:r>
      <w:r w:rsidR="00C93E0B" w:rsidRPr="00C4143F">
        <w:rPr>
          <w:rFonts w:ascii="Times New Roman" w:hAnsi="Times New Roman"/>
        </w:rPr>
        <w:fldChar w:fldCharType="begin"/>
      </w:r>
      <w:r w:rsidRPr="00C4143F">
        <w:rPr>
          <w:rFonts w:ascii="Times New Roman" w:hAnsi="Times New Roman"/>
        </w:rPr>
        <w:instrText xml:space="preserve"> AUTONUM </w:instrText>
      </w:r>
      <w:r w:rsidR="00C93E0B" w:rsidRPr="00C4143F">
        <w:rPr>
          <w:rFonts w:ascii="Times New Roman" w:hAnsi="Times New Roman"/>
        </w:rPr>
        <w:fldChar w:fldCharType="end"/>
      </w:r>
      <w:r w:rsidRPr="00C4143F">
        <w:rPr>
          <w:rFonts w:ascii="Times New Roman" w:hAnsi="Times New Roman"/>
        </w:rPr>
        <w:t>)</w:t>
      </w:r>
    </w:p>
    <w:p w:rsidR="00497BEB" w:rsidRPr="00C4143F" w:rsidRDefault="00497BEB" w:rsidP="00497BEB">
      <w:pPr>
        <w:pStyle w:val="affff5"/>
        <w:ind w:firstLine="420"/>
        <w:rPr>
          <w:rFonts w:ascii="Times New Roman" w:hAnsi="Times New Roman"/>
        </w:rPr>
      </w:pPr>
      <w:r w:rsidRPr="00C4143F">
        <w:rPr>
          <w:rFonts w:ascii="Times New Roman" w:hAnsi="Times New Roman"/>
        </w:rPr>
        <w:t>式中：</w:t>
      </w:r>
    </w:p>
    <w:p w:rsidR="00497BEB" w:rsidRPr="00C4143F" w:rsidRDefault="00497BEB" w:rsidP="00497BEB">
      <w:pPr>
        <w:pStyle w:val="affff6"/>
        <w:ind w:firstLine="420"/>
        <w:rPr>
          <w:rFonts w:ascii="Times New Roman"/>
        </w:rPr>
      </w:pPr>
      <w:r w:rsidRPr="00C4143F">
        <w:rPr>
          <w:rFonts w:ascii="Times New Roman"/>
        </w:rPr>
        <w:t>S</w:t>
      </w:r>
      <w:r w:rsidRPr="00C4143F">
        <w:rPr>
          <w:rFonts w:ascii="Times New Roman"/>
          <w:vertAlign w:val="subscript"/>
        </w:rPr>
        <w:t>i</w:t>
      </w:r>
      <w:r w:rsidRPr="00C4143F">
        <w:rPr>
          <w:rFonts w:ascii="Times New Roman"/>
          <w:bCs/>
        </w:rPr>
        <w:t>——</w:t>
      </w:r>
      <w:r w:rsidRPr="00C4143F">
        <w:rPr>
          <w:rFonts w:ascii="Times New Roman"/>
        </w:rPr>
        <w:t>对应的危害等级的加拿大一枝黄花实际发生面积；</w:t>
      </w:r>
    </w:p>
    <w:p w:rsidR="00497BEB" w:rsidRPr="00C4143F" w:rsidRDefault="00497BEB" w:rsidP="00497BEB">
      <w:pPr>
        <w:pStyle w:val="affff6"/>
        <w:ind w:firstLine="420"/>
        <w:rPr>
          <w:rFonts w:ascii="Times New Roman"/>
        </w:rPr>
      </w:pPr>
      <w:r w:rsidRPr="00C4143F">
        <w:rPr>
          <w:rFonts w:ascii="Times New Roman"/>
        </w:rPr>
        <w:t>S</w:t>
      </w:r>
      <w:r w:rsidRPr="00C4143F">
        <w:rPr>
          <w:rFonts w:ascii="Times New Roman"/>
          <w:vertAlign w:val="subscript"/>
        </w:rPr>
        <w:t>s</w:t>
      </w:r>
      <w:r w:rsidRPr="00C4143F">
        <w:rPr>
          <w:rFonts w:ascii="Times New Roman"/>
          <w:bCs/>
        </w:rPr>
        <w:t>——</w:t>
      </w:r>
      <w:r w:rsidRPr="00C4143F">
        <w:rPr>
          <w:rFonts w:ascii="Times New Roman"/>
        </w:rPr>
        <w:t>实际调查的林地面积；</w:t>
      </w:r>
    </w:p>
    <w:p w:rsidR="00497BEB" w:rsidRPr="00C4143F" w:rsidRDefault="00497BEB" w:rsidP="00497BEB">
      <w:pPr>
        <w:pStyle w:val="affff6"/>
        <w:ind w:firstLine="420"/>
        <w:rPr>
          <w:rFonts w:ascii="Times New Roman"/>
        </w:rPr>
      </w:pPr>
      <w:r w:rsidRPr="00C4143F">
        <w:rPr>
          <w:rFonts w:ascii="Times New Roman"/>
        </w:rPr>
        <w:t>i</w:t>
      </w:r>
      <w:r w:rsidRPr="00C4143F">
        <w:rPr>
          <w:rFonts w:ascii="Times New Roman"/>
          <w:bCs/>
        </w:rPr>
        <w:t>——</w:t>
      </w:r>
      <w:r w:rsidRPr="00C4143F">
        <w:rPr>
          <w:rFonts w:ascii="Times New Roman"/>
        </w:rPr>
        <w:t>对应</w:t>
      </w:r>
      <w:r w:rsidRPr="00C4143F">
        <w:rPr>
          <w:rFonts w:ascii="Times New Roman"/>
        </w:rPr>
        <w:t>Ⅰ</w:t>
      </w:r>
      <w:r w:rsidRPr="00C4143F">
        <w:rPr>
          <w:rFonts w:ascii="Times New Roman"/>
        </w:rPr>
        <w:t>、</w:t>
      </w:r>
      <w:r w:rsidRPr="00C4143F">
        <w:rPr>
          <w:rFonts w:ascii="Times New Roman"/>
        </w:rPr>
        <w:t>Ⅱ</w:t>
      </w:r>
      <w:r w:rsidRPr="00C4143F">
        <w:rPr>
          <w:rFonts w:ascii="Times New Roman"/>
        </w:rPr>
        <w:t>、</w:t>
      </w:r>
      <w:r w:rsidRPr="00C4143F">
        <w:rPr>
          <w:rFonts w:ascii="Times New Roman"/>
        </w:rPr>
        <w:t>Ⅲ</w:t>
      </w:r>
      <w:r w:rsidRPr="00C4143F">
        <w:rPr>
          <w:rFonts w:ascii="Times New Roman"/>
        </w:rPr>
        <w:t>、</w:t>
      </w:r>
      <w:r w:rsidRPr="00C4143F">
        <w:rPr>
          <w:rFonts w:ascii="Times New Roman"/>
        </w:rPr>
        <w:t>Ⅳ</w:t>
      </w:r>
      <w:r w:rsidRPr="00C4143F">
        <w:rPr>
          <w:rFonts w:ascii="Times New Roman"/>
        </w:rPr>
        <w:t>危害等级数级。</w:t>
      </w:r>
    </w:p>
    <w:p w:rsidR="00497BEB" w:rsidRPr="00C4143F" w:rsidRDefault="00497BEB" w:rsidP="00497BEB">
      <w:pPr>
        <w:pStyle w:val="affd"/>
        <w:spacing w:before="156" w:after="156"/>
        <w:rPr>
          <w:rFonts w:ascii="Times New Roman"/>
          <w:noProof/>
        </w:rPr>
      </w:pPr>
      <w:bookmarkStart w:id="137" w:name="_Toc180505561"/>
      <w:bookmarkStart w:id="138" w:name="_Toc180505602"/>
      <w:bookmarkStart w:id="139" w:name="_Toc180507889"/>
      <w:bookmarkStart w:id="140" w:name="_Toc180507930"/>
      <w:r w:rsidRPr="00C4143F">
        <w:rPr>
          <w:rFonts w:ascii="Times New Roman"/>
          <w:noProof/>
        </w:rPr>
        <w:t>应发生情况计算</w:t>
      </w:r>
      <w:bookmarkEnd w:id="137"/>
      <w:bookmarkEnd w:id="138"/>
      <w:bookmarkEnd w:id="139"/>
      <w:bookmarkEnd w:id="140"/>
    </w:p>
    <w:p w:rsidR="00497BEB" w:rsidRPr="00C4143F" w:rsidRDefault="00497BEB" w:rsidP="00497BEB">
      <w:pPr>
        <w:pStyle w:val="affff6"/>
        <w:ind w:firstLine="420"/>
        <w:rPr>
          <w:rFonts w:ascii="Times New Roman"/>
        </w:rPr>
      </w:pPr>
      <w:r w:rsidRPr="00C4143F">
        <w:rPr>
          <w:rFonts w:ascii="Times New Roman"/>
        </w:rPr>
        <w:t>根据附录表</w:t>
      </w:r>
      <w:r w:rsidRPr="00C4143F">
        <w:rPr>
          <w:rFonts w:ascii="Times New Roman"/>
        </w:rPr>
        <w:t>E</w:t>
      </w:r>
      <w:r w:rsidRPr="00C4143F">
        <w:rPr>
          <w:rFonts w:ascii="Times New Roman"/>
        </w:rPr>
        <w:t>实际调查的加拿大一枝黄花危害发生等级对应的百分比，填报到附录表</w:t>
      </w:r>
      <w:r w:rsidRPr="00C4143F">
        <w:rPr>
          <w:rFonts w:ascii="Times New Roman"/>
        </w:rPr>
        <w:t>F</w:t>
      </w:r>
      <w:r w:rsidRPr="00C4143F">
        <w:rPr>
          <w:rFonts w:ascii="Times New Roman"/>
        </w:rPr>
        <w:t>对应栏，加拿大一枝黄花应调查范围内各危害等级发生结果</w:t>
      </w:r>
      <w:r w:rsidRPr="00C4143F">
        <w:rPr>
          <w:rFonts w:ascii="Times New Roman"/>
        </w:rPr>
        <w:t>Sn</w:t>
      </w:r>
      <w:r w:rsidRPr="00C4143F">
        <w:rPr>
          <w:rFonts w:ascii="Times New Roman"/>
        </w:rPr>
        <w:t>按（</w:t>
      </w:r>
      <w:r w:rsidRPr="00C4143F">
        <w:rPr>
          <w:rFonts w:ascii="Times New Roman"/>
        </w:rPr>
        <w:t>4</w:t>
      </w:r>
      <w:r w:rsidRPr="00C4143F">
        <w:rPr>
          <w:rFonts w:ascii="Times New Roman"/>
        </w:rPr>
        <w:t>）式计算：</w:t>
      </w:r>
    </w:p>
    <w:p w:rsidR="00497BEB" w:rsidRPr="00C4143F" w:rsidRDefault="00497BEB" w:rsidP="00497BEB">
      <w:pPr>
        <w:pStyle w:val="affffff6"/>
        <w:rPr>
          <w:rFonts w:ascii="Times New Roman" w:hAnsi="Times New Roman"/>
        </w:rPr>
      </w:pPr>
      <w:r w:rsidRPr="00C4143F">
        <w:rPr>
          <w:rFonts w:ascii="Times New Roman" w:hAnsi="Times New Roman"/>
        </w:rPr>
        <w:tab/>
      </w:r>
      <m:oMath>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oMath>
      <w:r w:rsidRPr="00C4143F">
        <w:rPr>
          <w:rFonts w:ascii="Times New Roman" w:eastAsia="微软雅黑" w:hAnsi="Times New Roman"/>
        </w:rPr>
        <w:tab/>
      </w:r>
      <w:r w:rsidRPr="00C4143F">
        <w:rPr>
          <w:rFonts w:ascii="Times New Roman" w:hAnsi="Times New Roman"/>
        </w:rPr>
        <w:t>(</w:t>
      </w:r>
      <w:r w:rsidR="00C93E0B" w:rsidRPr="00C4143F">
        <w:rPr>
          <w:rFonts w:ascii="Times New Roman" w:hAnsi="Times New Roman"/>
        </w:rPr>
        <w:fldChar w:fldCharType="begin"/>
      </w:r>
      <w:r w:rsidRPr="00C4143F">
        <w:rPr>
          <w:rFonts w:ascii="Times New Roman" w:hAnsi="Times New Roman"/>
        </w:rPr>
        <w:instrText xml:space="preserve"> AUTONUM </w:instrText>
      </w:r>
      <w:r w:rsidR="00C93E0B" w:rsidRPr="00C4143F">
        <w:rPr>
          <w:rFonts w:ascii="Times New Roman" w:hAnsi="Times New Roman"/>
        </w:rPr>
        <w:fldChar w:fldCharType="end"/>
      </w:r>
      <w:r w:rsidRPr="00C4143F">
        <w:rPr>
          <w:rFonts w:ascii="Times New Roman" w:hAnsi="Times New Roman"/>
        </w:rPr>
        <w:t>)</w:t>
      </w:r>
    </w:p>
    <w:p w:rsidR="00497BEB" w:rsidRPr="00C4143F" w:rsidRDefault="00497BEB" w:rsidP="00497BEB">
      <w:pPr>
        <w:pStyle w:val="affff5"/>
        <w:ind w:firstLine="420"/>
        <w:rPr>
          <w:rFonts w:ascii="Times New Roman" w:hAnsi="Times New Roman"/>
        </w:rPr>
      </w:pPr>
      <w:r w:rsidRPr="00C4143F">
        <w:rPr>
          <w:rFonts w:ascii="Times New Roman" w:hAnsi="Times New Roman"/>
        </w:rPr>
        <w:t>式中：</w:t>
      </w:r>
    </w:p>
    <w:p w:rsidR="00497BEB" w:rsidRPr="00C4143F" w:rsidRDefault="00497BEB" w:rsidP="00497BEB">
      <w:pPr>
        <w:pStyle w:val="affff6"/>
        <w:ind w:firstLine="420"/>
        <w:rPr>
          <w:rFonts w:ascii="Times New Roman"/>
        </w:rPr>
      </w:pPr>
      <w:r w:rsidRPr="00C4143F">
        <w:rPr>
          <w:rFonts w:ascii="Times New Roman"/>
        </w:rPr>
        <w:t>S</w:t>
      </w:r>
      <w:r w:rsidRPr="00C4143F">
        <w:rPr>
          <w:rFonts w:ascii="Times New Roman"/>
          <w:vertAlign w:val="subscript"/>
        </w:rPr>
        <w:t>y</w:t>
      </w:r>
      <w:r w:rsidRPr="00C4143F">
        <w:rPr>
          <w:rFonts w:ascii="Times New Roman"/>
          <w:bCs/>
        </w:rPr>
        <w:t>——</w:t>
      </w:r>
      <w:r w:rsidRPr="00C4143F">
        <w:rPr>
          <w:rFonts w:ascii="Times New Roman"/>
        </w:rPr>
        <w:t>应调查林地面积；</w:t>
      </w:r>
    </w:p>
    <w:p w:rsidR="00497BEB" w:rsidRPr="00C4143F" w:rsidRDefault="00497BEB" w:rsidP="00497BEB">
      <w:pPr>
        <w:pStyle w:val="affff6"/>
        <w:ind w:firstLine="420"/>
        <w:rPr>
          <w:rFonts w:ascii="Times New Roman"/>
        </w:rPr>
      </w:pPr>
      <w:r w:rsidRPr="00C4143F">
        <w:rPr>
          <w:rFonts w:ascii="Times New Roman"/>
        </w:rPr>
        <w:t>R</w:t>
      </w:r>
      <w:r w:rsidRPr="00C4143F">
        <w:rPr>
          <w:rFonts w:ascii="Times New Roman"/>
          <w:vertAlign w:val="subscript"/>
        </w:rPr>
        <w:t>i</w:t>
      </w:r>
      <w:r w:rsidRPr="00C4143F">
        <w:rPr>
          <w:rFonts w:ascii="Times New Roman"/>
          <w:bCs/>
        </w:rPr>
        <w:t>——</w:t>
      </w:r>
      <w:r w:rsidRPr="00C4143F">
        <w:rPr>
          <w:rFonts w:ascii="Times New Roman"/>
        </w:rPr>
        <w:t>对应危害等级加拿大一枝黄花面积占实际调查面积的百分比；</w:t>
      </w:r>
    </w:p>
    <w:p w:rsidR="00497BEB" w:rsidRPr="00C4143F" w:rsidRDefault="00497BEB" w:rsidP="00497BEB">
      <w:pPr>
        <w:pStyle w:val="affff6"/>
        <w:ind w:firstLine="420"/>
        <w:rPr>
          <w:rFonts w:ascii="Times New Roman"/>
        </w:rPr>
      </w:pPr>
      <w:r w:rsidRPr="00C4143F">
        <w:rPr>
          <w:rFonts w:ascii="Times New Roman"/>
        </w:rPr>
        <w:t>i</w:t>
      </w:r>
      <w:r w:rsidRPr="00C4143F">
        <w:rPr>
          <w:rFonts w:ascii="Times New Roman"/>
          <w:bCs/>
        </w:rPr>
        <w:t>——</w:t>
      </w:r>
      <w:r w:rsidRPr="00C4143F">
        <w:rPr>
          <w:rFonts w:ascii="Times New Roman"/>
        </w:rPr>
        <w:t>对应</w:t>
      </w:r>
      <w:r w:rsidRPr="00C4143F">
        <w:rPr>
          <w:rFonts w:ascii="Times New Roman"/>
        </w:rPr>
        <w:t>Ⅰ</w:t>
      </w:r>
      <w:r w:rsidRPr="00C4143F">
        <w:rPr>
          <w:rFonts w:ascii="Times New Roman"/>
        </w:rPr>
        <w:t>、</w:t>
      </w:r>
      <w:r w:rsidRPr="00C4143F">
        <w:rPr>
          <w:rFonts w:ascii="Times New Roman"/>
        </w:rPr>
        <w:t>Ⅱ</w:t>
      </w:r>
      <w:r w:rsidRPr="00C4143F">
        <w:rPr>
          <w:rFonts w:ascii="Times New Roman"/>
        </w:rPr>
        <w:t>、</w:t>
      </w:r>
      <w:r w:rsidRPr="00C4143F">
        <w:rPr>
          <w:rFonts w:ascii="Times New Roman"/>
        </w:rPr>
        <w:t>Ⅲ</w:t>
      </w:r>
      <w:r w:rsidRPr="00C4143F">
        <w:rPr>
          <w:rFonts w:ascii="Times New Roman"/>
        </w:rPr>
        <w:t>、</w:t>
      </w:r>
      <w:r w:rsidRPr="00C4143F">
        <w:rPr>
          <w:rFonts w:ascii="Times New Roman"/>
        </w:rPr>
        <w:t>Ⅳ</w:t>
      </w:r>
      <w:r w:rsidRPr="00C4143F">
        <w:rPr>
          <w:rFonts w:ascii="Times New Roman"/>
        </w:rPr>
        <w:t>危害等级数；</w:t>
      </w:r>
    </w:p>
    <w:p w:rsidR="00497BEB" w:rsidRPr="00C4143F" w:rsidRDefault="00497BEB" w:rsidP="00497BEB">
      <w:pPr>
        <w:pStyle w:val="affff6"/>
        <w:ind w:firstLine="420"/>
        <w:rPr>
          <w:rFonts w:ascii="Times New Roman"/>
        </w:rPr>
      </w:pPr>
      <w:r w:rsidRPr="00C4143F">
        <w:rPr>
          <w:rFonts w:ascii="Times New Roman"/>
        </w:rPr>
        <w:t>n</w:t>
      </w:r>
      <w:r w:rsidRPr="00C4143F">
        <w:rPr>
          <w:rFonts w:ascii="Times New Roman"/>
          <w:bCs/>
        </w:rPr>
        <w:t>——</w:t>
      </w:r>
      <w:r w:rsidRPr="00C4143F">
        <w:rPr>
          <w:rFonts w:ascii="Times New Roman"/>
        </w:rPr>
        <w:t>对应</w:t>
      </w:r>
      <w:r w:rsidRPr="00C4143F">
        <w:rPr>
          <w:rFonts w:ascii="Times New Roman"/>
        </w:rPr>
        <w:t>Ⅰ</w:t>
      </w:r>
      <w:r w:rsidRPr="00C4143F">
        <w:rPr>
          <w:rFonts w:ascii="Times New Roman"/>
        </w:rPr>
        <w:t>、</w:t>
      </w:r>
      <w:r w:rsidRPr="00C4143F">
        <w:rPr>
          <w:rFonts w:ascii="Times New Roman"/>
        </w:rPr>
        <w:t>Ⅱ</w:t>
      </w:r>
      <w:r w:rsidRPr="00C4143F">
        <w:rPr>
          <w:rFonts w:ascii="Times New Roman"/>
        </w:rPr>
        <w:t>、</w:t>
      </w:r>
      <w:r w:rsidRPr="00C4143F">
        <w:rPr>
          <w:rFonts w:ascii="Times New Roman"/>
        </w:rPr>
        <w:t>Ⅲ</w:t>
      </w:r>
      <w:r w:rsidRPr="00C4143F">
        <w:rPr>
          <w:rFonts w:ascii="Times New Roman"/>
        </w:rPr>
        <w:t>、</w:t>
      </w:r>
      <w:r w:rsidRPr="00C4143F">
        <w:rPr>
          <w:rFonts w:ascii="Times New Roman"/>
        </w:rPr>
        <w:t>Ⅳ</w:t>
      </w:r>
      <w:r w:rsidRPr="00C4143F">
        <w:rPr>
          <w:rFonts w:ascii="Times New Roman"/>
        </w:rPr>
        <w:t>危害等。</w:t>
      </w:r>
    </w:p>
    <w:p w:rsidR="00497BEB" w:rsidRPr="00C4143F" w:rsidRDefault="00497BEB" w:rsidP="00497BEB">
      <w:pPr>
        <w:pStyle w:val="affc"/>
        <w:spacing w:before="312" w:after="312"/>
        <w:rPr>
          <w:rFonts w:ascii="Times New Roman"/>
        </w:rPr>
      </w:pPr>
      <w:bookmarkStart w:id="141" w:name="_Toc180505562"/>
      <w:bookmarkStart w:id="142" w:name="_Toc180505603"/>
      <w:bookmarkStart w:id="143" w:name="_Toc180507890"/>
      <w:bookmarkStart w:id="144" w:name="_Toc180507931"/>
      <w:bookmarkStart w:id="145" w:name="_Toc180507960"/>
      <w:bookmarkStart w:id="146" w:name="_Toc180508297"/>
      <w:r w:rsidRPr="00C4143F">
        <w:rPr>
          <w:rFonts w:ascii="Times New Roman"/>
        </w:rPr>
        <w:t>防治技术</w:t>
      </w:r>
      <w:bookmarkEnd w:id="141"/>
      <w:bookmarkEnd w:id="142"/>
      <w:bookmarkEnd w:id="143"/>
      <w:bookmarkEnd w:id="144"/>
      <w:bookmarkEnd w:id="145"/>
      <w:bookmarkEnd w:id="146"/>
    </w:p>
    <w:p w:rsidR="00497BEB" w:rsidRPr="00C4143F" w:rsidRDefault="00497BEB" w:rsidP="00497BEB">
      <w:pPr>
        <w:pStyle w:val="affd"/>
        <w:spacing w:before="156" w:after="156"/>
        <w:rPr>
          <w:rFonts w:ascii="Times New Roman"/>
        </w:rPr>
      </w:pPr>
      <w:bookmarkStart w:id="147" w:name="_Toc180505563"/>
      <w:bookmarkStart w:id="148" w:name="_Toc180505604"/>
      <w:bookmarkStart w:id="149" w:name="_Toc180507891"/>
      <w:bookmarkStart w:id="150" w:name="_Toc180507932"/>
      <w:r w:rsidRPr="00C4143F">
        <w:rPr>
          <w:rFonts w:ascii="Times New Roman"/>
        </w:rPr>
        <w:t>防治原则</w:t>
      </w:r>
      <w:bookmarkEnd w:id="147"/>
      <w:bookmarkEnd w:id="148"/>
      <w:bookmarkEnd w:id="149"/>
      <w:bookmarkEnd w:id="150"/>
    </w:p>
    <w:p w:rsidR="00497BEB" w:rsidRPr="00C4143F" w:rsidRDefault="00497BEB" w:rsidP="00497BEB">
      <w:pPr>
        <w:pStyle w:val="affff6"/>
        <w:ind w:firstLine="420"/>
        <w:rPr>
          <w:rFonts w:ascii="Times New Roman"/>
        </w:rPr>
      </w:pPr>
      <w:r w:rsidRPr="00C4143F">
        <w:rPr>
          <w:rFonts w:ascii="Times New Roman"/>
        </w:rPr>
        <w:t>源头防控、综合治理、遏增量、清存量为原则。</w:t>
      </w:r>
    </w:p>
    <w:p w:rsidR="00497BEB" w:rsidRPr="00C4143F" w:rsidRDefault="00497BEB" w:rsidP="00497BEB">
      <w:pPr>
        <w:pStyle w:val="affd"/>
        <w:spacing w:before="156" w:after="156"/>
        <w:rPr>
          <w:rFonts w:ascii="Times New Roman"/>
        </w:rPr>
      </w:pPr>
      <w:bookmarkStart w:id="151" w:name="_Toc180505564"/>
      <w:bookmarkStart w:id="152" w:name="_Toc180505605"/>
      <w:bookmarkStart w:id="153" w:name="_Toc180507892"/>
      <w:bookmarkStart w:id="154" w:name="_Toc180507933"/>
      <w:r w:rsidRPr="00C4143F">
        <w:rPr>
          <w:rFonts w:ascii="Times New Roman"/>
        </w:rPr>
        <w:t>防治措施</w:t>
      </w:r>
      <w:bookmarkEnd w:id="151"/>
      <w:bookmarkEnd w:id="152"/>
      <w:bookmarkEnd w:id="153"/>
      <w:bookmarkEnd w:id="154"/>
    </w:p>
    <w:p w:rsidR="00497BEB" w:rsidRPr="00C4143F" w:rsidRDefault="00497BEB" w:rsidP="00497BEB">
      <w:pPr>
        <w:pStyle w:val="affe"/>
        <w:spacing w:before="156" w:after="156"/>
        <w:rPr>
          <w:rFonts w:ascii="Times New Roman"/>
        </w:rPr>
      </w:pPr>
      <w:bookmarkStart w:id="155" w:name="_Toc180505565"/>
      <w:bookmarkStart w:id="156" w:name="_Toc180505606"/>
      <w:bookmarkStart w:id="157" w:name="_Toc180507893"/>
      <w:r w:rsidRPr="00C4143F">
        <w:rPr>
          <w:rFonts w:ascii="Times New Roman"/>
        </w:rPr>
        <w:t>检疫措施</w:t>
      </w:r>
      <w:bookmarkEnd w:id="155"/>
      <w:bookmarkEnd w:id="156"/>
      <w:bookmarkEnd w:id="157"/>
    </w:p>
    <w:p w:rsidR="00497BEB" w:rsidRPr="00C4143F" w:rsidRDefault="00497BEB" w:rsidP="00497BEB">
      <w:pPr>
        <w:pStyle w:val="affff6"/>
        <w:ind w:firstLine="420"/>
        <w:rPr>
          <w:rFonts w:ascii="Times New Roman"/>
        </w:rPr>
      </w:pPr>
      <w:r w:rsidRPr="00C4143F">
        <w:rPr>
          <w:rFonts w:ascii="Times New Roman"/>
        </w:rPr>
        <w:t>执行产地检疫和调运检疫，具体按照</w:t>
      </w:r>
      <w:r w:rsidRPr="00C4143F">
        <w:rPr>
          <w:rFonts w:ascii="Times New Roman"/>
        </w:rPr>
        <w:t>LY/T 1829</w:t>
      </w:r>
      <w:r w:rsidRPr="00C4143F">
        <w:rPr>
          <w:rFonts w:ascii="Times New Roman"/>
        </w:rPr>
        <w:t>、</w:t>
      </w:r>
      <w:r w:rsidRPr="00C4143F">
        <w:rPr>
          <w:rFonts w:ascii="Times New Roman"/>
        </w:rPr>
        <w:t>GB/T 23473</w:t>
      </w:r>
      <w:r w:rsidRPr="00C4143F">
        <w:rPr>
          <w:rFonts w:ascii="Times New Roman"/>
        </w:rPr>
        <w:t>执行。</w:t>
      </w:r>
    </w:p>
    <w:p w:rsidR="00497BEB" w:rsidRPr="00C4143F" w:rsidRDefault="00497BEB" w:rsidP="00497BEB">
      <w:pPr>
        <w:pStyle w:val="affe"/>
        <w:spacing w:before="156" w:after="156"/>
        <w:rPr>
          <w:rFonts w:ascii="Times New Roman"/>
        </w:rPr>
      </w:pPr>
      <w:bookmarkStart w:id="158" w:name="_Toc180505566"/>
      <w:bookmarkStart w:id="159" w:name="_Toc180505607"/>
      <w:bookmarkStart w:id="160" w:name="_Toc180507894"/>
      <w:r w:rsidRPr="00C4143F">
        <w:rPr>
          <w:rFonts w:ascii="Times New Roman"/>
        </w:rPr>
        <w:t>营林措施</w:t>
      </w:r>
      <w:bookmarkEnd w:id="158"/>
      <w:bookmarkEnd w:id="159"/>
      <w:bookmarkEnd w:id="160"/>
    </w:p>
    <w:p w:rsidR="00497BEB" w:rsidRPr="00C4143F" w:rsidRDefault="00497BEB" w:rsidP="007A14FD">
      <w:pPr>
        <w:pStyle w:val="af5"/>
        <w:rPr>
          <w:rFonts w:ascii="Times New Roman"/>
        </w:rPr>
      </w:pPr>
      <w:r w:rsidRPr="00C4143F">
        <w:rPr>
          <w:rFonts w:ascii="Times New Roman"/>
        </w:rPr>
        <w:t>对宜林地、林地天窗应及时采取植树造林措施；</w:t>
      </w:r>
    </w:p>
    <w:p w:rsidR="00497BEB" w:rsidRPr="00C4143F" w:rsidRDefault="00497BEB" w:rsidP="007A14FD">
      <w:pPr>
        <w:pStyle w:val="af5"/>
        <w:rPr>
          <w:rFonts w:ascii="Times New Roman"/>
        </w:rPr>
      </w:pPr>
      <w:r w:rsidRPr="00C4143F">
        <w:rPr>
          <w:rFonts w:ascii="Times New Roman"/>
        </w:rPr>
        <w:t>对适宜采取封山育林措施的林地，按</w:t>
      </w:r>
      <w:r w:rsidRPr="00C4143F">
        <w:rPr>
          <w:rFonts w:ascii="Times New Roman"/>
        </w:rPr>
        <w:t>GB∕T15163</w:t>
      </w:r>
      <w:r w:rsidRPr="00C4143F">
        <w:rPr>
          <w:rFonts w:ascii="Times New Roman"/>
        </w:rPr>
        <w:t>执行。</w:t>
      </w:r>
    </w:p>
    <w:p w:rsidR="00CD561D" w:rsidRPr="00C4143F" w:rsidRDefault="00497BEB" w:rsidP="00497BEB">
      <w:pPr>
        <w:pStyle w:val="affff6"/>
        <w:ind w:firstLine="420"/>
        <w:rPr>
          <w:rFonts w:ascii="Times New Roman"/>
        </w:rPr>
      </w:pPr>
      <w:r w:rsidRPr="00C4143F">
        <w:rPr>
          <w:rFonts w:ascii="Times New Roman"/>
        </w:rPr>
        <w:t>上述措施应避开加拿大一枝黄花种子成熟传播期对林地土壤的扰动。</w:t>
      </w:r>
    </w:p>
    <w:p w:rsidR="00497BEB" w:rsidRPr="00C4143F" w:rsidRDefault="00497BEB" w:rsidP="00D24B0D">
      <w:pPr>
        <w:pStyle w:val="affd"/>
        <w:spacing w:before="156" w:after="156"/>
        <w:rPr>
          <w:rFonts w:ascii="Times New Roman"/>
          <w:noProof/>
        </w:rPr>
      </w:pPr>
      <w:bookmarkStart w:id="161" w:name="_Toc180505567"/>
      <w:bookmarkStart w:id="162" w:name="_Toc180505608"/>
      <w:bookmarkStart w:id="163" w:name="_Toc180507895"/>
      <w:bookmarkStart w:id="164" w:name="_Toc180507934"/>
      <w:r w:rsidRPr="00C4143F">
        <w:rPr>
          <w:rFonts w:ascii="Times New Roman"/>
          <w:noProof/>
        </w:rPr>
        <w:lastRenderedPageBreak/>
        <w:t>防治方法</w:t>
      </w:r>
      <w:bookmarkEnd w:id="161"/>
      <w:bookmarkEnd w:id="162"/>
      <w:bookmarkEnd w:id="163"/>
      <w:bookmarkEnd w:id="164"/>
    </w:p>
    <w:p w:rsidR="00497BEB" w:rsidRPr="00C4143F" w:rsidRDefault="00497BEB" w:rsidP="00D24B0D">
      <w:pPr>
        <w:pStyle w:val="affe"/>
        <w:spacing w:before="156" w:after="156"/>
        <w:rPr>
          <w:rFonts w:ascii="Times New Roman"/>
          <w:noProof/>
        </w:rPr>
      </w:pPr>
      <w:bookmarkStart w:id="165" w:name="_Toc180505568"/>
      <w:bookmarkStart w:id="166" w:name="_Toc180505609"/>
      <w:bookmarkStart w:id="167" w:name="_Toc180507896"/>
      <w:r w:rsidRPr="00C4143F">
        <w:rPr>
          <w:rFonts w:ascii="Times New Roman"/>
          <w:noProof/>
        </w:rPr>
        <w:t>人工拔除</w:t>
      </w:r>
      <w:bookmarkEnd w:id="165"/>
      <w:bookmarkEnd w:id="166"/>
      <w:bookmarkEnd w:id="167"/>
    </w:p>
    <w:p w:rsidR="00497BEB" w:rsidRPr="00C4143F" w:rsidRDefault="00497BEB" w:rsidP="00497BEB">
      <w:pPr>
        <w:pStyle w:val="affff6"/>
        <w:ind w:firstLine="420"/>
        <w:rPr>
          <w:rFonts w:ascii="Times New Roman"/>
        </w:rPr>
      </w:pPr>
      <w:r w:rsidRPr="00C4143F">
        <w:rPr>
          <w:rFonts w:ascii="Times New Roman"/>
        </w:rPr>
        <w:t>零星或少量散生的加拿大一枝黄花宜采用人工拔除，拔出地上植株、挖出地下根茎，植株和根茎应集中销毁。</w:t>
      </w:r>
    </w:p>
    <w:p w:rsidR="00497BEB" w:rsidRPr="00C4143F" w:rsidRDefault="00497BEB" w:rsidP="00D24B0D">
      <w:pPr>
        <w:pStyle w:val="affe"/>
        <w:spacing w:before="156" w:after="156"/>
        <w:rPr>
          <w:rFonts w:ascii="Times New Roman"/>
          <w:noProof/>
        </w:rPr>
      </w:pPr>
      <w:bookmarkStart w:id="168" w:name="_Toc180505569"/>
      <w:bookmarkStart w:id="169" w:name="_Toc180505610"/>
      <w:bookmarkStart w:id="170" w:name="_Toc180507897"/>
      <w:r w:rsidRPr="00C4143F">
        <w:rPr>
          <w:rFonts w:ascii="Times New Roman"/>
          <w:noProof/>
        </w:rPr>
        <w:t>机械挖除</w:t>
      </w:r>
      <w:bookmarkEnd w:id="168"/>
      <w:bookmarkEnd w:id="169"/>
      <w:bookmarkEnd w:id="170"/>
    </w:p>
    <w:p w:rsidR="00497BEB" w:rsidRPr="00C4143F" w:rsidRDefault="00497BEB" w:rsidP="00497BEB">
      <w:pPr>
        <w:pStyle w:val="affff6"/>
        <w:ind w:firstLine="420"/>
        <w:rPr>
          <w:rFonts w:ascii="Times New Roman"/>
        </w:rPr>
      </w:pPr>
      <w:r w:rsidRPr="00C4143F">
        <w:rPr>
          <w:rFonts w:ascii="Times New Roman"/>
        </w:rPr>
        <w:t>加拿大一枝黄花成片发生的，在开花结籽前各时期，以机械割除</w:t>
      </w:r>
      <w:r w:rsidR="009E2C6B">
        <w:rPr>
          <w:rFonts w:ascii="Times New Roman"/>
        </w:rPr>
        <w:t>地上株杆，挖出地下根茎，辅以人工清理零星遗漏根茎，集中</w:t>
      </w:r>
      <w:r w:rsidRPr="00C4143F">
        <w:rPr>
          <w:rFonts w:ascii="Times New Roman"/>
        </w:rPr>
        <w:t>销毁。</w:t>
      </w:r>
    </w:p>
    <w:p w:rsidR="00497BEB" w:rsidRPr="00C4143F" w:rsidRDefault="00497BEB" w:rsidP="00D24B0D">
      <w:pPr>
        <w:pStyle w:val="affe"/>
        <w:spacing w:before="156" w:after="156"/>
        <w:rPr>
          <w:rFonts w:ascii="Times New Roman"/>
          <w:noProof/>
        </w:rPr>
      </w:pPr>
      <w:bookmarkStart w:id="171" w:name="_Toc180505570"/>
      <w:bookmarkStart w:id="172" w:name="_Toc180505611"/>
      <w:bookmarkStart w:id="173" w:name="_Toc180507898"/>
      <w:r w:rsidRPr="00C4143F">
        <w:rPr>
          <w:rFonts w:ascii="Times New Roman"/>
          <w:noProof/>
        </w:rPr>
        <w:t>化学防治</w:t>
      </w:r>
      <w:bookmarkEnd w:id="171"/>
      <w:bookmarkEnd w:id="172"/>
      <w:bookmarkEnd w:id="173"/>
    </w:p>
    <w:p w:rsidR="00497BEB" w:rsidRPr="00C4143F" w:rsidRDefault="00497BEB" w:rsidP="00497BEB">
      <w:pPr>
        <w:pStyle w:val="affff6"/>
        <w:ind w:firstLine="420"/>
        <w:rPr>
          <w:rFonts w:ascii="Times New Roman"/>
        </w:rPr>
      </w:pPr>
      <w:r w:rsidRPr="00C4143F">
        <w:rPr>
          <w:rFonts w:ascii="Times New Roman"/>
        </w:rPr>
        <w:t>加拿大一枝黄花成片发生时，所处区域非限制性除草剂使用的，可采用化学防治，防治方法如下：</w:t>
      </w:r>
    </w:p>
    <w:p w:rsidR="00497BEB" w:rsidRPr="00C4143F" w:rsidRDefault="00497BEB" w:rsidP="007A14FD">
      <w:pPr>
        <w:pStyle w:val="af5"/>
        <w:numPr>
          <w:ilvl w:val="0"/>
          <w:numId w:val="32"/>
        </w:numPr>
        <w:rPr>
          <w:rFonts w:ascii="Times New Roman"/>
        </w:rPr>
      </w:pPr>
      <w:r w:rsidRPr="00C4143F">
        <w:rPr>
          <w:rFonts w:ascii="Times New Roman"/>
        </w:rPr>
        <w:t>幼苗期，可选用乙氧氟草醚</w:t>
      </w:r>
      <w:r w:rsidRPr="00C4143F">
        <w:rPr>
          <w:rFonts w:ascii="Times New Roman"/>
        </w:rPr>
        <w:t>+</w:t>
      </w:r>
      <w:r w:rsidRPr="00C4143F">
        <w:rPr>
          <w:rFonts w:ascii="Times New Roman"/>
        </w:rPr>
        <w:t>草甘膦</w:t>
      </w:r>
      <w:r w:rsidR="00FD4FF5">
        <w:rPr>
          <w:rFonts w:ascii="Times New Roman" w:hint="eastAsia"/>
        </w:rPr>
        <w:t>、</w:t>
      </w:r>
      <w:r w:rsidRPr="00C4143F">
        <w:rPr>
          <w:rFonts w:ascii="Times New Roman"/>
        </w:rPr>
        <w:t>乙氧氟草醚</w:t>
      </w:r>
      <w:r w:rsidRPr="00C4143F">
        <w:rPr>
          <w:rFonts w:ascii="Times New Roman"/>
        </w:rPr>
        <w:t>+</w:t>
      </w:r>
      <w:r w:rsidRPr="00C4143F">
        <w:rPr>
          <w:rFonts w:ascii="Times New Roman"/>
        </w:rPr>
        <w:t>氨氯吡啶酸或草甘膦</w:t>
      </w:r>
      <w:r w:rsidR="007935B7">
        <w:rPr>
          <w:rFonts w:ascii="Times New Roman" w:hint="eastAsia"/>
        </w:rPr>
        <w:t>+</w:t>
      </w:r>
      <w:r w:rsidRPr="00C4143F">
        <w:rPr>
          <w:rFonts w:ascii="Times New Roman"/>
        </w:rPr>
        <w:t>三氯吡氧乙酸的组合物进行喷施，喷施方法参照</w:t>
      </w:r>
      <w:r w:rsidRPr="00C4143F">
        <w:rPr>
          <w:rFonts w:ascii="Times New Roman"/>
        </w:rPr>
        <w:t>DB34/T 2595</w:t>
      </w:r>
      <w:r w:rsidRPr="00C4143F">
        <w:rPr>
          <w:rFonts w:ascii="Times New Roman"/>
        </w:rPr>
        <w:t>执行</w:t>
      </w:r>
      <w:r w:rsidR="00782334">
        <w:rPr>
          <w:rFonts w:ascii="Times New Roman" w:hint="eastAsia"/>
        </w:rPr>
        <w:t>，施药应选择晴天</w:t>
      </w:r>
      <w:r w:rsidRPr="00C4143F">
        <w:rPr>
          <w:rFonts w:ascii="Times New Roman"/>
        </w:rPr>
        <w:t>。两个月后检查，如仍有成片发生时，可补喷。</w:t>
      </w:r>
    </w:p>
    <w:p w:rsidR="00497BEB" w:rsidRPr="00C4143F" w:rsidRDefault="00497BEB" w:rsidP="007A14FD">
      <w:pPr>
        <w:pStyle w:val="af5"/>
        <w:rPr>
          <w:rFonts w:ascii="Times New Roman"/>
        </w:rPr>
      </w:pPr>
      <w:r w:rsidRPr="00C4143F">
        <w:rPr>
          <w:rFonts w:ascii="Times New Roman"/>
        </w:rPr>
        <w:t>营养生长期及开花期，离地面</w:t>
      </w:r>
      <w:r w:rsidRPr="00C4143F">
        <w:rPr>
          <w:rFonts w:ascii="Times New Roman"/>
        </w:rPr>
        <w:t>5 cm</w:t>
      </w:r>
      <w:r w:rsidRPr="00C4143F">
        <w:rPr>
          <w:rFonts w:ascii="Times New Roman"/>
        </w:rPr>
        <w:t>～</w:t>
      </w:r>
      <w:r w:rsidRPr="00C4143F">
        <w:rPr>
          <w:rFonts w:ascii="Times New Roman"/>
        </w:rPr>
        <w:t>10 cm</w:t>
      </w:r>
      <w:r w:rsidRPr="00C4143F">
        <w:rPr>
          <w:rFonts w:ascii="Times New Roman"/>
        </w:rPr>
        <w:t>割除茎秆，</w:t>
      </w:r>
      <w:r w:rsidR="007935B7">
        <w:rPr>
          <w:rFonts w:ascii="Times New Roman" w:hint="eastAsia"/>
        </w:rPr>
        <w:t>收割的</w:t>
      </w:r>
      <w:r w:rsidRPr="00C4143F">
        <w:rPr>
          <w:rFonts w:ascii="Times New Roman"/>
        </w:rPr>
        <w:t>茎杆集中销毁处理。待留茬茎杆上长出</w:t>
      </w:r>
      <w:r w:rsidR="0068040C">
        <w:rPr>
          <w:rFonts w:ascii="Times New Roman" w:hint="eastAsia"/>
        </w:rPr>
        <w:t>5</w:t>
      </w:r>
      <w:r w:rsidRPr="00C4143F">
        <w:rPr>
          <w:rFonts w:ascii="Times New Roman"/>
        </w:rPr>
        <w:t>～</w:t>
      </w:r>
      <w:r w:rsidR="0068040C">
        <w:rPr>
          <w:rFonts w:ascii="Times New Roman" w:hint="eastAsia"/>
        </w:rPr>
        <w:t>7</w:t>
      </w:r>
      <w:r w:rsidRPr="00C4143F">
        <w:rPr>
          <w:rFonts w:ascii="Times New Roman"/>
        </w:rPr>
        <w:t>片叶子时，按幼苗期方法防治。</w:t>
      </w:r>
    </w:p>
    <w:p w:rsidR="00497BEB" w:rsidRPr="00C4143F" w:rsidRDefault="00497BEB" w:rsidP="007A14FD">
      <w:pPr>
        <w:pStyle w:val="af5"/>
        <w:rPr>
          <w:rFonts w:ascii="Times New Roman"/>
        </w:rPr>
      </w:pPr>
      <w:r w:rsidRPr="00C4143F">
        <w:rPr>
          <w:rFonts w:ascii="Times New Roman"/>
        </w:rPr>
        <w:t>成熟期宜选择阴雨或无风天气，利用密封性较好的袋子轻轻套住穗头，扎紧口袋，用枝剪割下花穗，离地面</w:t>
      </w:r>
      <w:r w:rsidRPr="00C4143F">
        <w:rPr>
          <w:rFonts w:ascii="Times New Roman"/>
        </w:rPr>
        <w:t>5 cm</w:t>
      </w:r>
      <w:r w:rsidRPr="00C4143F">
        <w:rPr>
          <w:rFonts w:ascii="Times New Roman"/>
        </w:rPr>
        <w:t>～</w:t>
      </w:r>
      <w:r w:rsidRPr="00C4143F">
        <w:rPr>
          <w:rFonts w:ascii="Times New Roman"/>
        </w:rPr>
        <w:t>10 cm</w:t>
      </w:r>
      <w:r w:rsidRPr="00C4143F">
        <w:rPr>
          <w:rFonts w:ascii="Times New Roman"/>
        </w:rPr>
        <w:t>割除茎秆，花穗和茎杆集中处理</w:t>
      </w:r>
      <w:r w:rsidR="00AD121E">
        <w:rPr>
          <w:rFonts w:ascii="Times New Roman" w:hint="eastAsia"/>
        </w:rPr>
        <w:t>。同时，</w:t>
      </w:r>
      <w:r w:rsidR="008E57A9">
        <w:rPr>
          <w:rFonts w:ascii="Times New Roman" w:hint="eastAsia"/>
        </w:rPr>
        <w:t>标记住发生区域范围，来年春</w:t>
      </w:r>
      <w:r w:rsidR="00AD121E">
        <w:rPr>
          <w:rFonts w:ascii="Times New Roman" w:hint="eastAsia"/>
        </w:rPr>
        <w:t>4</w:t>
      </w:r>
      <w:r w:rsidR="00AD121E">
        <w:rPr>
          <w:rFonts w:ascii="Times New Roman" w:hint="eastAsia"/>
        </w:rPr>
        <w:t>月份时</w:t>
      </w:r>
      <w:r w:rsidRPr="00C4143F">
        <w:rPr>
          <w:rFonts w:ascii="Times New Roman"/>
        </w:rPr>
        <w:t>，按幼苗期方法防治。</w:t>
      </w:r>
    </w:p>
    <w:p w:rsidR="00D24B0D" w:rsidRPr="00C4143F" w:rsidRDefault="00D24B0D" w:rsidP="007A14FD">
      <w:pPr>
        <w:pStyle w:val="affc"/>
        <w:spacing w:before="312" w:after="312"/>
        <w:rPr>
          <w:rFonts w:ascii="Times New Roman"/>
        </w:rPr>
      </w:pPr>
      <w:bookmarkStart w:id="174" w:name="_Toc180507899"/>
      <w:bookmarkStart w:id="175" w:name="_Toc180507935"/>
      <w:bookmarkStart w:id="176" w:name="_Toc180507961"/>
      <w:bookmarkStart w:id="177" w:name="_Toc180508298"/>
      <w:bookmarkStart w:id="178" w:name="_Toc180507900"/>
      <w:bookmarkStart w:id="179" w:name="_Toc180507936"/>
      <w:bookmarkStart w:id="180" w:name="_Toc180507962"/>
      <w:bookmarkStart w:id="181" w:name="_Toc180508299"/>
      <w:bookmarkEnd w:id="174"/>
      <w:bookmarkEnd w:id="175"/>
      <w:bookmarkEnd w:id="176"/>
      <w:bookmarkEnd w:id="177"/>
      <w:r w:rsidRPr="00C4143F">
        <w:rPr>
          <w:rFonts w:ascii="Times New Roman"/>
        </w:rPr>
        <w:t>验收</w:t>
      </w:r>
      <w:bookmarkEnd w:id="178"/>
      <w:bookmarkEnd w:id="179"/>
      <w:bookmarkEnd w:id="180"/>
      <w:bookmarkEnd w:id="181"/>
    </w:p>
    <w:p w:rsidR="0066390D" w:rsidRDefault="0066390D" w:rsidP="007A14FD">
      <w:pPr>
        <w:pStyle w:val="affd"/>
        <w:spacing w:before="156" w:after="156"/>
        <w:rPr>
          <w:rFonts w:ascii="Times New Roman"/>
          <w:color w:val="000000" w:themeColor="text1"/>
        </w:rPr>
      </w:pPr>
      <w:bookmarkStart w:id="182" w:name="_Toc180507901"/>
      <w:bookmarkStart w:id="183" w:name="_Toc180507937"/>
      <w:bookmarkStart w:id="184" w:name="_Toc180507902"/>
      <w:bookmarkStart w:id="185" w:name="_Toc180507938"/>
      <w:bookmarkEnd w:id="182"/>
      <w:bookmarkEnd w:id="183"/>
      <w:r>
        <w:rPr>
          <w:rFonts w:ascii="Times New Roman" w:hint="eastAsia"/>
          <w:color w:val="000000" w:themeColor="text1"/>
        </w:rPr>
        <w:t>验收标准</w:t>
      </w:r>
    </w:p>
    <w:p w:rsidR="0066390D" w:rsidRPr="0066390D" w:rsidRDefault="0066390D" w:rsidP="0066390D">
      <w:pPr>
        <w:pStyle w:val="affff6"/>
        <w:ind w:firstLine="420"/>
      </w:pPr>
      <w:r>
        <w:rPr>
          <w:rFonts w:hint="eastAsia"/>
        </w:rPr>
        <w:t>以加拿大一枝黄花相对防治率作为验收标准。</w:t>
      </w:r>
    </w:p>
    <w:p w:rsidR="00402A74" w:rsidRPr="006F56E7" w:rsidRDefault="00402A74" w:rsidP="00402A74">
      <w:pPr>
        <w:pStyle w:val="affd"/>
        <w:spacing w:before="156" w:after="156"/>
        <w:rPr>
          <w:rFonts w:ascii="Times New Roman"/>
          <w:color w:val="000000" w:themeColor="text1"/>
        </w:rPr>
      </w:pPr>
      <w:r w:rsidRPr="006F56E7">
        <w:rPr>
          <w:rFonts w:ascii="Times New Roman"/>
          <w:color w:val="000000" w:themeColor="text1"/>
        </w:rPr>
        <w:t>验收</w:t>
      </w:r>
      <w:r>
        <w:rPr>
          <w:rFonts w:ascii="Times New Roman" w:hint="eastAsia"/>
          <w:color w:val="000000" w:themeColor="text1"/>
        </w:rPr>
        <w:t>调查</w:t>
      </w:r>
    </w:p>
    <w:p w:rsidR="00402A74" w:rsidRPr="006F56E7" w:rsidRDefault="00402A74" w:rsidP="00402A74">
      <w:pPr>
        <w:pStyle w:val="affff6"/>
        <w:ind w:firstLine="420"/>
        <w:rPr>
          <w:rFonts w:ascii="Times New Roman"/>
          <w:color w:val="000000" w:themeColor="text1"/>
        </w:rPr>
      </w:pPr>
      <w:r>
        <w:rPr>
          <w:rFonts w:ascii="Times New Roman" w:hint="eastAsia"/>
          <w:color w:val="000000" w:themeColor="text1"/>
        </w:rPr>
        <w:t>防治后的调查方法同</w:t>
      </w:r>
      <w:r>
        <w:rPr>
          <w:rFonts w:ascii="Times New Roman" w:hint="eastAsia"/>
          <w:color w:val="000000" w:themeColor="text1"/>
        </w:rPr>
        <w:t>4.2</w:t>
      </w:r>
      <w:r w:rsidRPr="006F56E7">
        <w:rPr>
          <w:rFonts w:ascii="Times New Roman"/>
          <w:color w:val="000000" w:themeColor="text1"/>
        </w:rPr>
        <w:t>。</w:t>
      </w:r>
    </w:p>
    <w:p w:rsidR="00402A74" w:rsidRDefault="00402A74" w:rsidP="007A14FD">
      <w:pPr>
        <w:pStyle w:val="affd"/>
        <w:spacing w:before="156" w:after="156"/>
        <w:rPr>
          <w:rFonts w:ascii="Times New Roman"/>
          <w:color w:val="000000" w:themeColor="text1"/>
        </w:rPr>
      </w:pPr>
      <w:r>
        <w:rPr>
          <w:rFonts w:ascii="Times New Roman" w:hint="eastAsia"/>
          <w:color w:val="000000" w:themeColor="text1"/>
        </w:rPr>
        <w:t>相对防治率</w:t>
      </w:r>
    </w:p>
    <w:p w:rsidR="00402A74" w:rsidRPr="00402A74" w:rsidRDefault="00402A74" w:rsidP="00402A74">
      <w:pPr>
        <w:pStyle w:val="affff6"/>
        <w:ind w:firstLine="420"/>
      </w:pPr>
      <w:r>
        <w:rPr>
          <w:rFonts w:hint="eastAsia"/>
        </w:rPr>
        <w:t>加拿大一枝黄花防治前后的盖度差与防治前的盖度百分比。</w:t>
      </w:r>
    </w:p>
    <w:p w:rsidR="00402A74" w:rsidRDefault="00402A74" w:rsidP="007A14FD">
      <w:pPr>
        <w:pStyle w:val="affd"/>
        <w:spacing w:before="156" w:after="156"/>
        <w:rPr>
          <w:rFonts w:ascii="Times New Roman"/>
          <w:color w:val="000000" w:themeColor="text1"/>
        </w:rPr>
      </w:pPr>
      <w:r>
        <w:rPr>
          <w:rFonts w:ascii="Times New Roman" w:hint="eastAsia"/>
          <w:color w:val="000000" w:themeColor="text1"/>
        </w:rPr>
        <w:t>验收合格</w:t>
      </w:r>
    </w:p>
    <w:p w:rsidR="00402A74" w:rsidRPr="00402A74" w:rsidRDefault="00402A74" w:rsidP="00402A74">
      <w:pPr>
        <w:pStyle w:val="affff6"/>
        <w:ind w:firstLine="420"/>
      </w:pPr>
      <w:r>
        <w:rPr>
          <w:rFonts w:hint="eastAsia"/>
        </w:rPr>
        <w:t>防治后两个月检查，相对防治率达80%以上为合格。</w:t>
      </w:r>
    </w:p>
    <w:p w:rsidR="007A14FD" w:rsidRPr="00C4143F" w:rsidRDefault="007A14FD" w:rsidP="00C4143F">
      <w:pPr>
        <w:pStyle w:val="affff6"/>
        <w:ind w:firstLine="420"/>
        <w:rPr>
          <w:color w:val="FF0000"/>
        </w:rPr>
      </w:pPr>
      <w:bookmarkStart w:id="186" w:name="_Toc180507903"/>
      <w:bookmarkStart w:id="187" w:name="_Toc180507939"/>
      <w:bookmarkEnd w:id="184"/>
      <w:bookmarkEnd w:id="185"/>
      <w:bookmarkEnd w:id="186"/>
      <w:bookmarkEnd w:id="187"/>
    </w:p>
    <w:p w:rsidR="00C4143F" w:rsidRDefault="00C4143F" w:rsidP="00C4143F">
      <w:pPr>
        <w:pStyle w:val="affff6"/>
        <w:ind w:firstLine="420"/>
        <w:sectPr w:rsidR="00C4143F" w:rsidSect="007A14FD">
          <w:pgSz w:w="11906" w:h="16838" w:code="9"/>
          <w:pgMar w:top="1928" w:right="1134" w:bottom="1134" w:left="1134" w:header="1418" w:footer="1134" w:gutter="284"/>
          <w:cols w:space="425"/>
          <w:formProt w:val="0"/>
          <w:docGrid w:type="lines" w:linePitch="312"/>
        </w:sectPr>
      </w:pPr>
    </w:p>
    <w:p w:rsidR="00C4143F" w:rsidRDefault="00C4143F" w:rsidP="00C4143F">
      <w:pPr>
        <w:pStyle w:val="af8"/>
      </w:pPr>
      <w:bookmarkStart w:id="188" w:name="BookMark5"/>
      <w:bookmarkEnd w:id="28"/>
    </w:p>
    <w:p w:rsidR="00C4143F" w:rsidRDefault="00C4143F" w:rsidP="00C4143F">
      <w:pPr>
        <w:pStyle w:val="afe"/>
      </w:pPr>
    </w:p>
    <w:p w:rsidR="00C4143F" w:rsidRDefault="00C4143F" w:rsidP="00C4143F">
      <w:pPr>
        <w:pStyle w:val="aff3"/>
        <w:spacing w:after="156"/>
      </w:pPr>
      <w:r>
        <w:br/>
      </w:r>
      <w:bookmarkStart w:id="189" w:name="_Toc180508300"/>
      <w:r>
        <w:rPr>
          <w:rFonts w:hint="eastAsia"/>
        </w:rPr>
        <w:t>（资料性）</w:t>
      </w:r>
      <w:r>
        <w:br/>
      </w:r>
      <w:r>
        <w:rPr>
          <w:rFonts w:hint="eastAsia"/>
        </w:rPr>
        <w:t>加拿大一枝黄花监测调查踏查表</w:t>
      </w:r>
      <w:bookmarkEnd w:id="189"/>
    </w:p>
    <w:p w:rsidR="00C4143F" w:rsidRDefault="00C4143F" w:rsidP="00C4143F">
      <w:pPr>
        <w:pStyle w:val="afffffffffff4"/>
        <w:ind w:firstLineChars="0" w:firstLine="0"/>
      </w:pPr>
      <w:r>
        <w:rPr>
          <w:rFonts w:hAnsi="宋体" w:hint="eastAsia"/>
        </w:rPr>
        <w:t>乡镇</w:t>
      </w:r>
      <w:r>
        <w:rPr>
          <w:rFonts w:hint="eastAsia"/>
        </w:rPr>
        <w:t xml:space="preserve"> </w:t>
      </w:r>
      <w:r>
        <w:rPr>
          <w:rFonts w:hAnsi="宋体" w:hint="eastAsia"/>
        </w:rPr>
        <w:t>（场）</w:t>
      </w:r>
      <w:r>
        <w:rPr>
          <w:rFonts w:hint="eastAsia"/>
          <w:u w:val="single"/>
        </w:rPr>
        <w:t xml:space="preserve">         </w:t>
      </w:r>
      <w:r>
        <w:rPr>
          <w:rFonts w:hAnsi="宋体" w:hint="eastAsia"/>
        </w:rPr>
        <w:t>村（林区）</w:t>
      </w:r>
      <w:r>
        <w:rPr>
          <w:rFonts w:hint="eastAsia"/>
        </w:rPr>
        <w:t xml:space="preserve"> </w:t>
      </w:r>
      <w:r>
        <w:rPr>
          <w:rFonts w:hint="eastAsia"/>
          <w:u w:val="single"/>
        </w:rPr>
        <w:t xml:space="preserve">         </w:t>
      </w:r>
      <w:r>
        <w:rPr>
          <w:rFonts w:hint="eastAsia"/>
        </w:rPr>
        <w:t xml:space="preserve"> </w:t>
      </w:r>
      <w:r>
        <w:rPr>
          <w:rFonts w:hAnsi="宋体" w:hint="eastAsia"/>
        </w:rPr>
        <w:t>调查时间：</w:t>
      </w:r>
      <w:r>
        <w:rPr>
          <w:rFonts w:hint="eastAsia"/>
          <w:u w:val="single"/>
        </w:rPr>
        <w:t xml:space="preserve">              </w:t>
      </w:r>
      <w:r>
        <w:rPr>
          <w:rFonts w:hint="eastAsia"/>
        </w:rPr>
        <w:t xml:space="preserve">    </w:t>
      </w:r>
      <w:r>
        <w:rPr>
          <w:rFonts w:hAnsi="宋体" w:hint="eastAsia"/>
        </w:rPr>
        <w:t>调查人</w:t>
      </w:r>
      <w:r>
        <w:rPr>
          <w:rFonts w:hAnsi="宋体" w:hint="eastAsia"/>
          <w:u w:val="single"/>
        </w:rPr>
        <w:t>：</w:t>
      </w:r>
      <w:r>
        <w:rPr>
          <w:rFonts w:hint="eastAsia"/>
          <w:u w:val="single"/>
        </w:rPr>
        <w:t xml:space="preserve">                 </w:t>
      </w:r>
    </w:p>
    <w:tbl>
      <w:tblPr>
        <w:tblStyle w:val="afffffffff5"/>
        <w:tblW w:w="0" w:type="auto"/>
        <w:tblLook w:val="04A0"/>
      </w:tblPr>
      <w:tblGrid>
        <w:gridCol w:w="1196"/>
        <w:gridCol w:w="1196"/>
        <w:gridCol w:w="1196"/>
        <w:gridCol w:w="1196"/>
        <w:gridCol w:w="1196"/>
        <w:gridCol w:w="1196"/>
        <w:gridCol w:w="1197"/>
        <w:gridCol w:w="1197"/>
      </w:tblGrid>
      <w:tr w:rsidR="00C4143F" w:rsidTr="00C4143F">
        <w:tc>
          <w:tcPr>
            <w:tcW w:w="1196" w:type="dxa"/>
            <w:tcBorders>
              <w:top w:val="single" w:sz="4" w:space="0" w:color="auto"/>
              <w:left w:val="single" w:sz="4" w:space="0" w:color="auto"/>
              <w:bottom w:val="single" w:sz="4" w:space="0" w:color="auto"/>
              <w:right w:val="single" w:sz="4" w:space="0" w:color="auto"/>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编号</w:t>
            </w:r>
          </w:p>
        </w:tc>
        <w:tc>
          <w:tcPr>
            <w:tcW w:w="1196" w:type="dxa"/>
            <w:tcBorders>
              <w:top w:val="single" w:sz="4" w:space="0" w:color="auto"/>
              <w:left w:val="single" w:sz="4" w:space="0" w:color="auto"/>
              <w:bottom w:val="single" w:sz="4" w:space="0" w:color="auto"/>
              <w:right w:val="single" w:sz="4" w:space="0" w:color="auto"/>
            </w:tcBorders>
            <w:vAlign w:val="center"/>
            <w:hideMark/>
          </w:tcPr>
          <w:p w:rsidR="00C4143F" w:rsidRDefault="00C4143F">
            <w:pPr>
              <w:pStyle w:val="afffffffffff5"/>
              <w:spacing w:before="0" w:beforeAutospacing="0" w:after="103" w:afterAutospacing="0" w:line="240" w:lineRule="exact"/>
              <w:ind w:leftChars="-45" w:left="-94"/>
              <w:jc w:val="center"/>
              <w:rPr>
                <w:rFonts w:ascii="Arial" w:hAnsi="Arial" w:cs="Arial"/>
                <w:sz w:val="21"/>
                <w:szCs w:val="21"/>
              </w:rPr>
            </w:pPr>
            <w:r>
              <w:rPr>
                <w:rFonts w:cs="Arial" w:hint="eastAsia"/>
                <w:sz w:val="21"/>
                <w:szCs w:val="21"/>
              </w:rPr>
              <w:t>林地类型</w:t>
            </w:r>
          </w:p>
        </w:tc>
        <w:tc>
          <w:tcPr>
            <w:tcW w:w="1196" w:type="dxa"/>
            <w:tcBorders>
              <w:top w:val="single" w:sz="4" w:space="0" w:color="auto"/>
              <w:left w:val="single" w:sz="4" w:space="0" w:color="auto"/>
              <w:bottom w:val="single" w:sz="4" w:space="0" w:color="auto"/>
              <w:right w:val="single" w:sz="4" w:space="0" w:color="auto"/>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小地点</w:t>
            </w:r>
          </w:p>
        </w:tc>
        <w:tc>
          <w:tcPr>
            <w:tcW w:w="1196" w:type="dxa"/>
            <w:tcBorders>
              <w:top w:val="single" w:sz="4" w:space="0" w:color="auto"/>
              <w:left w:val="single" w:sz="4" w:space="0" w:color="auto"/>
              <w:bottom w:val="single" w:sz="4" w:space="0" w:color="auto"/>
              <w:right w:val="single" w:sz="4" w:space="0" w:color="auto"/>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经纬度</w:t>
            </w:r>
          </w:p>
        </w:tc>
        <w:tc>
          <w:tcPr>
            <w:tcW w:w="1196" w:type="dxa"/>
            <w:tcBorders>
              <w:top w:val="single" w:sz="4" w:space="0" w:color="auto"/>
              <w:left w:val="single" w:sz="4" w:space="0" w:color="auto"/>
              <w:bottom w:val="single" w:sz="4" w:space="0" w:color="auto"/>
              <w:right w:val="single" w:sz="4" w:space="0" w:color="auto"/>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林地面积（</w:t>
            </w:r>
            <w:r>
              <w:rPr>
                <w:rFonts w:ascii="Arial" w:hAnsi="Arial" w:cs="Arial" w:hint="eastAsia"/>
                <w:sz w:val="21"/>
                <w:szCs w:val="21"/>
              </w:rPr>
              <w:t>hm</w:t>
            </w:r>
            <w:r>
              <w:rPr>
                <w:rFonts w:ascii="微软雅黑" w:eastAsia="微软雅黑" w:hAnsi="微软雅黑" w:cs="Arial" w:hint="eastAsia"/>
                <w:sz w:val="21"/>
                <w:szCs w:val="21"/>
              </w:rPr>
              <w:t>²</w:t>
            </w:r>
            <w:r>
              <w:rPr>
                <w:rFonts w:cs="Arial" w:hint="eastAsia"/>
                <w:sz w:val="21"/>
                <w:szCs w:val="21"/>
              </w:rPr>
              <w:t>）</w:t>
            </w:r>
          </w:p>
        </w:tc>
        <w:tc>
          <w:tcPr>
            <w:tcW w:w="1196" w:type="dxa"/>
            <w:tcBorders>
              <w:top w:val="single" w:sz="4" w:space="0" w:color="auto"/>
              <w:left w:val="single" w:sz="4" w:space="0" w:color="auto"/>
              <w:bottom w:val="single" w:sz="4" w:space="0" w:color="auto"/>
              <w:right w:val="single" w:sz="4" w:space="0" w:color="auto"/>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发生面积（</w:t>
            </w:r>
            <w:r>
              <w:rPr>
                <w:rFonts w:ascii="Arial" w:hAnsi="Arial" w:cs="Arial" w:hint="eastAsia"/>
                <w:sz w:val="21"/>
                <w:szCs w:val="21"/>
              </w:rPr>
              <w:t>hm</w:t>
            </w:r>
            <w:r>
              <w:rPr>
                <w:rFonts w:ascii="微软雅黑" w:eastAsia="微软雅黑" w:hAnsi="微软雅黑" w:cs="Arial" w:hint="eastAsia"/>
                <w:sz w:val="21"/>
                <w:szCs w:val="21"/>
              </w:rPr>
              <w:t>²</w:t>
            </w:r>
            <w:r>
              <w:rPr>
                <w:rFonts w:cs="Arial" w:hint="eastAsia"/>
                <w:sz w:val="21"/>
                <w:szCs w:val="21"/>
              </w:rPr>
              <w:t>）</w:t>
            </w:r>
          </w:p>
        </w:tc>
        <w:tc>
          <w:tcPr>
            <w:tcW w:w="1197" w:type="dxa"/>
            <w:tcBorders>
              <w:top w:val="single" w:sz="4" w:space="0" w:color="auto"/>
              <w:left w:val="single" w:sz="4" w:space="0" w:color="auto"/>
              <w:bottom w:val="single" w:sz="4" w:space="0" w:color="auto"/>
              <w:right w:val="single" w:sz="4" w:space="0" w:color="auto"/>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盖度（</w:t>
            </w:r>
            <w:r>
              <w:rPr>
                <w:rFonts w:ascii="Arial" w:hAnsi="Arial" w:cs="Arial" w:hint="eastAsia"/>
                <w:sz w:val="21"/>
                <w:szCs w:val="21"/>
              </w:rPr>
              <w:t>%</w:t>
            </w:r>
            <w:r>
              <w:rPr>
                <w:rFonts w:cs="Arial" w:hint="eastAsia"/>
                <w:sz w:val="21"/>
                <w:szCs w:val="21"/>
              </w:rPr>
              <w:t>）</w:t>
            </w:r>
          </w:p>
        </w:tc>
        <w:tc>
          <w:tcPr>
            <w:tcW w:w="1197" w:type="dxa"/>
            <w:tcBorders>
              <w:top w:val="single" w:sz="4" w:space="0" w:color="auto"/>
              <w:left w:val="single" w:sz="4" w:space="0" w:color="auto"/>
              <w:bottom w:val="single" w:sz="4" w:space="0" w:color="auto"/>
              <w:right w:val="single" w:sz="4" w:space="0" w:color="auto"/>
            </w:tcBorders>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危害等级</w:t>
            </w:r>
          </w:p>
        </w:tc>
      </w:tr>
      <w:tr w:rsidR="00C4143F" w:rsidTr="00C4143F">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7"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7"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r>
      <w:tr w:rsidR="00C4143F" w:rsidTr="00C4143F">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7"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7"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r>
      <w:tr w:rsidR="00C4143F" w:rsidTr="00C4143F">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7"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7"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r>
      <w:tr w:rsidR="00C4143F" w:rsidTr="00C4143F">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6"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7" w:type="dxa"/>
            <w:tcBorders>
              <w:top w:val="single" w:sz="4" w:space="0" w:color="auto"/>
              <w:left w:val="single" w:sz="4" w:space="0" w:color="auto"/>
              <w:bottom w:val="single" w:sz="4" w:space="0" w:color="auto"/>
              <w:right w:val="single" w:sz="4" w:space="0" w:color="auto"/>
            </w:tcBorders>
          </w:tcPr>
          <w:p w:rsidR="00C4143F" w:rsidRDefault="00C4143F">
            <w:pPr>
              <w:pStyle w:val="afffffffffff5"/>
              <w:spacing w:before="0" w:beforeAutospacing="0" w:after="103" w:afterAutospacing="0" w:line="240" w:lineRule="exact"/>
              <w:rPr>
                <w:rFonts w:ascii="Arial" w:hAnsi="Arial" w:cs="Arial"/>
                <w:sz w:val="21"/>
                <w:szCs w:val="21"/>
              </w:rPr>
            </w:pPr>
          </w:p>
        </w:tc>
        <w:tc>
          <w:tcPr>
            <w:tcW w:w="1197" w:type="dxa"/>
            <w:tcBorders>
              <w:top w:val="single" w:sz="4" w:space="0" w:color="auto"/>
              <w:left w:val="single" w:sz="4" w:space="0" w:color="auto"/>
              <w:bottom w:val="single" w:sz="4" w:space="0" w:color="auto"/>
              <w:right w:val="single" w:sz="4" w:space="0" w:color="auto"/>
            </w:tcBorders>
            <w:hideMark/>
          </w:tcPr>
          <w:p w:rsidR="00C4143F" w:rsidRDefault="00C4143F">
            <w:pPr>
              <w:pStyle w:val="afffffffffff5"/>
              <w:spacing w:before="0" w:beforeAutospacing="0" w:after="103" w:afterAutospacing="0" w:line="240" w:lineRule="exact"/>
              <w:rPr>
                <w:rFonts w:ascii="Arial" w:hAnsi="Arial" w:cs="Arial"/>
                <w:sz w:val="21"/>
                <w:szCs w:val="21"/>
              </w:rPr>
            </w:pPr>
          </w:p>
        </w:tc>
      </w:tr>
    </w:tbl>
    <w:p w:rsidR="00C4143F" w:rsidRPr="00C4143F" w:rsidRDefault="00C4143F" w:rsidP="00C4143F">
      <w:pPr>
        <w:pStyle w:val="affff6"/>
        <w:ind w:firstLine="420"/>
      </w:pPr>
    </w:p>
    <w:p w:rsidR="00C4143F" w:rsidRDefault="00C4143F" w:rsidP="00C4143F">
      <w:pPr>
        <w:pStyle w:val="affff6"/>
        <w:ind w:firstLine="420"/>
      </w:pPr>
    </w:p>
    <w:p w:rsidR="00C4143F" w:rsidRPr="00C4143F" w:rsidRDefault="00C4143F" w:rsidP="00C4143F">
      <w:pPr>
        <w:pStyle w:val="affff6"/>
        <w:ind w:firstLine="420"/>
      </w:pPr>
    </w:p>
    <w:p w:rsidR="00C4143F" w:rsidRPr="00C4143F" w:rsidRDefault="00C4143F" w:rsidP="00C4143F">
      <w:pPr>
        <w:pStyle w:val="affff6"/>
        <w:ind w:firstLine="420"/>
      </w:pPr>
    </w:p>
    <w:p w:rsidR="00C4143F" w:rsidRDefault="00C4143F" w:rsidP="00C4143F">
      <w:pPr>
        <w:pStyle w:val="affff6"/>
        <w:ind w:firstLine="420"/>
        <w:sectPr w:rsidR="00C4143F" w:rsidSect="007A14FD">
          <w:pgSz w:w="11906" w:h="16838" w:code="9"/>
          <w:pgMar w:top="1928" w:right="1134" w:bottom="1134" w:left="1134" w:header="1418" w:footer="1134" w:gutter="284"/>
          <w:cols w:space="425"/>
          <w:formProt w:val="0"/>
          <w:docGrid w:type="lines" w:linePitch="312"/>
        </w:sectPr>
      </w:pPr>
    </w:p>
    <w:p w:rsidR="00C4143F" w:rsidRDefault="00C4143F" w:rsidP="00C4143F">
      <w:pPr>
        <w:pStyle w:val="af8"/>
      </w:pPr>
    </w:p>
    <w:p w:rsidR="00C4143F" w:rsidRDefault="00C4143F" w:rsidP="00C4143F">
      <w:pPr>
        <w:pStyle w:val="afe"/>
      </w:pPr>
    </w:p>
    <w:p w:rsidR="00C4143F" w:rsidRDefault="00C4143F" w:rsidP="00C4143F">
      <w:pPr>
        <w:pStyle w:val="aff3"/>
        <w:spacing w:after="156"/>
      </w:pPr>
      <w:r>
        <w:br/>
      </w:r>
      <w:bookmarkStart w:id="190" w:name="_Toc180508301"/>
      <w:r>
        <w:rPr>
          <w:rFonts w:hint="eastAsia"/>
        </w:rPr>
        <w:t>（资料性）</w:t>
      </w:r>
      <w:r>
        <w:br/>
      </w:r>
      <w:r>
        <w:rPr>
          <w:rFonts w:hint="eastAsia"/>
        </w:rPr>
        <w:t>加拿大一枝黄花监测调查标准地和样方调查表</w:t>
      </w:r>
      <w:bookmarkEnd w:id="190"/>
    </w:p>
    <w:p w:rsidR="00C4143F" w:rsidRDefault="00C4143F" w:rsidP="00C4143F">
      <w:pPr>
        <w:pStyle w:val="afffffffffff4"/>
      </w:pPr>
      <w:r>
        <w:rPr>
          <w:rFonts w:hAnsi="宋体" w:hint="eastAsia"/>
        </w:rPr>
        <w:t>乡镇（场）</w:t>
      </w:r>
      <w:r>
        <w:rPr>
          <w:rFonts w:hint="eastAsia"/>
        </w:rPr>
        <w:t xml:space="preserve">  </w:t>
      </w:r>
      <w:r>
        <w:rPr>
          <w:rFonts w:hint="eastAsia"/>
          <w:u w:val="single"/>
        </w:rPr>
        <w:t xml:space="preserve">         </w:t>
      </w:r>
      <w:r>
        <w:rPr>
          <w:rFonts w:hAnsi="宋体" w:hint="eastAsia"/>
        </w:rPr>
        <w:t>村（林区）</w:t>
      </w:r>
      <w:r>
        <w:rPr>
          <w:rFonts w:hint="eastAsia"/>
        </w:rPr>
        <w:t xml:space="preserve"> </w:t>
      </w:r>
      <w:r>
        <w:rPr>
          <w:rFonts w:hint="eastAsia"/>
          <w:u w:val="single"/>
        </w:rPr>
        <w:t xml:space="preserve">         </w:t>
      </w:r>
      <w:r>
        <w:rPr>
          <w:rFonts w:hint="eastAsia"/>
        </w:rPr>
        <w:t xml:space="preserve"> </w:t>
      </w:r>
      <w:r>
        <w:rPr>
          <w:rFonts w:hAnsi="宋体" w:hint="eastAsia"/>
        </w:rPr>
        <w:t>调查时间：</w:t>
      </w:r>
      <w:r>
        <w:rPr>
          <w:rFonts w:hint="eastAsia"/>
          <w:u w:val="single"/>
        </w:rPr>
        <w:t xml:space="preserve">          </w:t>
      </w:r>
      <w:r>
        <w:rPr>
          <w:rFonts w:hint="eastAsia"/>
        </w:rPr>
        <w:t xml:space="preserve"> </w:t>
      </w:r>
      <w:r>
        <w:rPr>
          <w:rFonts w:hAnsi="宋体" w:hint="eastAsia"/>
        </w:rPr>
        <w:t>调查人</w:t>
      </w:r>
      <w:r>
        <w:rPr>
          <w:rFonts w:hAnsi="宋体" w:hint="eastAsia"/>
          <w:u w:val="single"/>
        </w:rPr>
        <w:t>：</w:t>
      </w:r>
      <w:r>
        <w:rPr>
          <w:rFonts w:hint="eastAsia"/>
          <w:u w:val="single"/>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58"/>
        <w:gridCol w:w="1026"/>
        <w:gridCol w:w="851"/>
        <w:gridCol w:w="850"/>
        <w:gridCol w:w="1134"/>
        <w:gridCol w:w="1276"/>
        <w:gridCol w:w="1099"/>
        <w:gridCol w:w="1311"/>
      </w:tblGrid>
      <w:tr w:rsidR="00C4143F" w:rsidTr="00B25213">
        <w:trPr>
          <w:jc w:val="center"/>
        </w:trPr>
        <w:tc>
          <w:tcPr>
            <w:tcW w:w="758" w:type="dxa"/>
            <w:vMerge w:val="restart"/>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林地类型</w:t>
            </w:r>
          </w:p>
        </w:tc>
        <w:tc>
          <w:tcPr>
            <w:tcW w:w="1026" w:type="dxa"/>
            <w:vMerge w:val="restart"/>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林地面积（</w:t>
            </w:r>
            <w:r>
              <w:rPr>
                <w:rFonts w:ascii="Arial" w:hAnsi="Arial" w:cs="Arial" w:hint="eastAsia"/>
                <w:sz w:val="21"/>
                <w:szCs w:val="21"/>
              </w:rPr>
              <w:t>hm</w:t>
            </w:r>
            <w:r>
              <w:rPr>
                <w:rFonts w:ascii="微软雅黑" w:eastAsia="微软雅黑" w:hAnsi="微软雅黑" w:cs="Arial" w:hint="eastAsia"/>
                <w:sz w:val="21"/>
                <w:szCs w:val="21"/>
              </w:rPr>
              <w:t>²</w:t>
            </w:r>
            <w:r>
              <w:rPr>
                <w:rFonts w:cs="Arial" w:hint="eastAsia"/>
                <w:sz w:val="21"/>
                <w:szCs w:val="21"/>
              </w:rPr>
              <w:t>）</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标准地编号</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标准地经纬度</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标准地面积（</w:t>
            </w:r>
            <w:r>
              <w:rPr>
                <w:rFonts w:ascii="Arial" w:hAnsi="Arial" w:cs="Arial" w:hint="eastAsia"/>
                <w:sz w:val="21"/>
                <w:szCs w:val="21"/>
              </w:rPr>
              <w:t>hm</w:t>
            </w:r>
            <w:r>
              <w:rPr>
                <w:rFonts w:ascii="微软雅黑" w:eastAsia="微软雅黑" w:hAnsi="微软雅黑" w:cs="Arial" w:hint="eastAsia"/>
                <w:sz w:val="21"/>
                <w:szCs w:val="21"/>
              </w:rPr>
              <w:t>²</w:t>
            </w:r>
            <w:r>
              <w:rPr>
                <w:rFonts w:cs="Arial" w:hint="eastAsia"/>
                <w:sz w:val="21"/>
                <w:szCs w:val="21"/>
              </w:rPr>
              <w:t>）</w:t>
            </w:r>
          </w:p>
        </w:tc>
        <w:tc>
          <w:tcPr>
            <w:tcW w:w="3686" w:type="dxa"/>
            <w:gridSpan w:val="3"/>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样方调查</w:t>
            </w:r>
          </w:p>
        </w:tc>
      </w:tr>
      <w:tr w:rsidR="00C4143F" w:rsidTr="00B25213">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样方编号</w:t>
            </w:r>
          </w:p>
        </w:tc>
        <w:tc>
          <w:tcPr>
            <w:tcW w:w="1099"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样方面积（</w:t>
            </w:r>
            <w:r>
              <w:rPr>
                <w:rFonts w:ascii="Arial" w:hAnsi="Arial" w:cs="Arial" w:hint="eastAsia"/>
                <w:sz w:val="21"/>
                <w:szCs w:val="21"/>
              </w:rPr>
              <w:t>hm</w:t>
            </w:r>
            <w:r>
              <w:rPr>
                <w:rFonts w:ascii="微软雅黑" w:eastAsia="微软雅黑" w:hAnsi="微软雅黑" w:cs="Arial" w:hint="eastAsia"/>
                <w:sz w:val="21"/>
                <w:szCs w:val="21"/>
              </w:rPr>
              <w:t>²</w:t>
            </w:r>
            <w:r>
              <w:rPr>
                <w:rFonts w:cs="Arial" w:hint="eastAsia"/>
                <w:sz w:val="21"/>
                <w:szCs w:val="21"/>
              </w:rPr>
              <w:t>）</w:t>
            </w:r>
          </w:p>
        </w:tc>
        <w:tc>
          <w:tcPr>
            <w:tcW w:w="1311"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发生面积（</w:t>
            </w:r>
            <w:r>
              <w:rPr>
                <w:rFonts w:ascii="Arial" w:hAnsi="Arial" w:cs="Arial" w:hint="eastAsia"/>
                <w:sz w:val="21"/>
                <w:szCs w:val="21"/>
              </w:rPr>
              <w:t>hm</w:t>
            </w:r>
            <w:r>
              <w:rPr>
                <w:rFonts w:ascii="微软雅黑" w:eastAsia="微软雅黑" w:hAnsi="微软雅黑" w:cs="Arial" w:hint="eastAsia"/>
                <w:sz w:val="21"/>
                <w:szCs w:val="21"/>
              </w:rPr>
              <w:t>²</w:t>
            </w:r>
            <w:r>
              <w:rPr>
                <w:rFonts w:cs="Arial" w:hint="eastAsia"/>
                <w:sz w:val="21"/>
                <w:szCs w:val="21"/>
              </w:rPr>
              <w:t>）</w:t>
            </w:r>
          </w:p>
        </w:tc>
      </w:tr>
      <w:tr w:rsidR="00C4143F" w:rsidTr="00B25213">
        <w:trPr>
          <w:jc w:val="center"/>
        </w:trPr>
        <w:tc>
          <w:tcPr>
            <w:tcW w:w="758" w:type="dxa"/>
            <w:vMerge w:val="restart"/>
            <w:tcBorders>
              <w:top w:val="nil"/>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026" w:type="dxa"/>
            <w:vMerge w:val="restart"/>
            <w:tcBorders>
              <w:top w:val="nil"/>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851" w:type="dxa"/>
            <w:vMerge w:val="restart"/>
            <w:tcBorders>
              <w:top w:val="nil"/>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850" w:type="dxa"/>
            <w:vMerge w:val="restart"/>
            <w:tcBorders>
              <w:top w:val="nil"/>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134" w:type="dxa"/>
            <w:vMerge w:val="restart"/>
            <w:tcBorders>
              <w:top w:val="nil"/>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09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311"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r>
      <w:tr w:rsidR="00C4143F" w:rsidTr="00B25213">
        <w:trPr>
          <w:jc w:val="center"/>
        </w:trPr>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09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311"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r>
      <w:tr w:rsidR="00C4143F" w:rsidTr="00B25213">
        <w:trPr>
          <w:jc w:val="center"/>
        </w:trPr>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09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311"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r>
      <w:tr w:rsidR="00C4143F" w:rsidTr="00B25213">
        <w:trPr>
          <w:jc w:val="center"/>
        </w:trPr>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09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311"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r>
      <w:tr w:rsidR="00C4143F" w:rsidTr="00B25213">
        <w:trPr>
          <w:jc w:val="center"/>
        </w:trPr>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0" w:type="auto"/>
            <w:vMerge/>
            <w:tcBorders>
              <w:top w:val="nil"/>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小计</w:t>
            </w:r>
          </w:p>
        </w:tc>
        <w:tc>
          <w:tcPr>
            <w:tcW w:w="109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311"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p>
        </w:tc>
      </w:tr>
    </w:tbl>
    <w:p w:rsidR="00C4143F" w:rsidRPr="00C4143F" w:rsidRDefault="00C4143F" w:rsidP="00C4143F">
      <w:pPr>
        <w:pStyle w:val="affff6"/>
        <w:ind w:firstLine="420"/>
      </w:pPr>
    </w:p>
    <w:p w:rsidR="00C4143F" w:rsidRDefault="00C4143F" w:rsidP="00C4143F">
      <w:pPr>
        <w:pStyle w:val="affff6"/>
        <w:ind w:firstLine="420"/>
      </w:pPr>
    </w:p>
    <w:p w:rsidR="00C4143F" w:rsidRPr="00C4143F" w:rsidRDefault="00C4143F" w:rsidP="00C4143F">
      <w:pPr>
        <w:pStyle w:val="affff6"/>
        <w:ind w:firstLine="420"/>
      </w:pPr>
    </w:p>
    <w:p w:rsidR="00C4143F" w:rsidRPr="00C4143F" w:rsidRDefault="00C4143F" w:rsidP="00C4143F">
      <w:pPr>
        <w:pStyle w:val="affff6"/>
        <w:ind w:firstLine="420"/>
      </w:pPr>
    </w:p>
    <w:p w:rsidR="00C4143F" w:rsidRDefault="00C4143F" w:rsidP="00C4143F">
      <w:pPr>
        <w:pStyle w:val="affff6"/>
        <w:ind w:firstLine="420"/>
        <w:sectPr w:rsidR="00C4143F" w:rsidSect="007A14FD">
          <w:pgSz w:w="11906" w:h="16838" w:code="9"/>
          <w:pgMar w:top="1928" w:right="1134" w:bottom="1134" w:left="1134" w:header="1418" w:footer="1134" w:gutter="284"/>
          <w:cols w:space="425"/>
          <w:formProt w:val="0"/>
          <w:docGrid w:type="lines" w:linePitch="312"/>
        </w:sectPr>
      </w:pPr>
    </w:p>
    <w:p w:rsidR="00C4143F" w:rsidRDefault="00C4143F" w:rsidP="00C4143F">
      <w:pPr>
        <w:pStyle w:val="af8"/>
      </w:pPr>
    </w:p>
    <w:p w:rsidR="00C4143F" w:rsidRDefault="00C4143F" w:rsidP="00C4143F">
      <w:pPr>
        <w:pStyle w:val="afe"/>
      </w:pPr>
    </w:p>
    <w:p w:rsidR="00C4143F" w:rsidRDefault="00C4143F" w:rsidP="00C4143F">
      <w:pPr>
        <w:pStyle w:val="aff3"/>
        <w:spacing w:after="156"/>
      </w:pPr>
      <w:r>
        <w:br/>
      </w:r>
      <w:bookmarkStart w:id="191" w:name="_Toc180508302"/>
      <w:r>
        <w:rPr>
          <w:rFonts w:hint="eastAsia"/>
        </w:rPr>
        <w:t>（资料性）</w:t>
      </w:r>
      <w:r>
        <w:br/>
      </w:r>
      <w:r>
        <w:rPr>
          <w:rFonts w:hint="eastAsia"/>
        </w:rPr>
        <w:t>加拿大一枝黄花发生面积汇总表</w:t>
      </w:r>
      <w:bookmarkEnd w:id="191"/>
    </w:p>
    <w:p w:rsidR="00C4143F" w:rsidRDefault="00C4143F" w:rsidP="00C4143F">
      <w:pPr>
        <w:pStyle w:val="afffffffffff4"/>
      </w:pPr>
      <w:r>
        <w:rPr>
          <w:rFonts w:hAnsi="宋体" w:hint="eastAsia"/>
        </w:rPr>
        <w:t>乡镇（场）</w:t>
      </w:r>
      <w:r>
        <w:rPr>
          <w:rFonts w:hint="eastAsia"/>
        </w:rPr>
        <w:t xml:space="preserve">  </w:t>
      </w:r>
      <w:r>
        <w:rPr>
          <w:rFonts w:hint="eastAsia"/>
          <w:u w:val="single"/>
        </w:rPr>
        <w:t xml:space="preserve">         </w:t>
      </w:r>
      <w:r>
        <w:rPr>
          <w:rFonts w:hAnsi="宋体" w:hint="eastAsia"/>
        </w:rPr>
        <w:t>村（林区）</w:t>
      </w:r>
      <w:r>
        <w:rPr>
          <w:rFonts w:hint="eastAsia"/>
        </w:rPr>
        <w:t xml:space="preserve"> </w:t>
      </w:r>
      <w:r>
        <w:rPr>
          <w:rFonts w:hint="eastAsia"/>
          <w:u w:val="single"/>
        </w:rPr>
        <w:t xml:space="preserve">         </w:t>
      </w:r>
      <w:r>
        <w:rPr>
          <w:rFonts w:hint="eastAsia"/>
        </w:rPr>
        <w:t xml:space="preserve"> </w:t>
      </w:r>
      <w:r>
        <w:rPr>
          <w:rFonts w:hAnsi="宋体" w:hint="eastAsia"/>
        </w:rPr>
        <w:t>调查时间：</w:t>
      </w:r>
      <w:r>
        <w:rPr>
          <w:rFonts w:hint="eastAsia"/>
          <w:u w:val="single"/>
        </w:rPr>
        <w:t xml:space="preserve">          </w:t>
      </w:r>
      <w:r>
        <w:rPr>
          <w:rFonts w:hint="eastAsia"/>
        </w:rPr>
        <w:t xml:space="preserve"> </w:t>
      </w:r>
      <w:r>
        <w:rPr>
          <w:rFonts w:hAnsi="宋体" w:hint="eastAsia"/>
        </w:rPr>
        <w:t>调查人</w:t>
      </w:r>
      <w:r>
        <w:rPr>
          <w:rFonts w:hAnsi="宋体" w:hint="eastAsia"/>
          <w:u w:val="single"/>
        </w:rPr>
        <w:t>：</w:t>
      </w:r>
      <w:r>
        <w:rPr>
          <w:rFonts w:hint="eastAsia"/>
          <w:u w:val="single"/>
        </w:rPr>
        <w:t xml:space="preserve">         </w:t>
      </w: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36"/>
        <w:gridCol w:w="1525"/>
        <w:gridCol w:w="1418"/>
        <w:gridCol w:w="1984"/>
        <w:gridCol w:w="2302"/>
      </w:tblGrid>
      <w:tr w:rsidR="00C4143F" w:rsidTr="00C4143F">
        <w:trPr>
          <w:trHeight w:val="1686"/>
        </w:trPr>
        <w:tc>
          <w:tcPr>
            <w:tcW w:w="1736"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标准地编号</w:t>
            </w:r>
          </w:p>
        </w:tc>
        <w:tc>
          <w:tcPr>
            <w:tcW w:w="1525"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标准地面积（</w:t>
            </w:r>
            <w:r>
              <w:rPr>
                <w:rFonts w:ascii="Arial" w:hAnsi="Arial" w:cs="Arial" w:hint="eastAsia"/>
                <w:sz w:val="21"/>
                <w:szCs w:val="21"/>
              </w:rPr>
              <w:t>hm</w:t>
            </w:r>
            <w:r>
              <w:rPr>
                <w:rFonts w:ascii="微软雅黑" w:eastAsia="微软雅黑" w:hAnsi="微软雅黑" w:cs="Arial" w:hint="eastAsia"/>
                <w:sz w:val="21"/>
                <w:szCs w:val="21"/>
              </w:rPr>
              <w:t>²</w:t>
            </w:r>
            <w:r>
              <w:rPr>
                <w:rFonts w:cs="Arial" w:hint="eastAsia"/>
                <w:sz w:val="21"/>
                <w:szCs w:val="21"/>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标准地发生面积合计（</w:t>
            </w:r>
            <w:r>
              <w:rPr>
                <w:rFonts w:ascii="Arial" w:hAnsi="Arial" w:cs="Arial" w:hint="eastAsia"/>
                <w:sz w:val="21"/>
                <w:szCs w:val="21"/>
              </w:rPr>
              <w:t>hm</w:t>
            </w:r>
            <w:r>
              <w:rPr>
                <w:rFonts w:ascii="微软雅黑" w:eastAsia="微软雅黑" w:hAnsi="微软雅黑" w:cs="Arial" w:hint="eastAsia"/>
                <w:sz w:val="21"/>
                <w:szCs w:val="21"/>
              </w:rPr>
              <w:t>²</w:t>
            </w:r>
            <w:r>
              <w:rPr>
                <w:rFonts w:cs="Arial" w:hint="eastAsia"/>
                <w:sz w:val="21"/>
                <w:szCs w:val="21"/>
              </w:rPr>
              <w:t>）</w:t>
            </w:r>
          </w:p>
        </w:tc>
        <w:tc>
          <w:tcPr>
            <w:tcW w:w="1984"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样方面积（</w:t>
            </w:r>
            <w:r>
              <w:rPr>
                <w:rFonts w:ascii="Arial" w:hAnsi="Arial" w:cs="Arial" w:hint="eastAsia"/>
                <w:sz w:val="21"/>
                <w:szCs w:val="21"/>
              </w:rPr>
              <w:t>hm</w:t>
            </w:r>
            <w:r>
              <w:rPr>
                <w:rFonts w:ascii="微软雅黑" w:eastAsia="微软雅黑" w:hAnsi="微软雅黑" w:cs="Arial" w:hint="eastAsia"/>
                <w:sz w:val="21"/>
                <w:szCs w:val="21"/>
              </w:rPr>
              <w:t>²</w:t>
            </w:r>
            <w:r>
              <w:rPr>
                <w:rFonts w:cs="Arial" w:hint="eastAsia"/>
                <w:sz w:val="21"/>
                <w:szCs w:val="21"/>
              </w:rPr>
              <w:t>）</w:t>
            </w:r>
          </w:p>
        </w:tc>
        <w:tc>
          <w:tcPr>
            <w:tcW w:w="2302"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样方内发生面积（</w:t>
            </w:r>
            <w:r>
              <w:rPr>
                <w:rFonts w:ascii="Arial" w:hAnsi="Arial" w:cs="Arial" w:hint="eastAsia"/>
                <w:sz w:val="21"/>
                <w:szCs w:val="21"/>
              </w:rPr>
              <w:t>hm</w:t>
            </w:r>
            <w:r>
              <w:rPr>
                <w:rFonts w:ascii="微软雅黑" w:eastAsia="微软雅黑" w:hAnsi="微软雅黑" w:cs="Arial" w:hint="eastAsia"/>
                <w:sz w:val="21"/>
                <w:szCs w:val="21"/>
              </w:rPr>
              <w:t>²</w:t>
            </w:r>
            <w:r>
              <w:rPr>
                <w:rFonts w:cs="Arial" w:hint="eastAsia"/>
                <w:sz w:val="21"/>
                <w:szCs w:val="21"/>
              </w:rPr>
              <w:t>）</w:t>
            </w:r>
          </w:p>
        </w:tc>
      </w:tr>
      <w:tr w:rsidR="00C4143F" w:rsidTr="00C4143F">
        <w:trPr>
          <w:trHeight w:val="387"/>
        </w:trPr>
        <w:tc>
          <w:tcPr>
            <w:tcW w:w="1736"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525"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2302"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r>
      <w:tr w:rsidR="00C4143F" w:rsidTr="00C4143F">
        <w:trPr>
          <w:trHeight w:val="534"/>
        </w:trPr>
        <w:tc>
          <w:tcPr>
            <w:tcW w:w="1736"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525"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2302"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r>
      <w:tr w:rsidR="00C4143F" w:rsidTr="00C4143F">
        <w:trPr>
          <w:trHeight w:val="422"/>
        </w:trPr>
        <w:tc>
          <w:tcPr>
            <w:tcW w:w="1736"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rPr>
                <w:rFonts w:ascii="Arial" w:hAnsi="Arial" w:cs="Arial"/>
                <w:sz w:val="21"/>
                <w:szCs w:val="21"/>
              </w:rPr>
            </w:pPr>
            <w:r>
              <w:rPr>
                <w:rFonts w:cs="Arial" w:hint="eastAsia"/>
                <w:sz w:val="21"/>
                <w:szCs w:val="21"/>
              </w:rPr>
              <w:t>合计</w:t>
            </w:r>
          </w:p>
        </w:tc>
        <w:tc>
          <w:tcPr>
            <w:tcW w:w="1525"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2302"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p>
        </w:tc>
      </w:tr>
    </w:tbl>
    <w:p w:rsidR="00C4143F" w:rsidRPr="00C4143F" w:rsidRDefault="00C4143F" w:rsidP="00C4143F">
      <w:pPr>
        <w:pStyle w:val="affff6"/>
        <w:ind w:firstLine="420"/>
      </w:pPr>
    </w:p>
    <w:p w:rsidR="00C4143F" w:rsidRDefault="00C4143F" w:rsidP="00C4143F">
      <w:pPr>
        <w:pStyle w:val="affff6"/>
        <w:ind w:firstLine="420"/>
      </w:pPr>
    </w:p>
    <w:p w:rsidR="00C4143F" w:rsidRPr="00C4143F" w:rsidRDefault="00C4143F" w:rsidP="00C4143F">
      <w:pPr>
        <w:pStyle w:val="affff6"/>
        <w:ind w:firstLine="420"/>
      </w:pPr>
    </w:p>
    <w:p w:rsidR="00C4143F" w:rsidRPr="00C4143F" w:rsidRDefault="00C4143F" w:rsidP="00C4143F">
      <w:pPr>
        <w:pStyle w:val="affff6"/>
        <w:ind w:firstLine="420"/>
      </w:pPr>
    </w:p>
    <w:p w:rsidR="00C4143F" w:rsidRDefault="00C4143F" w:rsidP="00C4143F">
      <w:pPr>
        <w:pStyle w:val="affff6"/>
        <w:ind w:firstLine="420"/>
        <w:sectPr w:rsidR="00C4143F" w:rsidSect="007A14FD">
          <w:pgSz w:w="11906" w:h="16838" w:code="9"/>
          <w:pgMar w:top="1928" w:right="1134" w:bottom="1134" w:left="1134" w:header="1418" w:footer="1134" w:gutter="284"/>
          <w:cols w:space="425"/>
          <w:formProt w:val="0"/>
          <w:docGrid w:type="lines" w:linePitch="312"/>
        </w:sectPr>
      </w:pPr>
    </w:p>
    <w:p w:rsidR="00C4143F" w:rsidRDefault="00C4143F" w:rsidP="00C4143F">
      <w:pPr>
        <w:pStyle w:val="af8"/>
      </w:pPr>
    </w:p>
    <w:p w:rsidR="00C4143F" w:rsidRDefault="00C4143F" w:rsidP="00C4143F">
      <w:pPr>
        <w:pStyle w:val="afe"/>
      </w:pPr>
    </w:p>
    <w:p w:rsidR="00C4143F" w:rsidRDefault="00C4143F" w:rsidP="00C4143F">
      <w:pPr>
        <w:pStyle w:val="aff3"/>
        <w:spacing w:after="156"/>
      </w:pPr>
      <w:r>
        <w:br/>
      </w:r>
      <w:bookmarkStart w:id="192" w:name="_Toc180508303"/>
      <w:r>
        <w:rPr>
          <w:rFonts w:hint="eastAsia"/>
        </w:rPr>
        <w:t>（资料性）</w:t>
      </w:r>
      <w:r>
        <w:br/>
      </w:r>
      <w:r>
        <w:rPr>
          <w:rFonts w:hint="eastAsia"/>
        </w:rPr>
        <w:t>加拿大一枝黄花发生盖度计算表</w:t>
      </w:r>
      <w:bookmarkEnd w:id="192"/>
    </w:p>
    <w:p w:rsidR="00C4143F" w:rsidRDefault="00C4143F" w:rsidP="00C4143F">
      <w:pPr>
        <w:pStyle w:val="afffffffffff4"/>
        <w:rPr>
          <w:rFonts w:ascii="Arial" w:eastAsia="黑体" w:hAnsi="Arial" w:cs="Arial"/>
        </w:rPr>
      </w:pPr>
      <w:r>
        <w:rPr>
          <w:rFonts w:hAnsi="宋体" w:hint="eastAsia"/>
        </w:rPr>
        <w:t>乡镇（场）</w:t>
      </w:r>
      <w:r>
        <w:rPr>
          <w:rFonts w:hint="eastAsia"/>
        </w:rPr>
        <w:t xml:space="preserve">  </w:t>
      </w:r>
      <w:r>
        <w:rPr>
          <w:rFonts w:hint="eastAsia"/>
          <w:u w:val="single"/>
        </w:rPr>
        <w:t xml:space="preserve">         </w:t>
      </w:r>
      <w:r>
        <w:rPr>
          <w:rFonts w:hAnsi="宋体" w:hint="eastAsia"/>
        </w:rPr>
        <w:t>村（林区）</w:t>
      </w:r>
      <w:r>
        <w:rPr>
          <w:rFonts w:hint="eastAsia"/>
        </w:rPr>
        <w:t xml:space="preserve"> </w:t>
      </w:r>
      <w:r>
        <w:rPr>
          <w:rFonts w:hint="eastAsia"/>
          <w:u w:val="single"/>
        </w:rPr>
        <w:t xml:space="preserve">         </w:t>
      </w:r>
      <w:r>
        <w:rPr>
          <w:rFonts w:hint="eastAsia"/>
        </w:rPr>
        <w:t xml:space="preserve"> </w:t>
      </w:r>
      <w:r>
        <w:rPr>
          <w:rFonts w:hAnsi="宋体" w:hint="eastAsia"/>
        </w:rPr>
        <w:t>调查时间：</w:t>
      </w:r>
      <w:r>
        <w:rPr>
          <w:rFonts w:hint="eastAsia"/>
          <w:u w:val="single"/>
        </w:rPr>
        <w:t xml:space="preserve">          </w:t>
      </w:r>
      <w:r>
        <w:rPr>
          <w:rFonts w:hAnsi="宋体" w:hint="eastAsia"/>
        </w:rPr>
        <w:t>统计人</w:t>
      </w:r>
      <w:r>
        <w:rPr>
          <w:rFonts w:hAnsi="宋体" w:hint="eastAsia"/>
          <w:u w:val="single"/>
        </w:rPr>
        <w:t>：</w:t>
      </w:r>
      <w:r>
        <w:rPr>
          <w:rFonts w:hint="eastAsia"/>
          <w:u w:val="single"/>
        </w:rPr>
        <w:t xml:space="preserve">         </w:t>
      </w:r>
    </w:p>
    <w:tbl>
      <w:tblPr>
        <w:tblW w:w="98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34"/>
        <w:gridCol w:w="992"/>
        <w:gridCol w:w="1559"/>
        <w:gridCol w:w="1418"/>
        <w:gridCol w:w="1701"/>
        <w:gridCol w:w="1701"/>
        <w:gridCol w:w="1559"/>
      </w:tblGrid>
      <w:tr w:rsidR="00C4143F" w:rsidTr="00C4143F">
        <w:trPr>
          <w:trHeight w:val="1351"/>
          <w:jc w:val="center"/>
        </w:trPr>
        <w:tc>
          <w:tcPr>
            <w:tcW w:w="934"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林地类型</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林地面积（</w:t>
            </w:r>
            <w:r>
              <w:rPr>
                <w:rFonts w:ascii="Arial" w:hAnsi="Arial" w:cs="Arial" w:hint="eastAsia"/>
                <w:sz w:val="21"/>
                <w:szCs w:val="21"/>
              </w:rPr>
              <w:t>hm</w:t>
            </w:r>
            <w:r>
              <w:rPr>
                <w:rFonts w:ascii="微软雅黑" w:eastAsia="微软雅黑" w:hAnsi="微软雅黑" w:cs="Arial" w:hint="eastAsia"/>
                <w:sz w:val="21"/>
                <w:szCs w:val="21"/>
              </w:rPr>
              <w:t>²</w:t>
            </w:r>
            <w:r>
              <w:rPr>
                <w:rFonts w:cs="Arial" w:hint="eastAsia"/>
                <w:sz w:val="21"/>
                <w:szCs w:val="21"/>
              </w:rPr>
              <w: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林地内加拿大一枝黄花发生面积（</w:t>
            </w:r>
            <w:r>
              <w:rPr>
                <w:rFonts w:ascii="Arial" w:hAnsi="Arial" w:cs="Arial" w:hint="eastAsia"/>
                <w:sz w:val="21"/>
                <w:szCs w:val="21"/>
              </w:rPr>
              <w:t>hm</w:t>
            </w:r>
            <w:r>
              <w:rPr>
                <w:rFonts w:ascii="微软雅黑" w:eastAsia="微软雅黑" w:hAnsi="微软雅黑" w:cs="Arial" w:hint="eastAsia"/>
                <w:sz w:val="21"/>
                <w:szCs w:val="21"/>
              </w:rPr>
              <w:t>²）</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after="103" w:afterAutospacing="0" w:line="240" w:lineRule="exact"/>
              <w:jc w:val="center"/>
              <w:rPr>
                <w:rFonts w:ascii="Arial" w:hAnsi="Arial" w:cs="Arial"/>
                <w:sz w:val="21"/>
                <w:szCs w:val="21"/>
              </w:rPr>
            </w:pPr>
            <w:r>
              <w:rPr>
                <w:rFonts w:cs="Arial" w:hint="eastAsia"/>
                <w:sz w:val="21"/>
                <w:szCs w:val="21"/>
              </w:rPr>
              <w:t>标准地面积总和（</w:t>
            </w:r>
            <w:r>
              <w:rPr>
                <w:rFonts w:ascii="Arial" w:hAnsi="Arial" w:cs="Arial" w:hint="eastAsia"/>
                <w:sz w:val="21"/>
                <w:szCs w:val="21"/>
              </w:rPr>
              <w:t>hm</w:t>
            </w:r>
            <w:r>
              <w:rPr>
                <w:rFonts w:ascii="微软雅黑" w:eastAsia="微软雅黑" w:hAnsi="微软雅黑" w:cs="Arial" w:hint="eastAsia"/>
                <w:sz w:val="21"/>
                <w:szCs w:val="21"/>
              </w:rPr>
              <w:t>²）</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after="103" w:afterAutospacing="0" w:line="240" w:lineRule="exact"/>
              <w:jc w:val="center"/>
              <w:rPr>
                <w:rFonts w:ascii="Arial" w:hAnsi="Arial" w:cs="Arial"/>
                <w:sz w:val="21"/>
                <w:szCs w:val="21"/>
              </w:rPr>
            </w:pPr>
            <w:r>
              <w:rPr>
                <w:rFonts w:cs="Arial" w:hint="eastAsia"/>
                <w:sz w:val="21"/>
                <w:szCs w:val="21"/>
              </w:rPr>
              <w:t>标准发生面积总和（</w:t>
            </w:r>
            <w:r>
              <w:rPr>
                <w:rFonts w:ascii="Arial" w:hAnsi="Arial" w:cs="Arial" w:hint="eastAsia"/>
                <w:sz w:val="21"/>
                <w:szCs w:val="21"/>
              </w:rPr>
              <w:t>hm</w:t>
            </w:r>
            <w:r>
              <w:rPr>
                <w:rFonts w:cs="Arial" w:hint="eastAsia"/>
                <w:sz w:val="21"/>
                <w:szCs w:val="21"/>
              </w:rPr>
              <w:t>²）</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after="103" w:afterAutospacing="0" w:line="240" w:lineRule="exact"/>
              <w:jc w:val="center"/>
              <w:rPr>
                <w:rFonts w:ascii="Arial" w:hAnsi="Arial" w:cs="Arial"/>
                <w:sz w:val="21"/>
                <w:szCs w:val="21"/>
              </w:rPr>
            </w:pPr>
            <w:r>
              <w:rPr>
                <w:rFonts w:cs="Arial" w:hint="eastAsia"/>
                <w:sz w:val="21"/>
                <w:szCs w:val="21"/>
              </w:rPr>
              <w:t>盖度（</w:t>
            </w:r>
            <w:r>
              <w:rPr>
                <w:rFonts w:ascii="Arial" w:hAnsi="Arial" w:cs="Arial" w:hint="eastAsia"/>
                <w:sz w:val="21"/>
                <w:szCs w:val="21"/>
              </w:rPr>
              <w:t>%</w:t>
            </w:r>
            <w:r>
              <w:rPr>
                <w:rFonts w:cs="Arial" w:hint="eastAsia"/>
                <w:sz w:val="21"/>
                <w:szCs w:val="21"/>
              </w:rPr>
              <w: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after="103" w:afterAutospacing="0" w:line="240" w:lineRule="exact"/>
              <w:jc w:val="center"/>
              <w:rPr>
                <w:rFonts w:ascii="Arial" w:hAnsi="Arial" w:cs="Arial"/>
                <w:sz w:val="21"/>
                <w:szCs w:val="21"/>
              </w:rPr>
            </w:pPr>
            <w:r>
              <w:rPr>
                <w:rFonts w:cs="Arial" w:hint="eastAsia"/>
                <w:sz w:val="21"/>
                <w:szCs w:val="21"/>
              </w:rPr>
              <w:t>危害等级</w:t>
            </w:r>
          </w:p>
        </w:tc>
      </w:tr>
      <w:tr w:rsidR="00C4143F" w:rsidTr="00C4143F">
        <w:trPr>
          <w:trHeight w:val="421"/>
          <w:jc w:val="center"/>
        </w:trPr>
        <w:tc>
          <w:tcPr>
            <w:tcW w:w="934"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r>
      <w:tr w:rsidR="00C4143F" w:rsidTr="00C4143F">
        <w:trPr>
          <w:trHeight w:val="489"/>
          <w:jc w:val="center"/>
        </w:trPr>
        <w:tc>
          <w:tcPr>
            <w:tcW w:w="934"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r>
      <w:tr w:rsidR="00C4143F" w:rsidTr="00C4143F">
        <w:trPr>
          <w:trHeight w:val="479"/>
          <w:jc w:val="center"/>
        </w:trPr>
        <w:tc>
          <w:tcPr>
            <w:tcW w:w="934"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701"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p>
        </w:tc>
      </w:tr>
    </w:tbl>
    <w:p w:rsidR="00C4143F" w:rsidRPr="00C4143F" w:rsidRDefault="00C4143F" w:rsidP="00C4143F">
      <w:pPr>
        <w:pStyle w:val="affff6"/>
        <w:ind w:firstLine="420"/>
      </w:pPr>
    </w:p>
    <w:p w:rsidR="00C4143F" w:rsidRDefault="00C4143F" w:rsidP="00C4143F">
      <w:pPr>
        <w:pStyle w:val="affff6"/>
        <w:ind w:firstLine="420"/>
      </w:pPr>
    </w:p>
    <w:p w:rsidR="00C4143F" w:rsidRPr="00C4143F" w:rsidRDefault="00C4143F" w:rsidP="00C4143F">
      <w:pPr>
        <w:pStyle w:val="affff6"/>
        <w:ind w:firstLine="420"/>
      </w:pPr>
    </w:p>
    <w:p w:rsidR="00C4143F" w:rsidRPr="00C4143F" w:rsidRDefault="00C4143F" w:rsidP="00C4143F">
      <w:pPr>
        <w:pStyle w:val="affff6"/>
        <w:ind w:firstLine="420"/>
      </w:pPr>
    </w:p>
    <w:p w:rsidR="00C4143F" w:rsidRDefault="00C4143F" w:rsidP="00C4143F">
      <w:pPr>
        <w:pStyle w:val="affff6"/>
        <w:ind w:firstLine="420"/>
        <w:sectPr w:rsidR="00C4143F" w:rsidSect="007A14FD">
          <w:pgSz w:w="11906" w:h="16838" w:code="9"/>
          <w:pgMar w:top="1928" w:right="1134" w:bottom="1134" w:left="1134" w:header="1418" w:footer="1134" w:gutter="284"/>
          <w:cols w:space="425"/>
          <w:formProt w:val="0"/>
          <w:docGrid w:type="lines" w:linePitch="312"/>
        </w:sectPr>
      </w:pPr>
    </w:p>
    <w:p w:rsidR="00C4143F" w:rsidRDefault="00C4143F" w:rsidP="00C4143F">
      <w:pPr>
        <w:pStyle w:val="af8"/>
      </w:pPr>
    </w:p>
    <w:p w:rsidR="00C4143F" w:rsidRDefault="00C4143F" w:rsidP="00C4143F">
      <w:pPr>
        <w:pStyle w:val="afe"/>
      </w:pPr>
    </w:p>
    <w:p w:rsidR="00C4143F" w:rsidRDefault="00C4143F" w:rsidP="00C4143F">
      <w:pPr>
        <w:pStyle w:val="aff3"/>
        <w:spacing w:after="156"/>
      </w:pPr>
      <w:r>
        <w:br/>
      </w:r>
      <w:bookmarkStart w:id="193" w:name="_Toc180508304"/>
      <w:r>
        <w:rPr>
          <w:rFonts w:hint="eastAsia"/>
        </w:rPr>
        <w:t>（资料性）</w:t>
      </w:r>
      <w:r>
        <w:br/>
      </w:r>
      <w:r>
        <w:rPr>
          <w:rFonts w:hint="eastAsia"/>
        </w:rPr>
        <w:t>加拿大一枝黄花实际调查分级发生情况统计表</w:t>
      </w:r>
      <w:bookmarkEnd w:id="193"/>
    </w:p>
    <w:p w:rsidR="00C4143F" w:rsidRDefault="00C4143F" w:rsidP="00C4143F">
      <w:pPr>
        <w:pStyle w:val="afffffffffff4"/>
      </w:pPr>
      <w:r>
        <w:rPr>
          <w:rFonts w:hAnsi="宋体" w:hint="eastAsia"/>
        </w:rPr>
        <w:t>填报单位：</w:t>
      </w:r>
      <w:r>
        <w:rPr>
          <w:rFonts w:hint="eastAsia"/>
        </w:rPr>
        <w:t xml:space="preserve">                          </w:t>
      </w:r>
      <w:r>
        <w:rPr>
          <w:rFonts w:hAnsi="宋体" w:hint="eastAsia"/>
        </w:rPr>
        <w:t>填报时间：</w:t>
      </w:r>
      <w:r>
        <w:rPr>
          <w:rFonts w:hint="eastAsia"/>
          <w:u w:val="single"/>
        </w:rPr>
        <w:t xml:space="preserve">              </w:t>
      </w:r>
      <w:r>
        <w:rPr>
          <w:rFonts w:hint="eastAsia"/>
        </w:rPr>
        <w:t xml:space="preserve">   </w:t>
      </w:r>
    </w:p>
    <w:tbl>
      <w:tblPr>
        <w:tblW w:w="97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69"/>
        <w:gridCol w:w="1072"/>
        <w:gridCol w:w="760"/>
        <w:gridCol w:w="786"/>
        <w:gridCol w:w="713"/>
        <w:gridCol w:w="720"/>
        <w:gridCol w:w="851"/>
        <w:gridCol w:w="992"/>
        <w:gridCol w:w="851"/>
        <w:gridCol w:w="850"/>
        <w:gridCol w:w="1418"/>
      </w:tblGrid>
      <w:tr w:rsidR="00C4143F" w:rsidTr="00C4143F">
        <w:trPr>
          <w:trHeight w:val="813"/>
          <w:jc w:val="center"/>
        </w:trPr>
        <w:tc>
          <w:tcPr>
            <w:tcW w:w="769" w:type="dxa"/>
            <w:vMerge w:val="restart"/>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单位名称</w:t>
            </w:r>
          </w:p>
        </w:tc>
        <w:tc>
          <w:tcPr>
            <w:tcW w:w="1072"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实际调查面积（</w:t>
            </w:r>
            <w:r>
              <w:rPr>
                <w:rFonts w:ascii="Arial" w:hAnsi="Arial" w:cs="Arial" w:hint="eastAsia"/>
                <w:sz w:val="21"/>
                <w:szCs w:val="21"/>
              </w:rPr>
              <w:t>hm</w:t>
            </w:r>
            <w:r>
              <w:rPr>
                <w:rFonts w:ascii="微软雅黑" w:eastAsia="微软雅黑" w:hAnsi="微软雅黑" w:cs="Arial" w:hint="eastAsia"/>
                <w:sz w:val="21"/>
                <w:szCs w:val="21"/>
              </w:rPr>
              <w:t>²）</w:t>
            </w:r>
          </w:p>
        </w:tc>
        <w:tc>
          <w:tcPr>
            <w:tcW w:w="2979" w:type="dxa"/>
            <w:gridSpan w:val="4"/>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其中：各危害等级面积（</w:t>
            </w:r>
            <w:r>
              <w:rPr>
                <w:rFonts w:ascii="Arial" w:hAnsi="Arial" w:cs="Arial" w:hint="eastAsia"/>
                <w:sz w:val="21"/>
                <w:szCs w:val="21"/>
              </w:rPr>
              <w:t>hm</w:t>
            </w:r>
            <w:r>
              <w:rPr>
                <w:rFonts w:ascii="微软雅黑" w:eastAsia="微软雅黑" w:hAnsi="微软雅黑" w:cs="Arial" w:hint="eastAsia"/>
                <w:sz w:val="21"/>
                <w:szCs w:val="21"/>
              </w:rPr>
              <w:t>²）</w:t>
            </w:r>
          </w:p>
        </w:tc>
        <w:tc>
          <w:tcPr>
            <w:tcW w:w="3544" w:type="dxa"/>
            <w:gridSpan w:val="4"/>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其中：各危害等级占实际发生面积比（</w:t>
            </w:r>
            <w:r>
              <w:rPr>
                <w:rFonts w:ascii="Arial" w:hAnsi="Arial" w:cs="Arial" w:hint="eastAsia"/>
                <w:sz w:val="21"/>
                <w:szCs w:val="21"/>
              </w:rPr>
              <w:t>%</w:t>
            </w:r>
            <w:r>
              <w:rPr>
                <w:rFonts w:cs="Arial" w:hint="eastAsia"/>
                <w:sz w:val="21"/>
                <w:szCs w:val="21"/>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成灾面积（</w:t>
            </w:r>
            <w:r>
              <w:rPr>
                <w:rFonts w:ascii="Arial" w:hAnsi="Arial" w:cs="Arial" w:hint="eastAsia"/>
                <w:sz w:val="21"/>
                <w:szCs w:val="21"/>
              </w:rPr>
              <w:t>hm</w:t>
            </w:r>
            <w:r>
              <w:rPr>
                <w:rFonts w:ascii="微软雅黑" w:eastAsia="微软雅黑" w:hAnsi="微软雅黑" w:cs="Arial" w:hint="eastAsia"/>
                <w:sz w:val="21"/>
                <w:szCs w:val="21"/>
              </w:rPr>
              <w:t>²）</w:t>
            </w:r>
          </w:p>
        </w:tc>
      </w:tr>
      <w:tr w:rsidR="00C4143F" w:rsidTr="00C4143F">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4143F" w:rsidRDefault="00C4143F">
            <w:pPr>
              <w:widowControl/>
              <w:adjustRightInd/>
              <w:spacing w:line="240" w:lineRule="auto"/>
              <w:jc w:val="left"/>
              <w:rPr>
                <w:rFonts w:ascii="Arial" w:hAnsi="Arial" w:cs="Arial"/>
                <w:kern w:val="0"/>
              </w:rPr>
            </w:pPr>
          </w:p>
        </w:tc>
        <w:tc>
          <w:tcPr>
            <w:tcW w:w="1072"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小计</w:t>
            </w:r>
          </w:p>
        </w:tc>
        <w:tc>
          <w:tcPr>
            <w:tcW w:w="760"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Ⅰ级</w:t>
            </w:r>
          </w:p>
        </w:tc>
        <w:tc>
          <w:tcPr>
            <w:tcW w:w="786"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Ⅱ级</w:t>
            </w:r>
          </w:p>
        </w:tc>
        <w:tc>
          <w:tcPr>
            <w:tcW w:w="713"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Ⅲ级</w:t>
            </w:r>
          </w:p>
        </w:tc>
        <w:tc>
          <w:tcPr>
            <w:tcW w:w="720"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Ⅳ级</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Ⅰ级</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Ⅱ级</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Ⅲ级</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Ⅳ级</w:t>
            </w:r>
          </w:p>
        </w:tc>
        <w:tc>
          <w:tcPr>
            <w:tcW w:w="1418"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r>
      <w:tr w:rsidR="00C4143F" w:rsidTr="00C4143F">
        <w:trPr>
          <w:jc w:val="center"/>
        </w:trPr>
        <w:tc>
          <w:tcPr>
            <w:tcW w:w="76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072"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760"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786"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713"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851"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992"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851"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850"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r>
      <w:tr w:rsidR="00C4143F" w:rsidTr="00C4143F">
        <w:trPr>
          <w:jc w:val="center"/>
        </w:trPr>
        <w:tc>
          <w:tcPr>
            <w:tcW w:w="76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072"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760"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786"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713"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851"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992"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851"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850"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r>
      <w:tr w:rsidR="00C4143F" w:rsidTr="00C4143F">
        <w:trPr>
          <w:jc w:val="center"/>
        </w:trPr>
        <w:tc>
          <w:tcPr>
            <w:tcW w:w="769"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072"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760"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786"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713"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720" w:type="dxa"/>
            <w:tcBorders>
              <w:top w:val="single" w:sz="4" w:space="0" w:color="000000"/>
              <w:left w:val="single" w:sz="4" w:space="0" w:color="000000"/>
              <w:bottom w:val="single" w:sz="4" w:space="0" w:color="000000"/>
              <w:right w:val="single" w:sz="4" w:space="0" w:color="000000"/>
            </w:tcBorders>
            <w:vAlign w:val="center"/>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851"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992"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851"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850" w:type="dxa"/>
            <w:tcBorders>
              <w:top w:val="single" w:sz="4" w:space="0" w:color="000000"/>
              <w:left w:val="single" w:sz="4" w:space="0" w:color="000000"/>
              <w:bottom w:val="single" w:sz="4" w:space="0" w:color="000000"/>
              <w:right w:val="single" w:sz="4" w:space="0" w:color="000000"/>
            </w:tcBorders>
          </w:tcPr>
          <w:p w:rsidR="00C4143F" w:rsidRDefault="00C4143F">
            <w:pPr>
              <w:pStyle w:val="afffffffffff5"/>
              <w:spacing w:before="0" w:beforeAutospacing="0" w:after="103" w:afterAutospacing="0" w:line="240" w:lineRule="exact"/>
              <w:jc w:val="center"/>
              <w:rPr>
                <w:rFonts w:ascii="Arial" w:hAnsi="Arial" w:cs="Arial"/>
                <w:sz w:val="21"/>
                <w:szCs w:val="21"/>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4143F" w:rsidRDefault="00C4143F">
            <w:pPr>
              <w:pStyle w:val="afffffffffff5"/>
              <w:spacing w:before="0" w:beforeAutospacing="0" w:after="103" w:afterAutospacing="0" w:line="240" w:lineRule="exact"/>
              <w:jc w:val="center"/>
              <w:rPr>
                <w:rFonts w:ascii="Arial" w:hAnsi="Arial" w:cs="Arial"/>
                <w:sz w:val="21"/>
                <w:szCs w:val="21"/>
              </w:rPr>
            </w:pPr>
          </w:p>
        </w:tc>
      </w:tr>
    </w:tbl>
    <w:p w:rsidR="00C4143F" w:rsidRPr="00C4143F" w:rsidRDefault="00C4143F" w:rsidP="00C4143F">
      <w:pPr>
        <w:pStyle w:val="affff6"/>
        <w:ind w:firstLine="420"/>
      </w:pPr>
    </w:p>
    <w:p w:rsidR="00C4143F" w:rsidRDefault="00C4143F" w:rsidP="00C4143F">
      <w:pPr>
        <w:pStyle w:val="affff6"/>
        <w:ind w:firstLine="420"/>
      </w:pPr>
    </w:p>
    <w:p w:rsidR="00C4143F" w:rsidRPr="00C4143F" w:rsidRDefault="00C4143F" w:rsidP="00C4143F">
      <w:pPr>
        <w:pStyle w:val="affff6"/>
        <w:ind w:firstLine="420"/>
      </w:pPr>
    </w:p>
    <w:p w:rsidR="00C4143F" w:rsidRPr="00C4143F" w:rsidRDefault="00C4143F" w:rsidP="00C4143F">
      <w:pPr>
        <w:pStyle w:val="affff6"/>
        <w:ind w:firstLine="420"/>
      </w:pPr>
    </w:p>
    <w:p w:rsidR="00C4143F" w:rsidRDefault="00C4143F" w:rsidP="00C4143F">
      <w:pPr>
        <w:pStyle w:val="affff6"/>
        <w:ind w:firstLine="420"/>
        <w:sectPr w:rsidR="00C4143F" w:rsidSect="007A14FD">
          <w:pgSz w:w="11906" w:h="16838" w:code="9"/>
          <w:pgMar w:top="1928" w:right="1134" w:bottom="1134" w:left="1134" w:header="1418" w:footer="1134" w:gutter="284"/>
          <w:cols w:space="425"/>
          <w:formProt w:val="0"/>
          <w:docGrid w:type="lines" w:linePitch="312"/>
        </w:sectPr>
      </w:pPr>
    </w:p>
    <w:p w:rsidR="00C4143F" w:rsidRDefault="00C4143F" w:rsidP="00C4143F">
      <w:pPr>
        <w:pStyle w:val="af8"/>
      </w:pPr>
    </w:p>
    <w:p w:rsidR="00C4143F" w:rsidRDefault="00C4143F" w:rsidP="00C4143F">
      <w:pPr>
        <w:pStyle w:val="afe"/>
      </w:pPr>
    </w:p>
    <w:p w:rsidR="00C4143F" w:rsidRDefault="00C4143F" w:rsidP="00C4143F">
      <w:pPr>
        <w:pStyle w:val="aff3"/>
        <w:spacing w:after="156"/>
      </w:pPr>
      <w:r>
        <w:br/>
      </w:r>
      <w:bookmarkStart w:id="194" w:name="_Toc180508305"/>
      <w:r>
        <w:rPr>
          <w:rFonts w:hint="eastAsia"/>
        </w:rPr>
        <w:t>（资料性）</w:t>
      </w:r>
      <w:r>
        <w:br/>
      </w:r>
      <w:r>
        <w:rPr>
          <w:rFonts w:hint="eastAsia"/>
        </w:rPr>
        <w:t>加拿大一枝黄花监测调查应发生情况统计表</w:t>
      </w:r>
      <w:bookmarkEnd w:id="194"/>
    </w:p>
    <w:p w:rsidR="00B25213" w:rsidRDefault="00B25213" w:rsidP="00B25213">
      <w:pPr>
        <w:pStyle w:val="affff6"/>
        <w:ind w:firstLine="420"/>
        <w:rPr>
          <w:szCs w:val="21"/>
        </w:rPr>
      </w:pPr>
      <w:r>
        <w:rPr>
          <w:rFonts w:hAnsi="宋体" w:hint="eastAsia"/>
        </w:rPr>
        <w:t>填报单位：</w:t>
      </w:r>
      <w:r>
        <w:rPr>
          <w:rFonts w:hint="eastAsia"/>
          <w:u w:val="single"/>
        </w:rPr>
        <w:t xml:space="preserve">              </w:t>
      </w:r>
      <w:r>
        <w:rPr>
          <w:rFonts w:hint="eastAsia"/>
        </w:rPr>
        <w:t xml:space="preserve">                         </w:t>
      </w:r>
      <w:r>
        <w:rPr>
          <w:rFonts w:hAnsi="宋体" w:hint="eastAsia"/>
        </w:rPr>
        <w:t>填报时间：</w:t>
      </w:r>
      <w:r>
        <w:rPr>
          <w:rFonts w:hint="eastAsia"/>
          <w:u w:val="single"/>
        </w:rPr>
        <w:t xml:space="preserve">              </w:t>
      </w:r>
      <w:r>
        <w:rPr>
          <w:rFonts w:hint="eastAsia"/>
        </w:rPr>
        <w:t xml:space="preserve">  </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992"/>
        <w:gridCol w:w="709"/>
        <w:gridCol w:w="709"/>
        <w:gridCol w:w="850"/>
        <w:gridCol w:w="993"/>
        <w:gridCol w:w="850"/>
        <w:gridCol w:w="992"/>
        <w:gridCol w:w="851"/>
        <w:gridCol w:w="850"/>
        <w:gridCol w:w="1276"/>
      </w:tblGrid>
      <w:tr w:rsidR="00B25213" w:rsidTr="00B25213">
        <w:trPr>
          <w:trHeight w:val="813"/>
          <w:jc w:val="center"/>
        </w:trPr>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单位</w:t>
            </w:r>
          </w:p>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名称</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应调查面积（</w:t>
            </w:r>
            <w:r>
              <w:rPr>
                <w:rFonts w:ascii="Arial" w:hAnsi="Arial" w:cs="Arial" w:hint="eastAsia"/>
                <w:sz w:val="21"/>
                <w:szCs w:val="21"/>
              </w:rPr>
              <w:t>hm</w:t>
            </w:r>
            <w:r>
              <w:rPr>
                <w:rFonts w:ascii="微软雅黑" w:eastAsia="微软雅黑" w:hAnsi="微软雅黑" w:cs="Arial" w:hint="eastAsia"/>
                <w:sz w:val="21"/>
                <w:szCs w:val="21"/>
              </w:rPr>
              <w:t>²）</w:t>
            </w:r>
          </w:p>
        </w:tc>
        <w:tc>
          <w:tcPr>
            <w:tcW w:w="3261" w:type="dxa"/>
            <w:gridSpan w:val="4"/>
            <w:tcBorders>
              <w:top w:val="single" w:sz="4" w:space="0" w:color="000000"/>
              <w:left w:val="single" w:sz="4" w:space="0" w:color="000000"/>
              <w:bottom w:val="single" w:sz="4" w:space="0" w:color="000000"/>
              <w:right w:val="single" w:sz="4" w:space="0" w:color="000000"/>
            </w:tcBorders>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其中：应发生危害等级面积（</w:t>
            </w:r>
            <w:r>
              <w:rPr>
                <w:rFonts w:ascii="Arial" w:hAnsi="Arial" w:cs="Arial" w:hint="eastAsia"/>
                <w:sz w:val="21"/>
                <w:szCs w:val="21"/>
              </w:rPr>
              <w:t>hm</w:t>
            </w:r>
            <w:r>
              <w:rPr>
                <w:rFonts w:ascii="微软雅黑" w:eastAsia="微软雅黑" w:hAnsi="微软雅黑" w:cs="Arial" w:hint="eastAsia"/>
                <w:sz w:val="21"/>
                <w:szCs w:val="21"/>
              </w:rPr>
              <w:t>²）</w:t>
            </w:r>
          </w:p>
        </w:tc>
        <w:tc>
          <w:tcPr>
            <w:tcW w:w="3543" w:type="dxa"/>
            <w:gridSpan w:val="4"/>
            <w:tcBorders>
              <w:top w:val="single" w:sz="4" w:space="0" w:color="000000"/>
              <w:left w:val="single" w:sz="4" w:space="0" w:color="000000"/>
              <w:bottom w:val="single" w:sz="4" w:space="0" w:color="000000"/>
              <w:right w:val="single" w:sz="4" w:space="0" w:color="000000"/>
            </w:tcBorders>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其中：各危害等级占应调查面积百分比（</w:t>
            </w:r>
            <w:r>
              <w:rPr>
                <w:rFonts w:ascii="Arial" w:hAnsi="Arial" w:cs="Arial" w:hint="eastAsia"/>
                <w:sz w:val="21"/>
                <w:szCs w:val="21"/>
              </w:rPr>
              <w:t>%</w:t>
            </w:r>
            <w:r>
              <w:rPr>
                <w:rFonts w:cs="Arial" w:hint="eastAsia"/>
                <w:sz w:val="2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成灾面积（</w:t>
            </w:r>
            <w:r>
              <w:rPr>
                <w:rFonts w:ascii="Arial" w:hAnsi="Arial" w:cs="Arial" w:hint="eastAsia"/>
                <w:sz w:val="21"/>
                <w:szCs w:val="21"/>
              </w:rPr>
              <w:t>hm</w:t>
            </w:r>
            <w:r>
              <w:rPr>
                <w:rFonts w:ascii="微软雅黑" w:eastAsia="微软雅黑" w:hAnsi="微软雅黑" w:cs="Arial" w:hint="eastAsia"/>
                <w:sz w:val="21"/>
                <w:szCs w:val="21"/>
              </w:rPr>
              <w:t>²）</w:t>
            </w:r>
          </w:p>
        </w:tc>
      </w:tr>
      <w:tr w:rsidR="00B25213" w:rsidTr="00B25213">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25213" w:rsidRDefault="00B25213">
            <w:pPr>
              <w:widowControl/>
              <w:adjustRightInd/>
              <w:spacing w:line="240" w:lineRule="auto"/>
              <w:jc w:val="left"/>
              <w:rPr>
                <w:rFonts w:ascii="Arial" w:hAnsi="Arial" w:cs="Arial"/>
                <w:kern w:val="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25213" w:rsidRDefault="00B25213">
            <w:pPr>
              <w:widowControl/>
              <w:adjustRightInd/>
              <w:spacing w:line="240" w:lineRule="auto"/>
              <w:jc w:val="left"/>
              <w:rPr>
                <w:rFonts w:ascii="Arial" w:hAnsi="Arial" w:cs="Arial"/>
                <w:kern w:val="0"/>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Ⅰ级</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Ⅱ级</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Ⅲ级</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Ⅳ级</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Ⅰ级</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Ⅱ级</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Ⅲ级</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B25213" w:rsidRDefault="00B25213">
            <w:pPr>
              <w:pStyle w:val="afffffffffff5"/>
              <w:spacing w:before="0" w:beforeAutospacing="0" w:after="103" w:afterAutospacing="0" w:line="240" w:lineRule="exact"/>
              <w:jc w:val="center"/>
              <w:rPr>
                <w:rFonts w:ascii="Arial" w:hAnsi="Arial" w:cs="Arial"/>
                <w:sz w:val="21"/>
                <w:szCs w:val="21"/>
              </w:rPr>
            </w:pPr>
            <w:r>
              <w:rPr>
                <w:rFonts w:cs="Arial" w:hint="eastAsia"/>
                <w:sz w:val="21"/>
                <w:szCs w:val="21"/>
              </w:rPr>
              <w:t>Ⅳ级</w:t>
            </w:r>
          </w:p>
        </w:tc>
        <w:tc>
          <w:tcPr>
            <w:tcW w:w="1276"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r>
      <w:tr w:rsidR="00B25213" w:rsidTr="00B25213">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850" w:type="dxa"/>
            <w:tcBorders>
              <w:top w:val="single" w:sz="4" w:space="0" w:color="000000"/>
              <w:left w:val="single" w:sz="4" w:space="0" w:color="000000"/>
              <w:bottom w:val="single" w:sz="4" w:space="0" w:color="000000"/>
              <w:right w:val="single" w:sz="4" w:space="0" w:color="000000"/>
            </w:tcBorders>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r>
      <w:tr w:rsidR="00B25213" w:rsidTr="00B25213">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850" w:type="dxa"/>
            <w:tcBorders>
              <w:top w:val="single" w:sz="4" w:space="0" w:color="000000"/>
              <w:left w:val="single" w:sz="4" w:space="0" w:color="000000"/>
              <w:bottom w:val="single" w:sz="4" w:space="0" w:color="000000"/>
              <w:right w:val="single" w:sz="4" w:space="0" w:color="000000"/>
            </w:tcBorders>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r>
      <w:tr w:rsidR="00B25213" w:rsidTr="00B25213">
        <w:trPr>
          <w:jc w:val="center"/>
        </w:trPr>
        <w:tc>
          <w:tcPr>
            <w:tcW w:w="993"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709" w:type="dxa"/>
            <w:tcBorders>
              <w:top w:val="single" w:sz="4" w:space="0" w:color="000000"/>
              <w:left w:val="single" w:sz="4" w:space="0" w:color="000000"/>
              <w:bottom w:val="single" w:sz="4" w:space="0" w:color="000000"/>
              <w:right w:val="single" w:sz="4" w:space="0" w:color="000000"/>
            </w:tcBorders>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850" w:type="dxa"/>
            <w:tcBorders>
              <w:top w:val="single" w:sz="4" w:space="0" w:color="000000"/>
              <w:left w:val="single" w:sz="4" w:space="0" w:color="000000"/>
              <w:bottom w:val="single" w:sz="4" w:space="0" w:color="000000"/>
              <w:right w:val="single" w:sz="4" w:space="0" w:color="000000"/>
            </w:tcBorders>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B25213" w:rsidRDefault="00B25213">
            <w:pPr>
              <w:pStyle w:val="afffffffffff5"/>
              <w:spacing w:before="0" w:beforeAutospacing="0" w:after="103" w:afterAutospacing="0" w:line="240" w:lineRule="exact"/>
              <w:jc w:val="center"/>
              <w:rPr>
                <w:rFonts w:ascii="Arial" w:hAnsi="Arial" w:cs="Arial"/>
                <w:sz w:val="21"/>
                <w:szCs w:val="21"/>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B25213" w:rsidRDefault="00B25213">
            <w:pPr>
              <w:pStyle w:val="afffffffffff5"/>
              <w:spacing w:before="0" w:beforeAutospacing="0" w:after="103" w:afterAutospacing="0" w:line="240" w:lineRule="exact"/>
              <w:jc w:val="center"/>
              <w:rPr>
                <w:rFonts w:ascii="Arial" w:hAnsi="Arial" w:cs="Arial"/>
                <w:sz w:val="21"/>
                <w:szCs w:val="21"/>
              </w:rPr>
            </w:pPr>
          </w:p>
        </w:tc>
      </w:tr>
    </w:tbl>
    <w:p w:rsidR="00C4143F" w:rsidRPr="00C4143F" w:rsidRDefault="00C4143F" w:rsidP="00C4143F">
      <w:pPr>
        <w:pStyle w:val="affff6"/>
        <w:ind w:firstLine="420"/>
      </w:pPr>
    </w:p>
    <w:p w:rsidR="00C4143F" w:rsidRDefault="00C4143F" w:rsidP="00C4143F">
      <w:pPr>
        <w:pStyle w:val="affff6"/>
        <w:ind w:firstLine="420"/>
      </w:pPr>
    </w:p>
    <w:p w:rsidR="00C4143F" w:rsidRPr="00C4143F" w:rsidRDefault="00C4143F" w:rsidP="00C4143F">
      <w:pPr>
        <w:pStyle w:val="affff6"/>
        <w:ind w:firstLine="420"/>
      </w:pPr>
    </w:p>
    <w:p w:rsidR="00C4143F" w:rsidRPr="00C4143F" w:rsidRDefault="00C4143F" w:rsidP="00C4143F">
      <w:pPr>
        <w:pStyle w:val="affff6"/>
        <w:ind w:firstLine="420"/>
      </w:pPr>
    </w:p>
    <w:bookmarkEnd w:id="188"/>
    <w:p w:rsidR="00C4143F" w:rsidRPr="00C4143F" w:rsidRDefault="00C4143F" w:rsidP="00C4143F">
      <w:pPr>
        <w:pStyle w:val="affff6"/>
        <w:ind w:firstLine="420"/>
      </w:pPr>
    </w:p>
    <w:sectPr w:rsidR="00C4143F" w:rsidRPr="00C4143F" w:rsidSect="007A14FD">
      <w:pgSz w:w="11906" w:h="16838" w:code="9"/>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1220" w:rsidRDefault="00941220" w:rsidP="00D86DB7">
      <w:r>
        <w:separator/>
      </w:r>
    </w:p>
    <w:p w:rsidR="00941220" w:rsidRDefault="00941220"/>
    <w:p w:rsidR="00941220" w:rsidRDefault="00941220"/>
  </w:endnote>
  <w:endnote w:type="continuationSeparator" w:id="0">
    <w:p w:rsidR="00941220" w:rsidRDefault="00941220" w:rsidP="00D86DB7">
      <w:r>
        <w:continuationSeparator/>
      </w:r>
    </w:p>
    <w:p w:rsidR="00941220" w:rsidRDefault="00941220"/>
    <w:p w:rsidR="00941220" w:rsidRDefault="00941220"/>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C93E0B">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4FD" w:rsidRDefault="007A14FD">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C93E0B" w:rsidP="00C94DF2">
    <w:pPr>
      <w:pStyle w:val="affff3"/>
    </w:pPr>
    <w:r>
      <w:fldChar w:fldCharType="begin"/>
    </w:r>
    <w:r w:rsidR="000C57D6">
      <w:instrText>PAGE   \* MERGEFORMAT</w:instrText>
    </w:r>
    <w:r>
      <w:fldChar w:fldCharType="separate"/>
    </w:r>
    <w:r w:rsidR="00FD4FF5" w:rsidRPr="00FD4FF5">
      <w:rPr>
        <w:noProof/>
        <w:lang w:val="zh-CN"/>
      </w:rPr>
      <w:t>11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1220" w:rsidRDefault="00941220" w:rsidP="00D86DB7">
      <w:r>
        <w:separator/>
      </w:r>
    </w:p>
  </w:footnote>
  <w:footnote w:type="continuationSeparator" w:id="0">
    <w:p w:rsidR="00941220" w:rsidRDefault="00941220" w:rsidP="00D86DB7">
      <w:r>
        <w:continuationSeparator/>
      </w:r>
    </w:p>
    <w:p w:rsidR="00941220" w:rsidRDefault="00941220"/>
    <w:p w:rsidR="00941220" w:rsidRDefault="0094122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4FD" w:rsidRDefault="007A14FD">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5F4712" w:rsidRDefault="00C93E0B" w:rsidP="00714F58">
    <w:pPr>
      <w:pStyle w:val="afff9"/>
      <w:jc w:val="right"/>
      <w:rPr>
        <w:lang w:val="fr-FR"/>
      </w:rPr>
    </w:pPr>
    <w:fldSimple w:instr=" STYLEREF  标准文件_文件编号  \* MERGEFORMAT ">
      <w:r w:rsidR="00850159">
        <w:rPr>
          <w:noProof/>
          <w:lang w:val="fr-FR"/>
        </w:rPr>
        <w:t>DB XX/T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C93E0B" w:rsidP="00A2271D">
    <w:pPr>
      <w:pStyle w:val="affffb"/>
    </w:pPr>
    <w:fldSimple w:instr=" STYLEREF  标准文件_文件编号  \* MERGEFORMAT ">
      <w:r w:rsidR="00FD4FF5">
        <w:t>DB 34/T XXXX</w:t>
      </w:r>
      <w:r w:rsidR="00FD4FF5">
        <w:t>—</w:t>
      </w:r>
      <w:r w:rsidR="00FD4FF5">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5F2ED59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993"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015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545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EBC"/>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B36"/>
    <w:rsid w:val="003E2D49"/>
    <w:rsid w:val="003E2FD4"/>
    <w:rsid w:val="003E49F6"/>
    <w:rsid w:val="003E660F"/>
    <w:rsid w:val="003F0841"/>
    <w:rsid w:val="003F23D3"/>
    <w:rsid w:val="003F3F08"/>
    <w:rsid w:val="003F49F1"/>
    <w:rsid w:val="003F6272"/>
    <w:rsid w:val="00400E72"/>
    <w:rsid w:val="00401400"/>
    <w:rsid w:val="00402A74"/>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49C3"/>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BEB"/>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339"/>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CC7"/>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6AC"/>
    <w:rsid w:val="00651ACB"/>
    <w:rsid w:val="00651C47"/>
    <w:rsid w:val="00652AB2"/>
    <w:rsid w:val="00653FED"/>
    <w:rsid w:val="00654EC0"/>
    <w:rsid w:val="0065525B"/>
    <w:rsid w:val="00655D4F"/>
    <w:rsid w:val="00656D29"/>
    <w:rsid w:val="0066390D"/>
    <w:rsid w:val="006640E5"/>
    <w:rsid w:val="006646F1"/>
    <w:rsid w:val="00664929"/>
    <w:rsid w:val="00664F62"/>
    <w:rsid w:val="006655E1"/>
    <w:rsid w:val="00672060"/>
    <w:rsid w:val="00672BFD"/>
    <w:rsid w:val="006770F4"/>
    <w:rsid w:val="00677A84"/>
    <w:rsid w:val="0068026D"/>
    <w:rsid w:val="0068040C"/>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56E7"/>
    <w:rsid w:val="006F6284"/>
    <w:rsid w:val="006F6D31"/>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CF2"/>
    <w:rsid w:val="00755402"/>
    <w:rsid w:val="00756B26"/>
    <w:rsid w:val="00756EDF"/>
    <w:rsid w:val="007600E3"/>
    <w:rsid w:val="007644D5"/>
    <w:rsid w:val="00765C43"/>
    <w:rsid w:val="00765EFB"/>
    <w:rsid w:val="007671CA"/>
    <w:rsid w:val="00767C61"/>
    <w:rsid w:val="0077008A"/>
    <w:rsid w:val="00773C1F"/>
    <w:rsid w:val="00774DA4"/>
    <w:rsid w:val="00776599"/>
    <w:rsid w:val="0078114B"/>
    <w:rsid w:val="00781DD2"/>
    <w:rsid w:val="00782334"/>
    <w:rsid w:val="00783ECF"/>
    <w:rsid w:val="0078413A"/>
    <w:rsid w:val="007935B7"/>
    <w:rsid w:val="007959E8"/>
    <w:rsid w:val="00795E9C"/>
    <w:rsid w:val="00797C25"/>
    <w:rsid w:val="007A0521"/>
    <w:rsid w:val="007A14FD"/>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712"/>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62"/>
    <w:rsid w:val="008269DD"/>
    <w:rsid w:val="00830621"/>
    <w:rsid w:val="0083348C"/>
    <w:rsid w:val="008373D3"/>
    <w:rsid w:val="00840617"/>
    <w:rsid w:val="00840F84"/>
    <w:rsid w:val="00842A47"/>
    <w:rsid w:val="00843C13"/>
    <w:rsid w:val="008454F8"/>
    <w:rsid w:val="00850159"/>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8FE"/>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7A9"/>
    <w:rsid w:val="008E6A84"/>
    <w:rsid w:val="008F0CDC"/>
    <w:rsid w:val="008F17A3"/>
    <w:rsid w:val="008F1ED3"/>
    <w:rsid w:val="008F23A5"/>
    <w:rsid w:val="008F4C29"/>
    <w:rsid w:val="008F70BD"/>
    <w:rsid w:val="008F788F"/>
    <w:rsid w:val="008F7EA2"/>
    <w:rsid w:val="00902722"/>
    <w:rsid w:val="009027BC"/>
    <w:rsid w:val="00904105"/>
    <w:rsid w:val="009062E6"/>
    <w:rsid w:val="00911BE5"/>
    <w:rsid w:val="00913CA9"/>
    <w:rsid w:val="009145AE"/>
    <w:rsid w:val="009146CE"/>
    <w:rsid w:val="00914CA7"/>
    <w:rsid w:val="00915C3E"/>
    <w:rsid w:val="009161A8"/>
    <w:rsid w:val="009245F5"/>
    <w:rsid w:val="009249EC"/>
    <w:rsid w:val="009273B3"/>
    <w:rsid w:val="009305B5"/>
    <w:rsid w:val="00941220"/>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DFF"/>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2C6B"/>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0A1"/>
    <w:rsid w:val="00A8035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21E"/>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213"/>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2666"/>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27BF3"/>
    <w:rsid w:val="00C31613"/>
    <w:rsid w:val="00C33E50"/>
    <w:rsid w:val="00C34C20"/>
    <w:rsid w:val="00C35A3E"/>
    <w:rsid w:val="00C4143F"/>
    <w:rsid w:val="00C42130"/>
    <w:rsid w:val="00C423A4"/>
    <w:rsid w:val="00C44BF5"/>
    <w:rsid w:val="00C451D9"/>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3E0B"/>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47F"/>
    <w:rsid w:val="00D21E81"/>
    <w:rsid w:val="00D223DE"/>
    <w:rsid w:val="00D24B0D"/>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42CE"/>
    <w:rsid w:val="00D77031"/>
    <w:rsid w:val="00D84941"/>
    <w:rsid w:val="00D84FA1"/>
    <w:rsid w:val="00D851F0"/>
    <w:rsid w:val="00D86DB7"/>
    <w:rsid w:val="00D926D0"/>
    <w:rsid w:val="00D93030"/>
    <w:rsid w:val="00D950E1"/>
    <w:rsid w:val="00D952A6"/>
    <w:rsid w:val="00D9660E"/>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07CE"/>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2C2C"/>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45AE"/>
    <w:rsid w:val="00F06D37"/>
    <w:rsid w:val="00F07368"/>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FF5"/>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afterLines="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afterLines="0"/>
      <w:outlineLvl w:val="9"/>
    </w:pPr>
    <w:rPr>
      <w:rFonts w:ascii="宋体" w:eastAsia="宋体"/>
    </w:rPr>
  </w:style>
  <w:style w:type="paragraph" w:customStyle="1" w:styleId="affffffff8">
    <w:name w:val="标准文件_五级无标题"/>
    <w:basedOn w:val="afff1"/>
    <w:qFormat/>
    <w:rsid w:val="009B46F9"/>
    <w:pPr>
      <w:spacing w:beforeLines="0" w:afterLines="0"/>
      <w:outlineLvl w:val="9"/>
    </w:pPr>
    <w:rPr>
      <w:rFonts w:ascii="宋体" w:eastAsia="宋体"/>
    </w:rPr>
  </w:style>
  <w:style w:type="paragraph" w:customStyle="1" w:styleId="affffffff9">
    <w:name w:val="标准文件_三级无标题"/>
    <w:basedOn w:val="afff"/>
    <w:qFormat/>
    <w:rsid w:val="009B46F9"/>
    <w:pPr>
      <w:spacing w:beforeLines="0" w:afterLines="0"/>
      <w:outlineLvl w:val="9"/>
    </w:pPr>
    <w:rPr>
      <w:rFonts w:ascii="宋体" w:eastAsia="宋体"/>
    </w:rPr>
  </w:style>
  <w:style w:type="paragraph" w:customStyle="1" w:styleId="affffffffa">
    <w:name w:val="标准文件_二级无标题"/>
    <w:basedOn w:val="affe"/>
    <w:qFormat/>
    <w:rsid w:val="009B46F9"/>
    <w:pPr>
      <w:spacing w:beforeLines="0" w:afterLines="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9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afterLines="0" w:line="276" w:lineRule="auto"/>
      <w:outlineLvl w:val="9"/>
    </w:pPr>
    <w:rPr>
      <w:rFonts w:ascii="宋体" w:eastAsia="宋体"/>
    </w:rPr>
  </w:style>
  <w:style w:type="paragraph" w:customStyle="1" w:styleId="affffffffff3">
    <w:name w:val="标准文件_附录二级无标题"/>
    <w:basedOn w:val="aff5"/>
    <w:rsid w:val="009B46F9"/>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9B46F9"/>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9B46F9"/>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9B46F9"/>
    <w:pPr>
      <w:spacing w:beforeLines="0" w:afterLines="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9B46F9"/>
    <w:pPr>
      <w:spacing w:beforeLines="0" w:afterLines="0" w:line="276" w:lineRule="auto"/>
    </w:pPr>
    <w:rPr>
      <w:rFonts w:ascii="宋体" w:eastAsia="宋体"/>
    </w:rPr>
  </w:style>
  <w:style w:type="paragraph" w:customStyle="1" w:styleId="affffffffff9">
    <w:name w:val="标准文件_引言三级无标题"/>
    <w:basedOn w:val="a9"/>
    <w:qFormat/>
    <w:rsid w:val="009B46F9"/>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9B46F9"/>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9B46F9"/>
    <w:pPr>
      <w:spacing w:beforeLines="0" w:afterLines="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basedOn w:val="afff5"/>
    <w:rsid w:val="007A14FD"/>
    <w:pPr>
      <w:widowControl/>
      <w:autoSpaceDE w:val="0"/>
      <w:autoSpaceDN w:val="0"/>
      <w:adjustRightInd/>
      <w:spacing w:line="240" w:lineRule="auto"/>
      <w:ind w:firstLineChars="200" w:firstLine="420"/>
    </w:pPr>
    <w:rPr>
      <w:rFonts w:ascii="宋体" w:hAnsi="Times New Roman"/>
      <w:kern w:val="0"/>
    </w:rPr>
  </w:style>
  <w:style w:type="paragraph" w:styleId="afffffffffff5">
    <w:name w:val="Normal (Web)"/>
    <w:basedOn w:val="afff5"/>
    <w:uiPriority w:val="99"/>
    <w:semiHidden/>
    <w:unhideWhenUsed/>
    <w:rsid w:val="007A14FD"/>
    <w:pPr>
      <w:widowControl/>
      <w:spacing w:before="100" w:beforeAutospacing="1" w:after="100" w:afterAutospacing="1"/>
      <w:jc w:val="left"/>
    </w:pPr>
    <w:rPr>
      <w:rFonts w:ascii="宋体" w:hAnsi="宋体" w:cs="宋体"/>
      <w:kern w:val="0"/>
      <w:sz w:val="24"/>
      <w:szCs w:val="24"/>
    </w:rPr>
  </w:style>
  <w:style w:type="paragraph" w:customStyle="1" w:styleId="afffffffffff6">
    <w:name w:val="附录标识"/>
    <w:basedOn w:val="afff5"/>
    <w:next w:val="afffffffffff4"/>
    <w:rsid w:val="00C4143F"/>
    <w:pPr>
      <w:keepNext/>
      <w:widowControl/>
      <w:shd w:val="clear" w:color="auto" w:fill="FFFFFF"/>
      <w:spacing w:before="640" w:after="280"/>
      <w:jc w:val="center"/>
      <w:outlineLvl w:val="0"/>
    </w:pPr>
    <w:rPr>
      <w:rFonts w:ascii="黑体" w:eastAsia="黑体"/>
      <w:kern w:val="0"/>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6587240">
      <w:bodyDiv w:val="1"/>
      <w:marLeft w:val="0"/>
      <w:marRight w:val="0"/>
      <w:marTop w:val="0"/>
      <w:marBottom w:val="0"/>
      <w:divBdr>
        <w:top w:val="none" w:sz="0" w:space="0" w:color="auto"/>
        <w:left w:val="none" w:sz="0" w:space="0" w:color="auto"/>
        <w:bottom w:val="none" w:sz="0" w:space="0" w:color="auto"/>
        <w:right w:val="none" w:sz="0" w:space="0" w:color="auto"/>
      </w:divBdr>
    </w:div>
    <w:div w:id="92406645">
      <w:bodyDiv w:val="1"/>
      <w:marLeft w:val="0"/>
      <w:marRight w:val="0"/>
      <w:marTop w:val="0"/>
      <w:marBottom w:val="0"/>
      <w:divBdr>
        <w:top w:val="none" w:sz="0" w:space="0" w:color="auto"/>
        <w:left w:val="none" w:sz="0" w:space="0" w:color="auto"/>
        <w:bottom w:val="none" w:sz="0" w:space="0" w:color="auto"/>
        <w:right w:val="none" w:sz="0" w:space="0" w:color="auto"/>
      </w:divBdr>
    </w:div>
    <w:div w:id="126514878">
      <w:bodyDiv w:val="1"/>
      <w:marLeft w:val="0"/>
      <w:marRight w:val="0"/>
      <w:marTop w:val="0"/>
      <w:marBottom w:val="0"/>
      <w:divBdr>
        <w:top w:val="none" w:sz="0" w:space="0" w:color="auto"/>
        <w:left w:val="none" w:sz="0" w:space="0" w:color="auto"/>
        <w:bottom w:val="none" w:sz="0" w:space="0" w:color="auto"/>
        <w:right w:val="none" w:sz="0" w:space="0" w:color="auto"/>
      </w:divBdr>
    </w:div>
    <w:div w:id="154339578">
      <w:bodyDiv w:val="1"/>
      <w:marLeft w:val="0"/>
      <w:marRight w:val="0"/>
      <w:marTop w:val="0"/>
      <w:marBottom w:val="0"/>
      <w:divBdr>
        <w:top w:val="none" w:sz="0" w:space="0" w:color="auto"/>
        <w:left w:val="none" w:sz="0" w:space="0" w:color="auto"/>
        <w:bottom w:val="none" w:sz="0" w:space="0" w:color="auto"/>
        <w:right w:val="none" w:sz="0" w:space="0" w:color="auto"/>
      </w:divBdr>
    </w:div>
    <w:div w:id="176508639">
      <w:bodyDiv w:val="1"/>
      <w:marLeft w:val="0"/>
      <w:marRight w:val="0"/>
      <w:marTop w:val="0"/>
      <w:marBottom w:val="0"/>
      <w:divBdr>
        <w:top w:val="none" w:sz="0" w:space="0" w:color="auto"/>
        <w:left w:val="none" w:sz="0" w:space="0" w:color="auto"/>
        <w:bottom w:val="none" w:sz="0" w:space="0" w:color="auto"/>
        <w:right w:val="none" w:sz="0" w:space="0" w:color="auto"/>
      </w:divBdr>
    </w:div>
    <w:div w:id="260183130">
      <w:bodyDiv w:val="1"/>
      <w:marLeft w:val="0"/>
      <w:marRight w:val="0"/>
      <w:marTop w:val="0"/>
      <w:marBottom w:val="0"/>
      <w:divBdr>
        <w:top w:val="none" w:sz="0" w:space="0" w:color="auto"/>
        <w:left w:val="none" w:sz="0" w:space="0" w:color="auto"/>
        <w:bottom w:val="none" w:sz="0" w:space="0" w:color="auto"/>
        <w:right w:val="none" w:sz="0" w:space="0" w:color="auto"/>
      </w:divBdr>
    </w:div>
    <w:div w:id="342241185">
      <w:bodyDiv w:val="1"/>
      <w:marLeft w:val="0"/>
      <w:marRight w:val="0"/>
      <w:marTop w:val="0"/>
      <w:marBottom w:val="0"/>
      <w:divBdr>
        <w:top w:val="none" w:sz="0" w:space="0" w:color="auto"/>
        <w:left w:val="none" w:sz="0" w:space="0" w:color="auto"/>
        <w:bottom w:val="none" w:sz="0" w:space="0" w:color="auto"/>
        <w:right w:val="none" w:sz="0" w:space="0" w:color="auto"/>
      </w:divBdr>
    </w:div>
    <w:div w:id="370113396">
      <w:bodyDiv w:val="1"/>
      <w:marLeft w:val="0"/>
      <w:marRight w:val="0"/>
      <w:marTop w:val="0"/>
      <w:marBottom w:val="0"/>
      <w:divBdr>
        <w:top w:val="none" w:sz="0" w:space="0" w:color="auto"/>
        <w:left w:val="none" w:sz="0" w:space="0" w:color="auto"/>
        <w:bottom w:val="none" w:sz="0" w:space="0" w:color="auto"/>
        <w:right w:val="none" w:sz="0" w:space="0" w:color="auto"/>
      </w:divBdr>
    </w:div>
    <w:div w:id="400368646">
      <w:bodyDiv w:val="1"/>
      <w:marLeft w:val="0"/>
      <w:marRight w:val="0"/>
      <w:marTop w:val="0"/>
      <w:marBottom w:val="0"/>
      <w:divBdr>
        <w:top w:val="none" w:sz="0" w:space="0" w:color="auto"/>
        <w:left w:val="none" w:sz="0" w:space="0" w:color="auto"/>
        <w:bottom w:val="none" w:sz="0" w:space="0" w:color="auto"/>
        <w:right w:val="none" w:sz="0" w:space="0" w:color="auto"/>
      </w:divBdr>
    </w:div>
    <w:div w:id="462045640">
      <w:bodyDiv w:val="1"/>
      <w:marLeft w:val="0"/>
      <w:marRight w:val="0"/>
      <w:marTop w:val="0"/>
      <w:marBottom w:val="0"/>
      <w:divBdr>
        <w:top w:val="none" w:sz="0" w:space="0" w:color="auto"/>
        <w:left w:val="none" w:sz="0" w:space="0" w:color="auto"/>
        <w:bottom w:val="none" w:sz="0" w:space="0" w:color="auto"/>
        <w:right w:val="none" w:sz="0" w:space="0" w:color="auto"/>
      </w:divBdr>
    </w:div>
    <w:div w:id="480923143">
      <w:bodyDiv w:val="1"/>
      <w:marLeft w:val="0"/>
      <w:marRight w:val="0"/>
      <w:marTop w:val="0"/>
      <w:marBottom w:val="0"/>
      <w:divBdr>
        <w:top w:val="none" w:sz="0" w:space="0" w:color="auto"/>
        <w:left w:val="none" w:sz="0" w:space="0" w:color="auto"/>
        <w:bottom w:val="none" w:sz="0" w:space="0" w:color="auto"/>
        <w:right w:val="none" w:sz="0" w:space="0" w:color="auto"/>
      </w:divBdr>
    </w:div>
    <w:div w:id="481775757">
      <w:bodyDiv w:val="1"/>
      <w:marLeft w:val="0"/>
      <w:marRight w:val="0"/>
      <w:marTop w:val="0"/>
      <w:marBottom w:val="0"/>
      <w:divBdr>
        <w:top w:val="none" w:sz="0" w:space="0" w:color="auto"/>
        <w:left w:val="none" w:sz="0" w:space="0" w:color="auto"/>
        <w:bottom w:val="none" w:sz="0" w:space="0" w:color="auto"/>
        <w:right w:val="none" w:sz="0" w:space="0" w:color="auto"/>
      </w:divBdr>
    </w:div>
    <w:div w:id="531844970">
      <w:bodyDiv w:val="1"/>
      <w:marLeft w:val="0"/>
      <w:marRight w:val="0"/>
      <w:marTop w:val="0"/>
      <w:marBottom w:val="0"/>
      <w:divBdr>
        <w:top w:val="none" w:sz="0" w:space="0" w:color="auto"/>
        <w:left w:val="none" w:sz="0" w:space="0" w:color="auto"/>
        <w:bottom w:val="none" w:sz="0" w:space="0" w:color="auto"/>
        <w:right w:val="none" w:sz="0" w:space="0" w:color="auto"/>
      </w:divBdr>
    </w:div>
    <w:div w:id="536233905">
      <w:bodyDiv w:val="1"/>
      <w:marLeft w:val="0"/>
      <w:marRight w:val="0"/>
      <w:marTop w:val="0"/>
      <w:marBottom w:val="0"/>
      <w:divBdr>
        <w:top w:val="none" w:sz="0" w:space="0" w:color="auto"/>
        <w:left w:val="none" w:sz="0" w:space="0" w:color="auto"/>
        <w:bottom w:val="none" w:sz="0" w:space="0" w:color="auto"/>
        <w:right w:val="none" w:sz="0" w:space="0" w:color="auto"/>
      </w:divBdr>
    </w:div>
    <w:div w:id="561794726">
      <w:bodyDiv w:val="1"/>
      <w:marLeft w:val="0"/>
      <w:marRight w:val="0"/>
      <w:marTop w:val="0"/>
      <w:marBottom w:val="0"/>
      <w:divBdr>
        <w:top w:val="none" w:sz="0" w:space="0" w:color="auto"/>
        <w:left w:val="none" w:sz="0" w:space="0" w:color="auto"/>
        <w:bottom w:val="none" w:sz="0" w:space="0" w:color="auto"/>
        <w:right w:val="none" w:sz="0" w:space="0" w:color="auto"/>
      </w:divBdr>
    </w:div>
    <w:div w:id="613825132">
      <w:bodyDiv w:val="1"/>
      <w:marLeft w:val="0"/>
      <w:marRight w:val="0"/>
      <w:marTop w:val="0"/>
      <w:marBottom w:val="0"/>
      <w:divBdr>
        <w:top w:val="none" w:sz="0" w:space="0" w:color="auto"/>
        <w:left w:val="none" w:sz="0" w:space="0" w:color="auto"/>
        <w:bottom w:val="none" w:sz="0" w:space="0" w:color="auto"/>
        <w:right w:val="none" w:sz="0" w:space="0" w:color="auto"/>
      </w:divBdr>
    </w:div>
    <w:div w:id="614989964">
      <w:bodyDiv w:val="1"/>
      <w:marLeft w:val="0"/>
      <w:marRight w:val="0"/>
      <w:marTop w:val="0"/>
      <w:marBottom w:val="0"/>
      <w:divBdr>
        <w:top w:val="none" w:sz="0" w:space="0" w:color="auto"/>
        <w:left w:val="none" w:sz="0" w:space="0" w:color="auto"/>
        <w:bottom w:val="none" w:sz="0" w:space="0" w:color="auto"/>
        <w:right w:val="none" w:sz="0" w:space="0" w:color="auto"/>
      </w:divBdr>
    </w:div>
    <w:div w:id="632642301">
      <w:bodyDiv w:val="1"/>
      <w:marLeft w:val="0"/>
      <w:marRight w:val="0"/>
      <w:marTop w:val="0"/>
      <w:marBottom w:val="0"/>
      <w:divBdr>
        <w:top w:val="none" w:sz="0" w:space="0" w:color="auto"/>
        <w:left w:val="none" w:sz="0" w:space="0" w:color="auto"/>
        <w:bottom w:val="none" w:sz="0" w:space="0" w:color="auto"/>
        <w:right w:val="none" w:sz="0" w:space="0" w:color="auto"/>
      </w:divBdr>
    </w:div>
    <w:div w:id="669719611">
      <w:bodyDiv w:val="1"/>
      <w:marLeft w:val="0"/>
      <w:marRight w:val="0"/>
      <w:marTop w:val="0"/>
      <w:marBottom w:val="0"/>
      <w:divBdr>
        <w:top w:val="none" w:sz="0" w:space="0" w:color="auto"/>
        <w:left w:val="none" w:sz="0" w:space="0" w:color="auto"/>
        <w:bottom w:val="none" w:sz="0" w:space="0" w:color="auto"/>
        <w:right w:val="none" w:sz="0" w:space="0" w:color="auto"/>
      </w:divBdr>
    </w:div>
    <w:div w:id="674722933">
      <w:bodyDiv w:val="1"/>
      <w:marLeft w:val="0"/>
      <w:marRight w:val="0"/>
      <w:marTop w:val="0"/>
      <w:marBottom w:val="0"/>
      <w:divBdr>
        <w:top w:val="none" w:sz="0" w:space="0" w:color="auto"/>
        <w:left w:val="none" w:sz="0" w:space="0" w:color="auto"/>
        <w:bottom w:val="none" w:sz="0" w:space="0" w:color="auto"/>
        <w:right w:val="none" w:sz="0" w:space="0" w:color="auto"/>
      </w:divBdr>
    </w:div>
    <w:div w:id="675501695">
      <w:bodyDiv w:val="1"/>
      <w:marLeft w:val="0"/>
      <w:marRight w:val="0"/>
      <w:marTop w:val="0"/>
      <w:marBottom w:val="0"/>
      <w:divBdr>
        <w:top w:val="none" w:sz="0" w:space="0" w:color="auto"/>
        <w:left w:val="none" w:sz="0" w:space="0" w:color="auto"/>
        <w:bottom w:val="none" w:sz="0" w:space="0" w:color="auto"/>
        <w:right w:val="none" w:sz="0" w:space="0" w:color="auto"/>
      </w:divBdr>
    </w:div>
    <w:div w:id="709769358">
      <w:bodyDiv w:val="1"/>
      <w:marLeft w:val="0"/>
      <w:marRight w:val="0"/>
      <w:marTop w:val="0"/>
      <w:marBottom w:val="0"/>
      <w:divBdr>
        <w:top w:val="none" w:sz="0" w:space="0" w:color="auto"/>
        <w:left w:val="none" w:sz="0" w:space="0" w:color="auto"/>
        <w:bottom w:val="none" w:sz="0" w:space="0" w:color="auto"/>
        <w:right w:val="none" w:sz="0" w:space="0" w:color="auto"/>
      </w:divBdr>
    </w:div>
    <w:div w:id="756172113">
      <w:bodyDiv w:val="1"/>
      <w:marLeft w:val="0"/>
      <w:marRight w:val="0"/>
      <w:marTop w:val="0"/>
      <w:marBottom w:val="0"/>
      <w:divBdr>
        <w:top w:val="none" w:sz="0" w:space="0" w:color="auto"/>
        <w:left w:val="none" w:sz="0" w:space="0" w:color="auto"/>
        <w:bottom w:val="none" w:sz="0" w:space="0" w:color="auto"/>
        <w:right w:val="none" w:sz="0" w:space="0" w:color="auto"/>
      </w:divBdr>
    </w:div>
    <w:div w:id="767697352">
      <w:bodyDiv w:val="1"/>
      <w:marLeft w:val="0"/>
      <w:marRight w:val="0"/>
      <w:marTop w:val="0"/>
      <w:marBottom w:val="0"/>
      <w:divBdr>
        <w:top w:val="none" w:sz="0" w:space="0" w:color="auto"/>
        <w:left w:val="none" w:sz="0" w:space="0" w:color="auto"/>
        <w:bottom w:val="none" w:sz="0" w:space="0" w:color="auto"/>
        <w:right w:val="none" w:sz="0" w:space="0" w:color="auto"/>
      </w:divBdr>
    </w:div>
    <w:div w:id="797381309">
      <w:bodyDiv w:val="1"/>
      <w:marLeft w:val="0"/>
      <w:marRight w:val="0"/>
      <w:marTop w:val="0"/>
      <w:marBottom w:val="0"/>
      <w:divBdr>
        <w:top w:val="none" w:sz="0" w:space="0" w:color="auto"/>
        <w:left w:val="none" w:sz="0" w:space="0" w:color="auto"/>
        <w:bottom w:val="none" w:sz="0" w:space="0" w:color="auto"/>
        <w:right w:val="none" w:sz="0" w:space="0" w:color="auto"/>
      </w:divBdr>
    </w:div>
    <w:div w:id="799422026">
      <w:bodyDiv w:val="1"/>
      <w:marLeft w:val="0"/>
      <w:marRight w:val="0"/>
      <w:marTop w:val="0"/>
      <w:marBottom w:val="0"/>
      <w:divBdr>
        <w:top w:val="none" w:sz="0" w:space="0" w:color="auto"/>
        <w:left w:val="none" w:sz="0" w:space="0" w:color="auto"/>
        <w:bottom w:val="none" w:sz="0" w:space="0" w:color="auto"/>
        <w:right w:val="none" w:sz="0" w:space="0" w:color="auto"/>
      </w:divBdr>
    </w:div>
    <w:div w:id="834413643">
      <w:bodyDiv w:val="1"/>
      <w:marLeft w:val="0"/>
      <w:marRight w:val="0"/>
      <w:marTop w:val="0"/>
      <w:marBottom w:val="0"/>
      <w:divBdr>
        <w:top w:val="none" w:sz="0" w:space="0" w:color="auto"/>
        <w:left w:val="none" w:sz="0" w:space="0" w:color="auto"/>
        <w:bottom w:val="none" w:sz="0" w:space="0" w:color="auto"/>
        <w:right w:val="none" w:sz="0" w:space="0" w:color="auto"/>
      </w:divBdr>
    </w:div>
    <w:div w:id="918366077">
      <w:bodyDiv w:val="1"/>
      <w:marLeft w:val="0"/>
      <w:marRight w:val="0"/>
      <w:marTop w:val="0"/>
      <w:marBottom w:val="0"/>
      <w:divBdr>
        <w:top w:val="none" w:sz="0" w:space="0" w:color="auto"/>
        <w:left w:val="none" w:sz="0" w:space="0" w:color="auto"/>
        <w:bottom w:val="none" w:sz="0" w:space="0" w:color="auto"/>
        <w:right w:val="none" w:sz="0" w:space="0" w:color="auto"/>
      </w:divBdr>
    </w:div>
    <w:div w:id="918827802">
      <w:bodyDiv w:val="1"/>
      <w:marLeft w:val="0"/>
      <w:marRight w:val="0"/>
      <w:marTop w:val="0"/>
      <w:marBottom w:val="0"/>
      <w:divBdr>
        <w:top w:val="none" w:sz="0" w:space="0" w:color="auto"/>
        <w:left w:val="none" w:sz="0" w:space="0" w:color="auto"/>
        <w:bottom w:val="none" w:sz="0" w:space="0" w:color="auto"/>
        <w:right w:val="none" w:sz="0" w:space="0" w:color="auto"/>
      </w:divBdr>
    </w:div>
    <w:div w:id="934824145">
      <w:bodyDiv w:val="1"/>
      <w:marLeft w:val="0"/>
      <w:marRight w:val="0"/>
      <w:marTop w:val="0"/>
      <w:marBottom w:val="0"/>
      <w:divBdr>
        <w:top w:val="none" w:sz="0" w:space="0" w:color="auto"/>
        <w:left w:val="none" w:sz="0" w:space="0" w:color="auto"/>
        <w:bottom w:val="none" w:sz="0" w:space="0" w:color="auto"/>
        <w:right w:val="none" w:sz="0" w:space="0" w:color="auto"/>
      </w:divBdr>
    </w:div>
    <w:div w:id="986980054">
      <w:bodyDiv w:val="1"/>
      <w:marLeft w:val="0"/>
      <w:marRight w:val="0"/>
      <w:marTop w:val="0"/>
      <w:marBottom w:val="0"/>
      <w:divBdr>
        <w:top w:val="none" w:sz="0" w:space="0" w:color="auto"/>
        <w:left w:val="none" w:sz="0" w:space="0" w:color="auto"/>
        <w:bottom w:val="none" w:sz="0" w:space="0" w:color="auto"/>
        <w:right w:val="none" w:sz="0" w:space="0" w:color="auto"/>
      </w:divBdr>
    </w:div>
    <w:div w:id="1028994157">
      <w:bodyDiv w:val="1"/>
      <w:marLeft w:val="0"/>
      <w:marRight w:val="0"/>
      <w:marTop w:val="0"/>
      <w:marBottom w:val="0"/>
      <w:divBdr>
        <w:top w:val="none" w:sz="0" w:space="0" w:color="auto"/>
        <w:left w:val="none" w:sz="0" w:space="0" w:color="auto"/>
        <w:bottom w:val="none" w:sz="0" w:space="0" w:color="auto"/>
        <w:right w:val="none" w:sz="0" w:space="0" w:color="auto"/>
      </w:divBdr>
    </w:div>
    <w:div w:id="1037893773">
      <w:bodyDiv w:val="1"/>
      <w:marLeft w:val="0"/>
      <w:marRight w:val="0"/>
      <w:marTop w:val="0"/>
      <w:marBottom w:val="0"/>
      <w:divBdr>
        <w:top w:val="none" w:sz="0" w:space="0" w:color="auto"/>
        <w:left w:val="none" w:sz="0" w:space="0" w:color="auto"/>
        <w:bottom w:val="none" w:sz="0" w:space="0" w:color="auto"/>
        <w:right w:val="none" w:sz="0" w:space="0" w:color="auto"/>
      </w:divBdr>
    </w:div>
    <w:div w:id="1074623953">
      <w:bodyDiv w:val="1"/>
      <w:marLeft w:val="0"/>
      <w:marRight w:val="0"/>
      <w:marTop w:val="0"/>
      <w:marBottom w:val="0"/>
      <w:divBdr>
        <w:top w:val="none" w:sz="0" w:space="0" w:color="auto"/>
        <w:left w:val="none" w:sz="0" w:space="0" w:color="auto"/>
        <w:bottom w:val="none" w:sz="0" w:space="0" w:color="auto"/>
        <w:right w:val="none" w:sz="0" w:space="0" w:color="auto"/>
      </w:divBdr>
    </w:div>
    <w:div w:id="1081177965">
      <w:bodyDiv w:val="1"/>
      <w:marLeft w:val="0"/>
      <w:marRight w:val="0"/>
      <w:marTop w:val="0"/>
      <w:marBottom w:val="0"/>
      <w:divBdr>
        <w:top w:val="none" w:sz="0" w:space="0" w:color="auto"/>
        <w:left w:val="none" w:sz="0" w:space="0" w:color="auto"/>
        <w:bottom w:val="none" w:sz="0" w:space="0" w:color="auto"/>
        <w:right w:val="none" w:sz="0" w:space="0" w:color="auto"/>
      </w:divBdr>
    </w:div>
    <w:div w:id="1137843042">
      <w:bodyDiv w:val="1"/>
      <w:marLeft w:val="0"/>
      <w:marRight w:val="0"/>
      <w:marTop w:val="0"/>
      <w:marBottom w:val="0"/>
      <w:divBdr>
        <w:top w:val="none" w:sz="0" w:space="0" w:color="auto"/>
        <w:left w:val="none" w:sz="0" w:space="0" w:color="auto"/>
        <w:bottom w:val="none" w:sz="0" w:space="0" w:color="auto"/>
        <w:right w:val="none" w:sz="0" w:space="0" w:color="auto"/>
      </w:divBdr>
    </w:div>
    <w:div w:id="1157459740">
      <w:bodyDiv w:val="1"/>
      <w:marLeft w:val="0"/>
      <w:marRight w:val="0"/>
      <w:marTop w:val="0"/>
      <w:marBottom w:val="0"/>
      <w:divBdr>
        <w:top w:val="none" w:sz="0" w:space="0" w:color="auto"/>
        <w:left w:val="none" w:sz="0" w:space="0" w:color="auto"/>
        <w:bottom w:val="none" w:sz="0" w:space="0" w:color="auto"/>
        <w:right w:val="none" w:sz="0" w:space="0" w:color="auto"/>
      </w:divBdr>
    </w:div>
    <w:div w:id="1185092485">
      <w:bodyDiv w:val="1"/>
      <w:marLeft w:val="0"/>
      <w:marRight w:val="0"/>
      <w:marTop w:val="0"/>
      <w:marBottom w:val="0"/>
      <w:divBdr>
        <w:top w:val="none" w:sz="0" w:space="0" w:color="auto"/>
        <w:left w:val="none" w:sz="0" w:space="0" w:color="auto"/>
        <w:bottom w:val="none" w:sz="0" w:space="0" w:color="auto"/>
        <w:right w:val="none" w:sz="0" w:space="0" w:color="auto"/>
      </w:divBdr>
    </w:div>
    <w:div w:id="1221746946">
      <w:bodyDiv w:val="1"/>
      <w:marLeft w:val="0"/>
      <w:marRight w:val="0"/>
      <w:marTop w:val="0"/>
      <w:marBottom w:val="0"/>
      <w:divBdr>
        <w:top w:val="none" w:sz="0" w:space="0" w:color="auto"/>
        <w:left w:val="none" w:sz="0" w:space="0" w:color="auto"/>
        <w:bottom w:val="none" w:sz="0" w:space="0" w:color="auto"/>
        <w:right w:val="none" w:sz="0" w:space="0" w:color="auto"/>
      </w:divBdr>
    </w:div>
    <w:div w:id="1238780305">
      <w:bodyDiv w:val="1"/>
      <w:marLeft w:val="0"/>
      <w:marRight w:val="0"/>
      <w:marTop w:val="0"/>
      <w:marBottom w:val="0"/>
      <w:divBdr>
        <w:top w:val="none" w:sz="0" w:space="0" w:color="auto"/>
        <w:left w:val="none" w:sz="0" w:space="0" w:color="auto"/>
        <w:bottom w:val="none" w:sz="0" w:space="0" w:color="auto"/>
        <w:right w:val="none" w:sz="0" w:space="0" w:color="auto"/>
      </w:divBdr>
    </w:div>
    <w:div w:id="1291669769">
      <w:bodyDiv w:val="1"/>
      <w:marLeft w:val="0"/>
      <w:marRight w:val="0"/>
      <w:marTop w:val="0"/>
      <w:marBottom w:val="0"/>
      <w:divBdr>
        <w:top w:val="none" w:sz="0" w:space="0" w:color="auto"/>
        <w:left w:val="none" w:sz="0" w:space="0" w:color="auto"/>
        <w:bottom w:val="none" w:sz="0" w:space="0" w:color="auto"/>
        <w:right w:val="none" w:sz="0" w:space="0" w:color="auto"/>
      </w:divBdr>
    </w:div>
    <w:div w:id="1304504406">
      <w:bodyDiv w:val="1"/>
      <w:marLeft w:val="0"/>
      <w:marRight w:val="0"/>
      <w:marTop w:val="0"/>
      <w:marBottom w:val="0"/>
      <w:divBdr>
        <w:top w:val="none" w:sz="0" w:space="0" w:color="auto"/>
        <w:left w:val="none" w:sz="0" w:space="0" w:color="auto"/>
        <w:bottom w:val="none" w:sz="0" w:space="0" w:color="auto"/>
        <w:right w:val="none" w:sz="0" w:space="0" w:color="auto"/>
      </w:divBdr>
    </w:div>
    <w:div w:id="1398895017">
      <w:bodyDiv w:val="1"/>
      <w:marLeft w:val="0"/>
      <w:marRight w:val="0"/>
      <w:marTop w:val="0"/>
      <w:marBottom w:val="0"/>
      <w:divBdr>
        <w:top w:val="none" w:sz="0" w:space="0" w:color="auto"/>
        <w:left w:val="none" w:sz="0" w:space="0" w:color="auto"/>
        <w:bottom w:val="none" w:sz="0" w:space="0" w:color="auto"/>
        <w:right w:val="none" w:sz="0" w:space="0" w:color="auto"/>
      </w:divBdr>
    </w:div>
    <w:div w:id="1399206313">
      <w:bodyDiv w:val="1"/>
      <w:marLeft w:val="0"/>
      <w:marRight w:val="0"/>
      <w:marTop w:val="0"/>
      <w:marBottom w:val="0"/>
      <w:divBdr>
        <w:top w:val="none" w:sz="0" w:space="0" w:color="auto"/>
        <w:left w:val="none" w:sz="0" w:space="0" w:color="auto"/>
        <w:bottom w:val="none" w:sz="0" w:space="0" w:color="auto"/>
        <w:right w:val="none" w:sz="0" w:space="0" w:color="auto"/>
      </w:divBdr>
    </w:div>
    <w:div w:id="1424717941">
      <w:bodyDiv w:val="1"/>
      <w:marLeft w:val="0"/>
      <w:marRight w:val="0"/>
      <w:marTop w:val="0"/>
      <w:marBottom w:val="0"/>
      <w:divBdr>
        <w:top w:val="none" w:sz="0" w:space="0" w:color="auto"/>
        <w:left w:val="none" w:sz="0" w:space="0" w:color="auto"/>
        <w:bottom w:val="none" w:sz="0" w:space="0" w:color="auto"/>
        <w:right w:val="none" w:sz="0" w:space="0" w:color="auto"/>
      </w:divBdr>
    </w:div>
    <w:div w:id="1506749337">
      <w:bodyDiv w:val="1"/>
      <w:marLeft w:val="0"/>
      <w:marRight w:val="0"/>
      <w:marTop w:val="0"/>
      <w:marBottom w:val="0"/>
      <w:divBdr>
        <w:top w:val="none" w:sz="0" w:space="0" w:color="auto"/>
        <w:left w:val="none" w:sz="0" w:space="0" w:color="auto"/>
        <w:bottom w:val="none" w:sz="0" w:space="0" w:color="auto"/>
        <w:right w:val="none" w:sz="0" w:space="0" w:color="auto"/>
      </w:divBdr>
    </w:div>
    <w:div w:id="1539194629">
      <w:bodyDiv w:val="1"/>
      <w:marLeft w:val="0"/>
      <w:marRight w:val="0"/>
      <w:marTop w:val="0"/>
      <w:marBottom w:val="0"/>
      <w:divBdr>
        <w:top w:val="none" w:sz="0" w:space="0" w:color="auto"/>
        <w:left w:val="none" w:sz="0" w:space="0" w:color="auto"/>
        <w:bottom w:val="none" w:sz="0" w:space="0" w:color="auto"/>
        <w:right w:val="none" w:sz="0" w:space="0" w:color="auto"/>
      </w:divBdr>
    </w:div>
    <w:div w:id="1551185752">
      <w:bodyDiv w:val="1"/>
      <w:marLeft w:val="0"/>
      <w:marRight w:val="0"/>
      <w:marTop w:val="0"/>
      <w:marBottom w:val="0"/>
      <w:divBdr>
        <w:top w:val="none" w:sz="0" w:space="0" w:color="auto"/>
        <w:left w:val="none" w:sz="0" w:space="0" w:color="auto"/>
        <w:bottom w:val="none" w:sz="0" w:space="0" w:color="auto"/>
        <w:right w:val="none" w:sz="0" w:space="0" w:color="auto"/>
      </w:divBdr>
    </w:div>
    <w:div w:id="1560088095">
      <w:bodyDiv w:val="1"/>
      <w:marLeft w:val="0"/>
      <w:marRight w:val="0"/>
      <w:marTop w:val="0"/>
      <w:marBottom w:val="0"/>
      <w:divBdr>
        <w:top w:val="none" w:sz="0" w:space="0" w:color="auto"/>
        <w:left w:val="none" w:sz="0" w:space="0" w:color="auto"/>
        <w:bottom w:val="none" w:sz="0" w:space="0" w:color="auto"/>
        <w:right w:val="none" w:sz="0" w:space="0" w:color="auto"/>
      </w:divBdr>
    </w:div>
    <w:div w:id="1589852516">
      <w:bodyDiv w:val="1"/>
      <w:marLeft w:val="0"/>
      <w:marRight w:val="0"/>
      <w:marTop w:val="0"/>
      <w:marBottom w:val="0"/>
      <w:divBdr>
        <w:top w:val="none" w:sz="0" w:space="0" w:color="auto"/>
        <w:left w:val="none" w:sz="0" w:space="0" w:color="auto"/>
        <w:bottom w:val="none" w:sz="0" w:space="0" w:color="auto"/>
        <w:right w:val="none" w:sz="0" w:space="0" w:color="auto"/>
      </w:divBdr>
    </w:div>
    <w:div w:id="1654525906">
      <w:bodyDiv w:val="1"/>
      <w:marLeft w:val="0"/>
      <w:marRight w:val="0"/>
      <w:marTop w:val="0"/>
      <w:marBottom w:val="0"/>
      <w:divBdr>
        <w:top w:val="none" w:sz="0" w:space="0" w:color="auto"/>
        <w:left w:val="none" w:sz="0" w:space="0" w:color="auto"/>
        <w:bottom w:val="none" w:sz="0" w:space="0" w:color="auto"/>
        <w:right w:val="none" w:sz="0" w:space="0" w:color="auto"/>
      </w:divBdr>
    </w:div>
    <w:div w:id="1662925466">
      <w:bodyDiv w:val="1"/>
      <w:marLeft w:val="0"/>
      <w:marRight w:val="0"/>
      <w:marTop w:val="0"/>
      <w:marBottom w:val="0"/>
      <w:divBdr>
        <w:top w:val="none" w:sz="0" w:space="0" w:color="auto"/>
        <w:left w:val="none" w:sz="0" w:space="0" w:color="auto"/>
        <w:bottom w:val="none" w:sz="0" w:space="0" w:color="auto"/>
        <w:right w:val="none" w:sz="0" w:space="0" w:color="auto"/>
      </w:divBdr>
    </w:div>
    <w:div w:id="1677922118">
      <w:bodyDiv w:val="1"/>
      <w:marLeft w:val="0"/>
      <w:marRight w:val="0"/>
      <w:marTop w:val="0"/>
      <w:marBottom w:val="0"/>
      <w:divBdr>
        <w:top w:val="none" w:sz="0" w:space="0" w:color="auto"/>
        <w:left w:val="none" w:sz="0" w:space="0" w:color="auto"/>
        <w:bottom w:val="none" w:sz="0" w:space="0" w:color="auto"/>
        <w:right w:val="none" w:sz="0" w:space="0" w:color="auto"/>
      </w:divBdr>
    </w:div>
    <w:div w:id="1679044855">
      <w:bodyDiv w:val="1"/>
      <w:marLeft w:val="0"/>
      <w:marRight w:val="0"/>
      <w:marTop w:val="0"/>
      <w:marBottom w:val="0"/>
      <w:divBdr>
        <w:top w:val="none" w:sz="0" w:space="0" w:color="auto"/>
        <w:left w:val="none" w:sz="0" w:space="0" w:color="auto"/>
        <w:bottom w:val="none" w:sz="0" w:space="0" w:color="auto"/>
        <w:right w:val="none" w:sz="0" w:space="0" w:color="auto"/>
      </w:divBdr>
    </w:div>
    <w:div w:id="1687949459">
      <w:bodyDiv w:val="1"/>
      <w:marLeft w:val="0"/>
      <w:marRight w:val="0"/>
      <w:marTop w:val="0"/>
      <w:marBottom w:val="0"/>
      <w:divBdr>
        <w:top w:val="none" w:sz="0" w:space="0" w:color="auto"/>
        <w:left w:val="none" w:sz="0" w:space="0" w:color="auto"/>
        <w:bottom w:val="none" w:sz="0" w:space="0" w:color="auto"/>
        <w:right w:val="none" w:sz="0" w:space="0" w:color="auto"/>
      </w:divBdr>
    </w:div>
    <w:div w:id="1689286566">
      <w:bodyDiv w:val="1"/>
      <w:marLeft w:val="0"/>
      <w:marRight w:val="0"/>
      <w:marTop w:val="0"/>
      <w:marBottom w:val="0"/>
      <w:divBdr>
        <w:top w:val="none" w:sz="0" w:space="0" w:color="auto"/>
        <w:left w:val="none" w:sz="0" w:space="0" w:color="auto"/>
        <w:bottom w:val="none" w:sz="0" w:space="0" w:color="auto"/>
        <w:right w:val="none" w:sz="0" w:space="0" w:color="auto"/>
      </w:divBdr>
    </w:div>
    <w:div w:id="1707294599">
      <w:bodyDiv w:val="1"/>
      <w:marLeft w:val="0"/>
      <w:marRight w:val="0"/>
      <w:marTop w:val="0"/>
      <w:marBottom w:val="0"/>
      <w:divBdr>
        <w:top w:val="none" w:sz="0" w:space="0" w:color="auto"/>
        <w:left w:val="none" w:sz="0" w:space="0" w:color="auto"/>
        <w:bottom w:val="none" w:sz="0" w:space="0" w:color="auto"/>
        <w:right w:val="none" w:sz="0" w:space="0" w:color="auto"/>
      </w:divBdr>
    </w:div>
    <w:div w:id="1731808213">
      <w:bodyDiv w:val="1"/>
      <w:marLeft w:val="0"/>
      <w:marRight w:val="0"/>
      <w:marTop w:val="0"/>
      <w:marBottom w:val="0"/>
      <w:divBdr>
        <w:top w:val="none" w:sz="0" w:space="0" w:color="auto"/>
        <w:left w:val="none" w:sz="0" w:space="0" w:color="auto"/>
        <w:bottom w:val="none" w:sz="0" w:space="0" w:color="auto"/>
        <w:right w:val="none" w:sz="0" w:space="0" w:color="auto"/>
      </w:divBdr>
    </w:div>
    <w:div w:id="1763455059">
      <w:bodyDiv w:val="1"/>
      <w:marLeft w:val="0"/>
      <w:marRight w:val="0"/>
      <w:marTop w:val="0"/>
      <w:marBottom w:val="0"/>
      <w:divBdr>
        <w:top w:val="none" w:sz="0" w:space="0" w:color="auto"/>
        <w:left w:val="none" w:sz="0" w:space="0" w:color="auto"/>
        <w:bottom w:val="none" w:sz="0" w:space="0" w:color="auto"/>
        <w:right w:val="none" w:sz="0" w:space="0" w:color="auto"/>
      </w:divBdr>
    </w:div>
    <w:div w:id="1790591008">
      <w:bodyDiv w:val="1"/>
      <w:marLeft w:val="0"/>
      <w:marRight w:val="0"/>
      <w:marTop w:val="0"/>
      <w:marBottom w:val="0"/>
      <w:divBdr>
        <w:top w:val="none" w:sz="0" w:space="0" w:color="auto"/>
        <w:left w:val="none" w:sz="0" w:space="0" w:color="auto"/>
        <w:bottom w:val="none" w:sz="0" w:space="0" w:color="auto"/>
        <w:right w:val="none" w:sz="0" w:space="0" w:color="auto"/>
      </w:divBdr>
    </w:div>
    <w:div w:id="1852454287">
      <w:bodyDiv w:val="1"/>
      <w:marLeft w:val="0"/>
      <w:marRight w:val="0"/>
      <w:marTop w:val="0"/>
      <w:marBottom w:val="0"/>
      <w:divBdr>
        <w:top w:val="none" w:sz="0" w:space="0" w:color="auto"/>
        <w:left w:val="none" w:sz="0" w:space="0" w:color="auto"/>
        <w:bottom w:val="none" w:sz="0" w:space="0" w:color="auto"/>
        <w:right w:val="none" w:sz="0" w:space="0" w:color="auto"/>
      </w:divBdr>
    </w:div>
    <w:div w:id="1888030849">
      <w:bodyDiv w:val="1"/>
      <w:marLeft w:val="0"/>
      <w:marRight w:val="0"/>
      <w:marTop w:val="0"/>
      <w:marBottom w:val="0"/>
      <w:divBdr>
        <w:top w:val="none" w:sz="0" w:space="0" w:color="auto"/>
        <w:left w:val="none" w:sz="0" w:space="0" w:color="auto"/>
        <w:bottom w:val="none" w:sz="0" w:space="0" w:color="auto"/>
        <w:right w:val="none" w:sz="0" w:space="0" w:color="auto"/>
      </w:divBdr>
    </w:div>
    <w:div w:id="1962033496">
      <w:bodyDiv w:val="1"/>
      <w:marLeft w:val="0"/>
      <w:marRight w:val="0"/>
      <w:marTop w:val="0"/>
      <w:marBottom w:val="0"/>
      <w:divBdr>
        <w:top w:val="none" w:sz="0" w:space="0" w:color="auto"/>
        <w:left w:val="none" w:sz="0" w:space="0" w:color="auto"/>
        <w:bottom w:val="none" w:sz="0" w:space="0" w:color="auto"/>
        <w:right w:val="none" w:sz="0" w:space="0" w:color="auto"/>
      </w:divBdr>
    </w:div>
    <w:div w:id="2102798809">
      <w:bodyDiv w:val="1"/>
      <w:marLeft w:val="0"/>
      <w:marRight w:val="0"/>
      <w:marTop w:val="0"/>
      <w:marBottom w:val="0"/>
      <w:divBdr>
        <w:top w:val="none" w:sz="0" w:space="0" w:color="auto"/>
        <w:left w:val="none" w:sz="0" w:space="0" w:color="auto"/>
        <w:bottom w:val="none" w:sz="0" w:space="0" w:color="auto"/>
        <w:right w:val="none" w:sz="0" w:space="0" w:color="auto"/>
      </w:divBdr>
    </w:div>
    <w:div w:id="2120371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4463EAB433849F6820DB537C44D5B72"/>
        <w:category>
          <w:name w:val="常规"/>
          <w:gallery w:val="placeholder"/>
        </w:category>
        <w:types>
          <w:type w:val="bbPlcHdr"/>
        </w:types>
        <w:behaviors>
          <w:behavior w:val="content"/>
        </w:behaviors>
        <w:guid w:val="{E7823449-1277-4C26-AB04-F2E608E9789B}"/>
      </w:docPartPr>
      <w:docPartBody>
        <w:p w:rsidR="00C167C6" w:rsidRDefault="00D812BB">
          <w:pPr>
            <w:pStyle w:val="E4463EAB433849F6820DB537C44D5B72"/>
          </w:pPr>
          <w:r w:rsidRPr="00751A05">
            <w:rPr>
              <w:rStyle w:val="a3"/>
              <w:rFonts w:hint="eastAsia"/>
            </w:rPr>
            <w:t>单击或点击此处输入文字。</w:t>
          </w:r>
        </w:p>
      </w:docPartBody>
    </w:docPart>
    <w:docPart>
      <w:docPartPr>
        <w:name w:val="0CD86BA93C6D4600BEF07E5630B6D7C5"/>
        <w:category>
          <w:name w:val="常规"/>
          <w:gallery w:val="placeholder"/>
        </w:category>
        <w:types>
          <w:type w:val="bbPlcHdr"/>
        </w:types>
        <w:behaviors>
          <w:behavior w:val="content"/>
        </w:behaviors>
        <w:guid w:val="{99F9BF67-BA38-4178-B497-439964072C85}"/>
      </w:docPartPr>
      <w:docPartBody>
        <w:p w:rsidR="00C167C6" w:rsidRDefault="00D812BB">
          <w:pPr>
            <w:pStyle w:val="0CD86BA93C6D4600BEF07E5630B6D7C5"/>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B60FB"/>
    <w:rsid w:val="00037C52"/>
    <w:rsid w:val="001805A7"/>
    <w:rsid w:val="00234F3E"/>
    <w:rsid w:val="00753CF2"/>
    <w:rsid w:val="00797C25"/>
    <w:rsid w:val="009448F9"/>
    <w:rsid w:val="00A708E0"/>
    <w:rsid w:val="00BD2666"/>
    <w:rsid w:val="00C167C6"/>
    <w:rsid w:val="00D2147F"/>
    <w:rsid w:val="00D812BB"/>
    <w:rsid w:val="00D86D9E"/>
    <w:rsid w:val="00EB60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12B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6D9E"/>
    <w:rPr>
      <w:color w:val="808080"/>
    </w:rPr>
  </w:style>
  <w:style w:type="paragraph" w:customStyle="1" w:styleId="E4463EAB433849F6820DB537C44D5B72">
    <w:name w:val="E4463EAB433849F6820DB537C44D5B72"/>
    <w:rsid w:val="00D812BB"/>
    <w:pPr>
      <w:widowControl w:val="0"/>
      <w:jc w:val="both"/>
    </w:pPr>
  </w:style>
  <w:style w:type="paragraph" w:customStyle="1" w:styleId="0CD86BA93C6D4600BEF07E5630B6D7C5">
    <w:name w:val="0CD86BA93C6D4600BEF07E5630B6D7C5"/>
    <w:rsid w:val="00D812BB"/>
    <w:pPr>
      <w:widowControl w:val="0"/>
      <w:jc w:val="both"/>
    </w:pPr>
  </w:style>
  <w:style w:type="paragraph" w:customStyle="1" w:styleId="3BA48D693A19481E9ED16225EAED8515">
    <w:name w:val="3BA48D693A19481E9ED16225EAED8515"/>
    <w:rsid w:val="00D812BB"/>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64C30-46CC-4104-9130-E5CD92887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18</TotalTime>
  <Pages>13</Pages>
  <Words>853</Words>
  <Characters>4867</Characters>
  <Application>Microsoft Office Word</Application>
  <DocSecurity>0</DocSecurity>
  <Lines>40</Lines>
  <Paragraphs>11</Paragraphs>
  <ScaleCrop>false</ScaleCrop>
  <Company>PCMI</Company>
  <LinksUpToDate>false</LinksUpToDate>
  <CharactersWithSpaces>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ruila</dc:creator>
  <dc:description>&lt;config cover="true" show_menu="true" version="1.0.0" doctype="SDKXY"&gt;_x000d_
&lt;/config&gt;</dc:description>
  <cp:lastModifiedBy>Administrator</cp:lastModifiedBy>
  <cp:revision>4</cp:revision>
  <cp:lastPrinted>2020-08-30T10:00:00Z</cp:lastPrinted>
  <dcterms:created xsi:type="dcterms:W3CDTF">2024-11-06T01:45:00Z</dcterms:created>
  <dcterms:modified xsi:type="dcterms:W3CDTF">2024-12-03T02:28:00Z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