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7</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关于对北京市昌平区沙河医院</w:t>
      </w:r>
      <w:r>
        <w:rPr>
          <w:rFonts w:hint="eastAsia" w:ascii="方正小标宋简体" w:hAnsi="方正小标宋简体" w:eastAsia="方正小标宋简体" w:cs="方正小标宋简体"/>
          <w:b w:val="0"/>
          <w:bCs/>
          <w:sz w:val="44"/>
          <w:szCs w:val="44"/>
          <w:lang w:eastAsia="zh-CN"/>
        </w:rPr>
        <w:t>等</w:t>
      </w:r>
      <w:r>
        <w:rPr>
          <w:rFonts w:hint="eastAsia" w:ascii="方正小标宋简体" w:hAnsi="方正小标宋简体" w:eastAsia="方正小标宋简体" w:cs="方正小标宋简体"/>
          <w:b w:val="0"/>
          <w:bCs/>
          <w:sz w:val="44"/>
          <w:szCs w:val="44"/>
          <w:lang w:val="en" w:eastAsia="zh-CN"/>
        </w:rPr>
        <w:t>2</w:t>
      </w:r>
      <w:r>
        <w:rPr>
          <w:rFonts w:hint="eastAsia" w:ascii="方正小标宋简体" w:hAnsi="方正小标宋简体" w:eastAsia="方正小标宋简体" w:cs="方正小标宋简体"/>
          <w:b w:val="0"/>
          <w:bCs/>
          <w:sz w:val="44"/>
          <w:szCs w:val="44"/>
          <w:lang w:eastAsia="zh-CN"/>
        </w:rPr>
        <w:t>家</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定点医疗机构</w:t>
      </w:r>
      <w:r>
        <w:rPr>
          <w:rFonts w:hint="eastAsia" w:ascii="方正小标宋简体" w:hAnsi="方正小标宋简体" w:eastAsia="方正小标宋简体" w:cs="方正小标宋简体"/>
          <w:b w:val="0"/>
          <w:bCs/>
          <w:sz w:val="44"/>
          <w:szCs w:val="44"/>
        </w:rPr>
        <w:t>违规行为处理决定的通报</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各区医疗保险经办机构，各定点医疗机构、各定点零售药店：</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lang w:eastAsia="zh-CN"/>
        </w:rPr>
        <w:t>经调查核实，</w:t>
      </w:r>
      <w:r>
        <w:rPr>
          <w:rFonts w:hint="eastAsia" w:ascii="仿宋_GB2312" w:hAnsi="仿宋" w:eastAsia="仿宋_GB2312"/>
          <w:b w:val="0"/>
          <w:bCs/>
          <w:sz w:val="32"/>
          <w:szCs w:val="32"/>
          <w:lang w:val="en-US" w:eastAsia="zh-CN"/>
        </w:rPr>
        <w:t>北京市昌平区沙河医院、北京崇文中方中医医院违反</w:t>
      </w:r>
      <w:r>
        <w:rPr>
          <w:rFonts w:hint="eastAsia" w:ascii="仿宋_GB2312" w:hAnsi="仿宋" w:eastAsia="仿宋_GB2312"/>
          <w:b w:val="0"/>
          <w:bCs/>
          <w:sz w:val="32"/>
          <w:szCs w:val="32"/>
        </w:rPr>
        <w:t>《北京市医疗保障定点医疗机构服务协议书》及基本医疗保险</w:t>
      </w:r>
      <w:r>
        <w:rPr>
          <w:rFonts w:hint="eastAsia" w:ascii="仿宋_GB2312" w:hAnsi="仿宋" w:eastAsia="仿宋_GB2312"/>
          <w:b w:val="0"/>
          <w:bCs/>
          <w:sz w:val="32"/>
          <w:szCs w:val="32"/>
          <w:lang w:eastAsia="zh-CN"/>
        </w:rPr>
        <w:t>相关</w:t>
      </w:r>
      <w:r>
        <w:rPr>
          <w:rFonts w:hint="eastAsia" w:ascii="仿宋_GB2312" w:hAnsi="仿宋" w:eastAsia="仿宋_GB2312"/>
          <w:b w:val="0"/>
          <w:bCs/>
          <w:sz w:val="32"/>
          <w:szCs w:val="32"/>
        </w:rPr>
        <w:t>规定。根据《北京市医疗保障定点医疗机构服务协议书》相关条款，现将</w:t>
      </w:r>
      <w:r>
        <w:rPr>
          <w:rFonts w:hint="eastAsia" w:ascii="仿宋_GB2312" w:hAnsi="仿宋" w:eastAsia="仿宋_GB2312"/>
          <w:b w:val="0"/>
          <w:bCs/>
          <w:sz w:val="32"/>
          <w:szCs w:val="32"/>
          <w:lang w:val="en-US" w:eastAsia="zh-CN"/>
        </w:rPr>
        <w:t>2家</w:t>
      </w:r>
      <w:r>
        <w:rPr>
          <w:rFonts w:hint="eastAsia" w:ascii="仿宋_GB2312" w:hAnsi="仿宋" w:eastAsia="仿宋_GB2312"/>
          <w:b w:val="0"/>
          <w:bCs/>
          <w:sz w:val="32"/>
          <w:szCs w:val="32"/>
        </w:rPr>
        <w:t>定点</w:t>
      </w:r>
      <w:r>
        <w:rPr>
          <w:rFonts w:hint="eastAsia" w:ascii="仿宋_GB2312" w:hAnsi="仿宋" w:eastAsia="仿宋_GB2312"/>
          <w:b w:val="0"/>
          <w:bCs/>
          <w:sz w:val="32"/>
          <w:szCs w:val="32"/>
          <w:lang w:eastAsia="zh-CN"/>
        </w:rPr>
        <w:t>医药</w:t>
      </w:r>
      <w:r>
        <w:rPr>
          <w:rFonts w:hint="eastAsia" w:ascii="仿宋_GB2312" w:hAnsi="仿宋" w:eastAsia="仿宋_GB2312"/>
          <w:b w:val="0"/>
          <w:bCs/>
          <w:sz w:val="32"/>
          <w:szCs w:val="32"/>
        </w:rPr>
        <w:t>机构违规情况及处理结果通报如下：</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val="en-US" w:eastAsia="zh-CN"/>
        </w:rPr>
        <w:t>北京市昌平区沙河医院存在诱导、协助他人冒名就医，医院管理混乱等问题。</w:t>
      </w:r>
      <w:r>
        <w:rPr>
          <w:rFonts w:hint="eastAsia" w:ascii="仿宋_GB2312" w:hAnsi="仿宋" w:eastAsia="仿宋_GB2312"/>
          <w:b w:val="0"/>
          <w:bCs/>
          <w:sz w:val="32"/>
          <w:szCs w:val="32"/>
        </w:rPr>
        <w:t>经研究决定，</w:t>
      </w:r>
      <w:r>
        <w:rPr>
          <w:rFonts w:hint="eastAsia" w:ascii="仿宋_GB2312" w:hAnsi="仿宋" w:eastAsia="仿宋_GB2312"/>
          <w:b w:val="0"/>
          <w:bCs/>
          <w:sz w:val="32"/>
          <w:szCs w:val="32"/>
          <w:lang w:eastAsia="zh-CN"/>
        </w:rPr>
        <w:t>依据</w:t>
      </w:r>
      <w:r>
        <w:rPr>
          <w:rFonts w:hint="eastAsia" w:ascii="仿宋_GB2312" w:hAnsi="仿宋" w:eastAsia="仿宋_GB2312"/>
          <w:b w:val="0"/>
          <w:bCs/>
          <w:sz w:val="32"/>
          <w:szCs w:val="32"/>
          <w:lang w:val="en-US" w:eastAsia="zh-CN"/>
        </w:rPr>
        <w:t>《北京市医疗保障定点医疗机构服务协议书（二级定点医疗机构）》</w:t>
      </w:r>
      <w:r>
        <w:rPr>
          <w:rFonts w:hint="eastAsia" w:ascii="仿宋_GB2312" w:hAnsi="仿宋" w:eastAsia="仿宋_GB2312"/>
          <w:b w:val="0"/>
          <w:bCs/>
          <w:sz w:val="32"/>
          <w:szCs w:val="32"/>
          <w:lang w:eastAsia="zh-CN"/>
        </w:rPr>
        <w:t>第一百零二条、第一百零四条</w:t>
      </w:r>
      <w:r>
        <w:rPr>
          <w:rFonts w:hint="eastAsia" w:ascii="仿宋_GB2312" w:hAnsi="仿宋" w:eastAsia="仿宋_GB2312"/>
          <w:b w:val="0"/>
          <w:bCs/>
          <w:sz w:val="32"/>
          <w:szCs w:val="32"/>
          <w:lang w:val="en-US" w:eastAsia="zh-CN"/>
        </w:rPr>
        <w:t>第</w:t>
      </w:r>
      <w:r>
        <w:rPr>
          <w:rFonts w:hint="eastAsia" w:ascii="仿宋_GB2312" w:hAnsi="仿宋" w:eastAsia="仿宋_GB2312"/>
          <w:b w:val="0"/>
          <w:bCs/>
          <w:sz w:val="32"/>
          <w:szCs w:val="32"/>
          <w:lang w:eastAsia="zh-CN"/>
        </w:rPr>
        <w:t>27项、33项，给予北京市昌平区沙河医院黄牌警示，</w:t>
      </w:r>
      <w:r>
        <w:rPr>
          <w:rFonts w:hint="eastAsia" w:ascii="仿宋_GB2312" w:hAnsi="仿宋" w:eastAsia="仿宋_GB2312"/>
          <w:b w:val="0"/>
          <w:bCs/>
          <w:sz w:val="32"/>
          <w:szCs w:val="32"/>
          <w:lang w:val="en-US" w:eastAsia="zh-CN"/>
        </w:rPr>
        <w:t>中止违规医师何景文（医师代码：D110114007945）6个月涉及医疗保障基金使用的医疗服务的处理，并追回违规费用，自2024年12月28日生效。</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val="en-US" w:eastAsia="zh-CN"/>
        </w:rPr>
        <w:t>二、北京崇文中方中医医院存在留存多张患者医保卡，空刷医保卡等骗取医保基金问题。</w:t>
      </w:r>
      <w:r>
        <w:rPr>
          <w:rFonts w:hint="eastAsia" w:ascii="仿宋_GB2312" w:hAnsi="仿宋" w:eastAsia="仿宋_GB2312"/>
          <w:b w:val="0"/>
          <w:bCs/>
          <w:sz w:val="32"/>
          <w:szCs w:val="32"/>
        </w:rPr>
        <w:t>经研究决定，</w:t>
      </w:r>
      <w:r>
        <w:rPr>
          <w:rFonts w:hint="eastAsia" w:ascii="仿宋_GB2312" w:hAnsi="仿宋" w:eastAsia="仿宋_GB2312"/>
          <w:b w:val="0"/>
          <w:bCs/>
          <w:sz w:val="32"/>
          <w:szCs w:val="32"/>
          <w:lang w:eastAsia="zh-CN"/>
        </w:rPr>
        <w:t>依据</w:t>
      </w:r>
      <w:r>
        <w:rPr>
          <w:rFonts w:hint="eastAsia" w:ascii="仿宋_GB2312" w:hAnsi="仿宋" w:eastAsia="仿宋_GB2312"/>
          <w:b w:val="0"/>
          <w:bCs/>
          <w:sz w:val="32"/>
          <w:szCs w:val="32"/>
          <w:lang w:val="en-US" w:eastAsia="zh-CN"/>
        </w:rPr>
        <w:t>《</w:t>
      </w:r>
      <w:r>
        <w:rPr>
          <w:rFonts w:hint="eastAsia" w:ascii="仿宋_GB2312" w:hAnsi="仿宋" w:eastAsia="仿宋_GB2312"/>
          <w:b w:val="0"/>
          <w:bCs/>
          <w:sz w:val="32"/>
          <w:szCs w:val="32"/>
        </w:rPr>
        <w:t>北京市医疗保障定点医疗机构服务协议书（一级及以下定点医疗机构）</w:t>
      </w:r>
      <w:r>
        <w:rPr>
          <w:rFonts w:hint="eastAsia" w:ascii="仿宋_GB2312" w:hAnsi="仿宋" w:eastAsia="仿宋_GB2312"/>
          <w:b w:val="0"/>
          <w:bCs/>
          <w:sz w:val="32"/>
          <w:szCs w:val="32"/>
          <w:lang w:eastAsia="zh-CN"/>
        </w:rPr>
        <w:t>》第一百零四条第</w:t>
      </w:r>
      <w:r>
        <w:rPr>
          <w:rFonts w:hint="eastAsia" w:ascii="仿宋_GB2312" w:hAnsi="仿宋" w:eastAsia="仿宋_GB2312"/>
          <w:b w:val="0"/>
          <w:bCs/>
          <w:sz w:val="32"/>
          <w:szCs w:val="32"/>
          <w:lang w:val="en-US" w:eastAsia="zh-CN"/>
        </w:rPr>
        <w:t>33项及《医疗保障定点管理暂行办法》（国家医疗保障局第2号令）第四十二条第（一）款</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lang w:val="en-US" w:eastAsia="zh-CN"/>
        </w:rPr>
        <w:t>给予北京崇文中方中医医院中止协议六个月处理，自</w:t>
      </w:r>
      <w:r>
        <w:rPr>
          <w:rFonts w:hint="eastAsia" w:ascii="仿宋_GB2312" w:hAnsi="仿宋" w:eastAsia="仿宋_GB2312"/>
          <w:b w:val="0"/>
          <w:bCs/>
          <w:sz w:val="32"/>
          <w:szCs w:val="32"/>
        </w:rPr>
        <w:t>202</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rPr>
        <w:t>年</w:t>
      </w:r>
      <w:r>
        <w:rPr>
          <w:rFonts w:hint="eastAsia" w:ascii="仿宋_GB2312" w:hAnsi="仿宋" w:eastAsia="仿宋_GB2312"/>
          <w:b w:val="0"/>
          <w:bCs/>
          <w:sz w:val="32"/>
          <w:szCs w:val="32"/>
          <w:lang w:val="en-US" w:eastAsia="zh-CN"/>
        </w:rPr>
        <w:t>12</w:t>
      </w:r>
      <w:r>
        <w:rPr>
          <w:rFonts w:hint="eastAsia" w:ascii="仿宋_GB2312" w:hAnsi="仿宋" w:eastAsia="仿宋_GB2312"/>
          <w:b w:val="0"/>
          <w:bCs/>
          <w:sz w:val="32"/>
          <w:szCs w:val="32"/>
        </w:rPr>
        <w:t>月</w:t>
      </w:r>
      <w:r>
        <w:rPr>
          <w:rFonts w:hint="eastAsia" w:ascii="仿宋_GB2312" w:hAnsi="仿宋" w:eastAsia="仿宋_GB2312"/>
          <w:b w:val="0"/>
          <w:bCs/>
          <w:sz w:val="32"/>
          <w:szCs w:val="32"/>
          <w:lang w:val="en-US" w:eastAsia="zh-CN"/>
        </w:rPr>
        <w:t>28</w:t>
      </w:r>
      <w:r>
        <w:rPr>
          <w:rFonts w:hint="eastAsia" w:ascii="仿宋_GB2312" w:hAnsi="仿宋" w:eastAsia="仿宋_GB2312"/>
          <w:b w:val="0"/>
          <w:bCs/>
          <w:sz w:val="32"/>
          <w:szCs w:val="32"/>
        </w:rPr>
        <w:t>日生效。</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lang w:val="en-US" w:eastAsia="zh-CN"/>
        </w:rPr>
        <w:t>北京市昌平区沙河医院等2家定点医疗机构</w:t>
      </w:r>
      <w:r>
        <w:rPr>
          <w:rFonts w:hint="eastAsia" w:ascii="仿宋_GB2312" w:hAnsi="仿宋" w:eastAsia="仿宋_GB2312"/>
          <w:b w:val="0"/>
          <w:bCs/>
          <w:sz w:val="32"/>
          <w:szCs w:val="32"/>
        </w:rPr>
        <w:t>的违规行为导致医疗保险基金损失，在社会上造成不良影响，破坏了定点</w:t>
      </w:r>
      <w:r>
        <w:rPr>
          <w:rFonts w:hint="eastAsia" w:ascii="仿宋_GB2312" w:hAnsi="仿宋" w:eastAsia="仿宋_GB2312"/>
          <w:b w:val="0"/>
          <w:bCs/>
          <w:sz w:val="32"/>
          <w:szCs w:val="32"/>
          <w:lang w:eastAsia="zh-CN"/>
        </w:rPr>
        <w:t>医疗</w:t>
      </w:r>
      <w:r>
        <w:rPr>
          <w:rFonts w:hint="eastAsia" w:ascii="仿宋_GB2312" w:hAnsi="仿宋" w:eastAsia="仿宋_GB2312"/>
          <w:b w:val="0"/>
          <w:bCs/>
          <w:sz w:val="32"/>
          <w:szCs w:val="32"/>
        </w:rPr>
        <w:t>机构的形象。全市各定点</w:t>
      </w:r>
      <w:r>
        <w:rPr>
          <w:rFonts w:hint="eastAsia" w:ascii="仿宋_GB2312" w:hAnsi="仿宋" w:eastAsia="仿宋_GB2312"/>
          <w:b w:val="0"/>
          <w:bCs/>
          <w:sz w:val="32"/>
          <w:szCs w:val="32"/>
          <w:lang w:eastAsia="zh-CN"/>
        </w:rPr>
        <w:t>医疗</w:t>
      </w:r>
      <w:r>
        <w:rPr>
          <w:rFonts w:hint="eastAsia" w:ascii="仿宋_GB2312" w:hAnsi="仿宋" w:eastAsia="仿宋_GB2312"/>
          <w:b w:val="0"/>
          <w:bCs/>
          <w:sz w:val="32"/>
          <w:szCs w:val="32"/>
        </w:rPr>
        <w:t>机构要引以为戒，严格执行医疗保险各项规章制度，认真履行基本医疗保险服务协议，珍惜定点</w:t>
      </w:r>
      <w:r>
        <w:rPr>
          <w:rFonts w:hint="eastAsia" w:ascii="仿宋_GB2312" w:hAnsi="仿宋" w:eastAsia="仿宋_GB2312"/>
          <w:b w:val="0"/>
          <w:bCs/>
          <w:sz w:val="32"/>
          <w:szCs w:val="32"/>
          <w:lang w:eastAsia="zh-CN"/>
        </w:rPr>
        <w:t>医疗</w:t>
      </w:r>
      <w:r>
        <w:rPr>
          <w:rFonts w:hint="eastAsia" w:ascii="仿宋_GB2312" w:hAnsi="仿宋" w:eastAsia="仿宋_GB2312"/>
          <w:b w:val="0"/>
          <w:bCs/>
          <w:sz w:val="32"/>
          <w:szCs w:val="32"/>
        </w:rPr>
        <w:t>机构荣誉，杜绝违规行为的发生。各区医疗保险管理部门要加强对辖区内定点医药机构的监督管理，确保为参保人员提供合理、规范的医疗服务。</w:t>
      </w:r>
    </w:p>
    <w:p>
      <w:pPr>
        <w:rPr>
          <w:rFonts w:hint="eastAsia" w:ascii="仿宋_GB2312" w:hAnsi="仿宋" w:eastAsia="仿宋_GB2312"/>
          <w:b w:val="0"/>
          <w:bCs/>
          <w:sz w:val="32"/>
          <w:szCs w:val="32"/>
        </w:rPr>
      </w:pPr>
      <w:r>
        <w:rPr>
          <w:rFonts w:hint="eastAsia" w:ascii="仿宋_GB2312" w:hAnsi="仿宋" w:eastAsia="仿宋_GB2312"/>
          <w:b w:val="0"/>
          <w:bCs/>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关于取消对平谷区安心之家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FF0000"/>
          <w:spacing w:val="-7"/>
          <w:w w:val="56"/>
          <w:sz w:val="44"/>
          <w:szCs w:val="44"/>
        </w:rPr>
      </w:pPr>
      <w:r>
        <w:rPr>
          <w:rFonts w:hint="eastAsia" w:ascii="方正小标宋简体" w:hAnsi="方正小标宋简体" w:eastAsia="方正小标宋简体" w:cs="方正小标宋简体"/>
          <w:b w:val="0"/>
          <w:bCs/>
          <w:sz w:val="44"/>
          <w:szCs w:val="44"/>
          <w:lang w:eastAsia="zh-CN"/>
        </w:rPr>
        <w:t>老年公寓医务室黄牌警示的通知</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FF0000"/>
          <w:spacing w:val="-7"/>
          <w:w w:val="56"/>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各区医疗保险经办机构，各有关定点医疗机构：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平谷区安心之家老年公寓医务室因违反医疗保险有关规定，被北京市医疗保险事务管理中心给予黄牌警示。黄牌警示期间，平谷区安心之家老年公寓医务室能够积极查找问题，对存在问题进行全面整改，完善医疗保险各项规章制度，加强管理，制定落实医疗保险政策规定的有效措施，市、区医疗保险管理部门分别对平谷区安心之家老年公寓医务室进行了检查，认为整改后符合</w:t>
      </w:r>
      <w:r>
        <w:rPr>
          <w:rFonts w:hint="eastAsia" w:ascii="仿宋_GB2312" w:hAnsi="仿宋_GB2312" w:eastAsia="仿宋_GB2312" w:cs="仿宋_GB2312"/>
          <w:b w:val="0"/>
          <w:bCs/>
          <w:sz w:val="32"/>
          <w:szCs w:val="32"/>
          <w:highlight w:val="none"/>
          <w:lang w:val="en-US" w:eastAsia="zh-CN"/>
        </w:rPr>
        <w:t>医疗保险</w:t>
      </w:r>
      <w:r>
        <w:rPr>
          <w:rFonts w:hint="eastAsia" w:ascii="仿宋_GB2312" w:hAnsi="仿宋_GB2312" w:eastAsia="仿宋_GB2312" w:cs="仿宋_GB2312"/>
          <w:b w:val="0"/>
          <w:bCs/>
          <w:sz w:val="32"/>
          <w:szCs w:val="32"/>
          <w:lang w:val="en-US" w:eastAsia="zh-CN"/>
        </w:rPr>
        <w:t>定点医疗机构的条件，经研究决定，取消对平谷区安心之家老年公寓医务室的黄牌警示。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区医疗保险管理部门要按照《北京市医疗保障定点医疗机构服务协议书》条款，加强对辖区内定点医疗机构的监督和管理，杜绝违规现象的发生。平谷区安心之家老年公寓医务室应吸取教训，加强管理，保证各项措施落实到位，同时认真执行北京市医疗保险各项规定，自觉规范医疗行为，切实为参保人员提供规范、优质、便捷的医疗服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spacing w:line="560" w:lineRule="exact"/>
        <w:ind w:firstLine="640" w:firstLineChars="200"/>
        <w:rPr>
          <w:rFonts w:hint="eastAsia" w:ascii="仿宋_GB2312" w:hAnsi="仿宋" w:eastAsia="仿宋_GB2312"/>
          <w:b w:val="0"/>
          <w:bCs/>
          <w:sz w:val="32"/>
          <w:szCs w:val="32"/>
        </w:rPr>
      </w:pPr>
      <w:r>
        <w:rPr>
          <w:rFonts w:hint="eastAsia" w:ascii="仿宋_GB2312" w:hAnsi="仿宋" w:eastAsia="仿宋_GB2312"/>
          <w:b w:val="0"/>
          <w:bCs/>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p>
    <w:tbl>
      <w:tblPr>
        <w:tblStyle w:val="8"/>
        <w:tblW w:w="0" w:type="auto"/>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noWrap w:val="0"/>
            <w:vAlign w:val="top"/>
          </w:tcPr>
          <w:p>
            <w:pPr>
              <w:spacing w:line="560" w:lineRule="exact"/>
              <w:rPr>
                <w:rFonts w:ascii="仿宋_GB2312" w:hAnsi="仿宋" w:eastAsia="仿宋_GB2312"/>
                <w:b w:val="0"/>
                <w:bCs/>
                <w:sz w:val="28"/>
                <w:szCs w:val="28"/>
              </w:rPr>
            </w:pPr>
            <w:r>
              <w:rPr>
                <w:rFonts w:hint="eastAsia" w:ascii="仿宋_GB2312" w:hAnsi="仿宋" w:eastAsia="仿宋_GB2312"/>
                <w:b w:val="0"/>
                <w:bCs/>
                <w:sz w:val="32"/>
                <w:szCs w:val="32"/>
              </w:rPr>
              <w:t xml:space="preserve"> </w:t>
            </w:r>
            <w:r>
              <w:rPr>
                <w:rFonts w:hint="eastAsia" w:ascii="仿宋_GB2312" w:hAnsi="仿宋_GB2312" w:eastAsia="仿宋_GB2312" w:cs="仿宋_GB2312"/>
                <w:b w:val="0"/>
                <w:bCs/>
                <w:sz w:val="28"/>
                <w:szCs w:val="28"/>
              </w:rPr>
              <w:t>抄送：</w:t>
            </w:r>
            <w:r>
              <w:rPr>
                <w:rStyle w:val="12"/>
                <w:rFonts w:hint="eastAsia" w:ascii="仿宋_GB2312" w:hAnsi="仿宋" w:eastAsia="仿宋_GB2312"/>
                <w:b w:val="0"/>
                <w:bCs/>
                <w:color w:val="000000"/>
                <w:sz w:val="28"/>
                <w:szCs w:val="28"/>
                <w:lang w:val="en-US" w:eastAsia="zh-CN"/>
              </w:rPr>
              <w:t>市人力资源社会保障局大数据中心</w:t>
            </w:r>
            <w:r>
              <w:rPr>
                <w:rStyle w:val="12"/>
                <w:rFonts w:hint="eastAsia" w:ascii="仿宋_GB2312" w:hAnsi="仿宋" w:eastAsia="仿宋_GB2312"/>
                <w:b w:val="0"/>
                <w:bCs/>
                <w:color w:val="000000"/>
                <w:sz w:val="28"/>
                <w:szCs w:val="28"/>
              </w:rPr>
              <w:t>。</w:t>
            </w:r>
            <w:r>
              <w:rPr>
                <w:rFonts w:hint="eastAsia" w:ascii="仿宋_GB2312" w:hAnsi="仿宋" w:eastAsia="仿宋_GB2312"/>
                <w:b w:val="0"/>
                <w:bCs/>
                <w:sz w:val="28"/>
                <w:szCs w:val="28"/>
              </w:rPr>
              <w:t xml:space="preserve"> </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noWrap w:val="0"/>
            <w:vAlign w:val="top"/>
          </w:tcPr>
          <w:p>
            <w:pPr>
              <w:spacing w:line="560" w:lineRule="exact"/>
              <w:rPr>
                <w:rFonts w:hint="eastAsia" w:ascii="仿宋_GB2312" w:hAnsi="仿宋" w:eastAsia="仿宋_GB2312"/>
                <w:b w:val="0"/>
                <w:bCs/>
                <w:kern w:val="2"/>
                <w:sz w:val="28"/>
                <w:szCs w:val="28"/>
                <w:lang w:val="en-US" w:eastAsia="zh-CN" w:bidi="ar-SA"/>
              </w:rPr>
            </w:pPr>
            <w:r>
              <w:rPr>
                <w:rFonts w:hint="eastAsia" w:ascii="仿宋_GB2312" w:hAnsi="仿宋" w:eastAsia="仿宋_GB2312"/>
                <w:b w:val="0"/>
                <w:bCs/>
                <w:sz w:val="32"/>
                <w:szCs w:val="32"/>
              </w:rPr>
              <w:t xml:space="preserve"> </w:t>
            </w:r>
            <w:r>
              <w:rPr>
                <w:rFonts w:hint="eastAsia" w:ascii="仿宋_GB2312" w:hAnsi="仿宋" w:eastAsia="仿宋_GB2312"/>
                <w:b w:val="0"/>
                <w:bCs/>
                <w:sz w:val="28"/>
                <w:szCs w:val="28"/>
              </w:rPr>
              <w:t xml:space="preserve">北京市医疗保险事务管理中心办公室   </w:t>
            </w:r>
            <w:r>
              <w:rPr>
                <w:rFonts w:ascii="仿宋_GB2312" w:hAnsi="仿宋" w:eastAsia="仿宋_GB2312"/>
                <w:b w:val="0"/>
                <w:bCs/>
                <w:sz w:val="28"/>
                <w:szCs w:val="28"/>
              </w:rPr>
              <w:t xml:space="preserve"> </w:t>
            </w:r>
            <w:r>
              <w:rPr>
                <w:rFonts w:hint="eastAsia" w:ascii="仿宋_GB2312" w:hAnsi="仿宋" w:eastAsia="仿宋_GB2312"/>
                <w:b w:val="0"/>
                <w:bCs/>
                <w:sz w:val="28"/>
                <w:szCs w:val="28"/>
              </w:rPr>
              <w:t xml:space="preserve"> </w:t>
            </w:r>
            <w:bookmarkStart w:id="0" w:name="_GoBack"/>
            <w:bookmarkEnd w:id="0"/>
            <w:r>
              <w:rPr>
                <w:rFonts w:hint="eastAsia" w:ascii="仿宋_GB2312" w:hAnsi="仿宋" w:eastAsia="仿宋_GB2312"/>
                <w:b w:val="0"/>
                <w:bCs/>
                <w:sz w:val="28"/>
                <w:szCs w:val="28"/>
              </w:rPr>
              <w:t xml:space="preserve">  202</w:t>
            </w:r>
            <w:r>
              <w:rPr>
                <w:rFonts w:hint="eastAsia" w:ascii="仿宋_GB2312" w:hAnsi="仿宋" w:eastAsia="仿宋_GB2312"/>
                <w:b w:val="0"/>
                <w:bCs/>
                <w:sz w:val="28"/>
                <w:szCs w:val="28"/>
                <w:lang w:val="en-US" w:eastAsia="zh-CN"/>
              </w:rPr>
              <w:t>4</w:t>
            </w:r>
            <w:r>
              <w:rPr>
                <w:rFonts w:hint="eastAsia" w:ascii="仿宋_GB2312" w:hAnsi="仿宋" w:eastAsia="仿宋_GB2312"/>
                <w:b w:val="0"/>
                <w:bCs/>
                <w:sz w:val="28"/>
                <w:szCs w:val="28"/>
              </w:rPr>
              <w:t>年</w:t>
            </w:r>
            <w:r>
              <w:rPr>
                <w:rFonts w:hint="eastAsia" w:ascii="仿宋_GB2312" w:hAnsi="仿宋" w:eastAsia="仿宋_GB2312"/>
                <w:b w:val="0"/>
                <w:bCs/>
                <w:sz w:val="28"/>
                <w:szCs w:val="28"/>
                <w:lang w:val="en-US" w:eastAsia="zh-CN"/>
              </w:rPr>
              <w:t>12</w:t>
            </w:r>
            <w:r>
              <w:rPr>
                <w:rFonts w:hint="eastAsia" w:ascii="仿宋_GB2312" w:hAnsi="仿宋" w:eastAsia="仿宋_GB2312"/>
                <w:b w:val="0"/>
                <w:bCs/>
                <w:sz w:val="28"/>
                <w:szCs w:val="28"/>
              </w:rPr>
              <w:t>月</w:t>
            </w:r>
            <w:r>
              <w:rPr>
                <w:rFonts w:hint="eastAsia" w:ascii="仿宋_GB2312" w:hAnsi="仿宋" w:eastAsia="仿宋_GB2312"/>
                <w:b w:val="0"/>
                <w:bCs/>
                <w:sz w:val="28"/>
                <w:szCs w:val="28"/>
                <w:lang w:val="en-US" w:eastAsia="zh-CN"/>
              </w:rPr>
              <w:t>19</w:t>
            </w:r>
            <w:r>
              <w:rPr>
                <w:rFonts w:hint="eastAsia" w:ascii="仿宋_GB2312" w:hAnsi="仿宋" w:eastAsia="仿宋_GB2312"/>
                <w:b w:val="0"/>
                <w:bCs/>
                <w:sz w:val="28"/>
                <w:szCs w:val="28"/>
              </w:rPr>
              <w:t>日印发</w:t>
            </w:r>
          </w:p>
        </w:tc>
      </w:tr>
    </w:tbl>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sz w:val="10"/>
          <w:szCs w:val="10"/>
          <w:lang w:val="en-US" w:eastAsia="zh-CN"/>
        </w:rPr>
      </w:pPr>
    </w:p>
    <w:sectPr>
      <w:footerReference r:id="rId3" w:type="default"/>
      <w:pgSz w:w="11906" w:h="16838"/>
      <w:pgMar w:top="1440" w:right="1588" w:bottom="1440" w:left="1588" w:header="851" w:footer="992" w:gutter="0"/>
      <w:pgNumType w:fmt="numberInDash" w:start="6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楷体简体">
    <w:altName w:val="方正楷体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w:t>
                          </w:r>
                          <w:r>
                            <w:rPr>
                              <w:rFonts w:hint="eastAsia" w:asciiTheme="minorEastAsia" w:hAnsiTheme="minorEastAsia" w:eastAsiaTheme="minorEastAsia" w:cstheme="minorEastAsia"/>
                              <w:b w:val="0"/>
                              <w:bCs/>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w:t>
                    </w:r>
                    <w:r>
                      <w:rPr>
                        <w:rFonts w:hint="eastAsia" w:asciiTheme="minorEastAsia" w:hAnsiTheme="minorEastAsia" w:eastAsiaTheme="minorEastAsia" w:cstheme="minorEastAsia"/>
                        <w:b w:val="0"/>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C2"/>
    <w:rsid w:val="005D3E51"/>
    <w:rsid w:val="007B6FC4"/>
    <w:rsid w:val="008E0391"/>
    <w:rsid w:val="009C19C2"/>
    <w:rsid w:val="00CC29EB"/>
    <w:rsid w:val="00D61996"/>
    <w:rsid w:val="0ECA2882"/>
    <w:rsid w:val="39FA5D8C"/>
    <w:rsid w:val="4B9FB774"/>
    <w:rsid w:val="5DFEC3E9"/>
    <w:rsid w:val="63FF3DDE"/>
    <w:rsid w:val="66EA2731"/>
    <w:rsid w:val="76BED6E6"/>
    <w:rsid w:val="772DC3FA"/>
    <w:rsid w:val="7AFFB813"/>
    <w:rsid w:val="7D2A83A3"/>
    <w:rsid w:val="7FED45E1"/>
    <w:rsid w:val="7FEE9245"/>
    <w:rsid w:val="B95D6108"/>
    <w:rsid w:val="BD62E87E"/>
    <w:rsid w:val="BF5B15A4"/>
    <w:rsid w:val="C7FE8615"/>
    <w:rsid w:val="D1FFB89A"/>
    <w:rsid w:val="D9CFE887"/>
    <w:rsid w:val="D9DF83A7"/>
    <w:rsid w:val="DE3F5163"/>
    <w:rsid w:val="DE7F0058"/>
    <w:rsid w:val="E778AAEB"/>
    <w:rsid w:val="EEEF8CAC"/>
    <w:rsid w:val="EFDB84AA"/>
    <w:rsid w:val="EFFF9E7F"/>
    <w:rsid w:val="FB4FE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楷体简体" w:hAnsi="Times New Roman" w:eastAsia="方正楷体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楷体简体" w:hAnsi="Times New Roman" w:eastAsia="方正楷体简体" w:cs="Times New Roman"/>
      <w:b/>
      <w:snapToGrid w:val="0"/>
      <w:sz w:val="28"/>
      <w:szCs w:val="28"/>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unhideWhenUsed/>
    <w:qFormat/>
    <w:uiPriority w:val="99"/>
    <w:rPr>
      <w:rFonts w:hint="eastAsia" w:ascii="宋体" w:hAnsi="Courier New"/>
      <w:sz w:val="28"/>
      <w:szCs w:val="24"/>
    </w:rPr>
  </w:style>
  <w:style w:type="paragraph" w:styleId="4">
    <w:name w:val="Balloon Text"/>
    <w:basedOn w:val="1"/>
    <w:link w:val="11"/>
    <w:semiHidden/>
    <w:unhideWhenUsed/>
    <w:qFormat/>
    <w:uiPriority w:val="99"/>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line="560" w:lineRule="exact"/>
      <w:jc w:val="center"/>
      <w:outlineLvl w:val="0"/>
    </w:pPr>
    <w:rPr>
      <w:rFonts w:ascii="方正小标宋简体" w:hAnsi="方正小标宋简体" w:eastAsia="方正小标宋简体" w:cs="方正小标宋简体"/>
      <w:sz w:val="44"/>
      <w:szCs w:val="44"/>
    </w:rPr>
  </w:style>
  <w:style w:type="character" w:styleId="10">
    <w:name w:val="page number"/>
    <w:qFormat/>
    <w:uiPriority w:val="0"/>
  </w:style>
  <w:style w:type="character" w:customStyle="1" w:styleId="11">
    <w:name w:val="批注框文本 Char"/>
    <w:basedOn w:val="9"/>
    <w:link w:val="4"/>
    <w:semiHidden/>
    <w:qFormat/>
    <w:uiPriority w:val="99"/>
    <w:rPr>
      <w:sz w:val="18"/>
      <w:szCs w:val="18"/>
    </w:rPr>
  </w:style>
  <w:style w:type="character" w:customStyle="1" w:styleId="12">
    <w:name w:val="font_black"/>
    <w:qFormat/>
    <w:uiPriority w:val="0"/>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Words>
  <Characters>14</Characters>
  <Lines>1</Lines>
  <Paragraphs>1</Paragraphs>
  <TotalTime>1</TotalTime>
  <ScaleCrop>false</ScaleCrop>
  <LinksUpToDate>false</LinksUpToDate>
  <CharactersWithSpaces>15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2018-06-06T22:03:00Z</dcterms:created>
  <dc:creator>Microsoft</dc:creator>
  <cp:lastModifiedBy>耿帅</cp:lastModifiedBy>
  <cp:lastPrinted>2024-07-27T09:23:00Z</cp:lastPrinted>
  <dcterms:modified xsi:type="dcterms:W3CDTF">2024-12-19T16:16:15Z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