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西藏自治区药品不良反应监测哨点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管理</w:t>
      </w:r>
      <w:r>
        <w:rPr>
          <w:rFonts w:hint="eastAsia" w:ascii="方正小标宋简体" w:hAnsi="方正小标宋简体" w:eastAsia="方正小标宋简体" w:cs="方正小标宋简体"/>
          <w:sz w:val="44"/>
          <w:szCs w:val="44"/>
          <w:lang w:eastAsia="zh-CN"/>
        </w:rPr>
        <w:t>办法</w:t>
      </w:r>
      <w:bookmarkStart w:id="0" w:name="_GoBack"/>
      <w:bookmarkEnd w:id="0"/>
    </w:p>
    <w:p>
      <w:pPr>
        <w:pStyle w:val="2"/>
        <w:jc w:val="cente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u w:val="none"/>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highlight w:val="none"/>
          <w:lang w:val="en-US" w:eastAsia="zh-CN"/>
        </w:rPr>
        <w:t xml:space="preserve">   </w:t>
      </w:r>
      <w:r>
        <w:rPr>
          <w:rFonts w:hint="eastAsia" w:ascii="黑体" w:hAnsi="黑体" w:eastAsia="黑体" w:cs="黑体"/>
          <w:color w:val="auto"/>
          <w:sz w:val="32"/>
          <w:szCs w:val="32"/>
          <w:highlight w:val="none"/>
        </w:rPr>
        <w:t>第一条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strike w:val="0"/>
          <w:dstrike w:val="0"/>
          <w:color w:val="auto"/>
          <w:sz w:val="32"/>
          <w:szCs w:val="32"/>
          <w:highlight w:val="none"/>
          <w:u w:val="none"/>
        </w:rPr>
        <w:t>为提升全区药品不良反应（</w:t>
      </w:r>
      <w:r>
        <w:rPr>
          <w:rFonts w:hint="eastAsia" w:ascii="仿宋_GB2312" w:hAnsi="仿宋_GB2312" w:eastAsia="仿宋_GB2312" w:cs="仿宋_GB2312"/>
          <w:strike w:val="0"/>
          <w:dstrike w:val="0"/>
          <w:color w:val="auto"/>
          <w:sz w:val="32"/>
          <w:szCs w:val="32"/>
          <w:highlight w:val="none"/>
          <w:u w:val="none"/>
          <w:lang w:eastAsia="zh-CN"/>
        </w:rPr>
        <w:t>含</w:t>
      </w:r>
      <w:r>
        <w:rPr>
          <w:rFonts w:hint="eastAsia" w:ascii="仿宋_GB2312" w:hAnsi="仿宋_GB2312" w:eastAsia="仿宋_GB2312" w:cs="仿宋_GB2312"/>
          <w:color w:val="auto"/>
          <w:sz w:val="32"/>
          <w:szCs w:val="32"/>
          <w:highlight w:val="none"/>
          <w:u w:val="none"/>
        </w:rPr>
        <w:t>医疗器械不良事件、化妆品不良反应</w:t>
      </w:r>
      <w:r>
        <w:rPr>
          <w:rFonts w:hint="eastAsia" w:ascii="仿宋_GB2312" w:hAnsi="仿宋_GB2312" w:eastAsia="仿宋_GB2312" w:cs="仿宋_GB2312"/>
          <w:color w:val="auto"/>
          <w:sz w:val="32"/>
          <w:szCs w:val="32"/>
          <w:highlight w:val="none"/>
          <w:u w:val="none"/>
          <w:lang w:eastAsia="zh-CN"/>
        </w:rPr>
        <w:t>，下同</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strike w:val="0"/>
          <w:dstrike w:val="0"/>
          <w:color w:val="auto"/>
          <w:sz w:val="32"/>
          <w:szCs w:val="32"/>
          <w:highlight w:val="none"/>
          <w:u w:val="none"/>
        </w:rPr>
        <w:t>监测评价工作水平</w:t>
      </w:r>
      <w:r>
        <w:rPr>
          <w:rFonts w:hint="eastAsia" w:ascii="仿宋_GB2312" w:hAnsi="仿宋_GB2312" w:eastAsia="仿宋_GB2312" w:cs="仿宋_GB2312"/>
          <w:color w:val="auto"/>
          <w:sz w:val="32"/>
          <w:szCs w:val="32"/>
          <w:highlight w:val="none"/>
          <w:u w:val="none"/>
        </w:rPr>
        <w:t>，推进</w:t>
      </w:r>
      <w:r>
        <w:rPr>
          <w:rFonts w:hint="eastAsia" w:ascii="仿宋_GB2312" w:hAnsi="仿宋_GB2312" w:eastAsia="仿宋_GB2312" w:cs="仿宋_GB2312"/>
          <w:color w:val="auto"/>
          <w:sz w:val="32"/>
          <w:szCs w:val="32"/>
          <w:highlight w:val="none"/>
          <w:u w:val="none"/>
          <w:lang w:eastAsia="zh-CN"/>
        </w:rPr>
        <w:t>药品不良反应</w:t>
      </w:r>
      <w:r>
        <w:rPr>
          <w:rFonts w:hint="eastAsia" w:ascii="仿宋_GB2312" w:hAnsi="仿宋_GB2312" w:eastAsia="仿宋_GB2312" w:cs="仿宋_GB2312"/>
          <w:color w:val="auto"/>
          <w:sz w:val="32"/>
          <w:szCs w:val="32"/>
          <w:highlight w:val="none"/>
          <w:u w:val="none"/>
        </w:rPr>
        <w:t>监测哨点（</w:t>
      </w:r>
      <w:r>
        <w:rPr>
          <w:rFonts w:hint="eastAsia" w:ascii="仿宋_GB2312" w:hAnsi="仿宋_GB2312" w:eastAsia="仿宋_GB2312" w:cs="仿宋_GB2312"/>
          <w:b w:val="0"/>
          <w:color w:val="auto"/>
          <w:sz w:val="32"/>
          <w:szCs w:val="32"/>
          <w:highlight w:val="none"/>
          <w:shd w:val="clear" w:color="auto" w:fill="FFFFFF"/>
        </w:rPr>
        <w:t>以下简称哨点</w:t>
      </w:r>
      <w:r>
        <w:rPr>
          <w:rFonts w:hint="eastAsia" w:ascii="仿宋_GB2312" w:hAnsi="仿宋_GB2312" w:eastAsia="仿宋_GB2312" w:cs="仿宋_GB2312"/>
          <w:color w:val="auto"/>
          <w:sz w:val="32"/>
          <w:szCs w:val="32"/>
          <w:highlight w:val="none"/>
          <w:u w:val="none"/>
        </w:rPr>
        <w:t>）体系建设，规范和加强哨点</w:t>
      </w:r>
      <w:r>
        <w:rPr>
          <w:rFonts w:hint="eastAsia" w:ascii="仿宋_GB2312" w:hAnsi="仿宋_GB2312" w:eastAsia="仿宋_GB2312" w:cs="仿宋_GB2312"/>
          <w:color w:val="auto"/>
          <w:sz w:val="32"/>
          <w:szCs w:val="32"/>
          <w:highlight w:val="none"/>
          <w:u w:val="none"/>
          <w:lang w:eastAsia="zh-CN"/>
        </w:rPr>
        <w:t>的认定和</w:t>
      </w:r>
      <w:r>
        <w:rPr>
          <w:rFonts w:hint="eastAsia" w:ascii="仿宋_GB2312" w:hAnsi="仿宋_GB2312" w:eastAsia="仿宋_GB2312" w:cs="仿宋_GB2312"/>
          <w:color w:val="auto"/>
          <w:sz w:val="32"/>
          <w:szCs w:val="32"/>
          <w:highlight w:val="none"/>
          <w:u w:val="none"/>
        </w:rPr>
        <w:t>管理</w:t>
      </w:r>
      <w:r>
        <w:rPr>
          <w:rFonts w:hint="eastAsia" w:ascii="仿宋_GB2312" w:hAnsi="仿宋_GB2312" w:eastAsia="仿宋_GB2312" w:cs="仿宋_GB2312"/>
          <w:color w:val="auto"/>
          <w:sz w:val="32"/>
          <w:szCs w:val="32"/>
          <w:highlight w:val="none"/>
          <w:u w:val="none"/>
          <w:lang w:eastAsia="zh-CN"/>
        </w:rPr>
        <w:t>，依据</w:t>
      </w:r>
      <w:r>
        <w:rPr>
          <w:rFonts w:hint="eastAsia" w:ascii="仿宋_GB2312" w:hAnsi="仿宋_GB2312" w:eastAsia="仿宋_GB2312" w:cs="仿宋_GB2312"/>
          <w:color w:val="auto"/>
          <w:sz w:val="32"/>
          <w:szCs w:val="32"/>
          <w:highlight w:val="none"/>
          <w:u w:val="none"/>
        </w:rPr>
        <w:t>《药品不良反应报告和监测管理办法》</w:t>
      </w:r>
      <w:r>
        <w:rPr>
          <w:rFonts w:hint="eastAsia" w:ascii="仿宋_GB2312" w:hAnsi="仿宋_GB2312" w:eastAsia="仿宋_GB2312" w:cs="仿宋_GB2312"/>
          <w:color w:val="auto"/>
          <w:sz w:val="32"/>
          <w:szCs w:val="32"/>
          <w:highlight w:val="none"/>
          <w:u w:val="none"/>
          <w:lang w:eastAsia="zh-CN"/>
        </w:rPr>
        <w:t>（卫生部</w:t>
      </w:r>
      <w:r>
        <w:rPr>
          <w:rFonts w:hint="eastAsia" w:ascii="仿宋_GB2312" w:hAnsi="仿宋_GB2312" w:eastAsia="仿宋_GB2312" w:cs="仿宋_GB2312"/>
          <w:color w:val="auto"/>
          <w:sz w:val="32"/>
          <w:szCs w:val="32"/>
          <w:highlight w:val="none"/>
          <w:u w:val="none"/>
          <w:lang w:val="en-US" w:eastAsia="zh-CN"/>
        </w:rPr>
        <w:t>81号令</w:t>
      </w:r>
      <w:r>
        <w:rPr>
          <w:rFonts w:hint="eastAsia" w:ascii="仿宋_GB2312" w:hAnsi="仿宋_GB2312" w:eastAsia="仿宋_GB2312" w:cs="仿宋_GB2312"/>
          <w:color w:val="auto"/>
          <w:sz w:val="32"/>
          <w:szCs w:val="32"/>
          <w:highlight w:val="none"/>
          <w:u w:val="none"/>
          <w:lang w:eastAsia="zh-CN"/>
        </w:rPr>
        <w:t>）、《医疗器械不良事件监测和再评价管理办法》（国家市场监督管理总局</w:t>
      </w:r>
      <w:r>
        <w:rPr>
          <w:rFonts w:hint="eastAsia" w:ascii="仿宋_GB2312" w:hAnsi="仿宋_GB2312" w:eastAsia="仿宋_GB2312" w:cs="仿宋_GB2312"/>
          <w:color w:val="auto"/>
          <w:sz w:val="32"/>
          <w:szCs w:val="32"/>
          <w:highlight w:val="none"/>
          <w:u w:val="none"/>
          <w:lang w:val="en-US" w:eastAsia="zh-CN"/>
        </w:rPr>
        <w:t>令</w:t>
      </w:r>
      <w:r>
        <w:rPr>
          <w:rFonts w:hint="eastAsia" w:ascii="仿宋_GB2312" w:hAnsi="仿宋_GB2312" w:eastAsia="仿宋_GB2312" w:cs="仿宋_GB2312"/>
          <w:color w:val="auto"/>
          <w:sz w:val="32"/>
          <w:szCs w:val="32"/>
          <w:highlight w:val="none"/>
          <w:u w:val="none"/>
          <w:lang w:eastAsia="zh-CN"/>
        </w:rPr>
        <w:t>第</w:t>
      </w:r>
      <w:r>
        <w:rPr>
          <w:rFonts w:hint="eastAsia" w:ascii="仿宋_GB2312" w:hAnsi="仿宋_GB2312" w:eastAsia="仿宋_GB2312" w:cs="仿宋_GB2312"/>
          <w:color w:val="auto"/>
          <w:sz w:val="32"/>
          <w:szCs w:val="32"/>
          <w:highlight w:val="none"/>
          <w:u w:val="none"/>
          <w:lang w:val="en-US" w:eastAsia="zh-CN"/>
        </w:rPr>
        <w:t>1号</w:t>
      </w:r>
      <w:r>
        <w:rPr>
          <w:rFonts w:hint="eastAsia" w:ascii="仿宋_GB2312" w:hAnsi="仿宋_GB2312" w:eastAsia="仿宋_GB2312" w:cs="仿宋_GB2312"/>
          <w:color w:val="auto"/>
          <w:sz w:val="32"/>
          <w:szCs w:val="32"/>
          <w:highlight w:val="none"/>
          <w:u w:val="none"/>
          <w:lang w:eastAsia="zh-CN"/>
        </w:rPr>
        <w:t>）、《化妆品不良反应监测管理办法》（国家药品监督管理局公告</w:t>
      </w:r>
      <w:r>
        <w:rPr>
          <w:rFonts w:hint="eastAsia" w:ascii="仿宋_GB2312" w:hAnsi="仿宋_GB2312" w:eastAsia="仿宋_GB2312" w:cs="仿宋_GB2312"/>
          <w:color w:val="auto"/>
          <w:sz w:val="32"/>
          <w:szCs w:val="32"/>
          <w:highlight w:val="none"/>
          <w:u w:val="none"/>
          <w:lang w:val="en-US" w:eastAsia="zh-CN"/>
        </w:rPr>
        <w:t>2022年第16号</w:t>
      </w:r>
      <w:r>
        <w:rPr>
          <w:rFonts w:hint="eastAsia" w:ascii="仿宋_GB2312" w:hAnsi="仿宋_GB2312" w:eastAsia="仿宋_GB2312" w:cs="仿宋_GB2312"/>
          <w:color w:val="auto"/>
          <w:sz w:val="32"/>
          <w:szCs w:val="32"/>
          <w:highlight w:val="none"/>
          <w:u w:val="none"/>
          <w:lang w:eastAsia="zh-CN"/>
        </w:rPr>
        <w:t>）等有关规定</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结合自治区实际，</w:t>
      </w:r>
      <w:r>
        <w:rPr>
          <w:rFonts w:hint="eastAsia" w:ascii="仿宋_GB2312" w:hAnsi="仿宋_GB2312" w:eastAsia="仿宋_GB2312" w:cs="仿宋_GB2312"/>
          <w:color w:val="auto"/>
          <w:sz w:val="32"/>
          <w:szCs w:val="32"/>
          <w:highlight w:val="none"/>
          <w:u w:val="none"/>
        </w:rPr>
        <w:t>制定本</w:t>
      </w:r>
      <w:r>
        <w:rPr>
          <w:rFonts w:hint="eastAsia" w:ascii="仿宋_GB2312" w:hAnsi="仿宋_GB2312" w:eastAsia="仿宋_GB2312" w:cs="仿宋_GB2312"/>
          <w:color w:val="auto"/>
          <w:sz w:val="32"/>
          <w:szCs w:val="32"/>
          <w:highlight w:val="none"/>
          <w:u w:val="none"/>
          <w:lang w:eastAsia="zh-CN"/>
        </w:rPr>
        <w:t>办法</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办法</w:t>
      </w:r>
      <w:r>
        <w:rPr>
          <w:rFonts w:hint="eastAsia" w:ascii="仿宋_GB2312" w:hAnsi="仿宋_GB2312" w:eastAsia="仿宋_GB2312" w:cs="仿宋_GB2312"/>
          <w:color w:val="auto"/>
          <w:sz w:val="32"/>
          <w:szCs w:val="32"/>
          <w:highlight w:val="none"/>
        </w:rPr>
        <w:t>所</w:t>
      </w:r>
      <w:r>
        <w:rPr>
          <w:rFonts w:hint="eastAsia" w:ascii="仿宋_GB2312" w:hAnsi="仿宋_GB2312" w:eastAsia="仿宋_GB2312" w:cs="仿宋_GB2312"/>
          <w:b w:val="0"/>
          <w:color w:val="auto"/>
          <w:sz w:val="32"/>
          <w:szCs w:val="32"/>
          <w:highlight w:val="none"/>
          <w:shd w:val="clear" w:color="auto" w:fill="FFFFFF"/>
        </w:rPr>
        <w:t>称</w:t>
      </w:r>
      <w:r>
        <w:rPr>
          <w:rFonts w:hint="eastAsia" w:ascii="仿宋_GB2312" w:hAnsi="仿宋_GB2312" w:eastAsia="仿宋_GB2312" w:cs="仿宋_GB2312"/>
          <w:color w:val="auto"/>
          <w:sz w:val="32"/>
          <w:szCs w:val="32"/>
          <w:highlight w:val="none"/>
        </w:rPr>
        <w:t>哨点是由</w:t>
      </w:r>
      <w:r>
        <w:rPr>
          <w:rFonts w:hint="eastAsia" w:ascii="仿宋_GB2312" w:hAnsi="仿宋_GB2312" w:eastAsia="仿宋_GB2312" w:cs="仿宋_GB2312"/>
          <w:b w:val="0"/>
          <w:bCs w:val="0"/>
          <w:color w:val="auto"/>
          <w:sz w:val="32"/>
          <w:szCs w:val="32"/>
          <w:highlight w:val="none"/>
          <w:lang w:val="en-US" w:eastAsia="zh-CN"/>
        </w:rPr>
        <w:t>自治区药品监督管理部门</w:t>
      </w:r>
      <w:r>
        <w:rPr>
          <w:rFonts w:hint="eastAsia" w:ascii="仿宋_GB2312" w:hAnsi="仿宋_GB2312" w:eastAsia="仿宋_GB2312" w:cs="仿宋_GB2312"/>
          <w:color w:val="auto"/>
          <w:sz w:val="32"/>
          <w:szCs w:val="32"/>
          <w:highlight w:val="none"/>
        </w:rPr>
        <w:t>联合</w:t>
      </w:r>
      <w:r>
        <w:rPr>
          <w:rFonts w:hint="eastAsia" w:ascii="仿宋_GB2312" w:hAnsi="仿宋_GB2312" w:eastAsia="仿宋_GB2312" w:cs="仿宋_GB2312"/>
          <w:color w:val="auto"/>
          <w:sz w:val="32"/>
          <w:szCs w:val="32"/>
          <w:highlight w:val="none"/>
          <w:lang w:eastAsia="zh-CN"/>
        </w:rPr>
        <w:t>自治</w:t>
      </w:r>
      <w:r>
        <w:rPr>
          <w:rFonts w:hint="eastAsia" w:ascii="仿宋_GB2312" w:hAnsi="仿宋_GB2312" w:eastAsia="仿宋_GB2312" w:cs="仿宋_GB2312"/>
          <w:color w:val="auto"/>
          <w:sz w:val="32"/>
          <w:szCs w:val="32"/>
          <w:highlight w:val="none"/>
        </w:rPr>
        <w:t>区卫生健康</w:t>
      </w:r>
      <w:r>
        <w:rPr>
          <w:rFonts w:hint="eastAsia" w:ascii="仿宋_GB2312" w:hAnsi="仿宋_GB2312" w:eastAsia="仿宋_GB2312" w:cs="仿宋_GB2312"/>
          <w:color w:val="auto"/>
          <w:sz w:val="32"/>
          <w:szCs w:val="32"/>
          <w:highlight w:val="none"/>
          <w:lang w:eastAsia="zh-CN"/>
        </w:rPr>
        <w:t>部门认定</w:t>
      </w:r>
      <w:r>
        <w:rPr>
          <w:rFonts w:hint="eastAsia" w:ascii="仿宋_GB2312" w:hAnsi="仿宋_GB2312" w:eastAsia="仿宋_GB2312" w:cs="仿宋_GB2312"/>
          <w:color w:val="auto"/>
          <w:sz w:val="32"/>
          <w:szCs w:val="32"/>
          <w:highlight w:val="none"/>
        </w:rPr>
        <w:t>的具备</w:t>
      </w:r>
      <w:r>
        <w:rPr>
          <w:rFonts w:hint="eastAsia" w:ascii="仿宋_GB2312" w:hAnsi="仿宋_GB2312" w:eastAsia="仿宋_GB2312" w:cs="仿宋_GB2312"/>
          <w:color w:val="auto"/>
          <w:sz w:val="32"/>
          <w:szCs w:val="32"/>
          <w:highlight w:val="none"/>
          <w:lang w:eastAsia="zh-CN"/>
        </w:rPr>
        <w:t>收集、上报、分析、评价、汇总等</w:t>
      </w:r>
      <w:r>
        <w:rPr>
          <w:rFonts w:hint="eastAsia" w:ascii="仿宋_GB2312" w:hAnsi="仿宋_GB2312" w:eastAsia="仿宋_GB2312" w:cs="仿宋_GB2312"/>
          <w:color w:val="auto"/>
          <w:sz w:val="32"/>
          <w:szCs w:val="32"/>
          <w:highlight w:val="none"/>
        </w:rPr>
        <w:t>监测评价能力</w:t>
      </w:r>
      <w:r>
        <w:rPr>
          <w:rFonts w:hint="eastAsia" w:ascii="仿宋_GB2312" w:hAnsi="仿宋_GB2312" w:eastAsia="仿宋_GB2312" w:cs="仿宋_GB2312"/>
          <w:color w:val="auto"/>
          <w:sz w:val="32"/>
          <w:szCs w:val="32"/>
          <w:highlight w:val="none"/>
          <w:lang w:eastAsia="zh-CN"/>
        </w:rPr>
        <w:t>，并能承担药品不良反应报告和监测等职责的</w:t>
      </w:r>
      <w:r>
        <w:rPr>
          <w:rFonts w:hint="eastAsia" w:ascii="仿宋_GB2312" w:hAnsi="仿宋_GB2312" w:eastAsia="仿宋_GB2312" w:cs="仿宋_GB2312"/>
          <w:color w:val="auto"/>
          <w:sz w:val="32"/>
          <w:szCs w:val="32"/>
          <w:highlight w:val="none"/>
        </w:rPr>
        <w:t>医疗机构。</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color w:val="auto"/>
          <w:sz w:val="32"/>
          <w:szCs w:val="32"/>
          <w:highlight w:val="none"/>
          <w:shd w:val="clear" w:color="auto" w:fill="FFFFFF"/>
        </w:rPr>
      </w:pPr>
      <w:r>
        <w:rPr>
          <w:rFonts w:hint="eastAsia" w:ascii="黑体" w:hAnsi="黑体" w:eastAsia="黑体" w:cs="黑体"/>
          <w:color w:val="auto"/>
          <w:sz w:val="32"/>
          <w:szCs w:val="32"/>
          <w:highlight w:val="none"/>
        </w:rPr>
        <w:t>第三条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b w:val="0"/>
          <w:color w:val="auto"/>
          <w:sz w:val="32"/>
          <w:szCs w:val="32"/>
          <w:highlight w:val="none"/>
          <w:shd w:val="clear" w:color="auto" w:fill="FFFFFF"/>
        </w:rPr>
        <w:t>符合以下条件</w:t>
      </w:r>
      <w:r>
        <w:rPr>
          <w:rFonts w:hint="eastAsia" w:ascii="仿宋_GB2312" w:hAnsi="仿宋_GB2312" w:eastAsia="仿宋_GB2312" w:cs="仿宋_GB2312"/>
          <w:b w:val="0"/>
          <w:color w:val="auto"/>
          <w:sz w:val="32"/>
          <w:szCs w:val="32"/>
          <w:highlight w:val="none"/>
          <w:shd w:val="clear" w:color="auto" w:fill="FFFFFF"/>
          <w:lang w:eastAsia="zh-CN"/>
        </w:rPr>
        <w:t>的</w:t>
      </w:r>
      <w:r>
        <w:rPr>
          <w:rFonts w:hint="eastAsia" w:ascii="仿宋_GB2312" w:hAnsi="仿宋_GB2312" w:eastAsia="仿宋_GB2312" w:cs="仿宋_GB2312"/>
          <w:b w:val="0"/>
          <w:color w:val="auto"/>
          <w:sz w:val="32"/>
          <w:szCs w:val="32"/>
          <w:highlight w:val="none"/>
          <w:shd w:val="clear" w:color="auto" w:fill="FFFFFF"/>
        </w:rPr>
        <w:t>医疗机构可</w:t>
      </w:r>
      <w:r>
        <w:rPr>
          <w:rFonts w:hint="eastAsia" w:ascii="仿宋_GB2312" w:hAnsi="仿宋_GB2312" w:eastAsia="仿宋_GB2312" w:cs="仿宋_GB2312"/>
          <w:color w:val="auto"/>
          <w:sz w:val="32"/>
          <w:szCs w:val="32"/>
          <w:highlight w:val="none"/>
        </w:rPr>
        <w:t>自愿向</w:t>
      </w:r>
      <w:r>
        <w:rPr>
          <w:rFonts w:hint="eastAsia" w:ascii="仿宋_GB2312" w:hAnsi="仿宋_GB2312" w:eastAsia="仿宋_GB2312" w:cs="仿宋_GB2312"/>
          <w:color w:val="auto"/>
          <w:sz w:val="32"/>
          <w:szCs w:val="32"/>
          <w:highlight w:val="none"/>
          <w:lang w:eastAsia="zh-CN"/>
        </w:rPr>
        <w:t>本辖区地（市）</w:t>
      </w:r>
      <w:r>
        <w:rPr>
          <w:rFonts w:hint="eastAsia" w:ascii="仿宋_GB2312" w:hAnsi="仿宋_GB2312" w:eastAsia="仿宋_GB2312" w:cs="仿宋_GB2312"/>
          <w:color w:val="auto"/>
          <w:sz w:val="32"/>
          <w:szCs w:val="32"/>
          <w:highlight w:val="none"/>
        </w:rPr>
        <w:t>级药品监督管理</w:t>
      </w:r>
      <w:r>
        <w:rPr>
          <w:rFonts w:hint="eastAsia" w:ascii="仿宋_GB2312" w:hAnsi="仿宋_GB2312" w:eastAsia="仿宋_GB2312" w:cs="仿宋_GB2312"/>
          <w:color w:val="auto"/>
          <w:sz w:val="32"/>
          <w:szCs w:val="32"/>
          <w:highlight w:val="none"/>
          <w:lang w:eastAsia="zh-CN"/>
        </w:rPr>
        <w:t>职能</w:t>
      </w: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b w:val="0"/>
          <w:color w:val="auto"/>
          <w:sz w:val="32"/>
          <w:szCs w:val="32"/>
          <w:highlight w:val="none"/>
          <w:shd w:val="clear" w:color="auto" w:fill="FFFFFF"/>
        </w:rPr>
        <w:t>申报哨点：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（一）具有独立法人资格的事业单位；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主动开展药品不良反应报告和监测工作，有较好的监测数据基础；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rPr>
      </w:pPr>
      <w:r>
        <w:rPr>
          <w:rFonts w:hint="eastAsia" w:ascii="仿宋_GB2312" w:hAnsi="仿宋_GB2312" w:eastAsia="仿宋_GB2312" w:cs="仿宋_GB2312"/>
          <w:color w:val="auto"/>
          <w:sz w:val="32"/>
          <w:szCs w:val="32"/>
          <w:highlight w:val="none"/>
          <w:lang w:eastAsia="zh-CN"/>
        </w:rPr>
        <w:t>（三）具</w:t>
      </w:r>
      <w:r>
        <w:rPr>
          <w:rFonts w:hint="eastAsia" w:ascii="仿宋_GB2312" w:hAnsi="仿宋_GB2312" w:eastAsia="仿宋_GB2312" w:cs="仿宋_GB2312"/>
          <w:color w:val="auto"/>
          <w:sz w:val="32"/>
          <w:szCs w:val="32"/>
          <w:highlight w:val="none"/>
        </w:rPr>
        <w:t>有相应</w:t>
      </w:r>
      <w:r>
        <w:rPr>
          <w:rFonts w:hint="eastAsia" w:ascii="仿宋_GB2312" w:hAnsi="仿宋_GB2312" w:eastAsia="仿宋_GB2312" w:cs="仿宋_GB2312"/>
          <w:color w:val="auto"/>
          <w:sz w:val="32"/>
          <w:szCs w:val="32"/>
          <w:highlight w:val="none"/>
          <w:lang w:eastAsia="zh-CN"/>
        </w:rPr>
        <w:t>监测评价及处置</w:t>
      </w:r>
      <w:r>
        <w:rPr>
          <w:rFonts w:hint="eastAsia" w:ascii="仿宋_GB2312" w:hAnsi="仿宋_GB2312" w:eastAsia="仿宋_GB2312" w:cs="仿宋_GB2312"/>
          <w:color w:val="auto"/>
          <w:sz w:val="32"/>
          <w:szCs w:val="32"/>
          <w:highlight w:val="none"/>
        </w:rPr>
        <w:t>能力并愿意</w:t>
      </w:r>
      <w:r>
        <w:rPr>
          <w:rFonts w:hint="eastAsia" w:ascii="仿宋_GB2312" w:hAnsi="仿宋_GB2312" w:eastAsia="仿宋_GB2312" w:cs="仿宋_GB2312"/>
          <w:color w:val="auto"/>
          <w:sz w:val="32"/>
          <w:szCs w:val="32"/>
          <w:highlight w:val="none"/>
          <w:lang w:eastAsia="zh-CN"/>
        </w:rPr>
        <w:t>履行相关职责；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）其他</w:t>
      </w:r>
      <w:r>
        <w:rPr>
          <w:rFonts w:hint="eastAsia" w:ascii="仿宋_GB2312" w:hAnsi="仿宋_GB2312" w:eastAsia="仿宋_GB2312" w:cs="仿宋_GB2312"/>
          <w:color w:val="auto"/>
          <w:sz w:val="32"/>
          <w:szCs w:val="32"/>
          <w:highlight w:val="none"/>
          <w:lang w:eastAsia="zh-CN"/>
        </w:rPr>
        <w:t>条件</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哨点享有以下权利：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可优先被推荐为国家或自治区级药品不良反应监测评价先进单位表彰对象；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（二）在医疗机构年度考核中，可作为加分项</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w:t>
      </w:r>
      <w:r>
        <w:rPr>
          <w:rFonts w:hint="eastAsia" w:ascii="仿宋_GB2312" w:hAnsi="仿宋_GB2312" w:eastAsia="仿宋_GB2312" w:cs="仿宋_GB2312"/>
          <w:b w:val="0"/>
          <w:bCs w:val="0"/>
          <w:color w:val="auto"/>
          <w:sz w:val="32"/>
          <w:szCs w:val="32"/>
          <w:highlight w:val="none"/>
        </w:rPr>
        <w:t>可优先参加</w:t>
      </w:r>
      <w:r>
        <w:rPr>
          <w:rFonts w:hint="eastAsia" w:ascii="仿宋_GB2312" w:hAnsi="仿宋_GB2312" w:eastAsia="仿宋_GB2312" w:cs="仿宋_GB2312"/>
          <w:b w:val="0"/>
          <w:bCs w:val="0"/>
          <w:color w:val="auto"/>
          <w:sz w:val="32"/>
          <w:szCs w:val="32"/>
          <w:highlight w:val="none"/>
          <w:lang w:eastAsia="zh-CN"/>
        </w:rPr>
        <w:t>自治</w:t>
      </w:r>
      <w:r>
        <w:rPr>
          <w:rFonts w:hint="eastAsia" w:ascii="仿宋_GB2312" w:hAnsi="仿宋_GB2312" w:eastAsia="仿宋_GB2312" w:cs="仿宋_GB2312"/>
          <w:b w:val="0"/>
          <w:bCs w:val="0"/>
          <w:color w:val="auto"/>
          <w:sz w:val="32"/>
          <w:szCs w:val="32"/>
          <w:highlight w:val="none"/>
        </w:rPr>
        <w:t>区药品</w:t>
      </w:r>
      <w:r>
        <w:rPr>
          <w:rFonts w:hint="eastAsia" w:ascii="仿宋_GB2312" w:hAnsi="仿宋_GB2312" w:eastAsia="仿宋_GB2312" w:cs="仿宋_GB2312"/>
          <w:b w:val="0"/>
          <w:bCs w:val="0"/>
          <w:color w:val="auto"/>
          <w:sz w:val="32"/>
          <w:szCs w:val="32"/>
          <w:highlight w:val="none"/>
          <w:lang w:eastAsia="zh-CN"/>
        </w:rPr>
        <w:t>不良反应监测机构</w:t>
      </w:r>
      <w:r>
        <w:rPr>
          <w:rFonts w:hint="eastAsia" w:ascii="仿宋_GB2312" w:hAnsi="仿宋_GB2312" w:eastAsia="仿宋_GB2312" w:cs="仿宋_GB2312"/>
          <w:b w:val="0"/>
          <w:bCs w:val="0"/>
          <w:color w:val="auto"/>
          <w:sz w:val="32"/>
          <w:szCs w:val="32"/>
          <w:highlight w:val="none"/>
        </w:rPr>
        <w:t>组织的</w:t>
      </w:r>
      <w:r>
        <w:rPr>
          <w:rFonts w:hint="eastAsia" w:ascii="仿宋_GB2312" w:hAnsi="仿宋_GB2312" w:eastAsia="仿宋_GB2312" w:cs="仿宋_GB2312"/>
          <w:b w:val="0"/>
          <w:bCs w:val="0"/>
          <w:color w:val="auto"/>
          <w:sz w:val="32"/>
          <w:szCs w:val="32"/>
          <w:highlight w:val="none"/>
          <w:lang w:eastAsia="zh-CN"/>
        </w:rPr>
        <w:t>相关</w:t>
      </w:r>
      <w:r>
        <w:rPr>
          <w:rFonts w:hint="eastAsia" w:ascii="仿宋_GB2312" w:hAnsi="仿宋_GB2312" w:eastAsia="仿宋_GB2312" w:cs="仿宋_GB2312"/>
          <w:b w:val="0"/>
          <w:bCs w:val="0"/>
          <w:color w:val="auto"/>
          <w:sz w:val="32"/>
          <w:szCs w:val="32"/>
          <w:highlight w:val="none"/>
        </w:rPr>
        <w:t>培训</w:t>
      </w:r>
      <w:r>
        <w:rPr>
          <w:rFonts w:hint="eastAsia" w:ascii="仿宋_GB2312" w:hAnsi="仿宋_GB2312" w:eastAsia="仿宋_GB2312" w:cs="仿宋_GB2312"/>
          <w:b w:val="0"/>
          <w:bCs w:val="0"/>
          <w:color w:val="auto"/>
          <w:sz w:val="32"/>
          <w:szCs w:val="32"/>
          <w:highlight w:val="none"/>
          <w:lang w:eastAsia="zh-CN"/>
        </w:rPr>
        <w:t>；</w:t>
      </w:r>
    </w:p>
    <w:p>
      <w:pPr>
        <w:pStyle w:val="2"/>
        <w:keepNext w:val="0"/>
        <w:keepLines w:val="0"/>
        <w:pageBreakBefore w:val="0"/>
        <w:kinsoku/>
        <w:wordWrap/>
        <w:overflowPunct/>
        <w:topLinePunct w:val="0"/>
        <w:bidi w:val="0"/>
        <w:snapToGrid/>
        <w:spacing w:line="600" w:lineRule="exact"/>
        <w:ind w:firstLine="640" w:firstLineChars="200"/>
        <w:textAlignment w:val="auto"/>
        <w:rPr>
          <w:rFonts w:hint="eastAsia"/>
          <w:lang w:eastAsia="zh-CN"/>
        </w:rPr>
      </w:pPr>
      <w:r>
        <w:rPr>
          <w:rFonts w:hint="eastAsia" w:ascii="仿宋_GB2312" w:hAnsi="仿宋_GB2312" w:eastAsia="仿宋_GB2312" w:cs="仿宋_GB2312"/>
          <w:b w:val="0"/>
          <w:bCs w:val="0"/>
          <w:color w:val="auto"/>
          <w:sz w:val="32"/>
          <w:szCs w:val="32"/>
          <w:highlight w:val="none"/>
          <w:lang w:eastAsia="zh-CN"/>
        </w:rPr>
        <w:t>（四）其他权利。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自治区</w:t>
      </w:r>
      <w:r>
        <w:rPr>
          <w:rFonts w:hint="eastAsia" w:ascii="仿宋_GB2312" w:hAnsi="仿宋_GB2312" w:eastAsia="仿宋_GB2312" w:cs="仿宋_GB2312"/>
          <w:color w:val="auto"/>
          <w:sz w:val="32"/>
          <w:szCs w:val="32"/>
          <w:highlight w:val="none"/>
        </w:rPr>
        <w:t>药品监督管理</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联合</w:t>
      </w:r>
      <w:r>
        <w:rPr>
          <w:rFonts w:hint="eastAsia" w:ascii="仿宋_GB2312" w:hAnsi="仿宋_GB2312" w:eastAsia="仿宋_GB2312" w:cs="仿宋_GB2312"/>
          <w:color w:val="auto"/>
          <w:sz w:val="32"/>
          <w:szCs w:val="32"/>
          <w:highlight w:val="none"/>
          <w:lang w:eastAsia="zh-CN"/>
        </w:rPr>
        <w:t>自治</w:t>
      </w:r>
      <w:r>
        <w:rPr>
          <w:rFonts w:hint="eastAsia" w:ascii="仿宋_GB2312" w:hAnsi="仿宋_GB2312" w:eastAsia="仿宋_GB2312" w:cs="仿宋_GB2312"/>
          <w:color w:val="auto"/>
          <w:sz w:val="32"/>
          <w:szCs w:val="32"/>
          <w:highlight w:val="none"/>
        </w:rPr>
        <w:t>区卫生健康</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对全区哨点进行遴选、</w:t>
      </w:r>
      <w:r>
        <w:rPr>
          <w:rFonts w:hint="eastAsia" w:ascii="仿宋_GB2312" w:hAnsi="仿宋_GB2312" w:eastAsia="仿宋_GB2312" w:cs="仿宋_GB2312"/>
          <w:color w:val="auto"/>
          <w:sz w:val="32"/>
          <w:szCs w:val="32"/>
          <w:highlight w:val="none"/>
          <w:lang w:eastAsia="zh-CN"/>
        </w:rPr>
        <w:t>认定、</w:t>
      </w:r>
      <w:r>
        <w:rPr>
          <w:rFonts w:hint="eastAsia" w:ascii="仿宋_GB2312" w:hAnsi="仿宋_GB2312" w:eastAsia="仿宋_GB2312" w:cs="仿宋_GB2312"/>
          <w:color w:val="auto"/>
          <w:sz w:val="32"/>
          <w:szCs w:val="32"/>
          <w:highlight w:val="none"/>
        </w:rPr>
        <w:t>检查、考核</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管理</w:t>
      </w:r>
      <w:r>
        <w:rPr>
          <w:rFonts w:hint="eastAsia" w:ascii="仿宋_GB2312" w:hAnsi="仿宋_GB2312" w:eastAsia="仿宋_GB2312" w:cs="仿宋_GB2312"/>
          <w:color w:val="auto"/>
          <w:sz w:val="32"/>
          <w:szCs w:val="32"/>
          <w:highlight w:val="none"/>
          <w:lang w:eastAsia="zh-CN"/>
        </w:rPr>
        <w:t>工作</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承担以下职责：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sz w:val="32"/>
          <w:szCs w:val="32"/>
          <w:lang w:eastAsia="zh-CN"/>
        </w:rPr>
        <w:t>联合自治区卫生健康部门，</w:t>
      </w:r>
      <w:r>
        <w:rPr>
          <w:rFonts w:hint="eastAsia" w:ascii="仿宋_GB2312" w:hAnsi="仿宋_GB2312" w:eastAsia="仿宋_GB2312" w:cs="仿宋_GB2312"/>
          <w:sz w:val="32"/>
          <w:szCs w:val="32"/>
        </w:rPr>
        <w:t>对哨点开展技术指导</w:t>
      </w:r>
      <w:r>
        <w:rPr>
          <w:rFonts w:hint="eastAsia" w:ascii="仿宋_GB2312" w:hAnsi="仿宋_GB2312" w:eastAsia="仿宋_GB2312" w:cs="仿宋_GB2312"/>
          <w:sz w:val="32"/>
          <w:szCs w:val="32"/>
          <w:lang w:eastAsia="zh-CN"/>
        </w:rPr>
        <w:t>、制定哨点运行相关技术规范；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lang w:eastAsia="zh-CN"/>
        </w:rPr>
        <w:t>汇总全区哨点三年工作情况，书面报告自治区药品监督管理部门和自治区卫生健康部门；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lang w:eastAsia="zh-CN"/>
        </w:rPr>
        <w:t>组织哨点</w:t>
      </w:r>
      <w:r>
        <w:rPr>
          <w:rFonts w:hint="eastAsia" w:ascii="仿宋_GB2312" w:hAnsi="仿宋_GB2312" w:eastAsia="仿宋_GB2312" w:cs="仿宋_GB2312"/>
          <w:color w:val="auto"/>
          <w:sz w:val="32"/>
          <w:szCs w:val="32"/>
          <w:highlight w:val="none"/>
        </w:rPr>
        <w:t>开展药品不良反应</w:t>
      </w:r>
      <w:r>
        <w:rPr>
          <w:rFonts w:hint="eastAsia" w:ascii="仿宋_GB2312" w:hAnsi="仿宋_GB2312" w:eastAsia="仿宋_GB2312" w:cs="仿宋_GB2312"/>
          <w:color w:val="auto"/>
          <w:sz w:val="32"/>
          <w:szCs w:val="32"/>
          <w:highlight w:val="none"/>
          <w:lang w:eastAsia="zh-CN"/>
        </w:rPr>
        <w:t>监测</w:t>
      </w:r>
      <w:r>
        <w:rPr>
          <w:rFonts w:hint="eastAsia" w:ascii="仿宋_GB2312" w:hAnsi="仿宋_GB2312" w:eastAsia="仿宋_GB2312" w:cs="仿宋_GB2312"/>
          <w:color w:val="auto"/>
          <w:sz w:val="32"/>
          <w:szCs w:val="32"/>
          <w:highlight w:val="none"/>
        </w:rPr>
        <w:t>宣传培训</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根据工作需要，负责制定考核内容，</w:t>
      </w:r>
      <w:r>
        <w:rPr>
          <w:rFonts w:hint="eastAsia" w:ascii="仿宋_GB2312" w:hAnsi="仿宋_GB2312" w:eastAsia="仿宋_GB2312" w:cs="仿宋_GB2312"/>
          <w:sz w:val="32"/>
          <w:szCs w:val="32"/>
          <w:lang w:eastAsia="zh-CN"/>
        </w:rPr>
        <w:t>每三年组织一次哨点考核，考核合格者，其哨点资格继续保留；考核不合格者，取消其哨点资格。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各</w:t>
      </w:r>
      <w:r>
        <w:rPr>
          <w:rFonts w:hint="eastAsia" w:ascii="仿宋_GB2312" w:hAnsi="仿宋_GB2312" w:eastAsia="仿宋_GB2312" w:cs="仿宋_GB2312"/>
          <w:color w:val="auto"/>
          <w:sz w:val="32"/>
          <w:szCs w:val="32"/>
          <w:highlight w:val="none"/>
          <w:lang w:eastAsia="zh-CN"/>
        </w:rPr>
        <w:t>地（市）</w:t>
      </w:r>
      <w:r>
        <w:rPr>
          <w:rFonts w:hint="eastAsia" w:ascii="仿宋_GB2312" w:hAnsi="仿宋_GB2312" w:eastAsia="仿宋_GB2312" w:cs="仿宋_GB2312"/>
          <w:color w:val="auto"/>
          <w:sz w:val="32"/>
          <w:szCs w:val="32"/>
          <w:highlight w:val="none"/>
        </w:rPr>
        <w:t>级药品监督管理</w:t>
      </w:r>
      <w:r>
        <w:rPr>
          <w:rFonts w:hint="eastAsia" w:ascii="仿宋_GB2312" w:hAnsi="仿宋_GB2312" w:eastAsia="仿宋_GB2312" w:cs="仿宋_GB2312"/>
          <w:color w:val="auto"/>
          <w:sz w:val="32"/>
          <w:szCs w:val="32"/>
          <w:highlight w:val="none"/>
          <w:lang w:eastAsia="zh-CN"/>
        </w:rPr>
        <w:t>职能</w:t>
      </w:r>
      <w:r>
        <w:rPr>
          <w:rFonts w:hint="eastAsia" w:ascii="仿宋_GB2312" w:hAnsi="仿宋_GB2312" w:eastAsia="仿宋_GB2312" w:cs="仿宋_GB2312"/>
          <w:color w:val="auto"/>
          <w:sz w:val="32"/>
          <w:szCs w:val="32"/>
          <w:highlight w:val="none"/>
        </w:rPr>
        <w:t>部门联合</w:t>
      </w:r>
      <w:r>
        <w:rPr>
          <w:rFonts w:hint="eastAsia" w:ascii="仿宋_GB2312" w:hAnsi="仿宋_GB2312" w:eastAsia="仿宋_GB2312" w:cs="仿宋_GB2312"/>
          <w:color w:val="auto"/>
          <w:sz w:val="32"/>
          <w:szCs w:val="32"/>
          <w:highlight w:val="none"/>
          <w:lang w:eastAsia="zh-CN"/>
        </w:rPr>
        <w:t>本</w:t>
      </w:r>
      <w:r>
        <w:rPr>
          <w:rFonts w:hint="eastAsia" w:ascii="仿宋_GB2312" w:hAnsi="仿宋_GB2312" w:eastAsia="仿宋_GB2312" w:cs="仿宋_GB2312"/>
          <w:color w:val="auto"/>
          <w:sz w:val="32"/>
          <w:szCs w:val="32"/>
          <w:highlight w:val="none"/>
        </w:rPr>
        <w:t>级卫生健康</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对辖区内</w:t>
      </w:r>
      <w:r>
        <w:rPr>
          <w:rFonts w:hint="eastAsia" w:ascii="仿宋_GB2312" w:hAnsi="仿宋_GB2312" w:eastAsia="仿宋_GB2312" w:cs="仿宋_GB2312"/>
          <w:color w:val="auto"/>
          <w:sz w:val="32"/>
          <w:szCs w:val="32"/>
          <w:highlight w:val="none"/>
        </w:rPr>
        <w:t>哨点</w:t>
      </w:r>
      <w:r>
        <w:rPr>
          <w:rFonts w:hint="eastAsia" w:ascii="仿宋_GB2312" w:hAnsi="仿宋_GB2312" w:eastAsia="仿宋_GB2312" w:cs="仿宋_GB2312"/>
          <w:sz w:val="32"/>
          <w:szCs w:val="32"/>
          <w:highlight w:val="none"/>
        </w:rPr>
        <w:t>报告的不良反应监测信息的分析、评价、</w:t>
      </w:r>
      <w:r>
        <w:rPr>
          <w:rFonts w:hint="eastAsia" w:ascii="仿宋_GB2312" w:hAnsi="仿宋_GB2312" w:eastAsia="仿宋_GB2312" w:cs="仿宋_GB2312"/>
          <w:sz w:val="32"/>
          <w:szCs w:val="32"/>
        </w:rPr>
        <w:t>汇总、上报</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color w:val="auto"/>
          <w:sz w:val="32"/>
          <w:szCs w:val="32"/>
          <w:highlight w:val="none"/>
          <w:lang w:eastAsia="zh-CN"/>
        </w:rPr>
        <w:t>技术指导工作；负责辖区内哨点申报资料的初审及考核的具体实施。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哨点履行以下职责</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承担本单位的</w:t>
      </w:r>
      <w:r>
        <w:rPr>
          <w:rFonts w:hint="eastAsia" w:ascii="仿宋_GB2312" w:hAnsi="仿宋_GB2312" w:eastAsia="仿宋_GB2312" w:cs="仿宋_GB2312"/>
          <w:color w:val="auto"/>
          <w:sz w:val="32"/>
          <w:szCs w:val="32"/>
          <w:highlight w:val="none"/>
        </w:rPr>
        <w:t>药品不良反应报告和监测</w:t>
      </w:r>
      <w:r>
        <w:rPr>
          <w:rFonts w:hint="eastAsia" w:ascii="仿宋_GB2312" w:hAnsi="仿宋_GB2312" w:eastAsia="仿宋_GB2312" w:cs="仿宋_GB2312"/>
          <w:color w:val="auto"/>
          <w:sz w:val="32"/>
          <w:szCs w:val="32"/>
          <w:highlight w:val="none"/>
          <w:lang w:eastAsia="zh-CN"/>
        </w:rPr>
        <w:t>，配备相应的专（兼）职人员、办公场所和设备，保证监测工作的顺利开展；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建立监测工作制度，明确监测程序，组织</w:t>
      </w:r>
      <w:r>
        <w:rPr>
          <w:rFonts w:hint="eastAsia" w:ascii="仿宋_GB2312" w:hAnsi="仿宋_GB2312" w:eastAsia="仿宋_GB2312" w:cs="仿宋_GB2312"/>
          <w:color w:val="auto"/>
          <w:sz w:val="32"/>
          <w:szCs w:val="32"/>
          <w:highlight w:val="none"/>
        </w:rPr>
        <w:t>开展药品不良反应</w:t>
      </w:r>
      <w:r>
        <w:rPr>
          <w:rFonts w:hint="eastAsia" w:ascii="仿宋_GB2312" w:hAnsi="仿宋_GB2312" w:eastAsia="仿宋_GB2312" w:cs="仿宋_GB2312"/>
          <w:color w:val="auto"/>
          <w:sz w:val="32"/>
          <w:szCs w:val="32"/>
          <w:highlight w:val="none"/>
          <w:lang w:eastAsia="zh-CN"/>
        </w:rPr>
        <w:t>监测</w:t>
      </w:r>
      <w:r>
        <w:rPr>
          <w:rFonts w:hint="eastAsia" w:ascii="仿宋_GB2312" w:hAnsi="仿宋_GB2312" w:eastAsia="仿宋_GB2312" w:cs="仿宋_GB2312"/>
          <w:color w:val="auto"/>
          <w:sz w:val="32"/>
          <w:szCs w:val="32"/>
          <w:highlight w:val="none"/>
        </w:rPr>
        <w:t>宣传培训</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药品、医疗器械和化妆品</w:t>
      </w:r>
      <w:r>
        <w:rPr>
          <w:rFonts w:hint="eastAsia" w:ascii="仿宋_GB2312" w:hAnsi="仿宋_GB2312" w:eastAsia="仿宋_GB2312" w:cs="仿宋_GB2312"/>
          <w:color w:val="auto"/>
          <w:sz w:val="32"/>
          <w:szCs w:val="32"/>
          <w:highlight w:val="none"/>
        </w:rPr>
        <w:t>上市后安全性风险信号的挖掘、验证，组织临床专家参与安全性风险评估</w:t>
      </w:r>
      <w:r>
        <w:rPr>
          <w:rFonts w:hint="eastAsia" w:ascii="仿宋_GB2312" w:hAnsi="仿宋_GB2312" w:eastAsia="仿宋_GB2312" w:cs="仿宋_GB2312"/>
          <w:color w:val="auto"/>
          <w:sz w:val="32"/>
          <w:szCs w:val="32"/>
          <w:highlight w:val="none"/>
          <w:lang w:eastAsia="zh-CN"/>
        </w:rPr>
        <w:t>，开展</w:t>
      </w:r>
      <w:r>
        <w:rPr>
          <w:rFonts w:hint="eastAsia" w:ascii="仿宋_GB2312" w:hAnsi="仿宋_GB2312" w:eastAsia="仿宋_GB2312" w:cs="仿宋_GB2312"/>
          <w:color w:val="auto"/>
          <w:sz w:val="32"/>
          <w:szCs w:val="32"/>
          <w:highlight w:val="none"/>
        </w:rPr>
        <w:t>上市后研究与评价；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rPr>
        <w:t>配合</w:t>
      </w:r>
      <w:r>
        <w:rPr>
          <w:rFonts w:hint="eastAsia" w:ascii="仿宋_GB2312" w:hAnsi="仿宋_GB2312" w:eastAsia="仿宋_GB2312" w:cs="仿宋_GB2312"/>
          <w:b w:val="0"/>
          <w:bCs w:val="0"/>
          <w:color w:val="auto"/>
          <w:sz w:val="32"/>
          <w:szCs w:val="32"/>
          <w:highlight w:val="none"/>
          <w:lang w:eastAsia="zh-CN"/>
        </w:rPr>
        <w:t>开展严重或群体不良反应</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事件调查</w:t>
      </w:r>
      <w:r>
        <w:rPr>
          <w:rFonts w:hint="eastAsia" w:ascii="仿宋_GB2312" w:hAnsi="仿宋_GB2312" w:eastAsia="仿宋_GB2312" w:cs="仿宋_GB2312"/>
          <w:b w:val="0"/>
          <w:bCs w:val="0"/>
          <w:color w:val="auto"/>
          <w:sz w:val="32"/>
          <w:szCs w:val="32"/>
          <w:highlight w:val="none"/>
        </w:rPr>
        <w:t>；</w:t>
      </w:r>
    </w:p>
    <w:p>
      <w:pPr>
        <w:pStyle w:val="2"/>
        <w:keepNext w:val="0"/>
        <w:keepLines w:val="0"/>
        <w:pageBreakBefore w:val="0"/>
        <w:kinsoku/>
        <w:wordWrap/>
        <w:overflowPunct/>
        <w:topLinePunct w:val="0"/>
        <w:bidi w:val="0"/>
        <w:snapToGrid/>
        <w:spacing w:line="600" w:lineRule="exact"/>
        <w:ind w:firstLine="640" w:firstLineChars="200"/>
        <w:textAlignment w:val="auto"/>
        <w:rPr>
          <w:rFonts w:hint="default" w:eastAsia="仿宋_GB2312"/>
          <w:lang w:val="en-US" w:eastAsia="zh-CN"/>
        </w:rPr>
      </w:pPr>
      <w:r>
        <w:rPr>
          <w:rFonts w:hint="eastAsia" w:ascii="仿宋_GB2312" w:hAnsi="仿宋_GB2312" w:eastAsia="仿宋_GB2312" w:cs="仿宋_GB2312"/>
          <w:b w:val="0"/>
          <w:bCs w:val="0"/>
          <w:color w:val="auto"/>
          <w:sz w:val="32"/>
          <w:szCs w:val="32"/>
          <w:highlight w:val="none"/>
          <w:lang w:eastAsia="zh-CN"/>
        </w:rPr>
        <w:t>（五）哨点应当每年总结监测工作情况，形成年度工作报告，于每年</w:t>
      </w:r>
      <w:r>
        <w:rPr>
          <w:rFonts w:hint="eastAsia" w:ascii="仿宋_GB2312" w:hAnsi="仿宋_GB2312" w:eastAsia="仿宋_GB2312" w:cs="仿宋_GB2312"/>
          <w:b w:val="0"/>
          <w:bCs w:val="0"/>
          <w:color w:val="auto"/>
          <w:sz w:val="32"/>
          <w:szCs w:val="32"/>
          <w:highlight w:val="none"/>
          <w:lang w:val="en-US" w:eastAsia="zh-CN"/>
        </w:rPr>
        <w:t>3月31日前，将上一年度工作报告报所属地药品监督管理职能部门和卫生健康部门；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）按有关要求对药品不良反应监测评价信息保密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未经批准，哨点不得发表</w:t>
      </w:r>
      <w:r>
        <w:rPr>
          <w:rFonts w:hint="eastAsia" w:ascii="仿宋_GB2312" w:hAnsi="仿宋_GB2312" w:eastAsia="仿宋_GB2312" w:cs="仿宋_GB2312"/>
          <w:b w:val="0"/>
          <w:bCs w:val="0"/>
          <w:color w:val="auto"/>
          <w:sz w:val="32"/>
          <w:szCs w:val="32"/>
          <w:highlight w:val="none"/>
          <w:lang w:eastAsia="zh-CN"/>
        </w:rPr>
        <w:t>或向任何单位、团体和个人透露药化械不良反应</w:t>
      </w:r>
      <w:r>
        <w:rPr>
          <w:rFonts w:hint="eastAsia" w:ascii="仿宋_GB2312" w:hAnsi="仿宋_GB2312" w:eastAsia="仿宋_GB2312" w:cs="仿宋_GB2312"/>
          <w:b w:val="0"/>
          <w:bCs w:val="0"/>
          <w:color w:val="auto"/>
          <w:sz w:val="32"/>
          <w:szCs w:val="32"/>
          <w:highlight w:val="none"/>
        </w:rPr>
        <w:t>监测</w:t>
      </w:r>
      <w:r>
        <w:rPr>
          <w:rFonts w:hint="eastAsia" w:ascii="仿宋_GB2312" w:hAnsi="仿宋_GB2312" w:eastAsia="仿宋_GB2312" w:cs="仿宋_GB2312"/>
          <w:b w:val="0"/>
          <w:bCs w:val="0"/>
          <w:color w:val="auto"/>
          <w:sz w:val="32"/>
          <w:szCs w:val="32"/>
          <w:highlight w:val="none"/>
          <w:lang w:eastAsia="zh-CN"/>
        </w:rPr>
        <w:t>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lang w:val="en-US" w:eastAsia="zh-CN"/>
        </w:rPr>
      </w:pPr>
      <w:r>
        <w:rPr>
          <w:rFonts w:hint="eastAsia" w:ascii="黑体" w:hAnsi="黑体" w:eastAsia="黑体" w:cs="黑体"/>
          <w:color w:val="auto"/>
          <w:sz w:val="32"/>
          <w:szCs w:val="32"/>
          <w:highlight w:val="none"/>
          <w:lang w:eastAsia="zh-CN"/>
        </w:rPr>
        <w:t>第九条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哨点有下列情形之一的，取消哨点资格：</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（一）未按照药品不良反应监测相关法规规定开展工作造成不良影响的；</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（二）考核期内未完成哨点管理部门部署安排的工作任务的，未按时提交年度工作报告的；</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（三）发现填报虚假报告的;</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（四）故意泄露药品不良反应信息造成不良影响的。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第十条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办法</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自治区</w:t>
      </w:r>
      <w:r>
        <w:rPr>
          <w:rFonts w:hint="eastAsia" w:ascii="仿宋_GB2312" w:hAnsi="仿宋_GB2312" w:eastAsia="仿宋_GB2312" w:cs="仿宋_GB2312"/>
          <w:color w:val="auto"/>
          <w:sz w:val="32"/>
          <w:szCs w:val="32"/>
          <w:highlight w:val="none"/>
        </w:rPr>
        <w:t>药品监督管理</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会同</w:t>
      </w:r>
      <w:r>
        <w:rPr>
          <w:rFonts w:hint="eastAsia" w:ascii="仿宋_GB2312" w:hAnsi="仿宋_GB2312" w:eastAsia="仿宋_GB2312" w:cs="仿宋_GB2312"/>
          <w:color w:val="auto"/>
          <w:sz w:val="32"/>
          <w:szCs w:val="32"/>
          <w:highlight w:val="none"/>
          <w:lang w:eastAsia="zh-CN"/>
        </w:rPr>
        <w:t>自治</w:t>
      </w:r>
      <w:r>
        <w:rPr>
          <w:rFonts w:hint="eastAsia" w:ascii="仿宋_GB2312" w:hAnsi="仿宋_GB2312" w:eastAsia="仿宋_GB2312" w:cs="仿宋_GB2312"/>
          <w:color w:val="auto"/>
          <w:sz w:val="32"/>
          <w:szCs w:val="32"/>
          <w:highlight w:val="none"/>
        </w:rPr>
        <w:t>区卫生健康</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负责解释。</w:t>
      </w:r>
    </w:p>
    <w:p>
      <w:pPr>
        <w:keepNext w:val="0"/>
        <w:keepLines w:val="0"/>
        <w:pageBreakBefore w:val="0"/>
        <w:widowControl/>
        <w:suppressLineNumbers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本办法自</w:t>
      </w:r>
      <w:r>
        <w:rPr>
          <w:rFonts w:hint="eastAsia" w:ascii="仿宋_GB2312" w:hAnsi="仿宋_GB2312" w:eastAsia="仿宋_GB2312" w:cs="仿宋_GB2312"/>
          <w:color w:val="auto"/>
          <w:sz w:val="32"/>
          <w:szCs w:val="32"/>
          <w:highlight w:val="none"/>
          <w:lang w:eastAsia="zh-CN"/>
        </w:rPr>
        <w:t>发布之日</w:t>
      </w:r>
      <w:r>
        <w:rPr>
          <w:rFonts w:hint="eastAsia" w:ascii="仿宋_GB2312" w:hAnsi="仿宋_GB2312" w:eastAsia="仿宋_GB2312" w:cs="仿宋_GB2312"/>
          <w:color w:val="auto"/>
          <w:sz w:val="32"/>
          <w:szCs w:val="32"/>
          <w:highlight w:val="none"/>
        </w:rPr>
        <w:t>起</w:t>
      </w:r>
      <w:r>
        <w:rPr>
          <w:rFonts w:hint="eastAsia" w:ascii="仿宋_GB2312" w:hAnsi="仿宋_GB2312" w:eastAsia="仿宋_GB2312" w:cs="仿宋_GB2312"/>
          <w:color w:val="auto"/>
          <w:sz w:val="32"/>
          <w:szCs w:val="32"/>
          <w:highlight w:val="none"/>
          <w:lang w:eastAsia="zh-CN"/>
        </w:rPr>
        <w:t>施行。</w:t>
      </w:r>
      <w:r>
        <w:rPr>
          <w:rFonts w:hint="eastAsia" w:ascii="仿宋_GB2312" w:hAnsi="仿宋_GB2312" w:eastAsia="仿宋_GB2312" w:cs="仿宋_GB2312"/>
          <w:color w:val="auto"/>
          <w:sz w:val="32"/>
          <w:szCs w:val="32"/>
          <w:highlight w:val="none"/>
          <w:lang w:val="en-US" w:eastAsia="zh-CN"/>
        </w:rPr>
        <w:t>2022年1月13日印发的</w:t>
      </w:r>
      <w:r>
        <w:rPr>
          <w:rFonts w:hint="eastAsia" w:ascii="仿宋_GB2312" w:hAnsi="仿宋_GB2312" w:eastAsia="仿宋_GB2312" w:cs="仿宋_GB2312"/>
          <w:color w:val="000000"/>
          <w:kern w:val="0"/>
          <w:sz w:val="32"/>
          <w:szCs w:val="32"/>
          <w:lang w:val="en-US" w:eastAsia="zh-CN" w:bidi="ar"/>
        </w:rPr>
        <w:t>《西藏自治区药品不良反应监测哨点管理办法（试行）》（</w:t>
      </w:r>
      <w:r>
        <w:rPr>
          <w:rFonts w:ascii="仿宋_GB2312" w:hAnsi="宋体" w:eastAsia="仿宋_GB2312" w:cs="仿宋_GB2312"/>
          <w:color w:val="000000"/>
          <w:kern w:val="0"/>
          <w:sz w:val="31"/>
          <w:szCs w:val="31"/>
          <w:lang w:val="en-US" w:eastAsia="zh-CN" w:bidi="ar"/>
        </w:rPr>
        <w:t>藏药监〔2022〕5号</w:t>
      </w:r>
      <w:r>
        <w:rPr>
          <w:rFonts w:hint="eastAsia" w:ascii="仿宋_GB2312" w:hAnsi="仿宋_GB2312"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1"/>
          <w:szCs w:val="31"/>
          <w:lang w:val="en-US" w:eastAsia="zh-CN" w:bidi="ar"/>
        </w:rPr>
        <w:t>同时废止。</w:t>
      </w: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NjQ0MDg3MGU2MTRiYmJiNmFkNTljMmEyN2Q3ZjkifQ=="/>
  </w:docVars>
  <w:rsids>
    <w:rsidRoot w:val="00000000"/>
    <w:rsid w:val="02054F52"/>
    <w:rsid w:val="0559183C"/>
    <w:rsid w:val="0916248E"/>
    <w:rsid w:val="09BF0B72"/>
    <w:rsid w:val="0ABB6CB1"/>
    <w:rsid w:val="0AED0C20"/>
    <w:rsid w:val="0C9D4705"/>
    <w:rsid w:val="0CF832CA"/>
    <w:rsid w:val="0F8D4AA2"/>
    <w:rsid w:val="126142A4"/>
    <w:rsid w:val="15DD0268"/>
    <w:rsid w:val="191C7EF3"/>
    <w:rsid w:val="198509FA"/>
    <w:rsid w:val="1EA83E1B"/>
    <w:rsid w:val="1FEC046F"/>
    <w:rsid w:val="20322F5E"/>
    <w:rsid w:val="21A576C2"/>
    <w:rsid w:val="25C60F24"/>
    <w:rsid w:val="26282E39"/>
    <w:rsid w:val="263F7BBA"/>
    <w:rsid w:val="27037402"/>
    <w:rsid w:val="2A8E16D9"/>
    <w:rsid w:val="2FA75D92"/>
    <w:rsid w:val="32A75EAC"/>
    <w:rsid w:val="39A86313"/>
    <w:rsid w:val="3B6177E9"/>
    <w:rsid w:val="3F057D64"/>
    <w:rsid w:val="40B97948"/>
    <w:rsid w:val="426213E5"/>
    <w:rsid w:val="43B52B95"/>
    <w:rsid w:val="46C61D0F"/>
    <w:rsid w:val="47DF247D"/>
    <w:rsid w:val="4ED30B92"/>
    <w:rsid w:val="50410FC1"/>
    <w:rsid w:val="50B175E2"/>
    <w:rsid w:val="5AC643F3"/>
    <w:rsid w:val="6032689A"/>
    <w:rsid w:val="626D784A"/>
    <w:rsid w:val="62F578A1"/>
    <w:rsid w:val="68DB402F"/>
    <w:rsid w:val="69A73642"/>
    <w:rsid w:val="6DCF4F15"/>
    <w:rsid w:val="71C878F3"/>
    <w:rsid w:val="73634A7D"/>
    <w:rsid w:val="790E3BF5"/>
    <w:rsid w:val="7C142DB9"/>
    <w:rsid w:val="BF9F20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Calibri" w:hAnsi="Calibri" w:eastAsia="宋体fal"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1615</Words>
  <Characters>1633</Characters>
  <Lines>0</Lines>
  <Paragraphs>0</Paragraphs>
  <TotalTime>2</TotalTime>
  <ScaleCrop>false</ScaleCrop>
  <LinksUpToDate>false</LinksUpToDate>
  <CharactersWithSpaces>1689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2024-10-21T03:19:00Z</cp:lastPrinted>
  <dcterms:modified xsi:type="dcterms:W3CDTF">2024-11-08T07:52:25Z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83849274444C465D8389A63AB33E01D6_13</vt:lpwstr>
  </property>
</Properties>
</file>