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A00FB">
      <w:r>
        <w:pict>
          <v:shape id="_x0000_s1026" o:spid="_x0000_s1026" o:spt="136" type="#_x0000_t136" style="position:absolute;left:0pt;margin-left:1.5pt;margin-top:175.5pt;height:44.25pt;width:319.2pt;mso-position-vertical-relative:page;z-index:251661312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蚌 埠 市 医 疗 保 障 局" style="font-family:方正小标宋简体;font-size:36pt;v-text-align:center;"/>
          </v:shape>
        </w:pict>
      </w:r>
      <w:r>
        <w:pict>
          <v:shape id="_x0000_s1027" o:spid="_x0000_s1027" o:spt="136" type="#_x0000_t136" style="position:absolute;left:0pt;margin-left:3pt;margin-top:220.5pt;height:42.65pt;width:318.45pt;mso-position-vertical-relative:page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蚌埠市卫生健康委员会&#10;" style="font-family:方正小标宋简体;font-size:36pt;v-text-align:center;"/>
          </v:shape>
        </w:pict>
      </w:r>
      <w:r>
        <w:pict>
          <v:shape id="_x0000_s1028" o:spid="_x0000_s1028" o:spt="136" type="#_x0000_t136" style="position:absolute;left:0pt;margin-left:331.6pt;margin-top:194.45pt;height:62.4pt;width:99pt;mso-position-vertical-relative:page;z-index:251662336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文件" style="font-family:方正小标宋简体;font-size:36pt;v-text-align:center;"/>
          </v:shape>
        </w:pict>
      </w:r>
    </w:p>
    <w:p w14:paraId="66D644BA">
      <w:pPr>
        <w:spacing w:line="560" w:lineRule="exact"/>
        <w:jc w:val="center"/>
        <w:rPr>
          <w:rFonts w:hint="eastAsia" w:ascii="方正小标宋简体" w:eastAsia="方正小标宋简体" w:cs="Times New Roman"/>
          <w:color w:val="000000"/>
          <w:sz w:val="44"/>
          <w:szCs w:val="44"/>
        </w:rPr>
      </w:pPr>
    </w:p>
    <w:p w14:paraId="76A9E323">
      <w:pPr>
        <w:spacing w:line="560" w:lineRule="exact"/>
        <w:jc w:val="center"/>
        <w:rPr>
          <w:rFonts w:hint="eastAsia" w:ascii="方正小标宋简体" w:eastAsia="方正小标宋简体" w:cs="Times New Roman"/>
          <w:color w:val="000000"/>
          <w:sz w:val="44"/>
          <w:szCs w:val="44"/>
        </w:rPr>
      </w:pPr>
    </w:p>
    <w:p w14:paraId="1731E07F">
      <w:pPr>
        <w:spacing w:line="560" w:lineRule="exact"/>
        <w:jc w:val="center"/>
        <w:rPr>
          <w:rFonts w:hint="eastAsia" w:ascii="方正小标宋简体" w:eastAsia="方正小标宋简体" w:cs="Times New Roman"/>
          <w:color w:val="000000"/>
          <w:sz w:val="44"/>
          <w:szCs w:val="44"/>
        </w:rPr>
      </w:pPr>
    </w:p>
    <w:p w14:paraId="589800B0">
      <w:pPr>
        <w:spacing w:line="560" w:lineRule="exact"/>
        <w:jc w:val="center"/>
        <w:rPr>
          <w:rFonts w:hint="eastAsia" w:ascii="方正小标宋简体" w:eastAsia="方正小标宋简体" w:cs="Times New Roman"/>
          <w:color w:val="000000"/>
          <w:sz w:val="44"/>
          <w:szCs w:val="44"/>
        </w:rPr>
      </w:pPr>
    </w:p>
    <w:p w14:paraId="43585F54">
      <w:pPr>
        <w:spacing w:line="560" w:lineRule="exact"/>
        <w:jc w:val="center"/>
        <w:rPr>
          <w:rFonts w:hint="eastAsia" w:ascii="方正小标宋简体" w:eastAsia="方正小标宋简体" w:cs="Times New Roman"/>
          <w:color w:val="000000"/>
          <w:sz w:val="44"/>
          <w:szCs w:val="44"/>
        </w:rPr>
      </w:pPr>
    </w:p>
    <w:p w14:paraId="1DC61873">
      <w:pPr>
        <w:spacing w:line="560" w:lineRule="exact"/>
        <w:jc w:val="center"/>
        <w:rPr>
          <w:rFonts w:hint="eastAsia" w:ascii="方正小标宋简体" w:eastAsia="方正小标宋简体" w:cs="Times New Roman"/>
          <w:color w:val="000000"/>
          <w:sz w:val="44"/>
          <w:szCs w:val="44"/>
        </w:rPr>
      </w:pPr>
    </w:p>
    <w:p w14:paraId="56624569">
      <w:pPr>
        <w:spacing w:line="560" w:lineRule="exact"/>
        <w:jc w:val="both"/>
        <w:rPr>
          <w:rFonts w:hint="eastAsia" w:ascii="方正小标宋简体" w:eastAsia="方正小标宋简体" w:cs="Times New Roman"/>
          <w:color w:val="000000"/>
          <w:sz w:val="44"/>
          <w:szCs w:val="44"/>
        </w:rPr>
      </w:pPr>
    </w:p>
    <w:p w14:paraId="73B38E6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margin">
                  <wp:posOffset>3025140</wp:posOffset>
                </wp:positionV>
                <wp:extent cx="5760085" cy="0"/>
                <wp:effectExtent l="0" t="12700" r="12065" b="158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65pt;margin-top:238.2pt;height:0pt;width:453.55pt;mso-position-vertical-relative:margin;z-index:251660288;mso-width-relative:page;mso-height-relative:page;" filled="f" stroked="t" coordsize="21600,21600" o:gfxdata="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1LdmdgAAAALAQAADwAAAAAAAAABACAAAAAiAAAAZHJzL2Rvd25yZXYueG1s&#10;UEsBAhQAFAAAAAgAh07iQCZi3OP4AQAA5QMAAA4AAAAAAAAAAQAgAAAAJwEAAGRycy9lMm9Eb2Mu&#10;eG1sUEsFBgAAAAAGAAYAWQEAAJE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蚌医保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〔2024〕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号</w:t>
      </w:r>
    </w:p>
    <w:p w14:paraId="33454C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246E0D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关于开展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蚌埠市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医疗服务价格规范治理</w:t>
      </w:r>
    </w:p>
    <w:p w14:paraId="58DD5E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第一批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的通知</w:t>
      </w:r>
    </w:p>
    <w:p w14:paraId="03FD5AC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7C40A3B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县（区）医保局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、卫健委，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局属各单位，各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公立医疗机构：</w:t>
      </w:r>
    </w:p>
    <w:p w14:paraId="05FAE8B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为进一步规范医疗服务价格管理，根据国家医保局《关于开展医疗服务价格规范治理（第一批）的通知》（医保价采函〔2024〕217号）和安徽省医保局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省卫健委《关于落实国家医疗服务价格规范治理（第一批）的通知》（皖医保秘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〔2024〕7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号）等文件精神，决定对血栓弹力图试验等检查检验类医疗服务项目开展价格治理，现将有关事项通知如下：</w:t>
      </w:r>
    </w:p>
    <w:p w14:paraId="57B1B12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sectPr>
          <w:pgSz w:w="11906" w:h="16838"/>
          <w:pgMar w:top="1786" w:right="1474" w:bottom="1786" w:left="1587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一、调整血栓弹力图试验（TEG）、糖化血红蛋白测定（色谱法）、B型钠尿肽（BNP）测定、B型钠尿肽前体(PRO-BNP)测定、N端-B型钠尿肽前体（NT-ProBNP）测定项目价格；同</w:t>
      </w:r>
    </w:p>
    <w:p w14:paraId="3D56BE6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时完善B型钠尿肽检测相关价格项目方法学及价格，具体见附件。所标注价格为三级公立医疗机构最高政府指导价，二级及一级公立医疗机构分别按该价格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标准10%、20%下浮执行。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原医保支付政策保持不变。</w:t>
      </w:r>
    </w:p>
    <w:p w14:paraId="74053F3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二、各公立医疗机构要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切实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加强内部管理，健全价格信息公开制度、住院费用清单制度和价格投诉处理制度，规范医疗服务收费行为，通过电子显示屏等多种方式向患者公示医疗服务价格，自觉接受社会监督。</w:t>
      </w:r>
    </w:p>
    <w:p w14:paraId="2259ABC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、本通知自2024年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日起执行。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既往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政策文件与本通知不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的，以本通知为准。</w:t>
      </w:r>
    </w:p>
    <w:p w14:paraId="5DEF027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</w:t>
      </w:r>
    </w:p>
    <w:p w14:paraId="1E34E3E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    附件：第一批医疗服务价格规范治理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项目明细表</w:t>
      </w:r>
    </w:p>
    <w:p w14:paraId="34DA890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</w:t>
      </w:r>
    </w:p>
    <w:p w14:paraId="17AE0A1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</w:t>
      </w:r>
    </w:p>
    <w:p w14:paraId="35596AD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     </w:t>
      </w:r>
    </w:p>
    <w:p w14:paraId="50510AB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蚌埠市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医疗保障局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eastAsia="zh-CN" w:bidi="ar"/>
        </w:rPr>
        <w:t>蚌埠市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bidi="ar"/>
        </w:rPr>
        <w:t>卫生健康委员会</w:t>
      </w:r>
    </w:p>
    <w:p w14:paraId="0D4E84B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5120" w:firstLineChars="16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2024年10月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日 </w:t>
      </w:r>
    </w:p>
    <w:p w14:paraId="374883A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3840" w:firstLineChars="1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sectPr>
          <w:footerReference r:id="rId3" w:type="default"/>
          <w:pgSz w:w="11906" w:h="16838"/>
          <w:pgMar w:top="1786" w:right="1474" w:bottom="1786" w:left="1587" w:header="851" w:footer="992" w:gutter="0"/>
          <w:pgNumType w:fmt="numberInDash" w:start="2"/>
          <w:cols w:space="425" w:num="1"/>
          <w:docGrid w:type="lines" w:linePitch="312" w:charSpace="0"/>
        </w:sectPr>
      </w:pPr>
    </w:p>
    <w:p w14:paraId="2AC8E5A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left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</w:p>
    <w:p w14:paraId="08E4628E">
      <w:pPr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第一批医疗服务价格规范治理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项目明细表</w:t>
      </w:r>
    </w:p>
    <w:tbl>
      <w:tblPr>
        <w:tblStyle w:val="6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2634"/>
        <w:gridCol w:w="3021"/>
        <w:gridCol w:w="1237"/>
        <w:gridCol w:w="1050"/>
        <w:gridCol w:w="1013"/>
        <w:gridCol w:w="1912"/>
        <w:gridCol w:w="938"/>
        <w:gridCol w:w="1115"/>
      </w:tblGrid>
      <w:tr w14:paraId="10187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3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 w14:paraId="5B31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编码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A9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6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AF1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F99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B1E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48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计价说明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4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支付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EE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统计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</w:tr>
      <w:tr w14:paraId="78E4C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82E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250203080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540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血栓弹力图试验（TEG）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0B2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含R时间、K时间、ALPHA角度、MA、TMA、血块强度G、EPL、CI30、LY30、CI、TPI等指标测定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EB2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4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color w:val="auto"/>
                <w:sz w:val="21"/>
                <w:szCs w:val="21"/>
              </w:rPr>
            </w:pPr>
            <w:r>
              <w:rPr>
                <w:rStyle w:val="9"/>
                <w:strike w:val="0"/>
                <w:dstrike w:val="0"/>
                <w:color w:val="auto"/>
                <w:lang w:val="en-US" w:eastAsia="zh-CN" w:bidi="ar"/>
              </w:rPr>
              <w:t>170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420D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7A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A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 w14:paraId="55D45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39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250302003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C0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糖化血红蛋白（HbA1c）测定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F17B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FB27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8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5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各种免疫学方法、色谱法加收100%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40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0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 w14:paraId="6ADB1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D0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250306012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F6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B型钠尿肽（BNP）测定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E6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color w:val="auto"/>
                <w:sz w:val="21"/>
                <w:szCs w:val="21"/>
              </w:rPr>
            </w:pPr>
            <w:r>
              <w:rPr>
                <w:rStyle w:val="9"/>
                <w:strike w:val="0"/>
                <w:dstrike w:val="0"/>
                <w:color w:val="auto"/>
                <w:lang w:val="en-US" w:eastAsia="zh-CN" w:bidi="ar"/>
              </w:rPr>
              <w:t>指化学发光或荧光免疫法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ABC3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color w:val="auto"/>
                <w:sz w:val="21"/>
                <w:szCs w:val="21"/>
              </w:rPr>
            </w:pPr>
            <w:r>
              <w:rPr>
                <w:rStyle w:val="9"/>
                <w:rFonts w:ascii="宋体" w:hAnsi="宋体" w:eastAsia="宋体" w:cs="宋体"/>
                <w:i w:val="0"/>
                <w:iCs w:val="0"/>
                <w:strike w:val="0"/>
                <w:dstrike w:val="0"/>
                <w:color w:val="auto"/>
                <w:lang w:val="en-US" w:eastAsia="zh-CN" w:bidi="ar"/>
              </w:rPr>
              <w:t>180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FE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酶标记法80元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07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8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 w14:paraId="1D11E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33F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250306013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32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B型钠尿肽前体（PRO-BNP）测定项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B1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lang w:val="en-US" w:eastAsia="zh-CN" w:bidi="ar"/>
              </w:rPr>
              <w:t>指化学发光或荧光免疫法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33DB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color w:val="auto"/>
                <w:sz w:val="21"/>
                <w:szCs w:val="21"/>
              </w:rPr>
            </w:pPr>
            <w:r>
              <w:rPr>
                <w:rStyle w:val="9"/>
                <w:strike w:val="0"/>
                <w:dstrike w:val="0"/>
                <w:color w:val="auto"/>
                <w:lang w:val="en-US" w:eastAsia="zh-CN" w:bidi="ar"/>
              </w:rPr>
              <w:t>150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7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酶标记法80元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DC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F6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 w14:paraId="64F96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87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CEST1000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75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N端-B型钠尿肽前体（NT-ProBNP）测定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34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color w:val="auto"/>
                <w:sz w:val="21"/>
                <w:szCs w:val="21"/>
              </w:rPr>
            </w:pPr>
            <w:r>
              <w:rPr>
                <w:rStyle w:val="9"/>
                <w:strike w:val="0"/>
                <w:dstrike w:val="0"/>
                <w:color w:val="auto"/>
                <w:lang w:val="en-US" w:eastAsia="zh-CN" w:bidi="ar"/>
              </w:rPr>
              <w:t>指化学发光或荧光免疫法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B5E7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5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C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color w:val="auto"/>
                <w:sz w:val="21"/>
                <w:szCs w:val="21"/>
              </w:rPr>
            </w:pPr>
            <w:r>
              <w:rPr>
                <w:rStyle w:val="9"/>
                <w:strike w:val="0"/>
                <w:dstrike w:val="0"/>
                <w:color w:val="auto"/>
                <w:lang w:val="en-US" w:eastAsia="zh-CN" w:bidi="ar"/>
              </w:rPr>
              <w:t>150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31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酶标记法80元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5F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2E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</w:tbl>
    <w:p w14:paraId="552D8E58">
      <w:pPr>
        <w:pStyle w:val="2"/>
        <w:rPr>
          <w:color w:val="auto"/>
        </w:rPr>
      </w:pPr>
    </w:p>
    <w:p w14:paraId="248D9D49">
      <w:pPr>
        <w:sectPr>
          <w:footerReference r:id="rId4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 w14:paraId="071D0C69">
      <w:pPr>
        <w:spacing w:line="600" w:lineRule="exact"/>
        <w:jc w:val="both"/>
        <w:rPr>
          <w:rFonts w:hint="default"/>
          <w:lang w:val="en-US" w:eastAsia="zh-CN"/>
        </w:rPr>
      </w:pPr>
    </w:p>
    <w:p w14:paraId="44027E52">
      <w:pPr>
        <w:spacing w:line="600" w:lineRule="exact"/>
        <w:jc w:val="both"/>
        <w:rPr>
          <w:rFonts w:hint="default"/>
          <w:lang w:val="en-US" w:eastAsia="zh-CN"/>
        </w:rPr>
      </w:pPr>
    </w:p>
    <w:p w14:paraId="10FA5389">
      <w:pPr>
        <w:spacing w:line="600" w:lineRule="exact"/>
        <w:jc w:val="both"/>
        <w:rPr>
          <w:rFonts w:hint="default"/>
          <w:lang w:val="en-US" w:eastAsia="zh-CN"/>
        </w:rPr>
      </w:pPr>
    </w:p>
    <w:p w14:paraId="5E0DFBE5">
      <w:pPr>
        <w:spacing w:line="600" w:lineRule="exact"/>
        <w:jc w:val="both"/>
        <w:rPr>
          <w:rFonts w:hint="default"/>
          <w:lang w:val="en-US" w:eastAsia="zh-CN"/>
        </w:rPr>
      </w:pPr>
    </w:p>
    <w:p w14:paraId="1DAB702B">
      <w:pPr>
        <w:spacing w:line="600" w:lineRule="exact"/>
        <w:jc w:val="both"/>
        <w:rPr>
          <w:rFonts w:hint="default"/>
          <w:lang w:val="en-US" w:eastAsia="zh-CN"/>
        </w:rPr>
      </w:pPr>
    </w:p>
    <w:p w14:paraId="41078DA5">
      <w:pPr>
        <w:spacing w:line="600" w:lineRule="exact"/>
        <w:jc w:val="both"/>
        <w:rPr>
          <w:rFonts w:hint="default"/>
          <w:lang w:val="en-US" w:eastAsia="zh-CN"/>
        </w:rPr>
      </w:pPr>
    </w:p>
    <w:p w14:paraId="140C5B44">
      <w:pPr>
        <w:spacing w:line="600" w:lineRule="exact"/>
        <w:jc w:val="both"/>
        <w:rPr>
          <w:rFonts w:hint="default"/>
          <w:lang w:val="en-US" w:eastAsia="zh-CN"/>
        </w:rPr>
      </w:pPr>
    </w:p>
    <w:p w14:paraId="6EA76C72">
      <w:pPr>
        <w:spacing w:line="600" w:lineRule="exact"/>
        <w:jc w:val="both"/>
        <w:rPr>
          <w:rFonts w:hint="default"/>
          <w:lang w:val="en-US" w:eastAsia="zh-CN"/>
        </w:rPr>
      </w:pPr>
    </w:p>
    <w:p w14:paraId="3F61B6DE">
      <w:pPr>
        <w:spacing w:line="600" w:lineRule="exact"/>
        <w:jc w:val="both"/>
        <w:rPr>
          <w:rFonts w:hint="default"/>
          <w:lang w:val="en-US" w:eastAsia="zh-CN"/>
        </w:rPr>
      </w:pPr>
    </w:p>
    <w:p w14:paraId="55E842DB">
      <w:pPr>
        <w:spacing w:line="600" w:lineRule="exact"/>
        <w:jc w:val="both"/>
        <w:rPr>
          <w:rFonts w:hint="default"/>
          <w:lang w:val="en-US" w:eastAsia="zh-CN"/>
        </w:rPr>
      </w:pPr>
    </w:p>
    <w:p w14:paraId="17C5523B">
      <w:pPr>
        <w:spacing w:line="600" w:lineRule="exact"/>
        <w:jc w:val="both"/>
        <w:rPr>
          <w:rFonts w:hint="default"/>
          <w:lang w:val="en-US" w:eastAsia="zh-CN"/>
        </w:rPr>
      </w:pPr>
    </w:p>
    <w:p w14:paraId="659EEE57">
      <w:pPr>
        <w:spacing w:line="600" w:lineRule="exact"/>
        <w:jc w:val="both"/>
        <w:rPr>
          <w:rFonts w:hint="default"/>
          <w:lang w:val="en-US" w:eastAsia="zh-CN"/>
        </w:rPr>
      </w:pPr>
    </w:p>
    <w:p w14:paraId="4B4EEADF">
      <w:pPr>
        <w:spacing w:line="600" w:lineRule="exact"/>
        <w:jc w:val="both"/>
        <w:rPr>
          <w:rFonts w:hint="default"/>
          <w:lang w:val="en-US" w:eastAsia="zh-CN"/>
        </w:rPr>
      </w:pPr>
    </w:p>
    <w:p w14:paraId="7FAE1082">
      <w:pPr>
        <w:spacing w:line="600" w:lineRule="exact"/>
        <w:jc w:val="both"/>
        <w:rPr>
          <w:rFonts w:hint="default"/>
          <w:lang w:val="en-US" w:eastAsia="zh-CN"/>
        </w:rPr>
      </w:pPr>
    </w:p>
    <w:p w14:paraId="4EE32E90">
      <w:pPr>
        <w:spacing w:line="600" w:lineRule="exact"/>
        <w:jc w:val="both"/>
        <w:rPr>
          <w:rFonts w:hint="default"/>
          <w:lang w:val="en-US" w:eastAsia="zh-CN"/>
        </w:rPr>
      </w:pPr>
    </w:p>
    <w:p w14:paraId="55C61E1A">
      <w:pPr>
        <w:spacing w:line="600" w:lineRule="exact"/>
        <w:jc w:val="both"/>
        <w:rPr>
          <w:rFonts w:hint="default"/>
          <w:lang w:val="en-US" w:eastAsia="zh-CN"/>
        </w:rPr>
      </w:pPr>
      <w:bookmarkStart w:id="0" w:name="_GoBack"/>
      <w:bookmarkEnd w:id="0"/>
    </w:p>
    <w:p w14:paraId="25EF640E">
      <w:pPr>
        <w:spacing w:line="600" w:lineRule="exact"/>
        <w:jc w:val="both"/>
        <w:rPr>
          <w:rFonts w:hint="default"/>
          <w:lang w:val="en-US" w:eastAsia="zh-CN"/>
        </w:rPr>
      </w:pPr>
    </w:p>
    <w:p w14:paraId="241F11F2">
      <w:pPr>
        <w:spacing w:line="600" w:lineRule="exact"/>
        <w:jc w:val="both"/>
        <w:rPr>
          <w:rFonts w:hint="default"/>
          <w:lang w:val="en-US" w:eastAsia="zh-CN"/>
        </w:rPr>
      </w:pPr>
    </w:p>
    <w:p w14:paraId="5A4E1FEA">
      <w:pPr>
        <w:spacing w:line="600" w:lineRule="exact"/>
        <w:jc w:val="both"/>
        <w:rPr>
          <w:rFonts w:hint="default"/>
          <w:lang w:val="en-US" w:eastAsia="zh-CN"/>
        </w:rPr>
      </w:pPr>
    </w:p>
    <w:p w14:paraId="0DBEF931">
      <w:pPr>
        <w:spacing w:line="600" w:lineRule="exact"/>
        <w:jc w:val="both"/>
        <w:rPr>
          <w:rFonts w:hint="default"/>
          <w:lang w:val="en-US" w:eastAsia="zh-CN"/>
        </w:rPr>
      </w:pPr>
    </w:p>
    <w:p w14:paraId="7CBAD7B1">
      <w:pPr>
        <w:spacing w:line="560" w:lineRule="exact"/>
        <w:ind w:firstLine="140" w:firstLineChars="50"/>
      </w:pPr>
      <w:r>
        <w:rPr>
          <w:rFonts w:ascii="仿宋_GB2312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367665</wp:posOffset>
                </wp:positionV>
                <wp:extent cx="5618480" cy="0"/>
                <wp:effectExtent l="0" t="4445" r="0" b="508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8.95pt;height:0pt;width:442.4pt;mso-position-horizontal:center;z-index:251668480;mso-width-relative:page;mso-height-relative:page;" filled="f" stroked="t" coordsize="21600,21600" o:gfxdata="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mT+WHTAAAABgEAAA8AAAAAAAAAAQAgAAAAIgAAAGRycy9kb3ducmV2LnhtbFBLAQIUABQA&#10;AAAIAIdO4kBgE5KK9QEAAOcDAAAOAAAAAAAAAAEAIAAAACIBAABkcnMvZTJvRG9jLnhtbFBLBQYA&#10;AAAABgAGAFkBAACJ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18480" cy="0"/>
                <wp:effectExtent l="0" t="9525" r="1270" b="952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0pt;height:0pt;width:442.4pt;mso-position-horizontal:center;z-index:251667456;mso-width-relative:page;mso-height-relative:page;" filled="f" stroked="t" coordsize="21600,21600" o:gfxdata="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Fdp/q0AAAAAIBAAAPAAAAAAAAAAEAIAAAACIAAABkcnMvZG93bnJldi54bWxQSwECFAAUAAAA&#10;CACHTuJAE0IeTfYBAADnAwAADgAAAAAAAAABACAAAAAfAQAAZHJzL2Uyb0RvYy54bWxQSwUGAAAA&#10;AAYABgBZAQAAhw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蚌埠市医疗保障局办公室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日印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发</w:t>
      </w: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A0BB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7E685D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7E685D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2842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1C8EE9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1C8EE9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1AA4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72B709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72B709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7CB1B6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7CB1B6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jYzczZWIzNGU5YjE0MjU4MDZkYzU2ODkxN2RmOGMifQ=="/>
    <w:docVar w:name="KSO_WPS_MARK_KEY" w:val="adbaf153-b46e-43e7-8ca9-9b71c9b076a5"/>
  </w:docVars>
  <w:rsids>
    <w:rsidRoot w:val="01272557"/>
    <w:rsid w:val="01272557"/>
    <w:rsid w:val="11617760"/>
    <w:rsid w:val="1C7E52E9"/>
    <w:rsid w:val="277B6EC6"/>
    <w:rsid w:val="2B954212"/>
    <w:rsid w:val="3ECD2C2F"/>
    <w:rsid w:val="41782021"/>
    <w:rsid w:val="48D771FB"/>
    <w:rsid w:val="4C8E5307"/>
    <w:rsid w:val="54326116"/>
    <w:rsid w:val="55A969B1"/>
    <w:rsid w:val="5FBD51B3"/>
    <w:rsid w:val="66414227"/>
    <w:rsid w:val="71E2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nhideWhenUsed/>
    <w:qFormat/>
    <w:uiPriority w:val="9"/>
    <w:pPr>
      <w:widowControl w:val="0"/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41"/>
    <w:basedOn w:val="7"/>
    <w:qFormat/>
    <w:uiPriority w:val="0"/>
    <w:rPr>
      <w:rFonts w:hint="eastAsia" w:ascii="宋体" w:hAnsi="宋体" w:eastAsia="宋体" w:cs="宋体"/>
      <w:strike/>
      <w:color w:val="000000"/>
      <w:sz w:val="21"/>
      <w:szCs w:val="21"/>
    </w:r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788</Words>
  <Characters>934</Characters>
  <Lines>0</Lines>
  <Paragraphs>0</Paragraphs>
  <TotalTime>1</TotalTime>
  <ScaleCrop>false</ScaleCrop>
  <LinksUpToDate>false</LinksUpToDate>
  <CharactersWithSpaces>944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2024-10-21T09:29:00Z</dcterms:created>
  <dc:creator>何婵</dc:creator>
  <cp:lastModifiedBy>彻儿麻麻</cp:lastModifiedBy>
  <cp:lastPrinted>2024-10-29T00:19:00Z</cp:lastPrinted>
  <dcterms:modified xsi:type="dcterms:W3CDTF">2024-10-30T07:20:53Z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21ED914106674046B1FF7BCD6AF2D5BB_11</vt:lpwstr>
  </property>
</Properties>
</file>