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CE055">
      <w:pPr>
        <w:spacing w:line="560" w:lineRule="exact"/>
        <w:jc w:val="left"/>
        <w:rPr>
          <w:rFonts w:hint="eastAsia" w:ascii="方正黑体_GBK" w:hAnsi="方正小标宋_GBK" w:eastAsia="方正黑体_GBK" w:cs="方正小标宋_GBK"/>
          <w:szCs w:val="32"/>
        </w:rPr>
      </w:pPr>
      <w:bookmarkStart w:id="1" w:name="_GoBack"/>
      <w:r>
        <w:rPr>
          <w:rFonts w:hint="eastAsia" w:ascii="方正黑体_GBK" w:hAnsi="方正小标宋_GBK" w:eastAsia="方正黑体_GBK" w:cs="方正小标宋_GBK"/>
          <w:szCs w:val="32"/>
        </w:rPr>
        <w:t>附件2</w:t>
      </w:r>
    </w:p>
    <w:p w14:paraId="6D224B9C">
      <w:pPr>
        <w:pStyle w:val="3"/>
        <w:spacing w:line="560" w:lineRule="exact"/>
        <w:rPr>
          <w:sz w:val="32"/>
          <w:szCs w:val="32"/>
        </w:rPr>
      </w:pPr>
    </w:p>
    <w:p w14:paraId="4303C11C">
      <w:pPr>
        <w:spacing w:line="560" w:lineRule="exact"/>
        <w:jc w:val="center"/>
        <w:rPr>
          <w:rFonts w:eastAsia="方正小标宋_GBK"/>
          <w:sz w:val="44"/>
          <w:szCs w:val="44"/>
        </w:rPr>
      </w:pPr>
      <w:r>
        <w:rPr>
          <w:rFonts w:hint="eastAsia" w:eastAsia="方正小标宋_GBK"/>
          <w:sz w:val="44"/>
          <w:szCs w:val="44"/>
        </w:rPr>
        <w:t>关于《</w:t>
      </w:r>
      <w:r>
        <w:rPr>
          <w:rFonts w:eastAsia="方正小标宋_GBK"/>
          <w:sz w:val="44"/>
          <w:szCs w:val="44"/>
        </w:rPr>
        <w:t>重庆市</w:t>
      </w:r>
      <w:r>
        <w:rPr>
          <w:rFonts w:hint="eastAsia" w:eastAsia="方正小标宋_GBK"/>
          <w:sz w:val="44"/>
          <w:szCs w:val="44"/>
        </w:rPr>
        <w:t>学校结核病防控工作规范</w:t>
      </w:r>
    </w:p>
    <w:p w14:paraId="18DC2AE2">
      <w:pPr>
        <w:spacing w:line="560" w:lineRule="exact"/>
        <w:jc w:val="center"/>
        <w:rPr>
          <w:rFonts w:eastAsia="方正小标宋_GBK"/>
          <w:sz w:val="44"/>
          <w:szCs w:val="44"/>
        </w:rPr>
      </w:pPr>
      <w:r>
        <w:rPr>
          <w:rFonts w:eastAsia="方正小标宋_GBK"/>
          <w:sz w:val="44"/>
          <w:szCs w:val="44"/>
        </w:rPr>
        <w:t>（202</w:t>
      </w:r>
      <w:r>
        <w:rPr>
          <w:rFonts w:hint="eastAsia" w:eastAsia="方正小标宋_GBK"/>
          <w:sz w:val="44"/>
          <w:szCs w:val="44"/>
        </w:rPr>
        <w:t>4版</w:t>
      </w:r>
      <w:r>
        <w:rPr>
          <w:rFonts w:eastAsia="方正小标宋_GBK"/>
          <w:sz w:val="44"/>
          <w:szCs w:val="44"/>
        </w:rPr>
        <w:t>）（征求意见稿）</w:t>
      </w:r>
      <w:r>
        <w:rPr>
          <w:rFonts w:hint="eastAsia" w:eastAsia="方正小标宋_GBK"/>
          <w:sz w:val="44"/>
          <w:szCs w:val="44"/>
        </w:rPr>
        <w:t>》</w:t>
      </w:r>
    </w:p>
    <w:p w14:paraId="34486FA6">
      <w:pPr>
        <w:spacing w:line="560" w:lineRule="exact"/>
        <w:jc w:val="center"/>
        <w:rPr>
          <w:rFonts w:eastAsia="方正小标宋_GBK"/>
          <w:sz w:val="44"/>
          <w:szCs w:val="44"/>
        </w:rPr>
      </w:pPr>
      <w:r>
        <w:rPr>
          <w:rFonts w:hint="eastAsia" w:eastAsia="方正小标宋_GBK"/>
          <w:sz w:val="44"/>
          <w:szCs w:val="44"/>
        </w:rPr>
        <w:t>的修订</w:t>
      </w:r>
      <w:r>
        <w:rPr>
          <w:rFonts w:eastAsia="方正小标宋_GBK"/>
          <w:sz w:val="44"/>
          <w:szCs w:val="44"/>
        </w:rPr>
        <w:t>说明</w:t>
      </w:r>
    </w:p>
    <w:bookmarkEnd w:id="1"/>
    <w:p w14:paraId="38C7DE6E">
      <w:pPr>
        <w:spacing w:line="560" w:lineRule="exact"/>
        <w:jc w:val="center"/>
        <w:rPr>
          <w:rFonts w:eastAsia="方正小标宋_GBK"/>
          <w:sz w:val="44"/>
          <w:szCs w:val="44"/>
        </w:rPr>
      </w:pPr>
    </w:p>
    <w:p w14:paraId="6119105D">
      <w:pPr>
        <w:spacing w:line="560" w:lineRule="exact"/>
        <w:ind w:firstLine="640" w:firstLineChars="200"/>
        <w:rPr>
          <w:rFonts w:eastAsia="方正黑体_GBK"/>
          <w:szCs w:val="32"/>
        </w:rPr>
      </w:pPr>
      <w:r>
        <w:rPr>
          <w:rFonts w:eastAsia="方正黑体_GBK"/>
          <w:szCs w:val="32"/>
        </w:rPr>
        <w:t>一、</w:t>
      </w:r>
      <w:r>
        <w:rPr>
          <w:rFonts w:hint="eastAsia" w:eastAsia="方正黑体_GBK"/>
          <w:szCs w:val="32"/>
        </w:rPr>
        <w:t>修订</w:t>
      </w:r>
      <w:r>
        <w:rPr>
          <w:rFonts w:eastAsia="方正黑体_GBK"/>
          <w:szCs w:val="32"/>
        </w:rPr>
        <w:t>背景</w:t>
      </w:r>
    </w:p>
    <w:p w14:paraId="51B7A709">
      <w:pPr>
        <w:spacing w:line="560" w:lineRule="exact"/>
        <w:ind w:firstLine="640" w:firstLineChars="200"/>
        <w:rPr>
          <w:rFonts w:eastAsia="方正仿宋_GBK"/>
          <w:szCs w:val="32"/>
          <w:shd w:val="clear" w:color="auto" w:fill="FFFFFF"/>
          <w:lang w:bidi="ar"/>
        </w:rPr>
      </w:pPr>
      <w:r>
        <w:rPr>
          <w:rFonts w:eastAsia="方正仿宋_GBK"/>
          <w:szCs w:val="32"/>
        </w:rPr>
        <w:t>2017年</w:t>
      </w:r>
      <w:r>
        <w:rPr>
          <w:rFonts w:hint="eastAsia" w:eastAsia="方正仿宋_GBK"/>
          <w:szCs w:val="32"/>
        </w:rPr>
        <w:t>，市卫生健康委、市教委</w:t>
      </w:r>
      <w:r>
        <w:rPr>
          <w:rFonts w:eastAsia="方正仿宋_GBK"/>
          <w:szCs w:val="32"/>
        </w:rPr>
        <w:t>联合</w:t>
      </w:r>
      <w:r>
        <w:rPr>
          <w:rFonts w:hint="eastAsia" w:eastAsia="方正仿宋_GBK"/>
          <w:szCs w:val="32"/>
        </w:rPr>
        <w:t>制定了</w:t>
      </w:r>
      <w:r>
        <w:rPr>
          <w:rFonts w:eastAsia="方正仿宋_GBK"/>
          <w:szCs w:val="32"/>
        </w:rPr>
        <w:t>《</w:t>
      </w:r>
      <w:r>
        <w:rPr>
          <w:rFonts w:hint="eastAsia" w:eastAsia="方正仿宋_GBK"/>
          <w:szCs w:val="32"/>
        </w:rPr>
        <w:t>重庆市</w:t>
      </w:r>
      <w:r>
        <w:rPr>
          <w:rFonts w:eastAsia="方正仿宋_GBK"/>
          <w:szCs w:val="32"/>
        </w:rPr>
        <w:t>学校结核病防控工作规范（2017版）》，要求按照属地管理、联防联控的工作原则，加强对学校结核病防控工作的组织领导，强化部门合作和职责，落实各项防控措施，并加强监管。这一规范在指导</w:t>
      </w:r>
      <w:r>
        <w:rPr>
          <w:rFonts w:hint="eastAsia" w:eastAsia="方正仿宋_GBK"/>
          <w:szCs w:val="32"/>
        </w:rPr>
        <w:t>我市</w:t>
      </w:r>
      <w:r>
        <w:rPr>
          <w:rFonts w:eastAsia="方正仿宋_GBK"/>
          <w:szCs w:val="32"/>
        </w:rPr>
        <w:t>学校结核病防控工作中发挥着重要作用</w:t>
      </w:r>
      <w:r>
        <w:rPr>
          <w:rFonts w:hint="eastAsia" w:eastAsia="方正仿宋_GBK"/>
          <w:szCs w:val="32"/>
        </w:rPr>
        <w:t>。2020年</w:t>
      </w:r>
      <w:r>
        <w:rPr>
          <w:rFonts w:hint="default" w:eastAsia="方正仿宋_GBK"/>
          <w:szCs w:val="32"/>
          <w:woUserID w:val="2"/>
        </w:rPr>
        <w:t>，</w:t>
      </w:r>
      <w:r>
        <w:rPr>
          <w:rFonts w:hint="eastAsia" w:eastAsia="方正仿宋_GBK"/>
          <w:szCs w:val="32"/>
        </w:rPr>
        <w:t>国家卫生健康委、</w:t>
      </w:r>
      <w:r>
        <w:rPr>
          <w:rFonts w:hint="default" w:eastAsia="方正仿宋_GBK"/>
          <w:szCs w:val="32"/>
          <w:woUserID w:val="2"/>
        </w:rPr>
        <w:t>教育部</w:t>
      </w:r>
      <w:r>
        <w:rPr>
          <w:rFonts w:hint="eastAsia" w:eastAsia="方正仿宋_GBK"/>
          <w:szCs w:val="32"/>
        </w:rPr>
        <w:t>联合印发</w:t>
      </w:r>
      <w:r>
        <w:rPr>
          <w:rFonts w:eastAsia="方正仿宋_GBK"/>
          <w:szCs w:val="32"/>
        </w:rPr>
        <w:t>《中国学校结核病防控指南（2020版）</w:t>
      </w:r>
      <w:r>
        <w:rPr>
          <w:rFonts w:hint="eastAsia" w:eastAsia="方正仿宋_GBK"/>
          <w:szCs w:val="32"/>
        </w:rPr>
        <w:t>》，在结核病预防控制、疫情监测、患者管理等方面作出系列规定。</w:t>
      </w:r>
      <w:r>
        <w:rPr>
          <w:rFonts w:hint="eastAsia" w:eastAsia="方正仿宋_GBK"/>
          <w:szCs w:val="32"/>
          <w:shd w:val="clear" w:color="auto" w:fill="FFFFFF"/>
          <w:lang w:bidi="ar"/>
        </w:rPr>
        <w:t>2024年制定的《重庆市结核病防治行动方案（2024-2025年）》</w:t>
      </w:r>
      <w:r>
        <w:rPr>
          <w:rFonts w:hint="default" w:eastAsia="方正仿宋_GBK"/>
          <w:szCs w:val="32"/>
          <w:shd w:val="clear" w:color="auto" w:fill="FFFFFF"/>
          <w:lang w:bidi="ar"/>
          <w:woUserID w:val="2"/>
        </w:rPr>
        <w:t>，</w:t>
      </w:r>
      <w:r>
        <w:rPr>
          <w:rFonts w:hint="eastAsia" w:eastAsia="方正仿宋_GBK"/>
          <w:szCs w:val="32"/>
          <w:shd w:val="clear" w:color="auto" w:fill="FFFFFF"/>
          <w:lang w:bidi="ar"/>
        </w:rPr>
        <w:t>对我市学校结核病防控工作提出具体要求。目前，我市现有的学校结核病工作规范不适应于学校结核病防治工作需要，部分内容与最新文件要求差距较大，</w:t>
      </w:r>
      <w:r>
        <w:rPr>
          <w:rFonts w:eastAsia="方正仿宋_GBK"/>
          <w:szCs w:val="32"/>
        </w:rPr>
        <w:t>亟需对《</w:t>
      </w:r>
      <w:r>
        <w:rPr>
          <w:rFonts w:hint="eastAsia" w:eastAsia="方正仿宋_GBK"/>
          <w:szCs w:val="32"/>
        </w:rPr>
        <w:t>重庆市</w:t>
      </w:r>
      <w:r>
        <w:rPr>
          <w:rFonts w:eastAsia="方正仿宋_GBK"/>
          <w:szCs w:val="32"/>
        </w:rPr>
        <w:t>学校结核病防控工作规范（2017版）》进行修订。</w:t>
      </w:r>
    </w:p>
    <w:p w14:paraId="0C15B392">
      <w:pPr>
        <w:spacing w:line="560" w:lineRule="exact"/>
        <w:ind w:firstLine="640" w:firstLineChars="200"/>
        <w:rPr>
          <w:rFonts w:ascii="方正黑体_GBK" w:eastAsia="方正黑体_GBK"/>
          <w:szCs w:val="32"/>
        </w:rPr>
      </w:pPr>
      <w:r>
        <w:rPr>
          <w:rFonts w:hint="eastAsia" w:ascii="方正黑体_GBK" w:eastAsia="方正黑体_GBK"/>
          <w:szCs w:val="32"/>
        </w:rPr>
        <w:t>二、修订过程</w:t>
      </w:r>
    </w:p>
    <w:p w14:paraId="3DCA1463">
      <w:pPr>
        <w:spacing w:line="560" w:lineRule="exact"/>
        <w:ind w:firstLine="640" w:firstLineChars="200"/>
        <w:rPr>
          <w:rFonts w:eastAsia="方正仿宋_GBK"/>
          <w:color w:val="000000"/>
          <w:szCs w:val="32"/>
        </w:rPr>
      </w:pPr>
      <w:r>
        <w:rPr>
          <w:rFonts w:eastAsia="方正仿宋_GBK"/>
          <w:color w:val="000000"/>
          <w:szCs w:val="32"/>
        </w:rPr>
        <w:t>为</w:t>
      </w:r>
      <w:r>
        <w:rPr>
          <w:rFonts w:hint="eastAsia" w:eastAsia="方正仿宋_GBK"/>
          <w:color w:val="000000"/>
          <w:szCs w:val="32"/>
        </w:rPr>
        <w:t>推动工作落实</w:t>
      </w:r>
      <w:r>
        <w:rPr>
          <w:rFonts w:eastAsia="方正仿宋_GBK"/>
          <w:color w:val="000000"/>
          <w:szCs w:val="32"/>
        </w:rPr>
        <w:t>，</w:t>
      </w:r>
      <w:r>
        <w:rPr>
          <w:rFonts w:hint="eastAsia" w:eastAsia="方正仿宋_GBK"/>
          <w:color w:val="000000"/>
          <w:szCs w:val="32"/>
        </w:rPr>
        <w:t>重庆市疾病预防控制局多次组织召开</w:t>
      </w:r>
      <w:r>
        <w:rPr>
          <w:rFonts w:hint="eastAsia" w:eastAsia="方正仿宋_GBK"/>
          <w:szCs w:val="32"/>
        </w:rPr>
        <w:t>专题会议听取专家意见，</w:t>
      </w:r>
      <w:r>
        <w:rPr>
          <w:rFonts w:hint="eastAsia" w:eastAsia="方正仿宋_GBK"/>
          <w:color w:val="000000"/>
          <w:szCs w:val="32"/>
        </w:rPr>
        <w:t>并</w:t>
      </w:r>
      <w:r>
        <w:rPr>
          <w:rFonts w:eastAsia="方正仿宋_GBK"/>
          <w:color w:val="000000"/>
          <w:szCs w:val="32"/>
        </w:rPr>
        <w:t>结合</w:t>
      </w:r>
      <w:r>
        <w:rPr>
          <w:rFonts w:hint="eastAsia" w:eastAsia="方正仿宋_GBK"/>
          <w:color w:val="000000"/>
          <w:szCs w:val="32"/>
        </w:rPr>
        <w:t>国家相关</w:t>
      </w:r>
      <w:r>
        <w:rPr>
          <w:rFonts w:eastAsia="方正仿宋_GBK"/>
          <w:color w:val="000000"/>
          <w:szCs w:val="32"/>
        </w:rPr>
        <w:t>文件要求，</w:t>
      </w:r>
      <w:bookmarkStart w:id="0" w:name="_Hlk166249289"/>
      <w:r>
        <w:rPr>
          <w:rFonts w:eastAsia="方正仿宋_GBK"/>
          <w:color w:val="000000"/>
          <w:szCs w:val="32"/>
        </w:rPr>
        <w:t>起草</w:t>
      </w:r>
      <w:r>
        <w:rPr>
          <w:rFonts w:hint="eastAsia" w:eastAsia="方正仿宋_GBK"/>
          <w:color w:val="000000"/>
          <w:szCs w:val="32"/>
        </w:rPr>
        <w:t>《</w:t>
      </w:r>
      <w:r>
        <w:rPr>
          <w:rFonts w:hint="eastAsia" w:eastAsia="方正仿宋_GBK"/>
          <w:szCs w:val="32"/>
        </w:rPr>
        <w:t>重庆市</w:t>
      </w:r>
      <w:r>
        <w:rPr>
          <w:rFonts w:eastAsia="方正仿宋_GBK"/>
          <w:szCs w:val="32"/>
        </w:rPr>
        <w:t>学校结核病防控工作规范（2024版）（</w:t>
      </w:r>
      <w:r>
        <w:rPr>
          <w:rFonts w:eastAsia="方正仿宋_GBK"/>
          <w:color w:val="000000"/>
          <w:szCs w:val="32"/>
        </w:rPr>
        <w:t>征求意见稿）</w:t>
      </w:r>
      <w:r>
        <w:rPr>
          <w:rFonts w:hint="eastAsia" w:eastAsia="方正仿宋_GBK"/>
          <w:color w:val="000000"/>
          <w:szCs w:val="32"/>
        </w:rPr>
        <w:t>》</w:t>
      </w:r>
      <w:r>
        <w:rPr>
          <w:rFonts w:eastAsia="方正仿宋_GBK"/>
          <w:color w:val="000000"/>
          <w:szCs w:val="32"/>
        </w:rPr>
        <w:t>（以下简称《工作规范》）</w:t>
      </w:r>
      <w:r>
        <w:rPr>
          <w:rFonts w:eastAsia="方正仿宋_GBK"/>
          <w:szCs w:val="32"/>
        </w:rPr>
        <w:t>，先后2次征求局属单位、有关处室和市级部门意见，修改完善后形成</w:t>
      </w:r>
      <w:r>
        <w:rPr>
          <w:rFonts w:hint="eastAsia" w:eastAsia="方正仿宋_GBK"/>
          <w:color w:val="000000"/>
          <w:szCs w:val="32"/>
        </w:rPr>
        <w:t>《</w:t>
      </w:r>
      <w:r>
        <w:rPr>
          <w:rFonts w:hint="eastAsia" w:eastAsia="方正仿宋_GBK"/>
          <w:szCs w:val="32"/>
        </w:rPr>
        <w:t>工作规范</w:t>
      </w:r>
      <w:r>
        <w:rPr>
          <w:rFonts w:hint="eastAsia" w:eastAsia="方正仿宋_GBK"/>
          <w:color w:val="000000"/>
          <w:szCs w:val="32"/>
        </w:rPr>
        <w:t>》</w:t>
      </w:r>
      <w:r>
        <w:rPr>
          <w:rFonts w:eastAsia="方正仿宋_GBK"/>
          <w:color w:val="000000"/>
          <w:szCs w:val="32"/>
        </w:rPr>
        <w:t>征求意见稿</w:t>
      </w:r>
      <w:r>
        <w:rPr>
          <w:rFonts w:eastAsia="方正仿宋_GBK"/>
          <w:szCs w:val="32"/>
        </w:rPr>
        <w:t>。</w:t>
      </w:r>
    </w:p>
    <w:bookmarkEnd w:id="0"/>
    <w:p w14:paraId="032594BB">
      <w:pPr>
        <w:spacing w:line="560" w:lineRule="exact"/>
        <w:ind w:firstLine="640" w:firstLineChars="200"/>
        <w:rPr>
          <w:rFonts w:ascii="方正黑体_GBK" w:eastAsia="方正黑体_GBK"/>
          <w:szCs w:val="32"/>
        </w:rPr>
      </w:pPr>
      <w:r>
        <w:rPr>
          <w:rFonts w:hint="eastAsia" w:ascii="方正黑体_GBK" w:eastAsia="方正黑体_GBK"/>
          <w:szCs w:val="32"/>
        </w:rPr>
        <w:t>三、主要内容</w:t>
      </w:r>
    </w:p>
    <w:p w14:paraId="6A6E0B26">
      <w:pPr>
        <w:spacing w:line="560" w:lineRule="exact"/>
        <w:ind w:firstLine="640" w:firstLineChars="200"/>
        <w:rPr>
          <w:rFonts w:eastAsia="方正仿宋_GBK"/>
          <w:szCs w:val="32"/>
        </w:rPr>
      </w:pPr>
      <w:r>
        <w:rPr>
          <w:rFonts w:eastAsia="方正仿宋_GBK"/>
          <w:szCs w:val="32"/>
        </w:rPr>
        <w:t>《</w:t>
      </w:r>
      <w:r>
        <w:rPr>
          <w:rFonts w:hint="eastAsia" w:eastAsia="方正仿宋_GBK"/>
          <w:szCs w:val="32"/>
        </w:rPr>
        <w:t>工作规范</w:t>
      </w:r>
      <w:r>
        <w:rPr>
          <w:rFonts w:eastAsia="方正仿宋_GBK"/>
          <w:szCs w:val="32"/>
        </w:rPr>
        <w:t>》共</w:t>
      </w:r>
      <w:r>
        <w:rPr>
          <w:rFonts w:hint="eastAsia" w:eastAsia="方正仿宋_GBK"/>
          <w:szCs w:val="32"/>
        </w:rPr>
        <w:t>4</w:t>
      </w:r>
      <w:r>
        <w:rPr>
          <w:rFonts w:eastAsia="方正仿宋_GBK"/>
          <w:szCs w:val="32"/>
        </w:rPr>
        <w:t>部分。</w:t>
      </w:r>
    </w:p>
    <w:p w14:paraId="77B8A0B0">
      <w:pPr>
        <w:pStyle w:val="2"/>
        <w:spacing w:after="0" w:line="560" w:lineRule="exact"/>
        <w:ind w:firstLine="640" w:firstLineChars="200"/>
        <w:rPr>
          <w:rFonts w:ascii="方正仿宋_GBK" w:eastAsia="方正仿宋_GBK"/>
          <w:bCs/>
          <w:szCs w:val="32"/>
        </w:rPr>
      </w:pPr>
      <w:r>
        <w:rPr>
          <w:rFonts w:eastAsia="方正楷体_GBK"/>
          <w:szCs w:val="32"/>
        </w:rPr>
        <w:t>第一部分，</w:t>
      </w:r>
      <w:r>
        <w:rPr>
          <w:rFonts w:hint="eastAsia" w:eastAsia="方正楷体_GBK"/>
          <w:szCs w:val="32"/>
        </w:rPr>
        <w:t>学校结核病常规预防控制措施。</w:t>
      </w:r>
      <w:r>
        <w:rPr>
          <w:rFonts w:hint="eastAsia" w:ascii="方正仿宋_GBK" w:eastAsia="方正仿宋_GBK"/>
          <w:b/>
          <w:bCs/>
          <w:szCs w:val="32"/>
        </w:rPr>
        <w:t>一是</w:t>
      </w:r>
      <w:r>
        <w:rPr>
          <w:rFonts w:hint="eastAsia" w:ascii="方正仿宋_GBK" w:eastAsia="方正仿宋_GBK"/>
          <w:bCs/>
          <w:szCs w:val="32"/>
        </w:rPr>
        <w:t>按照入学必检、转入必检原则，</w:t>
      </w:r>
      <w:r>
        <w:rPr>
          <w:rFonts w:ascii="方正仿宋_GBK" w:eastAsia="方正仿宋_GBK"/>
          <w:bCs/>
          <w:szCs w:val="32"/>
        </w:rPr>
        <w:t>将结核病检查项目作为新生入学</w:t>
      </w:r>
      <w:r>
        <w:rPr>
          <w:rFonts w:hint="eastAsia" w:ascii="方正仿宋_GBK" w:eastAsia="方正仿宋_GBK"/>
          <w:bCs/>
          <w:szCs w:val="32"/>
        </w:rPr>
        <w:t>、高二年级</w:t>
      </w:r>
      <w:r>
        <w:rPr>
          <w:rFonts w:ascii="方正仿宋_GBK" w:eastAsia="方正仿宋_GBK"/>
          <w:bCs/>
          <w:szCs w:val="32"/>
        </w:rPr>
        <w:t>体检和教职员工常规体检的必查项目</w:t>
      </w:r>
      <w:r>
        <w:rPr>
          <w:rFonts w:hint="eastAsia" w:ascii="方正仿宋_GBK" w:eastAsia="方正仿宋_GBK"/>
          <w:bCs/>
          <w:szCs w:val="32"/>
        </w:rPr>
        <w:t>。</w:t>
      </w:r>
      <w:r>
        <w:rPr>
          <w:rFonts w:hint="eastAsia" w:ascii="方正仿宋_GBK" w:eastAsia="方正仿宋_GBK"/>
          <w:b/>
          <w:szCs w:val="32"/>
        </w:rPr>
        <w:t>二是</w:t>
      </w:r>
      <w:r>
        <w:rPr>
          <w:rFonts w:hint="eastAsia" w:ascii="方正仿宋_GBK" w:eastAsia="方正仿宋_GBK"/>
          <w:bCs/>
          <w:szCs w:val="32"/>
        </w:rPr>
        <w:t>结合百千万志愿者结核病防治知识传播活动提升行动，开展形式多样的结核病健康教育，</w:t>
      </w:r>
      <w:r>
        <w:rPr>
          <w:rFonts w:ascii="方正仿宋_GBK" w:eastAsia="方正仿宋_GBK"/>
          <w:bCs/>
          <w:szCs w:val="32"/>
        </w:rPr>
        <w:t>增强</w:t>
      </w:r>
      <w:r>
        <w:rPr>
          <w:rFonts w:hint="eastAsia" w:ascii="方正仿宋_GBK" w:eastAsia="方正仿宋_GBK"/>
          <w:bCs/>
          <w:szCs w:val="32"/>
        </w:rPr>
        <w:t>师生的</w:t>
      </w:r>
      <w:r>
        <w:rPr>
          <w:rFonts w:ascii="方正仿宋_GBK" w:eastAsia="方正仿宋_GBK"/>
          <w:bCs/>
          <w:szCs w:val="32"/>
        </w:rPr>
        <w:t>自我防护意识，减少对结核病患者的歧视</w:t>
      </w:r>
      <w:r>
        <w:rPr>
          <w:rFonts w:hint="eastAsia" w:ascii="方正仿宋_GBK" w:eastAsia="方正仿宋_GBK"/>
          <w:bCs/>
          <w:szCs w:val="32"/>
        </w:rPr>
        <w:t>。三</w:t>
      </w:r>
      <w:r>
        <w:rPr>
          <w:rFonts w:hint="eastAsia" w:ascii="方正仿宋_GBK" w:eastAsia="方正仿宋_GBK"/>
          <w:b/>
          <w:szCs w:val="32"/>
        </w:rPr>
        <w:t>是</w:t>
      </w:r>
      <w:r>
        <w:rPr>
          <w:rFonts w:hint="eastAsia" w:ascii="方正仿宋_GBK" w:eastAsia="方正仿宋_GBK"/>
          <w:bCs/>
          <w:szCs w:val="32"/>
        </w:rPr>
        <w:t>优化校园环境卫生，</w:t>
      </w:r>
      <w:r>
        <w:rPr>
          <w:rFonts w:ascii="方正仿宋_GBK" w:eastAsia="方正仿宋_GBK"/>
          <w:bCs/>
          <w:szCs w:val="32"/>
        </w:rPr>
        <w:t>加强聚集性场所的通风换气</w:t>
      </w:r>
      <w:r>
        <w:rPr>
          <w:rFonts w:hint="eastAsia" w:ascii="方正仿宋_GBK" w:eastAsia="方正仿宋_GBK"/>
          <w:bCs/>
          <w:szCs w:val="32"/>
        </w:rPr>
        <w:t>。</w:t>
      </w:r>
      <w:r>
        <w:rPr>
          <w:rFonts w:hint="eastAsia" w:ascii="方正仿宋_GBK" w:eastAsia="方正仿宋_GBK"/>
          <w:b/>
          <w:szCs w:val="32"/>
        </w:rPr>
        <w:t>四是</w:t>
      </w:r>
      <w:r>
        <w:rPr>
          <w:rFonts w:hint="eastAsia" w:ascii="方正仿宋_GBK" w:eastAsia="方正仿宋_GBK"/>
          <w:bCs/>
          <w:szCs w:val="32"/>
        </w:rPr>
        <w:t>加强日常晨检因病缺课登记和追踪，</w:t>
      </w:r>
      <w:r>
        <w:rPr>
          <w:rFonts w:ascii="方正仿宋_GBK" w:eastAsia="方正仿宋_GBK"/>
          <w:bCs/>
          <w:szCs w:val="32"/>
        </w:rPr>
        <w:t>及时、规范地报告学校结核病疫情信息</w:t>
      </w:r>
      <w:r>
        <w:rPr>
          <w:rFonts w:hint="eastAsia" w:ascii="方正仿宋_GBK" w:eastAsia="方正仿宋_GBK"/>
          <w:bCs/>
          <w:szCs w:val="32"/>
        </w:rPr>
        <w:t>，开展学校结核病单病例预警及疫情和舆情监测。</w:t>
      </w:r>
    </w:p>
    <w:p w14:paraId="74082842">
      <w:pPr>
        <w:spacing w:line="560" w:lineRule="exact"/>
        <w:ind w:firstLine="640" w:firstLineChars="200"/>
        <w:rPr>
          <w:rFonts w:ascii="方正仿宋_GBK" w:eastAsia="方正仿宋_GBK"/>
          <w:szCs w:val="32"/>
        </w:rPr>
      </w:pPr>
      <w:r>
        <w:rPr>
          <w:rFonts w:eastAsia="方正楷体_GBK"/>
          <w:szCs w:val="32"/>
        </w:rPr>
        <w:t>第</w:t>
      </w:r>
      <w:r>
        <w:rPr>
          <w:rFonts w:hint="eastAsia" w:eastAsia="方正楷体_GBK"/>
          <w:szCs w:val="32"/>
        </w:rPr>
        <w:t>二</w:t>
      </w:r>
      <w:r>
        <w:rPr>
          <w:rFonts w:eastAsia="方正楷体_GBK"/>
          <w:szCs w:val="32"/>
        </w:rPr>
        <w:t>部分，</w:t>
      </w:r>
      <w:r>
        <w:rPr>
          <w:rFonts w:hint="eastAsia" w:eastAsia="方正楷体_GBK"/>
          <w:szCs w:val="32"/>
        </w:rPr>
        <w:t>学校结核病散发疫情的防控措施。</w:t>
      </w:r>
      <w:r>
        <w:rPr>
          <w:rFonts w:hint="eastAsia" w:ascii="方正仿宋_GBK" w:eastAsia="方正仿宋_GBK"/>
          <w:b/>
          <w:bCs/>
          <w:szCs w:val="32"/>
        </w:rPr>
        <w:t>一是</w:t>
      </w:r>
      <w:r>
        <w:rPr>
          <w:rFonts w:ascii="方正仿宋_GBK" w:eastAsia="方正仿宋_GBK"/>
          <w:szCs w:val="32"/>
        </w:rPr>
        <w:t>对发现的学校肺结核患者和疑似患者依法依规及时报告</w:t>
      </w:r>
      <w:r>
        <w:rPr>
          <w:rFonts w:hint="eastAsia" w:ascii="方正仿宋_GBK" w:eastAsia="方正仿宋_GBK"/>
          <w:szCs w:val="32"/>
        </w:rPr>
        <w:t>，完善转诊、监测及信息通报工作</w:t>
      </w:r>
      <w:r>
        <w:rPr>
          <w:rFonts w:ascii="方正仿宋_GBK" w:eastAsia="方正仿宋_GBK"/>
          <w:szCs w:val="32"/>
        </w:rPr>
        <w:t>。</w:t>
      </w:r>
      <w:r>
        <w:rPr>
          <w:rFonts w:hint="eastAsia" w:ascii="方正仿宋_GBK" w:eastAsia="方正仿宋_GBK"/>
          <w:b/>
          <w:bCs/>
          <w:szCs w:val="32"/>
        </w:rPr>
        <w:t>二是</w:t>
      </w:r>
      <w:r>
        <w:rPr>
          <w:rFonts w:ascii="方正仿宋_GBK" w:eastAsia="方正仿宋_GBK"/>
          <w:szCs w:val="32"/>
        </w:rPr>
        <w:t>开展接触者筛查及后续处置工作，</w:t>
      </w:r>
      <w:r>
        <w:rPr>
          <w:rFonts w:hint="eastAsia" w:ascii="方正仿宋_GBK" w:eastAsia="方正仿宋_GBK"/>
          <w:bCs/>
          <w:szCs w:val="32"/>
        </w:rPr>
        <w:t>劝导和动员符合条件的人员开展预防性治疗</w:t>
      </w:r>
      <w:r>
        <w:rPr>
          <w:rFonts w:hint="eastAsia" w:ascii="方正仿宋_GBK" w:eastAsia="方正仿宋_GBK"/>
          <w:szCs w:val="32"/>
        </w:rPr>
        <w:t>。</w:t>
      </w:r>
      <w:r>
        <w:rPr>
          <w:rFonts w:hint="eastAsia" w:ascii="方正仿宋_GBK" w:eastAsia="方正仿宋_GBK"/>
          <w:b/>
          <w:bCs/>
          <w:szCs w:val="32"/>
        </w:rPr>
        <w:t>三是</w:t>
      </w:r>
      <w:r>
        <w:rPr>
          <w:rFonts w:hint="eastAsia" w:ascii="方正仿宋_GBK" w:eastAsia="方正仿宋_GBK"/>
          <w:szCs w:val="32"/>
        </w:rPr>
        <w:t>对</w:t>
      </w:r>
      <w:r>
        <w:rPr>
          <w:rFonts w:ascii="方正仿宋_GBK" w:eastAsia="方正仿宋_GBK"/>
          <w:szCs w:val="32"/>
        </w:rPr>
        <w:t>学校肺结核患者</w:t>
      </w:r>
      <w:r>
        <w:rPr>
          <w:rFonts w:hint="eastAsia" w:ascii="方正仿宋_GBK" w:eastAsia="方正仿宋_GBK"/>
          <w:szCs w:val="32"/>
        </w:rPr>
        <w:t>规范开展</w:t>
      </w:r>
      <w:r>
        <w:rPr>
          <w:rFonts w:ascii="方正仿宋_GBK" w:eastAsia="方正仿宋_GBK"/>
          <w:szCs w:val="32"/>
        </w:rPr>
        <w:t>治疗管理和随访检查</w:t>
      </w:r>
      <w:r>
        <w:rPr>
          <w:rFonts w:hint="eastAsia" w:ascii="方正仿宋_GBK" w:eastAsia="方正仿宋_GBK"/>
          <w:szCs w:val="32"/>
        </w:rPr>
        <w:t>。</w:t>
      </w:r>
      <w:r>
        <w:rPr>
          <w:rFonts w:hint="eastAsia" w:ascii="方正仿宋_GBK" w:eastAsia="方正仿宋_GBK"/>
          <w:b/>
          <w:szCs w:val="32"/>
        </w:rPr>
        <w:t>四是</w:t>
      </w:r>
      <w:r>
        <w:rPr>
          <w:rFonts w:ascii="方正仿宋_GBK" w:eastAsia="方正仿宋_GBK"/>
          <w:bCs/>
          <w:szCs w:val="32"/>
        </w:rPr>
        <w:t>依据休复学/休复课诊断证明，</w:t>
      </w:r>
      <w:r>
        <w:rPr>
          <w:rFonts w:ascii="方正仿宋_GBK" w:eastAsia="方正仿宋_GBK"/>
          <w:szCs w:val="32"/>
        </w:rPr>
        <w:t>严格按照要求对患者进行休复学/休复课管理。</w:t>
      </w:r>
    </w:p>
    <w:p w14:paraId="4F858517">
      <w:pPr>
        <w:spacing w:line="560" w:lineRule="exact"/>
        <w:ind w:firstLine="640" w:firstLineChars="200"/>
        <w:rPr>
          <w:rFonts w:ascii="方正仿宋_GBK" w:eastAsia="方正仿宋_GBK"/>
          <w:bCs/>
          <w:szCs w:val="32"/>
        </w:rPr>
      </w:pPr>
      <w:r>
        <w:rPr>
          <w:rFonts w:eastAsia="方正楷体_GBK"/>
          <w:szCs w:val="32"/>
        </w:rPr>
        <w:t>第</w:t>
      </w:r>
      <w:r>
        <w:rPr>
          <w:rFonts w:hint="eastAsia" w:eastAsia="方正楷体_GBK"/>
          <w:szCs w:val="32"/>
        </w:rPr>
        <w:t>三</w:t>
      </w:r>
      <w:r>
        <w:rPr>
          <w:rFonts w:eastAsia="方正楷体_GBK"/>
          <w:szCs w:val="32"/>
        </w:rPr>
        <w:t>部分，</w:t>
      </w:r>
      <w:r>
        <w:rPr>
          <w:rFonts w:hint="eastAsia" w:eastAsia="方正楷体_GBK"/>
          <w:szCs w:val="32"/>
        </w:rPr>
        <w:t>学校结核病突发公共卫生事件的应急处置。</w:t>
      </w:r>
      <w:r>
        <w:rPr>
          <w:rFonts w:hint="eastAsia" w:ascii="方正仿宋_GBK" w:eastAsia="方正仿宋_GBK"/>
          <w:b/>
          <w:bCs/>
          <w:szCs w:val="32"/>
        </w:rPr>
        <w:t>一是</w:t>
      </w:r>
      <w:r>
        <w:rPr>
          <w:rFonts w:hint="eastAsia" w:ascii="方正仿宋_GBK" w:eastAsia="方正仿宋_GBK"/>
          <w:szCs w:val="32"/>
        </w:rPr>
        <w:t>明确相关部门要在第一时间完成疫情现场调查处置后，及时研判疫情风险，确认为突发公共卫生事件后及时上报。</w:t>
      </w:r>
      <w:r>
        <w:rPr>
          <w:rFonts w:hint="eastAsia" w:ascii="方正仿宋_GBK" w:eastAsia="方正仿宋_GBK"/>
          <w:b/>
          <w:bCs/>
          <w:szCs w:val="32"/>
        </w:rPr>
        <w:t>二是</w:t>
      </w:r>
      <w:r>
        <w:rPr>
          <w:rFonts w:hint="eastAsia" w:ascii="方正仿宋_GBK" w:eastAsia="方正仿宋_GBK"/>
          <w:szCs w:val="32"/>
        </w:rPr>
        <w:t>开展现场流行病学调查和密切接触者筛查，</w:t>
      </w:r>
      <w:r>
        <w:rPr>
          <w:rFonts w:hint="eastAsia" w:ascii="方正仿宋_GBK" w:eastAsia="方正仿宋_GBK"/>
          <w:bCs/>
          <w:szCs w:val="32"/>
        </w:rPr>
        <w:t>以便患者的早发现、早治疗。</w:t>
      </w:r>
      <w:r>
        <w:rPr>
          <w:rFonts w:hint="eastAsia" w:ascii="方正仿宋_GBK" w:eastAsia="方正仿宋_GBK"/>
          <w:b/>
          <w:szCs w:val="32"/>
        </w:rPr>
        <w:t>三是</w:t>
      </w:r>
      <w:r>
        <w:rPr>
          <w:rFonts w:ascii="方正仿宋_GBK" w:eastAsia="方正仿宋_GBK"/>
          <w:bCs/>
          <w:szCs w:val="32"/>
        </w:rPr>
        <w:t>强化开展全校师生及学生家长结核病防治知识的健康教育和心理疏导工作</w:t>
      </w:r>
      <w:r>
        <w:rPr>
          <w:rFonts w:hint="eastAsia" w:ascii="方正仿宋_GBK" w:eastAsia="方正仿宋_GBK"/>
          <w:bCs/>
          <w:szCs w:val="32"/>
        </w:rPr>
        <w:t>。</w:t>
      </w:r>
      <w:r>
        <w:rPr>
          <w:rFonts w:hint="eastAsia" w:ascii="方正仿宋_GBK" w:eastAsia="方正仿宋_GBK"/>
          <w:b/>
          <w:szCs w:val="32"/>
        </w:rPr>
        <w:t>四是</w:t>
      </w:r>
      <w:r>
        <w:rPr>
          <w:rFonts w:ascii="方正仿宋_GBK" w:eastAsia="方正仿宋_GBK"/>
          <w:bCs/>
          <w:szCs w:val="32"/>
        </w:rPr>
        <w:t>改善教学和生活环境，</w:t>
      </w:r>
      <w:r>
        <w:rPr>
          <w:rFonts w:hint="eastAsia" w:ascii="方正仿宋_GBK" w:eastAsia="方正仿宋_GBK"/>
          <w:bCs/>
          <w:szCs w:val="32"/>
        </w:rPr>
        <w:t>做好相关场所的消毒工作。</w:t>
      </w:r>
      <w:r>
        <w:rPr>
          <w:rFonts w:hint="eastAsia" w:ascii="方正仿宋_GBK" w:eastAsia="方正仿宋_GBK"/>
          <w:b/>
          <w:bCs/>
          <w:szCs w:val="32"/>
        </w:rPr>
        <w:t>五是</w:t>
      </w:r>
      <w:r>
        <w:rPr>
          <w:rFonts w:ascii="方正仿宋_GBK" w:eastAsia="方正仿宋_GBK"/>
          <w:bCs/>
          <w:szCs w:val="32"/>
        </w:rPr>
        <w:t>对应急处置情况</w:t>
      </w:r>
      <w:r>
        <w:rPr>
          <w:rFonts w:hint="eastAsia" w:ascii="方正仿宋_GBK" w:eastAsia="方正仿宋_GBK"/>
          <w:bCs/>
          <w:szCs w:val="32"/>
        </w:rPr>
        <w:t>等</w:t>
      </w:r>
      <w:r>
        <w:rPr>
          <w:rFonts w:ascii="方正仿宋_GBK" w:eastAsia="方正仿宋_GBK"/>
          <w:bCs/>
          <w:szCs w:val="32"/>
        </w:rPr>
        <w:t>组织开展综合评估</w:t>
      </w:r>
      <w:r>
        <w:rPr>
          <w:rFonts w:hint="eastAsia" w:ascii="方正仿宋_GBK" w:eastAsia="方正仿宋_GBK"/>
          <w:bCs/>
          <w:szCs w:val="32"/>
        </w:rPr>
        <w:t>。</w:t>
      </w:r>
    </w:p>
    <w:p w14:paraId="6E13632C">
      <w:pPr>
        <w:pStyle w:val="2"/>
        <w:spacing w:after="0" w:line="560" w:lineRule="exact"/>
        <w:ind w:firstLine="640" w:firstLineChars="200"/>
        <w:rPr>
          <w:rFonts w:eastAsia="方正仿宋_GBK"/>
          <w:bCs/>
          <w:szCs w:val="32"/>
        </w:rPr>
      </w:pPr>
      <w:r>
        <w:rPr>
          <w:rFonts w:eastAsia="方正楷体_GBK"/>
          <w:szCs w:val="32"/>
        </w:rPr>
        <w:t>第四部分，</w:t>
      </w:r>
      <w:r>
        <w:rPr>
          <w:rFonts w:hint="eastAsia" w:ascii="方正楷体_GBK" w:eastAsia="方正楷体_GBK"/>
          <w:szCs w:val="32"/>
        </w:rPr>
        <w:t>监督与管理。</w:t>
      </w:r>
      <w:r>
        <w:rPr>
          <w:rFonts w:eastAsia="方正仿宋_GBK"/>
          <w:bCs/>
          <w:szCs w:val="32"/>
        </w:rPr>
        <w:t>各区县（自治县）</w:t>
      </w:r>
      <w:r>
        <w:rPr>
          <w:rFonts w:hint="eastAsia" w:eastAsia="方正仿宋_GBK"/>
          <w:bCs/>
          <w:szCs w:val="32"/>
        </w:rPr>
        <w:t>疾控主管部门、</w:t>
      </w:r>
      <w:r>
        <w:rPr>
          <w:rFonts w:eastAsia="方正仿宋_GBK"/>
          <w:bCs/>
          <w:szCs w:val="32"/>
        </w:rPr>
        <w:t>卫生健康</w:t>
      </w:r>
      <w:r>
        <w:rPr>
          <w:rFonts w:eastAsia="方正仿宋_GBK"/>
          <w:bCs/>
          <w:szCs w:val="32"/>
          <w:woUserID w:val="2"/>
        </w:rPr>
        <w:t>、</w:t>
      </w:r>
      <w:r>
        <w:rPr>
          <w:rFonts w:eastAsia="方正仿宋_GBK"/>
          <w:bCs/>
          <w:szCs w:val="32"/>
        </w:rPr>
        <w:t>教育行政部门要</w:t>
      </w:r>
      <w:r>
        <w:rPr>
          <w:rFonts w:eastAsia="方正仿宋_GBK"/>
        </w:rPr>
        <w:t>切实落实主管责任，对辖区内学校结核病防控工作进行定期监督检查</w:t>
      </w:r>
      <w:r>
        <w:rPr>
          <w:rFonts w:eastAsia="方正仿宋_GBK"/>
          <w:bCs/>
          <w:szCs w:val="32"/>
        </w:rPr>
        <w:t>，督促学校落实结核病防控各项措施</w:t>
      </w:r>
      <w:r>
        <w:rPr>
          <w:rFonts w:hint="eastAsia" w:eastAsia="方正仿宋_GBK"/>
          <w:bCs/>
          <w:szCs w:val="32"/>
        </w:rPr>
        <w:t>。</w:t>
      </w:r>
    </w:p>
    <w:p w14:paraId="55FD322E"/>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GBK">
    <w:altName w:val="仿宋"/>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804207"/>
    </w:sdtPr>
    <w:sdtEndPr>
      <w:rPr>
        <w:rFonts w:hint="eastAsia" w:ascii="方正仿宋_GBK" w:eastAsia="方正仿宋_GBK"/>
        <w:sz w:val="28"/>
        <w:szCs w:val="28"/>
      </w:rPr>
    </w:sdtEndPr>
    <w:sdtContent>
      <w:p w14:paraId="7B22CB2C">
        <w:pPr>
          <w:pStyle w:val="3"/>
          <w:jc w:val="right"/>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19 -</w:t>
        </w:r>
        <w:r>
          <w:rPr>
            <w:rFonts w:hint="eastAsia" w:ascii="方正仿宋_GBK" w:eastAsia="方正仿宋_GBK"/>
            <w:sz w:val="28"/>
            <w:szCs w:val="28"/>
          </w:rPr>
          <w:fldChar w:fldCharType="end"/>
        </w:r>
      </w:p>
    </w:sdtContent>
  </w:sdt>
  <w:p w14:paraId="54800BC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067303"/>
    </w:sdtPr>
    <w:sdtEndPr>
      <w:rPr>
        <w:rFonts w:hint="eastAsia" w:ascii="方正仿宋_GBK" w:eastAsia="方正仿宋_GBK"/>
        <w:sz w:val="28"/>
        <w:szCs w:val="28"/>
      </w:rPr>
    </w:sdtEndPr>
    <w:sdtContent>
      <w:p w14:paraId="5949F7B9">
        <w:pPr>
          <w:pStyle w:val="3"/>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2 -</w:t>
        </w:r>
        <w:r>
          <w:rPr>
            <w:rFonts w:hint="eastAsia" w:ascii="方正仿宋_GBK" w:eastAsia="方正仿宋_GBK"/>
            <w:sz w:val="28"/>
            <w:szCs w:val="28"/>
          </w:rPr>
          <w:fldChar w:fldCharType="end"/>
        </w:r>
      </w:p>
    </w:sdtContent>
  </w:sdt>
  <w:p w14:paraId="31B2A1C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YmQ1OWM2NWViYTI0NGJmYWMwMjBlYzFhMjRiNGIifQ=="/>
  </w:docVars>
  <w:rsids>
    <w:rsidRoot w:val="00000000"/>
    <w:rsid w:val="036311BE"/>
    <w:rsid w:val="21D33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14:ligatures w14:val="standardContextual"/>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4839</Words>
  <Characters>4991</Characters>
  <Lines>0</Lines>
  <Paragraphs>0</Paragraphs>
  <TotalTime>0</TotalTime>
  <ScaleCrop>false</ScaleCrop>
  <LinksUpToDate>false</LinksUpToDate>
  <CharactersWithSpaces>5078</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2024-09-26T10:19:00Z</dcterms:created>
  <dc:creator>lenovo</dc:creator>
  <cp:lastModifiedBy>lenovo</cp:lastModifiedBy>
  <dcterms:modified xsi:type="dcterms:W3CDTF">2024-09-26T10:23:09Z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B487B2E43C6E476AB18DC211114DA702_12</vt:lpwstr>
  </property>
</Properties>
</file>