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B3F10">
      <w:pPr>
        <w:widowControl w:val="0"/>
        <w:spacing w:after="0" w:line="560" w:lineRule="exact"/>
        <w:contextualSpacing/>
        <w:jc w:val="center"/>
        <w:rPr>
          <w:rFonts w:ascii="微软雅黑" w:eastAsia="微软雅黑"/>
          <w:color w:val="auto"/>
          <w:sz w:val="44"/>
          <w:szCs w:val="44"/>
          <w:lang w:eastAsia="zh-CN"/>
        </w:rPr>
      </w:pPr>
      <w:bookmarkStart w:id="0" w:name="_GoBack"/>
      <w:r>
        <w:rPr>
          <w:rFonts w:hint="eastAsia" w:ascii="微软雅黑" w:eastAsia="微软雅黑"/>
          <w:color w:val="auto"/>
          <w:sz w:val="44"/>
          <w:szCs w:val="44"/>
          <w:lang w:eastAsia="zh-CN"/>
        </w:rPr>
        <w:t>贵阳市救护车管理办法</w:t>
      </w:r>
    </w:p>
    <w:p w14:paraId="7E709568">
      <w:pPr>
        <w:spacing w:after="0" w:line="560" w:lineRule="exact"/>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14:paraId="0D7030C3">
      <w:pPr>
        <w:spacing w:after="0" w:line="560" w:lineRule="exact"/>
        <w:ind w:firstLine="643" w:firstLineChars="200"/>
        <w:jc w:val="both"/>
        <w:rPr>
          <w:rFonts w:hint="eastAsia" w:ascii="仿宋" w:hAnsi="仿宋" w:eastAsia="仿宋" w:cs="仿宋"/>
          <w:b/>
          <w:bCs/>
          <w:color w:val="auto"/>
          <w:sz w:val="32"/>
          <w:szCs w:val="32"/>
          <w:lang w:eastAsia="zh-CN"/>
        </w:rPr>
      </w:pPr>
    </w:p>
    <w:p w14:paraId="63737E2C">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第一章 总 则</w:t>
      </w:r>
    </w:p>
    <w:p w14:paraId="0FD6F33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第一条 为</w:t>
      </w:r>
      <w:r>
        <w:rPr>
          <w:rFonts w:hint="eastAsia" w:ascii="仿宋_GB2312" w:hAnsi="仿宋_GB2312" w:eastAsia="仿宋_GB2312" w:cs="仿宋_GB2312"/>
          <w:color w:val="auto"/>
          <w:sz w:val="32"/>
          <w:szCs w:val="32"/>
          <w:lang w:val="en-US" w:eastAsia="zh-CN"/>
        </w:rPr>
        <w:t>进一步加强救护车管理</w:t>
      </w:r>
      <w:r>
        <w:rPr>
          <w:rFonts w:hint="eastAsia" w:ascii="仿宋_GB2312" w:hAnsi="仿宋_GB2312" w:eastAsia="仿宋_GB2312" w:cs="仿宋_GB2312"/>
          <w:color w:val="auto"/>
          <w:sz w:val="32"/>
          <w:szCs w:val="32"/>
          <w:lang w:eastAsia="zh-CN"/>
        </w:rPr>
        <w:t>,适应院前医疗急救和卫生应急工作需要，规范救护车</w:t>
      </w:r>
      <w:r>
        <w:rPr>
          <w:rFonts w:hint="eastAsia" w:ascii="仿宋_GB2312" w:hAnsi="仿宋_GB2312" w:eastAsia="仿宋_GB2312" w:cs="仿宋_GB2312"/>
          <w:color w:val="auto"/>
          <w:sz w:val="32"/>
          <w:szCs w:val="32"/>
          <w:lang w:val="en-US" w:eastAsia="zh-CN"/>
        </w:rPr>
        <w:t>审批</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监督管理工作,维护救护车使用的严肃性，保障医疗急救和</w:t>
      </w:r>
      <w:r>
        <w:rPr>
          <w:rFonts w:hint="eastAsia" w:ascii="仿宋_GB2312" w:hAnsi="仿宋_GB2312" w:eastAsia="仿宋_GB2312" w:cs="仿宋_GB2312"/>
          <w:color w:val="auto"/>
          <w:sz w:val="32"/>
          <w:szCs w:val="32"/>
          <w:lang w:val="en-US" w:eastAsia="zh-CN"/>
        </w:rPr>
        <w:t>广大人民群众公共卫生</w:t>
      </w:r>
      <w:r>
        <w:rPr>
          <w:rFonts w:hint="eastAsia" w:ascii="仿宋_GB2312" w:hAnsi="仿宋_GB2312" w:eastAsia="仿宋_GB2312" w:cs="仿宋_GB2312"/>
          <w:color w:val="auto"/>
          <w:sz w:val="32"/>
          <w:szCs w:val="32"/>
          <w:lang w:eastAsia="zh-CN"/>
        </w:rPr>
        <w:t>安全，依据《中华人民共和国道路交通安全法》、《</w:t>
      </w:r>
      <w:r>
        <w:rPr>
          <w:rFonts w:hint="eastAsia" w:ascii="仿宋_GB2312" w:hAnsi="仿宋_GB2312" w:eastAsia="仿宋_GB2312" w:cs="仿宋_GB2312"/>
          <w:color w:val="auto"/>
          <w:sz w:val="32"/>
          <w:szCs w:val="32"/>
          <w:lang w:val="en-US" w:eastAsia="zh-CN"/>
        </w:rPr>
        <w:t>贵阳市医疗急救条例</w:t>
      </w:r>
      <w:r>
        <w:rPr>
          <w:rFonts w:hint="eastAsia" w:ascii="仿宋_GB2312" w:hAnsi="仿宋_GB2312" w:eastAsia="仿宋_GB2312" w:cs="仿宋_GB2312"/>
          <w:color w:val="auto"/>
          <w:sz w:val="32"/>
          <w:szCs w:val="32"/>
          <w:lang w:eastAsia="zh-CN"/>
        </w:rPr>
        <w:t>》、《公安部关于特种车辆安装使用警报器和标志灯具范围的通知》、《警车、消防车、救护车、工程救险车标志灯具》等有关法律法规,制定本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p>
    <w:p w14:paraId="48498DC4">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第二条 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所称救护车指医疗卫生机构用于：日常急救、抢救危重伤病员、</w:t>
      </w:r>
      <w:r>
        <w:rPr>
          <w:rFonts w:hint="eastAsia" w:ascii="仿宋_GB2312" w:hAnsi="仿宋_GB2312" w:eastAsia="仿宋_GB2312" w:cs="仿宋_GB2312"/>
          <w:color w:val="auto"/>
          <w:sz w:val="32"/>
          <w:szCs w:val="32"/>
          <w:lang w:val="en-US" w:eastAsia="zh-CN"/>
        </w:rPr>
        <w:t>院间转送非急救病人（如失能、需要看管的精神病人）</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lang w:val="en-US" w:eastAsia="zh-CN"/>
        </w:rPr>
        <w:t>公共卫生</w:t>
      </w:r>
      <w:r>
        <w:rPr>
          <w:rFonts w:hint="eastAsia" w:ascii="仿宋_GB2312" w:hAnsi="仿宋_GB2312" w:eastAsia="仿宋_GB2312" w:cs="仿宋_GB2312"/>
          <w:color w:val="auto"/>
          <w:sz w:val="32"/>
          <w:szCs w:val="32"/>
          <w:lang w:eastAsia="zh-CN"/>
        </w:rPr>
        <w:t>事件、</w:t>
      </w:r>
      <w:r>
        <w:rPr>
          <w:rFonts w:hint="eastAsia" w:ascii="仿宋_GB2312" w:hAnsi="仿宋_GB2312" w:eastAsia="仿宋_GB2312" w:cs="仿宋_GB2312"/>
          <w:color w:val="auto"/>
          <w:sz w:val="32"/>
          <w:szCs w:val="32"/>
          <w:lang w:val="en-US" w:eastAsia="zh-CN"/>
        </w:rPr>
        <w:t>防病救灾、</w:t>
      </w:r>
      <w:r>
        <w:rPr>
          <w:rFonts w:hint="eastAsia" w:ascii="仿宋_GB2312" w:hAnsi="仿宋_GB2312" w:eastAsia="仿宋_GB2312" w:cs="仿宋_GB2312"/>
          <w:color w:val="auto"/>
          <w:sz w:val="32"/>
          <w:szCs w:val="32"/>
          <w:lang w:eastAsia="zh-CN"/>
        </w:rPr>
        <w:t>重大活动医疗保障</w:t>
      </w:r>
      <w:r>
        <w:rPr>
          <w:rFonts w:hint="eastAsia" w:ascii="仿宋_GB2312" w:hAnsi="仿宋_GB2312" w:eastAsia="仿宋_GB2312" w:cs="仿宋_GB2312"/>
          <w:color w:val="auto"/>
          <w:sz w:val="32"/>
          <w:szCs w:val="32"/>
          <w:lang w:val="en-US" w:eastAsia="zh-CN"/>
        </w:rPr>
        <w:t>以及运送血液、免疫疫苗</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特殊物品（含不被视为一般的物品）专业特种</w:t>
      </w:r>
      <w:r>
        <w:rPr>
          <w:rFonts w:hint="eastAsia" w:ascii="仿宋_GB2312" w:hAnsi="仿宋_GB2312" w:eastAsia="仿宋_GB2312" w:cs="仿宋_GB2312"/>
          <w:color w:val="auto"/>
          <w:sz w:val="32"/>
          <w:szCs w:val="32"/>
          <w:lang w:eastAsia="zh-CN"/>
        </w:rPr>
        <w:t>车辆。</w:t>
      </w:r>
    </w:p>
    <w:p w14:paraId="574A6E92">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第三条 </w:t>
      </w:r>
      <w:r>
        <w:rPr>
          <w:rFonts w:hint="eastAsia" w:ascii="仿宋_GB2312" w:hAnsi="仿宋_GB2312" w:eastAsia="仿宋_GB2312" w:cs="仿宋_GB2312"/>
          <w:color w:val="auto"/>
          <w:sz w:val="32"/>
          <w:szCs w:val="32"/>
          <w:lang w:eastAsia="zh-CN"/>
        </w:rPr>
        <w:t>凡在贵阳市范围内</w:t>
      </w:r>
      <w:r>
        <w:rPr>
          <w:rFonts w:hint="eastAsia" w:ascii="仿宋_GB2312" w:hAnsi="仿宋_GB2312" w:eastAsia="仿宋_GB2312" w:cs="仿宋_GB2312"/>
          <w:color w:val="auto"/>
          <w:sz w:val="32"/>
          <w:szCs w:val="32"/>
          <w:lang w:val="en-US" w:eastAsia="zh-CN"/>
        </w:rPr>
        <w:t>属于</w:t>
      </w:r>
      <w:r>
        <w:rPr>
          <w:rFonts w:hint="eastAsia" w:ascii="仿宋_GB2312" w:hAnsi="仿宋_GB2312" w:eastAsia="仿宋_GB2312" w:cs="仿宋_GB2312"/>
          <w:color w:val="auto"/>
          <w:sz w:val="32"/>
          <w:szCs w:val="32"/>
          <w:lang w:eastAsia="zh-CN"/>
        </w:rPr>
        <w:t>贵阳市</w:t>
      </w:r>
      <w:r>
        <w:rPr>
          <w:rFonts w:hint="eastAsia" w:ascii="仿宋_GB2312" w:hAnsi="仿宋_GB2312" w:eastAsia="仿宋_GB2312" w:cs="仿宋_GB2312"/>
          <w:color w:val="auto"/>
          <w:sz w:val="32"/>
          <w:szCs w:val="32"/>
          <w:lang w:val="en-US" w:eastAsia="zh-CN"/>
        </w:rPr>
        <w:t>院前</w:t>
      </w:r>
      <w:r>
        <w:rPr>
          <w:rFonts w:hint="eastAsia" w:ascii="仿宋_GB2312" w:hAnsi="仿宋_GB2312" w:eastAsia="仿宋_GB2312" w:cs="仿宋_GB2312"/>
          <w:color w:val="auto"/>
          <w:sz w:val="32"/>
          <w:szCs w:val="32"/>
          <w:lang w:eastAsia="zh-CN"/>
        </w:rPr>
        <w:t>急救网络</w:t>
      </w:r>
      <w:r>
        <w:rPr>
          <w:rFonts w:hint="eastAsia" w:ascii="仿宋_GB2312" w:hAnsi="仿宋_GB2312" w:eastAsia="仿宋_GB2312" w:cs="仿宋_GB2312"/>
          <w:color w:val="auto"/>
          <w:sz w:val="32"/>
          <w:szCs w:val="32"/>
          <w:lang w:val="en-US" w:eastAsia="zh-CN"/>
        </w:rPr>
        <w:t>的救护车及各级各类医疗卫生机构自有救护车</w:t>
      </w:r>
      <w:r>
        <w:rPr>
          <w:rFonts w:hint="eastAsia" w:ascii="仿宋_GB2312" w:hAnsi="仿宋_GB2312" w:eastAsia="仿宋_GB2312" w:cs="仿宋_GB2312"/>
          <w:color w:val="auto"/>
          <w:sz w:val="32"/>
          <w:szCs w:val="32"/>
          <w:lang w:eastAsia="zh-CN"/>
        </w:rPr>
        <w:t>的医疗卫生机构，</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遵守本办法。</w:t>
      </w:r>
    </w:p>
    <w:p w14:paraId="716EED37">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条 在重大事故、突发</w:t>
      </w:r>
      <w:r>
        <w:rPr>
          <w:rFonts w:hint="eastAsia" w:ascii="仿宋_GB2312" w:hAnsi="仿宋_GB2312" w:eastAsia="仿宋_GB2312" w:cs="仿宋_GB2312"/>
          <w:color w:val="auto"/>
          <w:sz w:val="32"/>
          <w:szCs w:val="32"/>
          <w:lang w:val="en-US" w:eastAsia="zh-CN"/>
        </w:rPr>
        <w:t>公共</w:t>
      </w:r>
      <w:r>
        <w:rPr>
          <w:rFonts w:hint="eastAsia" w:ascii="仿宋_GB2312" w:hAnsi="仿宋_GB2312" w:eastAsia="仿宋_GB2312" w:cs="仿宋_GB2312"/>
          <w:color w:val="auto"/>
          <w:sz w:val="32"/>
          <w:szCs w:val="32"/>
          <w:lang w:eastAsia="zh-CN"/>
        </w:rPr>
        <w:t>事件及救护演练时，贵阳市卫生健康局（以下简称“市卫生健康局”）负责指挥全市医疗卫生机构的救护车，市急救中心负责全市急救网络医疗机构救护车的调</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lang w:eastAsia="zh-CN"/>
        </w:rPr>
        <w:t>工作。</w:t>
      </w:r>
    </w:p>
    <w:p w14:paraId="24C3A71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第五条 </w:t>
      </w:r>
      <w:r>
        <w:rPr>
          <w:rFonts w:hint="eastAsia" w:ascii="仿宋_GB2312" w:hAnsi="仿宋_GB2312" w:eastAsia="仿宋_GB2312" w:cs="仿宋_GB2312"/>
          <w:color w:val="auto"/>
          <w:sz w:val="32"/>
          <w:szCs w:val="32"/>
          <w:lang w:eastAsia="zh-CN"/>
        </w:rPr>
        <w:t>市卫生健康局负责制定全市救护车车载医疗急救设备等配置标准、救护车外观标志标识，</w:t>
      </w:r>
      <w:r>
        <w:rPr>
          <w:rFonts w:hint="eastAsia" w:ascii="仿宋_GB2312" w:hAnsi="仿宋_GB2312" w:eastAsia="仿宋_GB2312" w:cs="仿宋_GB2312"/>
          <w:color w:val="auto"/>
          <w:sz w:val="32"/>
          <w:szCs w:val="32"/>
          <w:lang w:val="en-US" w:eastAsia="zh-CN"/>
        </w:rPr>
        <w:t>会同</w:t>
      </w:r>
      <w:r>
        <w:rPr>
          <w:rFonts w:hint="eastAsia" w:ascii="仿宋_GB2312" w:hAnsi="仿宋_GB2312" w:eastAsia="仿宋_GB2312" w:cs="仿宋_GB2312"/>
          <w:color w:val="auto"/>
          <w:sz w:val="32"/>
          <w:szCs w:val="32"/>
          <w:lang w:eastAsia="zh-CN"/>
        </w:rPr>
        <w:t>各区（市、县）卫生健康局按照各自职责,负责辖区内救护车的审查、使用和监督管理工作。</w:t>
      </w:r>
    </w:p>
    <w:p w14:paraId="427AAF0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贵阳市公立医疗机构</w:t>
      </w:r>
      <w:r>
        <w:rPr>
          <w:rFonts w:hint="eastAsia" w:ascii="仿宋_GB2312" w:hAnsi="仿宋_GB2312" w:eastAsia="仿宋_GB2312" w:cs="仿宋_GB2312"/>
          <w:color w:val="auto"/>
          <w:sz w:val="32"/>
          <w:szCs w:val="32"/>
          <w:lang w:val="en-US" w:eastAsia="zh-CN"/>
        </w:rPr>
        <w:t>救护车</w:t>
      </w:r>
      <w:r>
        <w:rPr>
          <w:rFonts w:hint="eastAsia" w:ascii="仿宋_GB2312" w:hAnsi="仿宋_GB2312" w:eastAsia="仿宋_GB2312" w:cs="仿宋_GB2312"/>
          <w:color w:val="auto"/>
          <w:sz w:val="32"/>
          <w:szCs w:val="32"/>
          <w:lang w:eastAsia="zh-CN"/>
        </w:rPr>
        <w:t>属于公务用车范畴，应当按照《贵州省党政机关公务用车管理办法》（黔党办发〔2018〕10号）、《贵阳市党政机关公务用车管理实施细则（试行）》（筑委厅字〔2020〕46号）等文件要求进行管理。</w:t>
      </w:r>
    </w:p>
    <w:p w14:paraId="442573C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 救护车非执行紧急任务时，救护车驾驶员应遵守《中华人民共和国道路交通安全法》的相关规定。</w:t>
      </w:r>
    </w:p>
    <w:p w14:paraId="6410BAC6">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黑体" w:hAnsi="黑体" w:eastAsia="黑体" w:cs="黑体"/>
          <w:b/>
          <w:bCs/>
          <w:color w:val="auto"/>
          <w:sz w:val="32"/>
          <w:szCs w:val="32"/>
          <w:lang w:eastAsia="zh-CN"/>
        </w:rPr>
      </w:pPr>
    </w:p>
    <w:p w14:paraId="04D08B01">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b/>
          <w:bCs/>
          <w:color w:val="auto"/>
          <w:sz w:val="32"/>
          <w:szCs w:val="32"/>
          <w:lang w:eastAsia="zh-CN"/>
        </w:rPr>
        <w:t>第二章 救护车的分类标准</w:t>
      </w:r>
    </w:p>
    <w:p w14:paraId="7EACD356">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第七条 根据《中华人民共和国卫生行业标准-救护车》（WS/T292-2008），结合我市实际情况,救护车按用途分为下列4种类型：</w:t>
      </w:r>
    </w:p>
    <w:p w14:paraId="5C176FE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（一）医疗救护车。</w:t>
      </w:r>
    </w:p>
    <w:p w14:paraId="3FFA062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主要用于医疗卫生机构院前急救、伤病员转运。外观制式救护车的车身颜色、车身喷涂图案及</w:t>
      </w:r>
      <w:r>
        <w:rPr>
          <w:rFonts w:hint="eastAsia" w:ascii="仿宋_GB2312" w:hAnsi="仿宋_GB2312" w:eastAsia="仿宋_GB2312" w:cs="仿宋_GB2312"/>
          <w:color w:val="auto"/>
          <w:sz w:val="32"/>
          <w:szCs w:val="32"/>
          <w:lang w:val="en-US" w:eastAsia="zh-CN"/>
        </w:rPr>
        <w:t>标识</w:t>
      </w:r>
      <w:r>
        <w:rPr>
          <w:rFonts w:hint="eastAsia" w:ascii="仿宋_GB2312" w:hAnsi="仿宋_GB2312" w:eastAsia="仿宋_GB2312" w:cs="仿宋_GB2312"/>
          <w:color w:val="auto"/>
          <w:sz w:val="32"/>
          <w:szCs w:val="32"/>
          <w:lang w:eastAsia="zh-CN"/>
        </w:rPr>
        <w:t>应统一使用省、</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行政部门</w:t>
      </w:r>
      <w:r>
        <w:rPr>
          <w:rFonts w:hint="eastAsia" w:ascii="仿宋_GB2312" w:hAnsi="仿宋_GB2312" w:eastAsia="仿宋_GB2312" w:cs="仿宋_GB2312"/>
          <w:color w:val="auto"/>
          <w:sz w:val="32"/>
          <w:szCs w:val="32"/>
          <w:lang w:eastAsia="zh-CN"/>
        </w:rPr>
        <w:t>规定的院前医疗急救标识。未纳入贵阳市急救中心统一指挥调度的各级各类医疗机构救护车辆，不得使用省、</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行政管理部门</w:t>
      </w:r>
      <w:r>
        <w:rPr>
          <w:rFonts w:hint="eastAsia" w:ascii="仿宋_GB2312" w:hAnsi="仿宋_GB2312" w:eastAsia="仿宋_GB2312" w:cs="仿宋_GB2312"/>
          <w:color w:val="auto"/>
          <w:sz w:val="32"/>
          <w:szCs w:val="32"/>
          <w:lang w:eastAsia="zh-CN"/>
        </w:rPr>
        <w:t>规定的院前医疗急救标识及其相关元素。医疗救护车分为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种型号。</w:t>
      </w:r>
    </w:p>
    <w:p w14:paraId="1838E0FF">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普通型救护车（A型）：主要用于基础处理、观察和转运轻症病人，配备基本的急救医疗设备和药品，适用于病情较稳定的患者转运，能够进行基本的输液、吸氧、包扎等医疗处理。‌</w:t>
      </w:r>
    </w:p>
    <w:p w14:paraId="684BD14C">
      <w:pPr>
        <w:keepNext w:val="0"/>
        <w:keepLines w:val="0"/>
        <w:pageBreakBefore w:val="0"/>
        <w:widowControl/>
        <w:kinsoku/>
        <w:wordWrap/>
        <w:overflowPunct/>
        <w:topLinePunct w:val="0"/>
        <w:autoSpaceDE/>
        <w:autoSpaceDN/>
        <w:bidi w:val="0"/>
        <w:adjustRightInd/>
        <w:snapToGrid/>
        <w:spacing w:after="0" w:line="560" w:lineRule="exact"/>
        <w:ind w:firstLine="659" w:firstLineChars="206"/>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抢救监护型救护车（B型）：主要用于救治、监护和转运急危重症病人，配备有急救复苏和抢救设备以及必备药品，能够在现场或运送途中对危重伤病人员进行抢救。</w:t>
      </w:r>
    </w:p>
    <w:p w14:paraId="457EEE6C">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防护监护型救护车（C型）：主要用于救治、监护和转运传染性病人，也称为负压救护车，具有负压隔离功能，能够减少医务人员交叉感染的风险，适用于运送传染病人。</w:t>
      </w:r>
    </w:p>
    <w:p w14:paraId="5205B6FA">
      <w:pPr>
        <w:keepNext w:val="0"/>
        <w:keepLines w:val="0"/>
        <w:pageBreakBefore w:val="0"/>
        <w:widowControl/>
        <w:kinsoku/>
        <w:wordWrap/>
        <w:overflowPunct/>
        <w:topLinePunct w:val="0"/>
        <w:autoSpaceDE/>
        <w:autoSpaceDN/>
        <w:bidi w:val="0"/>
        <w:adjustRightInd/>
        <w:snapToGrid/>
        <w:spacing w:after="0" w:line="560" w:lineRule="exact"/>
        <w:ind w:firstLine="659" w:firstLineChars="206"/>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特殊用途型救护车（D型）：包括突发公共卫生事件应急指挥车、疾病控制专用车、卫生监督应急救护车、血液运送救护车等，具有现场指挥功能或专业急救设备，用于特殊医疗救援或物资运输等任务。</w:t>
      </w:r>
    </w:p>
    <w:p w14:paraId="6B5F010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‌（二）卫生应急救护车。</w:t>
      </w:r>
    </w:p>
    <w:p w14:paraId="5D9643EA">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主要用于国家级、</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lang w:eastAsia="zh-CN"/>
        </w:rPr>
        <w:t>市级、区县级卫生应急队伍（含矿山救护队）的现场检测、医疗救治、卫生防疫、卫生监督、</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lang w:eastAsia="zh-CN"/>
        </w:rPr>
        <w:t>通讯、后勤保障以及人员运输等专用车辆，车型不限，外观制式采用白底，由车徽、线条、卫生应急队伍名称等要素构成。</w:t>
      </w:r>
    </w:p>
    <w:p w14:paraId="07F9B49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冷藏车（疫苗运输车）</w:t>
      </w:r>
      <w:r>
        <w:rPr>
          <w:rFonts w:hint="eastAsia" w:ascii="仿宋_GB2312" w:hAnsi="仿宋_GB2312" w:eastAsia="仿宋_GB2312" w:cs="仿宋_GB2312"/>
          <w:color w:val="auto"/>
          <w:sz w:val="32"/>
          <w:szCs w:val="32"/>
          <w:lang w:eastAsia="zh-CN"/>
        </w:rPr>
        <w:t>。</w:t>
      </w:r>
    </w:p>
    <w:p w14:paraId="5E7AEA4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主要用于疾病预防控制机构疫苗运输。全密封货厢，货厢内有专用制冷包和专用制冷系统（制冷温度不低于</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lang w:eastAsia="zh-CN"/>
        </w:rPr>
        <w:t>℃），用于存放疫苗、药品。外观制式采用白底，由车徽、疾病预防控制机构名称等要素构成，车身上喷有“疫苗冷藏车”/“疫苗运输车”字样。</w:t>
      </w:r>
    </w:p>
    <w:p w14:paraId="16859435">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（四）从事非</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lang w:eastAsia="zh-CN"/>
        </w:rPr>
        <w:t>急救</w:t>
      </w:r>
      <w:r>
        <w:rPr>
          <w:rFonts w:hint="eastAsia" w:ascii="仿宋_GB2312" w:hAnsi="仿宋_GB2312" w:eastAsia="仿宋_GB2312" w:cs="仿宋_GB2312"/>
          <w:color w:val="auto"/>
          <w:sz w:val="32"/>
          <w:szCs w:val="32"/>
          <w:lang w:val="en-US" w:eastAsia="zh-CN"/>
        </w:rPr>
        <w:t>转送服务</w:t>
      </w:r>
      <w:r>
        <w:rPr>
          <w:rFonts w:hint="eastAsia" w:ascii="仿宋_GB2312" w:hAnsi="仿宋_GB2312" w:eastAsia="仿宋_GB2312" w:cs="仿宋_GB2312"/>
          <w:color w:val="auto"/>
          <w:sz w:val="32"/>
          <w:szCs w:val="32"/>
          <w:lang w:eastAsia="zh-CN"/>
        </w:rPr>
        <w:t>的专用特种车辆。</w:t>
      </w:r>
    </w:p>
    <w:p w14:paraId="71FF1CA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主要用于不需要实施急救措施的医疗护送和转送服务的车辆，</w:t>
      </w:r>
      <w:r>
        <w:rPr>
          <w:rFonts w:hint="default" w:ascii="仿宋_GB2312" w:hAnsi="仿宋_GB2312" w:eastAsia="仿宋_GB2312" w:cs="仿宋_GB2312"/>
          <w:color w:val="auto"/>
          <w:sz w:val="32"/>
          <w:szCs w:val="32"/>
          <w:lang w:val="en-US" w:eastAsia="zh-CN"/>
        </w:rPr>
        <w:t>车辆外观统一为蓝白色。车体标有“非医疗急救转运服务” 字样，不得喷涂120、医疗中心、红十字等字样。车辆为救护车类别，不得非法改装，不得加装警灯警报器，不得从事超范围的任务。</w:t>
      </w:r>
    </w:p>
    <w:p w14:paraId="4F51509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条　救护车设计、性能、功能、电气要求、整车、医疗舱以及所配置的医疗设备等应符合国家救护车卫生行业标准和国家卫生健康委应急装备参考标准。</w:t>
      </w:r>
    </w:p>
    <w:p w14:paraId="047A887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条　救护车应当按照道路交通法律法规的规定，安装救护用标志灯具。标志灯具应符合国家标准《警车、消防车、救护车、工程救险车标志灯具》（GB13954-2009）的规定。选用的灯具尺寸与安装位置应符合车辆管理部门的规定。</w:t>
      </w:r>
    </w:p>
    <w:p w14:paraId="1E6A6FE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  纳入全市院前医疗急救网络的院前急救救护车，应当统一安装无线通讯装置和车载信息终端，接受市急救中心统一调度和指挥。</w:t>
      </w:r>
    </w:p>
    <w:p w14:paraId="473130D9">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sz w:val="32"/>
          <w:szCs w:val="32"/>
          <w:lang w:eastAsia="zh-CN"/>
        </w:rPr>
      </w:pPr>
    </w:p>
    <w:p w14:paraId="706D086A">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第三章 救护车的配置标准</w:t>
      </w:r>
    </w:p>
    <w:p w14:paraId="20D5A79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79BBC35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 xml:space="preserve"> 本市对救护车配置实行总量控制制度。救护车数量增长应当合理、有序，满足医疗卫生服务需求。</w:t>
      </w:r>
    </w:p>
    <w:p w14:paraId="7423E255">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卫生健康局按照医疗卫生机构的功能划分，设置医疗卫生机构救护车分类配置标准。市急救中心（市紧急医学救援调度中心）根据工作需要配置救护车，以满足全市伤病员急救、转送工作；至少配备2台医疗急救指挥车以应对突发事件的紧急医学救援指挥工作。</w:t>
      </w:r>
    </w:p>
    <w:p w14:paraId="056EF16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 xml:space="preserve"> 院前医疗急救</w:t>
      </w:r>
      <w:r>
        <w:rPr>
          <w:rFonts w:hint="eastAsia" w:ascii="仿宋_GB2312" w:hAnsi="仿宋_GB2312" w:eastAsia="仿宋_GB2312" w:cs="仿宋_GB2312"/>
          <w:color w:val="auto"/>
          <w:sz w:val="32"/>
          <w:szCs w:val="32"/>
          <w:lang w:eastAsia="zh-CN"/>
        </w:rPr>
        <w:t>救护车配置原则</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根据贵阳市人口</w:t>
      </w:r>
      <w:r>
        <w:rPr>
          <w:rFonts w:hint="eastAsia" w:ascii="仿宋_GB2312" w:hAnsi="仿宋_GB2312" w:eastAsia="仿宋_GB2312" w:cs="仿宋_GB2312"/>
          <w:color w:val="auto"/>
          <w:sz w:val="32"/>
          <w:szCs w:val="32"/>
          <w:lang w:val="en-US" w:eastAsia="zh-CN"/>
        </w:rPr>
        <w:t>、医疗资源分布情况、卫生应急任务需要，医疗急救任务量划定医疗急救任务范围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实行全域覆盖，</w:t>
      </w:r>
      <w:r>
        <w:rPr>
          <w:rFonts w:hint="eastAsia" w:ascii="仿宋_GB2312" w:hAnsi="仿宋_GB2312" w:eastAsia="仿宋_GB2312" w:cs="仿宋_GB2312"/>
          <w:color w:val="auto"/>
          <w:sz w:val="32"/>
          <w:szCs w:val="32"/>
          <w:lang w:eastAsia="zh-CN"/>
        </w:rPr>
        <w:t>缩短急救半径，按每</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万人口配置1辆救护车，反应时间</w:t>
      </w:r>
      <w:r>
        <w:rPr>
          <w:rFonts w:hint="eastAsia" w:ascii="仿宋_GB2312" w:hAnsi="仿宋_GB2312" w:eastAsia="仿宋_GB2312" w:cs="仿宋_GB2312"/>
          <w:color w:val="auto"/>
          <w:sz w:val="32"/>
          <w:szCs w:val="32"/>
          <w:lang w:val="en-US" w:eastAsia="zh-CN"/>
        </w:rPr>
        <w:t>城市不得大于15分钟，乡镇不得大于30分钟</w:t>
      </w:r>
      <w:r>
        <w:rPr>
          <w:rFonts w:hint="eastAsia" w:ascii="仿宋_GB2312" w:hAnsi="仿宋_GB2312" w:eastAsia="仿宋_GB2312" w:cs="仿宋_GB2312"/>
          <w:color w:val="auto"/>
          <w:sz w:val="32"/>
          <w:szCs w:val="32"/>
          <w:lang w:eastAsia="zh-CN"/>
        </w:rPr>
        <w:t xml:space="preserve">。 </w:t>
      </w:r>
    </w:p>
    <w:p w14:paraId="0585808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  其他医疗卫生机构可以配置和使用非院前医疗急救</w:t>
      </w:r>
      <w:r>
        <w:rPr>
          <w:rFonts w:hint="eastAsia" w:ascii="仿宋_GB2312" w:hAnsi="仿宋_GB2312" w:eastAsia="仿宋_GB2312" w:cs="仿宋_GB2312"/>
          <w:strike w:val="0"/>
          <w:dstrike w:val="0"/>
          <w:color w:val="auto"/>
          <w:sz w:val="32"/>
          <w:szCs w:val="32"/>
          <w:lang w:val="en-US" w:eastAsia="zh-CN"/>
        </w:rPr>
        <w:t>用</w:t>
      </w:r>
      <w:r>
        <w:rPr>
          <w:rFonts w:hint="eastAsia" w:ascii="仿宋_GB2312" w:hAnsi="仿宋_GB2312" w:eastAsia="仿宋_GB2312" w:cs="仿宋_GB2312"/>
          <w:color w:val="auto"/>
          <w:sz w:val="32"/>
          <w:szCs w:val="32"/>
          <w:lang w:val="en-US" w:eastAsia="zh-CN"/>
        </w:rPr>
        <w:t>的救护车。非院前医疗急救用的救护车可用于转运本单位病人、运送血液、器官、标本以及根据卫生行政部门调派承担医疗卫生保障等任务。非紧急情况或未经卫生行政部门批准不得用于开展院前医疗急救服务。</w:t>
      </w:r>
    </w:p>
    <w:p w14:paraId="596B68F6">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第十四条  </w:t>
      </w:r>
      <w:r>
        <w:rPr>
          <w:rFonts w:hint="eastAsia" w:ascii="仿宋_GB2312" w:hAnsi="仿宋_GB2312" w:eastAsia="仿宋_GB2312" w:cs="仿宋_GB2312"/>
          <w:color w:val="auto"/>
          <w:sz w:val="32"/>
          <w:szCs w:val="32"/>
          <w:lang w:eastAsia="zh-CN"/>
        </w:rPr>
        <w:t>救护车应装备警灯和警报器,警灯和警报器应符合《特种车辆标志灯具》(GB／T13954-92）国家标准的规定，任何单位和个人不得擅自安装、使用警报器和标志灯具。</w:t>
      </w:r>
      <w:r>
        <w:rPr>
          <w:rFonts w:hint="eastAsia" w:ascii="仿宋_GB2312" w:hAnsi="仿宋_GB2312" w:eastAsia="仿宋_GB2312" w:cs="仿宋_GB2312"/>
          <w:color w:val="auto"/>
          <w:sz w:val="32"/>
          <w:szCs w:val="32"/>
          <w:lang w:val="en-US" w:eastAsia="zh-CN"/>
        </w:rPr>
        <w:t>院前急救</w:t>
      </w:r>
      <w:r>
        <w:rPr>
          <w:rFonts w:hint="eastAsia" w:ascii="仿宋_GB2312" w:hAnsi="仿宋_GB2312" w:eastAsia="仿宋_GB2312" w:cs="仿宋_GB2312"/>
          <w:color w:val="auto"/>
          <w:sz w:val="32"/>
          <w:szCs w:val="32"/>
          <w:lang w:eastAsia="zh-CN"/>
        </w:rPr>
        <w:t xml:space="preserve">救护车外观喷涂应符合《贵阳市院前急救车辆标识规范》要求。 </w:t>
      </w:r>
    </w:p>
    <w:p w14:paraId="6E8F091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  医疗卫生机构按照以下标准配置救护车：</w:t>
      </w:r>
    </w:p>
    <w:p w14:paraId="7275C3D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（一）不设床位或编制床位在50张及以下的医疗机构（不含乡镇卫生院、社区卫生服务中心）原则上不配置救护车。</w:t>
      </w:r>
    </w:p>
    <w:p w14:paraId="3772634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（二）编制床位在100张以上200张以下的医疗机构，可配置1辆救护车。承担120急救站点任务的医疗机构，可申请配置2-3辆院前急救救护车。</w:t>
      </w:r>
    </w:p>
    <w:p w14:paraId="71CE4D4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（三）编制床位200张以上的医疗机构按照每200张床位配置1辆救护车，但总数不超过5辆；三级医院</w:t>
      </w:r>
      <w:r>
        <w:rPr>
          <w:rFonts w:hint="eastAsia" w:ascii="仿宋_GB2312" w:hAnsi="仿宋_GB2312" w:eastAsia="仿宋_GB2312" w:cs="仿宋_GB2312"/>
          <w:sz w:val="32"/>
          <w:szCs w:val="32"/>
        </w:rPr>
        <w:t>可按照每200张床位配置1辆救护车</w:t>
      </w:r>
      <w:r>
        <w:rPr>
          <w:rFonts w:hint="eastAsia" w:ascii="仿宋_GB2312" w:hAnsi="仿宋_GB2312" w:eastAsia="仿宋_GB2312" w:cs="仿宋_GB2312"/>
          <w:sz w:val="32"/>
          <w:szCs w:val="32"/>
          <w:lang w:eastAsia="zh-CN"/>
        </w:rPr>
        <w:t>。</w:t>
      </w:r>
    </w:p>
    <w:p w14:paraId="2FE6491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（四）郊区县社区卫生服务中心(含乡镇卫生院)原则上配置1辆救护车，中心卫生院可配置1-2辆救护车。承担120急救站点任务的中心卫生院，可配置2-3辆院前急救救护车。</w:t>
      </w:r>
    </w:p>
    <w:p w14:paraId="7B2153D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（五）妇幼保健专科、精神医疗机构可配置1-2辆救护车，并配置有儿科、新生儿救护专用设备。开设产科的要配备危重孕产妇救护相关设备。</w:t>
      </w:r>
    </w:p>
    <w:p w14:paraId="1C20C329">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（六）长期承担重要活动保障工作的医疗卫生机构可增配1辆普通型救护车。</w:t>
      </w:r>
    </w:p>
    <w:p w14:paraId="4F1FC1E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  疾病预防控制、卫生监督、采供血等其他医疗卫生机构根据职能和任务，合理配置相应型号救护车。血液运送型救护车仅限采供血专业机构配置和使用，用于血液运送。</w:t>
      </w:r>
    </w:p>
    <w:p w14:paraId="38A2ADEC">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第十七条　卫生应急队伍（含矿山救护队）依托单位可依据其职能、承担任务、相关装备标准适当增配相应型号救护车。卫生应急专业队伍所依托的相关专业机构应当按照原卫生部《卫生应急装备参考目录(试行)》及其每支队伍所承担的工作配置和使用与其职能和任务相适应的救护车。每支队伍原则上可配置1辆应急指挥车、2-3辆应急专业救护车、4-5辆应急保障型救护车。确有需要增加配置标准的，应当经市卫生健康局批准。</w:t>
      </w:r>
    </w:p>
    <w:p w14:paraId="2875C7DC">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bCs/>
          <w:color w:val="auto"/>
          <w:sz w:val="32"/>
          <w:szCs w:val="32"/>
          <w:lang w:eastAsia="zh-CN"/>
        </w:rPr>
      </w:pPr>
      <w:r>
        <w:rPr>
          <w:rFonts w:hint="eastAsia" w:ascii="仿宋_GB2312" w:hAnsi="仿宋_GB2312" w:eastAsia="仿宋_GB2312" w:cs="仿宋_GB2312"/>
          <w:color w:val="auto"/>
          <w:sz w:val="32"/>
          <w:szCs w:val="32"/>
          <w:lang w:val="en-US" w:eastAsia="zh-CN"/>
        </w:rPr>
        <w:t>第十八条  公立医疗机构不得擅自接受配发或赠送车辆，确需接受的，应提供相关依据文件，报经属地公务用车主管部门审核批准后，原则上在核定编制内接受车辆。</w:t>
      </w:r>
    </w:p>
    <w:p w14:paraId="4068165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5DA6F0E">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第四章  审核办理程序</w:t>
      </w:r>
    </w:p>
    <w:p w14:paraId="3ADA4EF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第十九条  救护车纳入特种车范围管理。新增车辆入籍，除应具有机动车入籍手续外，须申请救护车指标，凭市卫生健康局《贵阳市救护车指标分配单》（附件1）到车管所办理入籍手续。</w:t>
      </w:r>
    </w:p>
    <w:p w14:paraId="7BB1C660">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第二十条 省、市和各区（县、市）医疗卫生机构新增或更新救护车，应当向辖区主管的卫</w:t>
      </w:r>
      <w:r>
        <w:rPr>
          <w:rFonts w:hint="eastAsia" w:ascii="仿宋_GB2312" w:hAnsi="仿宋_GB2312" w:eastAsia="仿宋_GB2312" w:cs="仿宋_GB2312"/>
          <w:strike w:val="0"/>
          <w:dstrike w:val="0"/>
          <w:color w:val="auto"/>
          <w:sz w:val="32"/>
          <w:szCs w:val="32"/>
          <w:lang w:val="en-US" w:eastAsia="zh-CN"/>
        </w:rPr>
        <w:t>生</w:t>
      </w:r>
      <w:r>
        <w:rPr>
          <w:rFonts w:hint="eastAsia" w:ascii="仿宋_GB2312" w:hAnsi="仿宋_GB2312" w:eastAsia="仿宋_GB2312" w:cs="仿宋_GB2312"/>
          <w:color w:val="auto"/>
          <w:sz w:val="32"/>
          <w:szCs w:val="32"/>
          <w:lang w:val="en-US" w:eastAsia="zh-CN"/>
        </w:rPr>
        <w:t>健康行政部门提出申请，主管卫生健康行政部门初审同意后，将有关资料提交</w:t>
      </w:r>
      <w:r>
        <w:rPr>
          <w:rFonts w:hint="eastAsia" w:ascii="仿宋_GB2312" w:hAnsi="仿宋_GB2312" w:eastAsia="仿宋_GB2312" w:cs="仿宋_GB2312"/>
          <w:color w:val="auto"/>
          <w:sz w:val="32"/>
          <w:szCs w:val="32"/>
          <w:lang w:eastAsia="zh-CN"/>
        </w:rPr>
        <w:t>市卫生健康局</w:t>
      </w:r>
      <w:r>
        <w:rPr>
          <w:rFonts w:hint="eastAsia" w:ascii="仿宋_GB2312" w:hAnsi="仿宋_GB2312" w:eastAsia="仿宋_GB2312" w:cs="仿宋_GB2312"/>
          <w:color w:val="auto"/>
          <w:sz w:val="32"/>
          <w:szCs w:val="32"/>
          <w:lang w:val="en-US" w:eastAsia="zh-CN"/>
        </w:rPr>
        <w:t>审核。并提交下列材料：</w:t>
      </w:r>
    </w:p>
    <w:p w14:paraId="7FCF4B00">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（一）贵阳市救护车配置申请表（附件2）。</w:t>
      </w:r>
    </w:p>
    <w:p w14:paraId="79C6A869">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（二）标志灯具警报器安装使用申请表（附件3）。</w:t>
      </w:r>
    </w:p>
    <w:p w14:paraId="2C1DFD8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（三）《组织机构代码证》复印件。</w:t>
      </w:r>
    </w:p>
    <w:p w14:paraId="1A22154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（四）《医疗机构执业许可证》正本复印件，副本原件及复印件。</w:t>
      </w:r>
    </w:p>
    <w:p w14:paraId="07EEA359">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（五）《机动车整车出厂合格证》复印件。</w:t>
      </w:r>
    </w:p>
    <w:p w14:paraId="13F40A0D">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（六）更新车辆的，提供旧车《机动车注销证明书》、《报废汽车回收证明》复印件。</w:t>
      </w:r>
    </w:p>
    <w:p w14:paraId="7B551E2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第二十一条  市卫生健康局在正式受理之日起15个工作日内进行审核，符合条件的，通知申请单位前来办理；不符合条件的，告知理由。</w:t>
      </w:r>
    </w:p>
    <w:p w14:paraId="4676BF4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第二十二条  车管所凭市卫生健康局的《贵阳市救护车指标分配单》开具救护车入户证明，并对车辆外观、配套设施、警灯警报器等进行严格检验。合乎要求的，凭救护车入户使用证和相关手续办理入籍；凡车辆外观、救护装置不合乎要求的不准予入籍，待手续齐全、符合规定后再予办理。准予入籍的救护车由车管所核发特种车警灯警报器使用证。</w:t>
      </w:r>
    </w:p>
    <w:p w14:paraId="6C1B59D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第二十三条  救护车的报废更新，凭有关报废手续及《标志灯具警报器使用证》在车管所办理。</w:t>
      </w:r>
    </w:p>
    <w:p w14:paraId="6FC8B32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各单位报废、更新救护车换发《标志灯具警报器使用证》，按新车入籍车辆的申领程序办理。</w:t>
      </w:r>
    </w:p>
    <w:p w14:paraId="6A41A780">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第二十四条  救护车不得任意转让。救护车如特殊情况需调拨或转让的，受让双方应为符合救护车配置条件的医疗卫生机构，由主管卫生健康行政部门提出意见，到</w:t>
      </w:r>
      <w:r>
        <w:rPr>
          <w:rFonts w:hint="eastAsia" w:ascii="仿宋_GB2312" w:hAnsi="仿宋_GB2312" w:eastAsia="仿宋_GB2312" w:cs="仿宋_GB2312"/>
          <w:color w:val="auto"/>
          <w:sz w:val="32"/>
          <w:szCs w:val="32"/>
          <w:lang w:eastAsia="zh-CN"/>
        </w:rPr>
        <w:t>市卫生健康局</w:t>
      </w:r>
      <w:r>
        <w:rPr>
          <w:rFonts w:hint="eastAsia" w:ascii="仿宋_GB2312" w:hAnsi="仿宋_GB2312" w:eastAsia="仿宋_GB2312" w:cs="仿宋_GB2312"/>
          <w:color w:val="auto"/>
          <w:sz w:val="32"/>
          <w:szCs w:val="32"/>
          <w:lang w:val="en-US" w:eastAsia="zh-CN"/>
        </w:rPr>
        <w:t>办理变更备案、车管所办理变更手续。医疗机构已依法注销的，原申请的救护车由车辆管理部门注销基本救护车性质。</w:t>
      </w:r>
    </w:p>
    <w:p w14:paraId="545C567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贵阳市公立医疗机构属于公务用车范畴，除需申请救护车指标分配单外，应当按照《贵州省党政机关公务用车管理办法》（黔党办发〔2018〕10 号）、《贵阳市党政机关公务用车管理实施细则（试行）》（筑委厅字〔2020〕46号）等文件要求进行办理。</w:t>
      </w:r>
    </w:p>
    <w:p w14:paraId="54AC7E38">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val="0"/>
          <w:bCs w:val="0"/>
          <w:color w:val="auto"/>
          <w:sz w:val="32"/>
          <w:szCs w:val="32"/>
          <w:lang w:eastAsia="zh-CN"/>
        </w:rPr>
      </w:pPr>
    </w:p>
    <w:p w14:paraId="313ED65E">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 xml:space="preserve">章 </w:t>
      </w:r>
      <w:r>
        <w:rPr>
          <w:rFonts w:hint="eastAsia" w:ascii="黑体" w:hAnsi="黑体" w:eastAsia="黑体" w:cs="黑体"/>
          <w:b w:val="0"/>
          <w:bCs w:val="0"/>
          <w:color w:val="auto"/>
          <w:sz w:val="32"/>
          <w:szCs w:val="32"/>
          <w:lang w:val="en-US" w:eastAsia="zh-CN"/>
        </w:rPr>
        <w:t>院前</w:t>
      </w:r>
      <w:r>
        <w:rPr>
          <w:rFonts w:hint="eastAsia" w:ascii="黑体" w:hAnsi="黑体" w:eastAsia="黑体" w:cs="黑体"/>
          <w:b w:val="0"/>
          <w:bCs w:val="0"/>
          <w:color w:val="auto"/>
          <w:sz w:val="32"/>
          <w:szCs w:val="32"/>
          <w:lang w:eastAsia="zh-CN"/>
        </w:rPr>
        <w:t>急救网络</w:t>
      </w:r>
      <w:r>
        <w:rPr>
          <w:rFonts w:hint="eastAsia" w:ascii="黑体" w:hAnsi="黑体" w:eastAsia="黑体" w:cs="黑体"/>
          <w:b w:val="0"/>
          <w:bCs w:val="0"/>
          <w:color w:val="auto"/>
          <w:sz w:val="32"/>
          <w:szCs w:val="32"/>
          <w:lang w:val="en-US" w:eastAsia="zh-CN"/>
        </w:rPr>
        <w:t>救护车</w:t>
      </w:r>
      <w:r>
        <w:rPr>
          <w:rFonts w:hint="eastAsia" w:ascii="黑体" w:hAnsi="黑体" w:eastAsia="黑体" w:cs="黑体"/>
          <w:b w:val="0"/>
          <w:bCs w:val="0"/>
          <w:color w:val="auto"/>
          <w:sz w:val="32"/>
          <w:szCs w:val="32"/>
          <w:lang w:eastAsia="zh-CN"/>
        </w:rPr>
        <w:t>入网标准</w:t>
      </w:r>
    </w:p>
    <w:p w14:paraId="1C2B315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p>
    <w:p w14:paraId="53B732A5">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二十五</w:t>
      </w:r>
      <w:r>
        <w:rPr>
          <w:rFonts w:hint="eastAsia" w:ascii="仿宋_GB2312" w:hAnsi="仿宋_GB2312" w:eastAsia="仿宋_GB2312" w:cs="仿宋_GB2312"/>
          <w:color w:val="auto"/>
          <w:sz w:val="32"/>
          <w:szCs w:val="32"/>
          <w:lang w:eastAsia="zh-CN"/>
        </w:rPr>
        <w:t>条 入网基本条件</w:t>
      </w:r>
    </w:p>
    <w:p w14:paraId="744F032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（一）贵阳市辖区内有能力履行院前医疗急救职责的各级医疗机构。院前急救通讯设备、人员资质(医师、护士、驾驶员、担架员)、救护车及车载设备符合入网基本要求。</w:t>
      </w:r>
    </w:p>
    <w:p w14:paraId="71A3378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（二）其他事宜符合《关于统一全市“120”院前医疗急救呼叫号码、院前急救医疗标识和规范信息化建设的通知》（筑卫健发〔2022〕40号）要求。</w:t>
      </w:r>
    </w:p>
    <w:p w14:paraId="76E00FB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二十六</w:t>
      </w:r>
      <w:r>
        <w:rPr>
          <w:rFonts w:hint="eastAsia" w:ascii="仿宋_GB2312" w:hAnsi="仿宋_GB2312" w:eastAsia="仿宋_GB2312" w:cs="仿宋_GB2312"/>
          <w:color w:val="auto"/>
          <w:sz w:val="32"/>
          <w:szCs w:val="32"/>
          <w:lang w:eastAsia="zh-CN"/>
        </w:rPr>
        <w:t>条 审批权限为市</w:t>
      </w:r>
      <w:r>
        <w:rPr>
          <w:rFonts w:hint="eastAsia" w:ascii="仿宋_GB2312" w:hAnsi="仿宋_GB2312" w:eastAsia="仿宋_GB2312" w:cs="仿宋_GB2312"/>
          <w:color w:val="auto"/>
          <w:sz w:val="32"/>
          <w:szCs w:val="32"/>
          <w:lang w:val="en-US" w:eastAsia="zh-CN"/>
        </w:rPr>
        <w:t>卫生健康局</w:t>
      </w:r>
      <w:r>
        <w:rPr>
          <w:rFonts w:hint="eastAsia" w:ascii="仿宋_GB2312" w:hAnsi="仿宋_GB2312" w:eastAsia="仿宋_GB2312" w:cs="仿宋_GB2312"/>
          <w:color w:val="auto"/>
          <w:sz w:val="32"/>
          <w:szCs w:val="32"/>
          <w:lang w:eastAsia="zh-CN"/>
        </w:rPr>
        <w:t>。</w:t>
      </w:r>
    </w:p>
    <w:p w14:paraId="0ECD555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二十七</w:t>
      </w:r>
      <w:r>
        <w:rPr>
          <w:rFonts w:hint="eastAsia" w:ascii="仿宋_GB2312" w:hAnsi="仿宋_GB2312" w:eastAsia="仿宋_GB2312" w:cs="仿宋_GB2312"/>
          <w:color w:val="auto"/>
          <w:sz w:val="32"/>
          <w:szCs w:val="32"/>
          <w:lang w:eastAsia="zh-CN"/>
        </w:rPr>
        <w:t>条 申请入网流程</w:t>
      </w:r>
    </w:p>
    <w:p w14:paraId="2323A1E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（一）各区（市、县）卫生健康局所属医疗机构申请加入贵阳市</w:t>
      </w:r>
      <w:r>
        <w:rPr>
          <w:rFonts w:hint="eastAsia" w:ascii="仿宋_GB2312" w:hAnsi="仿宋_GB2312" w:eastAsia="仿宋_GB2312" w:cs="仿宋_GB2312"/>
          <w:color w:val="auto"/>
          <w:sz w:val="32"/>
          <w:szCs w:val="32"/>
          <w:lang w:val="en-US" w:eastAsia="zh-CN"/>
        </w:rPr>
        <w:t>院前急救</w:t>
      </w:r>
      <w:r>
        <w:rPr>
          <w:rFonts w:hint="eastAsia" w:ascii="仿宋_GB2312" w:hAnsi="仿宋_GB2312" w:eastAsia="仿宋_GB2312" w:cs="仿宋_GB2312"/>
          <w:color w:val="auto"/>
          <w:sz w:val="32"/>
          <w:szCs w:val="32"/>
          <w:lang w:eastAsia="zh-CN"/>
        </w:rPr>
        <w:t>网络，向所属区域卫生健康局提出书面入网申请，区（市、县）卫生健康局审核后上报市卫生健康局同意，委托</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急救中心组织专家按照“贵阳市院前急救网络医院入网现场检查表”现场实地考查，符合入网条件</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，经区（市、县）卫生健康局签署意见后上报市卫生健康局审核、批准加入急救网络。</w:t>
      </w:r>
    </w:p>
    <w:p w14:paraId="4C09922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（二）市卫生健康局所属医疗机构、辖区内省级医疗机构和其他医疗机构申请加入贵阳市</w:t>
      </w:r>
      <w:r>
        <w:rPr>
          <w:rFonts w:hint="eastAsia" w:ascii="仿宋_GB2312" w:hAnsi="仿宋_GB2312" w:eastAsia="仿宋_GB2312" w:cs="仿宋_GB2312"/>
          <w:color w:val="auto"/>
          <w:sz w:val="32"/>
          <w:szCs w:val="32"/>
          <w:lang w:val="en-US" w:eastAsia="zh-CN"/>
        </w:rPr>
        <w:t>院前</w:t>
      </w:r>
      <w:r>
        <w:rPr>
          <w:rFonts w:hint="eastAsia" w:ascii="仿宋_GB2312" w:hAnsi="仿宋_GB2312" w:eastAsia="仿宋_GB2312" w:cs="仿宋_GB2312"/>
          <w:color w:val="auto"/>
          <w:sz w:val="32"/>
          <w:szCs w:val="32"/>
          <w:lang w:eastAsia="zh-CN"/>
        </w:rPr>
        <w:t>急救网络，向</w:t>
      </w:r>
      <w:r>
        <w:rPr>
          <w:rFonts w:hint="eastAsia" w:ascii="仿宋_GB2312" w:hAnsi="仿宋_GB2312" w:eastAsia="仿宋_GB2312" w:cs="仿宋_GB2312"/>
          <w:color w:val="auto"/>
          <w:sz w:val="32"/>
          <w:szCs w:val="32"/>
          <w:lang w:val="en-US" w:eastAsia="zh-CN"/>
        </w:rPr>
        <w:t>贵阳</w:t>
      </w:r>
      <w:r>
        <w:rPr>
          <w:rFonts w:hint="eastAsia" w:ascii="仿宋_GB2312" w:hAnsi="仿宋_GB2312" w:eastAsia="仿宋_GB2312" w:cs="仿宋_GB2312"/>
          <w:color w:val="auto"/>
          <w:sz w:val="32"/>
          <w:szCs w:val="32"/>
          <w:lang w:eastAsia="zh-CN"/>
        </w:rPr>
        <w:t>市卫生健康局提出书面入网申请，市卫生健康局委托市院前急救质控中心组织专家现场实地考查。符合入网条件者，由市卫生健康局审核、批准加入</w:t>
      </w:r>
      <w:r>
        <w:rPr>
          <w:rFonts w:hint="eastAsia" w:ascii="仿宋_GB2312" w:hAnsi="仿宋_GB2312" w:eastAsia="仿宋_GB2312" w:cs="仿宋_GB2312"/>
          <w:color w:val="auto"/>
          <w:sz w:val="32"/>
          <w:szCs w:val="32"/>
          <w:lang w:val="en-US" w:eastAsia="zh-CN"/>
        </w:rPr>
        <w:t>院前</w:t>
      </w:r>
      <w:r>
        <w:rPr>
          <w:rFonts w:hint="eastAsia" w:ascii="仿宋_GB2312" w:hAnsi="仿宋_GB2312" w:eastAsia="仿宋_GB2312" w:cs="仿宋_GB2312"/>
          <w:color w:val="auto"/>
          <w:sz w:val="32"/>
          <w:szCs w:val="32"/>
          <w:lang w:eastAsia="zh-CN"/>
        </w:rPr>
        <w:t>急救网络。</w:t>
      </w:r>
    </w:p>
    <w:p w14:paraId="1631278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（三）申请加入急救网络医疗机构获市卫生健康局审核、批准后，由贵阳市急救中心发放救护车辆编号并将其纳入</w:t>
      </w:r>
      <w:r>
        <w:rPr>
          <w:rFonts w:hint="eastAsia" w:ascii="仿宋_GB2312" w:hAnsi="仿宋_GB2312" w:eastAsia="仿宋_GB2312" w:cs="仿宋_GB2312"/>
          <w:color w:val="auto"/>
          <w:sz w:val="32"/>
          <w:szCs w:val="32"/>
          <w:lang w:val="en-US" w:eastAsia="zh-CN"/>
        </w:rPr>
        <w:t>院前</w:t>
      </w:r>
      <w:r>
        <w:rPr>
          <w:rFonts w:hint="eastAsia" w:ascii="仿宋_GB2312" w:hAnsi="仿宋_GB2312" w:eastAsia="仿宋_GB2312" w:cs="仿宋_GB2312"/>
          <w:color w:val="auto"/>
          <w:sz w:val="32"/>
          <w:szCs w:val="32"/>
          <w:lang w:eastAsia="zh-CN"/>
        </w:rPr>
        <w:t>急救网络统一指挥、统一调度、统一管理，</w:t>
      </w:r>
      <w:r>
        <w:rPr>
          <w:rFonts w:hint="eastAsia" w:ascii="仿宋_GB2312" w:hAnsi="仿宋_GB2312" w:eastAsia="仿宋_GB2312" w:cs="仿宋_GB2312"/>
          <w:color w:val="auto"/>
          <w:sz w:val="32"/>
          <w:szCs w:val="32"/>
          <w:lang w:val="en-US" w:eastAsia="zh-CN"/>
        </w:rPr>
        <w:t>并在市卫生健康局官网公示</w:t>
      </w:r>
      <w:r>
        <w:rPr>
          <w:rFonts w:hint="eastAsia" w:ascii="仿宋_GB2312" w:hAnsi="仿宋_GB2312" w:eastAsia="仿宋_GB2312" w:cs="仿宋_GB2312"/>
          <w:color w:val="auto"/>
          <w:sz w:val="32"/>
          <w:szCs w:val="32"/>
          <w:lang w:eastAsia="zh-CN"/>
        </w:rPr>
        <w:t>。</w:t>
      </w:r>
    </w:p>
    <w:p w14:paraId="432D92E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二十八</w:t>
      </w:r>
      <w:r>
        <w:rPr>
          <w:rFonts w:hint="eastAsia" w:ascii="仿宋_GB2312" w:hAnsi="仿宋_GB2312" w:eastAsia="仿宋_GB2312" w:cs="仿宋_GB2312"/>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院前急救</w:t>
      </w:r>
      <w:r>
        <w:rPr>
          <w:rFonts w:hint="eastAsia" w:ascii="仿宋_GB2312" w:hAnsi="仿宋_GB2312" w:eastAsia="仿宋_GB2312" w:cs="仿宋_GB2312"/>
          <w:color w:val="auto"/>
          <w:sz w:val="32"/>
          <w:szCs w:val="32"/>
          <w:lang w:eastAsia="zh-CN"/>
        </w:rPr>
        <w:t>救护车按规定报废需要更换的，必须持有关单位出具的</w:t>
      </w:r>
      <w:r>
        <w:rPr>
          <w:rFonts w:hint="eastAsia" w:ascii="仿宋_GB2312" w:hAnsi="仿宋_GB2312" w:eastAsia="仿宋_GB2312" w:cs="仿宋_GB2312"/>
          <w:color w:val="auto"/>
          <w:sz w:val="32"/>
          <w:szCs w:val="32"/>
          <w:lang w:val="en-US" w:eastAsia="zh-CN"/>
        </w:rPr>
        <w:t>相关证明</w:t>
      </w:r>
      <w:r>
        <w:rPr>
          <w:rFonts w:hint="eastAsia" w:ascii="仿宋_GB2312" w:hAnsi="仿宋_GB2312" w:eastAsia="仿宋_GB2312" w:cs="仿宋_GB2312"/>
          <w:color w:val="auto"/>
          <w:sz w:val="32"/>
          <w:szCs w:val="32"/>
          <w:lang w:eastAsia="zh-CN"/>
        </w:rPr>
        <w:t>到市卫生健康局备案，并按规定办理救护车更换审批手续。</w:t>
      </w:r>
    </w:p>
    <w:p w14:paraId="0A1AD4F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二十九</w:t>
      </w:r>
      <w:r>
        <w:rPr>
          <w:rFonts w:hint="eastAsia" w:ascii="仿宋_GB2312" w:hAnsi="仿宋_GB2312" w:eastAsia="仿宋_GB2312" w:cs="仿宋_GB2312"/>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院前急救</w:t>
      </w:r>
      <w:r>
        <w:rPr>
          <w:rFonts w:hint="eastAsia" w:ascii="仿宋_GB2312" w:hAnsi="仿宋_GB2312" w:eastAsia="仿宋_GB2312" w:cs="仿宋_GB2312"/>
          <w:color w:val="auto"/>
          <w:sz w:val="32"/>
          <w:szCs w:val="32"/>
          <w:lang w:eastAsia="zh-CN"/>
        </w:rPr>
        <w:t>救护车如特殊情况须转让的，受让方应为医疗卫生机构，并到市卫生健康局办理变更备案、市公安交管部门办理有关过户手续。</w:t>
      </w:r>
    </w:p>
    <w:p w14:paraId="409B4EC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三十</w:t>
      </w:r>
      <w:r>
        <w:rPr>
          <w:rFonts w:hint="eastAsia" w:ascii="仿宋_GB2312" w:hAnsi="仿宋_GB2312" w:eastAsia="仿宋_GB2312" w:cs="仿宋_GB2312"/>
          <w:color w:val="auto"/>
          <w:sz w:val="32"/>
          <w:szCs w:val="32"/>
          <w:lang w:eastAsia="zh-CN"/>
        </w:rPr>
        <w:t xml:space="preserve">条 </w:t>
      </w:r>
      <w:r>
        <w:rPr>
          <w:rFonts w:hint="eastAsia" w:ascii="仿宋_GB2312" w:hAnsi="仿宋_GB2312" w:eastAsia="仿宋_GB2312" w:cs="仿宋_GB2312"/>
          <w:color w:val="auto"/>
          <w:sz w:val="32"/>
          <w:szCs w:val="32"/>
          <w:lang w:val="en-US" w:eastAsia="zh-CN"/>
        </w:rPr>
        <w:t>院前急救</w:t>
      </w:r>
      <w:r>
        <w:rPr>
          <w:rFonts w:hint="eastAsia" w:ascii="仿宋_GB2312" w:hAnsi="仿宋_GB2312" w:eastAsia="仿宋_GB2312" w:cs="仿宋_GB2312"/>
          <w:color w:val="auto"/>
          <w:sz w:val="32"/>
          <w:szCs w:val="32"/>
          <w:lang w:eastAsia="zh-CN"/>
        </w:rPr>
        <w:t>救护车必须服从贵阳市公安交通管理局和市</w:t>
      </w:r>
      <w:r>
        <w:rPr>
          <w:rFonts w:hint="eastAsia" w:ascii="仿宋_GB2312" w:hAnsi="仿宋_GB2312" w:eastAsia="仿宋_GB2312" w:cs="仿宋_GB2312"/>
          <w:color w:val="auto"/>
          <w:sz w:val="32"/>
          <w:szCs w:val="32"/>
          <w:lang w:val="en-US" w:eastAsia="zh-CN"/>
        </w:rPr>
        <w:t>卫生健康局</w:t>
      </w:r>
      <w:r>
        <w:rPr>
          <w:rFonts w:hint="eastAsia" w:ascii="仿宋_GB2312" w:hAnsi="仿宋_GB2312" w:eastAsia="仿宋_GB2312" w:cs="仿宋_GB2312"/>
          <w:color w:val="auto"/>
          <w:sz w:val="32"/>
          <w:szCs w:val="32"/>
          <w:lang w:eastAsia="zh-CN"/>
        </w:rPr>
        <w:t>的监督、管理和指挥,严禁挪作</w:t>
      </w:r>
      <w:r>
        <w:rPr>
          <w:rFonts w:hint="eastAsia" w:ascii="仿宋_GB2312" w:hAnsi="仿宋_GB2312" w:eastAsia="仿宋_GB2312" w:cs="仿宋_GB2312"/>
          <w:color w:val="auto"/>
          <w:sz w:val="32"/>
          <w:szCs w:val="32"/>
          <w:lang w:val="en-US" w:eastAsia="zh-CN"/>
        </w:rPr>
        <w:t>他</w:t>
      </w:r>
      <w:r>
        <w:rPr>
          <w:rFonts w:hint="eastAsia" w:ascii="仿宋_GB2312" w:hAnsi="仿宋_GB2312" w:eastAsia="仿宋_GB2312" w:cs="仿宋_GB2312"/>
          <w:color w:val="auto"/>
          <w:sz w:val="32"/>
          <w:szCs w:val="32"/>
          <w:lang w:eastAsia="zh-CN"/>
        </w:rPr>
        <w:t xml:space="preserve">用，严格杜绝承包给任何单位及个人。 </w:t>
      </w:r>
    </w:p>
    <w:p w14:paraId="1941670D">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三十一</w:t>
      </w:r>
      <w:r>
        <w:rPr>
          <w:rFonts w:hint="eastAsia" w:ascii="仿宋_GB2312" w:hAnsi="仿宋_GB2312" w:eastAsia="仿宋_GB2312" w:cs="仿宋_GB2312"/>
          <w:color w:val="auto"/>
          <w:sz w:val="32"/>
          <w:szCs w:val="32"/>
          <w:lang w:eastAsia="zh-CN"/>
        </w:rPr>
        <w:t>条 各医疗卫生机构必须加强对救护车使用的管理工作，严格执行有关的法律法规，建立健全</w:t>
      </w:r>
      <w:r>
        <w:rPr>
          <w:rFonts w:hint="eastAsia" w:ascii="仿宋_GB2312" w:hAnsi="仿宋_GB2312" w:eastAsia="仿宋_GB2312" w:cs="仿宋_GB2312"/>
          <w:color w:val="auto"/>
          <w:sz w:val="32"/>
          <w:szCs w:val="32"/>
          <w:lang w:val="en-US" w:eastAsia="zh-CN"/>
        </w:rPr>
        <w:t>院前急救</w:t>
      </w:r>
      <w:r>
        <w:rPr>
          <w:rFonts w:hint="eastAsia" w:ascii="仿宋_GB2312" w:hAnsi="仿宋_GB2312" w:eastAsia="仿宋_GB2312" w:cs="仿宋_GB2312"/>
          <w:color w:val="auto"/>
          <w:sz w:val="32"/>
          <w:szCs w:val="32"/>
          <w:lang w:eastAsia="zh-CN"/>
        </w:rPr>
        <w:t xml:space="preserve">救护车管理档案。 </w:t>
      </w:r>
    </w:p>
    <w:p w14:paraId="65BAA90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三十二</w:t>
      </w:r>
      <w:r>
        <w:rPr>
          <w:rFonts w:hint="eastAsia" w:ascii="仿宋_GB2312" w:hAnsi="仿宋_GB2312" w:eastAsia="仿宋_GB2312" w:cs="仿宋_GB2312"/>
          <w:color w:val="auto"/>
          <w:sz w:val="32"/>
          <w:szCs w:val="32"/>
          <w:lang w:eastAsia="zh-CN"/>
        </w:rPr>
        <w:t>条 对违反</w:t>
      </w:r>
      <w:r>
        <w:rPr>
          <w:rFonts w:hint="eastAsia" w:ascii="仿宋_GB2312" w:hAnsi="仿宋_GB2312" w:eastAsia="仿宋_GB2312" w:cs="仿宋_GB2312"/>
          <w:color w:val="auto"/>
          <w:sz w:val="32"/>
          <w:szCs w:val="32"/>
          <w:lang w:val="en-US" w:eastAsia="zh-CN"/>
        </w:rPr>
        <w:t>院前急救</w:t>
      </w:r>
      <w:r>
        <w:rPr>
          <w:rFonts w:hint="eastAsia" w:ascii="仿宋_GB2312" w:hAnsi="仿宋_GB2312" w:eastAsia="仿宋_GB2312" w:cs="仿宋_GB2312"/>
          <w:color w:val="auto"/>
          <w:sz w:val="32"/>
          <w:szCs w:val="32"/>
          <w:lang w:eastAsia="zh-CN"/>
        </w:rPr>
        <w:t>救护车使用管理规定私自改装或挪作</w:t>
      </w:r>
      <w:r>
        <w:rPr>
          <w:rFonts w:hint="eastAsia" w:ascii="仿宋_GB2312" w:hAnsi="仿宋_GB2312" w:eastAsia="仿宋_GB2312" w:cs="仿宋_GB2312"/>
          <w:color w:val="auto"/>
          <w:sz w:val="32"/>
          <w:szCs w:val="32"/>
          <w:lang w:val="en-US" w:eastAsia="zh-CN"/>
        </w:rPr>
        <w:t>他</w:t>
      </w:r>
      <w:r>
        <w:rPr>
          <w:rFonts w:hint="eastAsia" w:ascii="仿宋_GB2312" w:hAnsi="仿宋_GB2312" w:eastAsia="仿宋_GB2312" w:cs="仿宋_GB2312"/>
          <w:color w:val="auto"/>
          <w:sz w:val="32"/>
          <w:szCs w:val="32"/>
          <w:lang w:eastAsia="zh-CN"/>
        </w:rPr>
        <w:t>用等违规行为，由市卫生健康局按有关规定进行处理。</w:t>
      </w:r>
    </w:p>
    <w:p w14:paraId="21C232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eastAsia="微软雅黑"/>
          <w:color w:val="auto"/>
          <w:sz w:val="32"/>
          <w:szCs w:val="32"/>
        </w:rPr>
      </w:pPr>
    </w:p>
    <w:p w14:paraId="69337361">
      <w:pPr>
        <w:keepNext w:val="0"/>
        <w:keepLines w:val="0"/>
        <w:pageBreakBefore w:val="0"/>
        <w:widowControl/>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eastAsia="仿宋_GB2312"/>
          <w:color w:val="auto"/>
          <w:sz w:val="32"/>
          <w:szCs w:val="32"/>
        </w:rPr>
      </w:pPr>
      <w:r>
        <w:rPr>
          <w:rFonts w:hint="eastAsia" w:ascii="微软雅黑" w:eastAsia="微软雅黑"/>
          <w:color w:val="auto"/>
          <w:sz w:val="32"/>
          <w:szCs w:val="32"/>
        </w:rPr>
        <w:t>第</w:t>
      </w:r>
      <w:r>
        <w:rPr>
          <w:rFonts w:hint="eastAsia" w:ascii="微软雅黑" w:eastAsia="微软雅黑"/>
          <w:color w:val="auto"/>
          <w:sz w:val="32"/>
          <w:szCs w:val="32"/>
          <w:lang w:val="en-US" w:eastAsia="zh-CN"/>
        </w:rPr>
        <w:t>六</w:t>
      </w:r>
      <w:r>
        <w:rPr>
          <w:rFonts w:hint="eastAsia" w:ascii="微软雅黑" w:eastAsia="微软雅黑"/>
          <w:color w:val="auto"/>
          <w:sz w:val="32"/>
          <w:szCs w:val="32"/>
        </w:rPr>
        <w:t>章     管理监督</w:t>
      </w:r>
    </w:p>
    <w:p w14:paraId="19DC0D5F">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三十三</w:t>
      </w:r>
      <w:r>
        <w:rPr>
          <w:rFonts w:hint="eastAsia" w:ascii="仿宋_GB2312" w:eastAsia="仿宋_GB2312"/>
          <w:color w:val="auto"/>
          <w:sz w:val="32"/>
          <w:szCs w:val="32"/>
        </w:rPr>
        <w:t xml:space="preserve">条  </w:t>
      </w:r>
      <w:r>
        <w:rPr>
          <w:rFonts w:hint="eastAsia" w:ascii="仿宋_GB2312" w:eastAsia="仿宋_GB2312"/>
          <w:color w:val="auto"/>
          <w:sz w:val="32"/>
          <w:szCs w:val="32"/>
          <w:lang w:val="en-US" w:eastAsia="zh-CN"/>
        </w:rPr>
        <w:t>市卫生健康局、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急救中心（市紧急医学救援中心）每年定期向辖区范围内医疗卫生机构收集</w:t>
      </w:r>
      <w:r>
        <w:rPr>
          <w:rFonts w:hint="eastAsia" w:ascii="仿宋_GB2312" w:eastAsia="仿宋_GB2312"/>
          <w:color w:val="auto"/>
          <w:sz w:val="32"/>
          <w:szCs w:val="32"/>
        </w:rPr>
        <w:t>医疗卫生机构救护车数量、车牌号、购置日期、使用状态等情况明细单。</w:t>
      </w:r>
    </w:p>
    <w:p w14:paraId="3D399052">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公安交通管理</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对救护车的交通违法行为依法进行管理。救护车违反道路交通安全法规规定的，由公安交通管理部门依法予以处理。</w:t>
      </w:r>
      <w:r>
        <w:rPr>
          <w:rFonts w:hint="eastAsia" w:ascii="仿宋_GB2312" w:eastAsia="仿宋_GB2312"/>
          <w:color w:val="auto"/>
          <w:sz w:val="32"/>
          <w:szCs w:val="32"/>
          <w:lang w:eastAsia="zh-CN"/>
        </w:rPr>
        <w:t>定期向市卫生健康局反馈救护车处理情况。</w:t>
      </w:r>
    </w:p>
    <w:p w14:paraId="2F709F9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第三十四条  </w:t>
      </w:r>
      <w:r>
        <w:rPr>
          <w:rFonts w:hint="eastAsia" w:ascii="仿宋_GB2312" w:eastAsia="仿宋_GB2312"/>
          <w:color w:val="auto"/>
          <w:sz w:val="32"/>
          <w:szCs w:val="32"/>
        </w:rPr>
        <w:t>各</w:t>
      </w:r>
      <w:r>
        <w:rPr>
          <w:rFonts w:hint="eastAsia" w:ascii="仿宋_GB2312" w:eastAsia="仿宋_GB2312"/>
          <w:color w:val="auto"/>
          <w:sz w:val="32"/>
          <w:szCs w:val="32"/>
          <w:lang w:val="en-US" w:eastAsia="zh-CN"/>
        </w:rPr>
        <w:t>级各类</w:t>
      </w:r>
      <w:r>
        <w:rPr>
          <w:rFonts w:hint="eastAsia" w:ascii="仿宋_GB2312" w:eastAsia="仿宋_GB2312"/>
          <w:color w:val="auto"/>
          <w:sz w:val="32"/>
          <w:szCs w:val="32"/>
        </w:rPr>
        <w:t>医疗卫生机构必须加强对救护车使用的管理工作，严格执行有关的法律法规，建立健全救护车管理档案、落实责任制，督促驾驶人员自觉遵守法律法规。</w:t>
      </w:r>
      <w:r>
        <w:rPr>
          <w:rFonts w:hint="eastAsia" w:ascii="仿宋_GB2312" w:eastAsia="仿宋_GB2312"/>
          <w:color w:val="auto"/>
          <w:sz w:val="32"/>
          <w:szCs w:val="32"/>
          <w:lang w:val="en-US" w:eastAsia="zh-CN"/>
        </w:rPr>
        <w:t>做好以下使用管理工作：</w:t>
      </w:r>
    </w:p>
    <w:p w14:paraId="33F0411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（一）</w:t>
      </w:r>
      <w:r>
        <w:rPr>
          <w:rFonts w:hint="default" w:ascii="仿宋_GB2312" w:eastAsia="仿宋_GB2312"/>
          <w:color w:val="auto"/>
          <w:sz w:val="32"/>
          <w:szCs w:val="32"/>
          <w:lang w:val="en-US" w:eastAsia="zh-CN"/>
        </w:rPr>
        <w:t>建立救护车管理档案，记录救护车配置、使用、查验、报废等内容；</w:t>
      </w:r>
    </w:p>
    <w:p w14:paraId="392E1DDA">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（二）</w:t>
      </w:r>
      <w:r>
        <w:rPr>
          <w:rFonts w:hint="default" w:ascii="仿宋_GB2312" w:eastAsia="仿宋_GB2312"/>
          <w:color w:val="auto"/>
          <w:sz w:val="32"/>
          <w:szCs w:val="32"/>
          <w:lang w:val="en-US" w:eastAsia="zh-CN"/>
        </w:rPr>
        <w:t>救护车保持车况良好、车身整洁，禁止利用救护车发布或变相发布医疗广告</w:t>
      </w:r>
      <w:r>
        <w:rPr>
          <w:rFonts w:hint="eastAsia" w:ascii="仿宋_GB2312" w:eastAsia="仿宋_GB2312"/>
          <w:color w:val="auto"/>
          <w:sz w:val="32"/>
          <w:szCs w:val="32"/>
          <w:lang w:val="en-US" w:eastAsia="zh-CN"/>
        </w:rPr>
        <w:t>；</w:t>
      </w:r>
    </w:p>
    <w:p w14:paraId="2AB056A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（三）</w:t>
      </w:r>
      <w:r>
        <w:rPr>
          <w:rFonts w:hint="default" w:ascii="仿宋_GB2312" w:eastAsia="仿宋_GB2312"/>
          <w:color w:val="auto"/>
          <w:sz w:val="32"/>
          <w:szCs w:val="32"/>
          <w:lang w:val="en-US" w:eastAsia="zh-CN"/>
        </w:rPr>
        <w:t>依法配置使用，按照规定的用途和功能使用救护车。</w:t>
      </w:r>
    </w:p>
    <w:p w14:paraId="69CC1C8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（四）各医疗卫生机构购置的救护车,使用单位必须配备专职驾驶员。驾驶员经市急救中心培训、考核合格后颁发上岗证，并统一管理。无院前急救救护车驾驶员上岗证的不得驾驶救护车。</w:t>
      </w:r>
    </w:p>
    <w:p w14:paraId="59809FF5">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（五）</w:t>
      </w:r>
      <w:r>
        <w:rPr>
          <w:rFonts w:hint="default" w:ascii="仿宋_GB2312" w:eastAsia="仿宋_GB2312"/>
          <w:color w:val="auto"/>
          <w:sz w:val="32"/>
          <w:szCs w:val="32"/>
          <w:lang w:val="en-US" w:eastAsia="zh-CN"/>
        </w:rPr>
        <w:t>严格报废制度，按照汽车报废标准，行驶里程达</w:t>
      </w:r>
      <w:r>
        <w:rPr>
          <w:rFonts w:hint="eastAsia" w:ascii="仿宋_GB2312" w:eastAsia="仿宋_GB2312"/>
          <w:color w:val="auto"/>
          <w:sz w:val="32"/>
          <w:szCs w:val="32"/>
          <w:lang w:val="en-US" w:eastAsia="zh-CN"/>
        </w:rPr>
        <w:t>4</w:t>
      </w:r>
      <w:r>
        <w:rPr>
          <w:rFonts w:hint="default" w:ascii="仿宋_GB2312" w:eastAsia="仿宋_GB2312"/>
          <w:color w:val="auto"/>
          <w:sz w:val="32"/>
          <w:szCs w:val="32"/>
          <w:lang w:val="en-US" w:eastAsia="zh-CN"/>
        </w:rPr>
        <w:t>0万公里或使用年限达</w:t>
      </w:r>
      <w:r>
        <w:rPr>
          <w:rFonts w:hint="eastAsia" w:ascii="仿宋_GB2312" w:eastAsia="仿宋_GB2312"/>
          <w:color w:val="auto"/>
          <w:sz w:val="32"/>
          <w:szCs w:val="32"/>
          <w:lang w:val="en-US" w:eastAsia="zh-CN"/>
        </w:rPr>
        <w:t>10</w:t>
      </w:r>
      <w:r>
        <w:rPr>
          <w:rFonts w:hint="default" w:ascii="仿宋_GB2312" w:eastAsia="仿宋_GB2312"/>
          <w:color w:val="auto"/>
          <w:sz w:val="32"/>
          <w:szCs w:val="32"/>
          <w:lang w:val="en-US" w:eastAsia="zh-CN"/>
        </w:rPr>
        <w:t>年的，应及时办理注销登记手续。</w:t>
      </w:r>
    </w:p>
    <w:p w14:paraId="76AF3C2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第三十五条  贵阳市各级各类</w:t>
      </w:r>
      <w:r>
        <w:rPr>
          <w:rFonts w:hint="default" w:ascii="仿宋_GB2312" w:eastAsia="仿宋_GB2312"/>
          <w:color w:val="auto"/>
          <w:sz w:val="32"/>
          <w:szCs w:val="32"/>
          <w:lang w:val="en-US" w:eastAsia="zh-CN"/>
        </w:rPr>
        <w:t>医疗卫生机构必须按照国家及本市有关规定使用救护车，不得私自改装、出借、借用、转卖、转让、调拨救护车或挪作</w:t>
      </w:r>
      <w:r>
        <w:rPr>
          <w:rFonts w:hint="eastAsia" w:ascii="仿宋_GB2312" w:eastAsia="仿宋_GB2312"/>
          <w:color w:val="auto"/>
          <w:sz w:val="32"/>
          <w:szCs w:val="32"/>
          <w:lang w:val="en-US" w:eastAsia="zh-CN"/>
        </w:rPr>
        <w:t>他</w:t>
      </w:r>
      <w:r>
        <w:rPr>
          <w:rFonts w:hint="default" w:ascii="仿宋_GB2312" w:eastAsia="仿宋_GB2312"/>
          <w:color w:val="auto"/>
          <w:sz w:val="32"/>
          <w:szCs w:val="32"/>
          <w:lang w:val="en-US" w:eastAsia="zh-CN"/>
        </w:rPr>
        <w:t>用，不得使用已注销机构救护车、非本地牌照救护车在本市从事医疗服务。</w:t>
      </w:r>
    </w:p>
    <w:p w14:paraId="492DAA2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医疗卫生机构因行政处罚等暂停执业期间，非紧急情况下或未经</w:t>
      </w:r>
      <w:r>
        <w:rPr>
          <w:rFonts w:hint="eastAsia" w:ascii="仿宋_GB2312" w:eastAsia="仿宋_GB2312"/>
          <w:color w:val="auto"/>
          <w:sz w:val="32"/>
          <w:szCs w:val="32"/>
          <w:lang w:val="en-US" w:eastAsia="zh-CN"/>
        </w:rPr>
        <w:t>主管</w:t>
      </w:r>
      <w:r>
        <w:rPr>
          <w:rFonts w:hint="default" w:ascii="仿宋_GB2312" w:eastAsia="仿宋_GB2312"/>
          <w:color w:val="auto"/>
          <w:sz w:val="32"/>
          <w:szCs w:val="32"/>
          <w:lang w:val="en-US" w:eastAsia="zh-CN"/>
        </w:rPr>
        <w:t>卫生</w:t>
      </w:r>
      <w:r>
        <w:rPr>
          <w:rFonts w:hint="eastAsia" w:ascii="仿宋_GB2312" w:eastAsia="仿宋_GB2312"/>
          <w:color w:val="auto"/>
          <w:sz w:val="32"/>
          <w:szCs w:val="32"/>
          <w:lang w:val="en-US" w:eastAsia="zh-CN"/>
        </w:rPr>
        <w:t>健康</w:t>
      </w:r>
      <w:r>
        <w:rPr>
          <w:rFonts w:hint="default" w:ascii="仿宋_GB2312" w:eastAsia="仿宋_GB2312"/>
          <w:color w:val="auto"/>
          <w:sz w:val="32"/>
          <w:szCs w:val="32"/>
          <w:lang w:val="en-US" w:eastAsia="zh-CN"/>
        </w:rPr>
        <w:t>行政部门允许，救护车不得上路行驶。</w:t>
      </w:r>
    </w:p>
    <w:p w14:paraId="1D08C8BA">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医疗卫生机构违反前款规定的，由市卫生</w:t>
      </w:r>
      <w:r>
        <w:rPr>
          <w:rFonts w:hint="eastAsia" w:ascii="仿宋_GB2312" w:eastAsia="仿宋_GB2312"/>
          <w:color w:val="auto"/>
          <w:sz w:val="32"/>
          <w:szCs w:val="32"/>
          <w:lang w:val="en-US" w:eastAsia="zh-CN"/>
        </w:rPr>
        <w:t>健康</w:t>
      </w:r>
      <w:r>
        <w:rPr>
          <w:rFonts w:hint="default" w:ascii="仿宋_GB2312" w:eastAsia="仿宋_GB2312"/>
          <w:color w:val="auto"/>
          <w:sz w:val="32"/>
          <w:szCs w:val="32"/>
          <w:lang w:val="en-US" w:eastAsia="zh-CN"/>
        </w:rPr>
        <w:t>行政部门联合市公安交通管理部门依照有关规定进行处理。</w:t>
      </w:r>
    </w:p>
    <w:p w14:paraId="47CFB2C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三十六</w:t>
      </w:r>
      <w:r>
        <w:rPr>
          <w:rFonts w:hint="eastAsia" w:ascii="仿宋_GB2312" w:eastAsia="仿宋_GB2312"/>
          <w:color w:val="auto"/>
          <w:sz w:val="32"/>
          <w:szCs w:val="32"/>
        </w:rPr>
        <w:t>条  救护车在执行急救和应急任务时，公安交通管理部门应采取有效措施，保障其特种车辆的特别通行权利，建立和完善救援应急处置工作“绿色通道”，最大限度确保民众生命安全。</w:t>
      </w:r>
    </w:p>
    <w:p w14:paraId="1772AD2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三十七</w:t>
      </w:r>
      <w:r>
        <w:rPr>
          <w:rFonts w:hint="eastAsia" w:ascii="仿宋_GB2312" w:eastAsia="仿宋_GB2312"/>
          <w:color w:val="auto"/>
          <w:sz w:val="32"/>
          <w:szCs w:val="32"/>
        </w:rPr>
        <w:t>条  急救中心（站）和</w:t>
      </w:r>
      <w:r>
        <w:rPr>
          <w:rFonts w:hint="eastAsia" w:ascii="仿宋_GB2312" w:eastAsia="仿宋_GB2312"/>
          <w:color w:val="auto"/>
          <w:sz w:val="32"/>
          <w:szCs w:val="32"/>
          <w:lang w:val="en-US" w:eastAsia="zh-CN"/>
        </w:rPr>
        <w:t>院前</w:t>
      </w:r>
      <w:r>
        <w:rPr>
          <w:rFonts w:hint="eastAsia" w:ascii="仿宋_GB2312" w:eastAsia="仿宋_GB2312"/>
          <w:color w:val="auto"/>
          <w:sz w:val="32"/>
          <w:szCs w:val="32"/>
        </w:rPr>
        <w:t>急救网络医院不得将</w:t>
      </w:r>
      <w:r>
        <w:rPr>
          <w:rFonts w:hint="eastAsia" w:ascii="仿宋_GB2312" w:eastAsia="仿宋_GB2312"/>
          <w:color w:val="auto"/>
          <w:sz w:val="32"/>
          <w:szCs w:val="32"/>
          <w:lang w:val="en-US" w:eastAsia="zh-CN"/>
        </w:rPr>
        <w:t>值班院前急救</w:t>
      </w:r>
      <w:r>
        <w:rPr>
          <w:rFonts w:hint="eastAsia" w:ascii="仿宋_GB2312" w:eastAsia="仿宋_GB2312"/>
          <w:color w:val="auto"/>
          <w:sz w:val="32"/>
          <w:szCs w:val="32"/>
        </w:rPr>
        <w:t>救护车用于非院前医疗急救服务。除急救中心（站）和急救网络医院外，任何单位和个人不得使用救护车开展院前医疗急救工作。非紧急情况下，救护车不得使用警报器及标志灯具，不享有相应的道路优先通行权。救护车不执行任务时，应在指定固定地点停放。</w:t>
      </w:r>
    </w:p>
    <w:p w14:paraId="571DBDA8">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eastAsia="仿宋_GB2312"/>
          <w:color w:val="auto"/>
          <w:sz w:val="28"/>
          <w:szCs w:val="28"/>
        </w:rPr>
      </w:pPr>
      <w:r>
        <w:rPr>
          <w:rFonts w:hint="eastAsia" w:ascii="仿宋_GB2312" w:eastAsia="仿宋_GB2312"/>
          <w:color w:val="auto"/>
          <w:sz w:val="32"/>
          <w:szCs w:val="32"/>
        </w:rPr>
        <w:t xml:space="preserve">    第</w:t>
      </w:r>
      <w:r>
        <w:rPr>
          <w:rFonts w:hint="eastAsia" w:ascii="仿宋_GB2312" w:eastAsia="仿宋_GB2312"/>
          <w:color w:val="auto"/>
          <w:sz w:val="32"/>
          <w:szCs w:val="32"/>
          <w:lang w:val="en-US" w:eastAsia="zh-CN"/>
        </w:rPr>
        <w:t>三十八</w:t>
      </w:r>
      <w:r>
        <w:rPr>
          <w:rFonts w:hint="eastAsia" w:ascii="仿宋_GB2312" w:eastAsia="仿宋_GB2312"/>
          <w:color w:val="auto"/>
          <w:sz w:val="32"/>
          <w:szCs w:val="32"/>
        </w:rPr>
        <w:t>条  急救中心（站）和</w:t>
      </w:r>
      <w:r>
        <w:rPr>
          <w:rFonts w:hint="eastAsia" w:ascii="仿宋_GB2312" w:eastAsia="仿宋_GB2312"/>
          <w:color w:val="auto"/>
          <w:sz w:val="32"/>
          <w:szCs w:val="32"/>
          <w:lang w:val="en-US" w:eastAsia="zh-CN"/>
        </w:rPr>
        <w:t>院前</w:t>
      </w:r>
      <w:r>
        <w:rPr>
          <w:rFonts w:hint="eastAsia" w:ascii="仿宋_GB2312" w:eastAsia="仿宋_GB2312"/>
          <w:color w:val="auto"/>
          <w:sz w:val="32"/>
          <w:szCs w:val="32"/>
        </w:rPr>
        <w:t>急救网络医院应加强救护车辆的检查、保养、清洁、消毒，保证救护车内医疗设施和车载通讯设备的日常维护，严禁使用车载通讯设备进行非急救任务以外的通讯。</w:t>
      </w:r>
    </w:p>
    <w:p w14:paraId="33F02E7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eastAsia="仿宋_GB2312"/>
          <w:color w:val="auto"/>
          <w:sz w:val="28"/>
          <w:szCs w:val="28"/>
        </w:rPr>
      </w:pPr>
    </w:p>
    <w:p w14:paraId="5003B26A">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微软雅黑" w:eastAsia="微软雅黑"/>
          <w:color w:val="auto"/>
          <w:sz w:val="30"/>
          <w:szCs w:val="30"/>
        </w:rPr>
      </w:pPr>
      <w:r>
        <w:rPr>
          <w:rFonts w:hint="eastAsia" w:ascii="微软雅黑" w:eastAsia="微软雅黑"/>
          <w:color w:val="auto"/>
          <w:sz w:val="30"/>
          <w:szCs w:val="30"/>
        </w:rPr>
        <w:t>第</w:t>
      </w:r>
      <w:r>
        <w:rPr>
          <w:rFonts w:hint="eastAsia" w:ascii="微软雅黑" w:eastAsia="微软雅黑"/>
          <w:color w:val="auto"/>
          <w:sz w:val="30"/>
          <w:szCs w:val="30"/>
          <w:lang w:val="en-US" w:eastAsia="zh-CN"/>
        </w:rPr>
        <w:t>七</w:t>
      </w:r>
      <w:r>
        <w:rPr>
          <w:rFonts w:hint="eastAsia" w:ascii="微软雅黑" w:eastAsia="微软雅黑"/>
          <w:color w:val="auto"/>
          <w:sz w:val="30"/>
          <w:szCs w:val="30"/>
        </w:rPr>
        <w:t>章    附   则</w:t>
      </w:r>
    </w:p>
    <w:p w14:paraId="3EA3F8FF">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四十二</w:t>
      </w:r>
      <w:r>
        <w:rPr>
          <w:rFonts w:hint="eastAsia" w:ascii="仿宋_GB2312" w:eastAsia="仿宋_GB2312"/>
          <w:color w:val="auto"/>
          <w:sz w:val="32"/>
          <w:szCs w:val="32"/>
        </w:rPr>
        <w:t>条  本</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rPr>
        <w:t>执行中的具体问题</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根据职责分工</w:t>
      </w:r>
      <w:r>
        <w:rPr>
          <w:rFonts w:hint="eastAsia" w:ascii="仿宋_GB2312" w:eastAsia="仿宋_GB2312"/>
          <w:color w:val="auto"/>
          <w:sz w:val="32"/>
          <w:szCs w:val="32"/>
        </w:rPr>
        <w:t>由</w:t>
      </w:r>
      <w:r>
        <w:rPr>
          <w:rFonts w:hint="eastAsia" w:ascii="仿宋_GB2312" w:eastAsia="仿宋_GB2312"/>
          <w:color w:val="auto"/>
          <w:sz w:val="32"/>
          <w:szCs w:val="32"/>
          <w:lang w:val="en-US" w:eastAsia="zh-CN"/>
        </w:rPr>
        <w:t>市卫生健康局、市公安交通管理局</w:t>
      </w:r>
      <w:r>
        <w:rPr>
          <w:rFonts w:hint="eastAsia" w:ascii="仿宋_GB2312" w:eastAsia="仿宋_GB2312"/>
          <w:color w:val="auto"/>
          <w:sz w:val="32"/>
          <w:szCs w:val="32"/>
        </w:rPr>
        <w:t>解释。</w:t>
      </w:r>
    </w:p>
    <w:p w14:paraId="5C7C23EC">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四十三</w:t>
      </w:r>
      <w:r>
        <w:rPr>
          <w:rFonts w:hint="eastAsia" w:ascii="仿宋_GB2312" w:eastAsia="仿宋_GB2312"/>
          <w:color w:val="auto"/>
          <w:sz w:val="32"/>
          <w:szCs w:val="32"/>
        </w:rPr>
        <w:t xml:space="preserve">条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rPr>
        <w:t>自</w:t>
      </w:r>
      <w:r>
        <w:rPr>
          <w:rFonts w:hint="eastAsia" w:ascii="仿宋_GB2312" w:eastAsia="仿宋_GB2312"/>
          <w:color w:val="auto"/>
          <w:sz w:val="32"/>
          <w:szCs w:val="32"/>
          <w:lang w:val="en-US" w:eastAsia="zh-CN"/>
        </w:rPr>
        <w:t>公</w:t>
      </w:r>
      <w:r>
        <w:rPr>
          <w:rFonts w:hint="eastAsia" w:ascii="仿宋_GB2312" w:eastAsia="仿宋_GB2312"/>
          <w:color w:val="auto"/>
          <w:sz w:val="32"/>
          <w:szCs w:val="32"/>
        </w:rPr>
        <w:t>布之日起施行</w:t>
      </w:r>
      <w:r>
        <w:rPr>
          <w:rFonts w:hint="eastAsia" w:ascii="仿宋_GB2312" w:eastAsia="仿宋_GB2312"/>
          <w:color w:val="auto"/>
          <w:sz w:val="32"/>
          <w:szCs w:val="32"/>
          <w:lang w:val="en-US" w:eastAsia="zh-CN"/>
        </w:rPr>
        <w:t>。</w:t>
      </w:r>
    </w:p>
    <w:p w14:paraId="3972F03D">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val="en-US" w:eastAsia="zh-CN"/>
        </w:rPr>
      </w:pPr>
    </w:p>
    <w:p w14:paraId="3C1D1E8F">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附件：1.贵阳市救护专用车指标分配单</w:t>
      </w:r>
    </w:p>
    <w:p w14:paraId="0A15978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2.贵阳市救护车配置申请表</w:t>
      </w:r>
    </w:p>
    <w:p w14:paraId="635009FC">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3.标志灯具警报器安装使用申请表</w:t>
      </w:r>
    </w:p>
    <w:p w14:paraId="36197DF1">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14:paraId="2A157A96">
      <w:pPr>
        <w:widowControl w:val="0"/>
        <w:spacing w:after="0" w:line="560" w:lineRule="exact"/>
        <w:contextualSpacing/>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22415112">
      <w:pPr>
        <w:widowControl w:val="0"/>
        <w:spacing w:after="0" w:line="560" w:lineRule="exact"/>
        <w:contextualSpacing/>
        <w:jc w:val="center"/>
        <w:rPr>
          <w:rFonts w:hint="default" w:ascii="仿宋_GB2312" w:eastAsia="仿宋_GB2312"/>
          <w:color w:val="auto"/>
          <w:sz w:val="32"/>
          <w:szCs w:val="32"/>
          <w:lang w:val="en-US" w:eastAsia="zh-CN"/>
        </w:rPr>
      </w:pPr>
      <w:r>
        <w:rPr>
          <w:rFonts w:hint="eastAsia" w:ascii="方正公文小标宋" w:hAnsi="方正公文小标宋" w:eastAsia="方正公文小标宋" w:cs="方正公文小标宋"/>
          <w:color w:val="auto"/>
          <w:sz w:val="44"/>
          <w:szCs w:val="44"/>
          <w:lang w:val="en-US" w:eastAsia="zh-CN"/>
        </w:rPr>
        <w:t>贵阳市救护专用车指标分配单</w:t>
      </w:r>
    </w:p>
    <w:p w14:paraId="07425972">
      <w:pPr>
        <w:widowControl w:val="0"/>
        <w:spacing w:after="0" w:line="560" w:lineRule="exact"/>
        <w:contextualSpacing/>
        <w:jc w:val="both"/>
        <w:rPr>
          <w:rFonts w:hint="default" w:ascii="仿宋_GB2312" w:eastAsia="仿宋_GB2312"/>
          <w:color w:val="auto"/>
          <w:sz w:val="32"/>
          <w:szCs w:val="32"/>
          <w:lang w:val="en-US" w:eastAsia="zh-CN"/>
        </w:rPr>
      </w:pPr>
    </w:p>
    <w:p w14:paraId="3AC71B62">
      <w:pPr>
        <w:widowControl w:val="0"/>
        <w:spacing w:after="0" w:line="560" w:lineRule="exact"/>
        <w:contextualSpacing/>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（医疗卫生机构名称）：</w:t>
      </w:r>
    </w:p>
    <w:p w14:paraId="056A3AF3">
      <w:pPr>
        <w:widowControl w:val="0"/>
        <w:spacing w:after="0" w:line="560" w:lineRule="exact"/>
        <w:ind w:firstLine="640" w:firstLineChars="200"/>
        <w:contextualSpacing/>
        <w:jc w:val="both"/>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根据相关规定，同意分配你单位救护车专用车辆指标</w:t>
      </w:r>
      <w:r>
        <w:rPr>
          <w:rFonts w:hint="eastAsia" w:ascii="仿宋_GB2312" w:eastAsia="仿宋_GB2312"/>
          <w:color w:val="auto"/>
          <w:sz w:val="32"/>
          <w:szCs w:val="32"/>
          <w:u w:val="single"/>
          <w:lang w:val="en-US" w:eastAsia="zh-CN"/>
        </w:rPr>
        <w:t xml:space="preserve">  </w:t>
      </w:r>
      <w:r>
        <w:rPr>
          <w:rFonts w:hint="default" w:ascii="仿宋_GB2312" w:eastAsia="仿宋_GB2312"/>
          <w:color w:val="auto"/>
          <w:sz w:val="32"/>
          <w:szCs w:val="32"/>
          <w:lang w:val="en-US" w:eastAsia="zh-CN"/>
        </w:rPr>
        <w:t>辆</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救护车类型为:</w:t>
      </w:r>
      <w:r>
        <w:rPr>
          <w:rFonts w:hint="eastAsia" w:ascii="仿宋_GB2312" w:hAnsi="仿宋_GB2312" w:eastAsia="仿宋_GB2312" w:cs="仿宋_GB2312"/>
          <w:color w:val="auto"/>
          <w:sz w:val="32"/>
          <w:szCs w:val="32"/>
          <w:lang w:val="en-US" w:eastAsia="zh-CN"/>
        </w:rPr>
        <w:t>□</w:t>
      </w:r>
      <w:r>
        <w:rPr>
          <w:rFonts w:hint="default" w:ascii="仿宋_GB2312" w:eastAsia="仿宋_GB2312"/>
          <w:color w:val="auto"/>
          <w:sz w:val="32"/>
          <w:szCs w:val="32"/>
          <w:lang w:val="en-US" w:eastAsia="zh-CN"/>
        </w:rPr>
        <w:t>院前急救救护车、</w:t>
      </w:r>
      <w:r>
        <w:rPr>
          <w:rFonts w:hint="eastAsia" w:ascii="仿宋_GB2312" w:hAnsi="仿宋_GB2312" w:eastAsia="仿宋_GB2312" w:cs="仿宋_GB2312"/>
          <w:color w:val="auto"/>
          <w:sz w:val="32"/>
          <w:szCs w:val="32"/>
          <w:lang w:val="en-US" w:eastAsia="zh-CN"/>
        </w:rPr>
        <w:t>□</w:t>
      </w:r>
      <w:r>
        <w:rPr>
          <w:rFonts w:hint="default" w:ascii="仿宋_GB2312" w:eastAsia="仿宋_GB2312"/>
          <w:color w:val="auto"/>
          <w:sz w:val="32"/>
          <w:szCs w:val="32"/>
          <w:lang w:val="en-US" w:eastAsia="zh-CN"/>
        </w:rPr>
        <w:t>医疗</w:t>
      </w:r>
      <w:r>
        <w:rPr>
          <w:rFonts w:hint="eastAsia" w:ascii="仿宋_GB2312" w:eastAsia="仿宋_GB2312"/>
          <w:color w:val="auto"/>
          <w:sz w:val="32"/>
          <w:szCs w:val="32"/>
          <w:lang w:val="en-US" w:eastAsia="zh-CN"/>
        </w:rPr>
        <w:t>卫生机构内部用</w:t>
      </w:r>
      <w:r>
        <w:rPr>
          <w:rFonts w:hint="default" w:ascii="仿宋_GB2312" w:eastAsia="仿宋_GB2312"/>
          <w:color w:val="auto"/>
          <w:sz w:val="32"/>
          <w:szCs w:val="32"/>
          <w:lang w:val="en-US" w:eastAsia="zh-CN"/>
        </w:rPr>
        <w:t>车、</w:t>
      </w:r>
      <w:r>
        <w:rPr>
          <w:rFonts w:hint="eastAsia" w:ascii="仿宋_GB2312" w:hAnsi="仿宋_GB2312" w:eastAsia="仿宋_GB2312" w:cs="仿宋_GB2312"/>
          <w:color w:val="auto"/>
          <w:sz w:val="32"/>
          <w:szCs w:val="32"/>
          <w:lang w:val="en-US" w:eastAsia="zh-CN"/>
        </w:rPr>
        <w:t>□</w:t>
      </w:r>
      <w:r>
        <w:rPr>
          <w:rFonts w:hint="default" w:ascii="仿宋_GB2312" w:eastAsia="仿宋_GB2312"/>
          <w:color w:val="auto"/>
          <w:sz w:val="32"/>
          <w:szCs w:val="32"/>
          <w:lang w:val="en-US" w:eastAsia="zh-CN"/>
        </w:rPr>
        <w:t>特殊项目车辆。(院前急救救护车编号</w:t>
      </w:r>
      <w:r>
        <w:rPr>
          <w:rFonts w:hint="eastAsia" w:ascii="仿宋_GB2312" w:eastAsia="仿宋_GB2312"/>
          <w:color w:val="auto"/>
          <w:sz w:val="32"/>
          <w:szCs w:val="32"/>
          <w:u w:val="single"/>
          <w:lang w:val="en-US" w:eastAsia="zh-CN"/>
        </w:rPr>
        <w:t xml:space="preserve">      </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w:t>
      </w:r>
    </w:p>
    <w:p w14:paraId="7B6E5A97">
      <w:pPr>
        <w:widowControl w:val="0"/>
        <w:spacing w:after="0" w:line="560" w:lineRule="exact"/>
        <w:ind w:firstLine="640" w:firstLineChars="200"/>
        <w:contextualSpacing/>
        <w:jc w:val="both"/>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请于</w:t>
      </w:r>
      <w:r>
        <w:rPr>
          <w:rFonts w:hint="eastAsia" w:ascii="仿宋_GB2312" w:eastAsia="仿宋_GB2312"/>
          <w:color w:val="auto"/>
          <w:sz w:val="32"/>
          <w:szCs w:val="32"/>
          <w:u w:val="single"/>
          <w:lang w:val="en-US" w:eastAsia="zh-CN"/>
        </w:rPr>
        <w:t xml:space="preserve">       </w:t>
      </w:r>
      <w:r>
        <w:rPr>
          <w:rFonts w:hint="default" w:ascii="仿宋_GB2312" w:eastAsia="仿宋_GB2312"/>
          <w:color w:val="auto"/>
          <w:sz w:val="32"/>
          <w:szCs w:val="32"/>
          <w:lang w:val="en-US" w:eastAsia="zh-CN"/>
        </w:rPr>
        <w:t>年</w:t>
      </w:r>
      <w:r>
        <w:rPr>
          <w:rFonts w:hint="eastAsia" w:ascii="仿宋_GB2312" w:eastAsia="仿宋_GB2312"/>
          <w:color w:val="auto"/>
          <w:sz w:val="32"/>
          <w:szCs w:val="32"/>
          <w:u w:val="single"/>
          <w:lang w:val="en-US" w:eastAsia="zh-CN"/>
        </w:rPr>
        <w:t xml:space="preserve">      </w:t>
      </w:r>
      <w:r>
        <w:rPr>
          <w:rFonts w:hint="default" w:ascii="仿宋_GB2312" w:eastAsia="仿宋_GB2312"/>
          <w:color w:val="auto"/>
          <w:sz w:val="32"/>
          <w:szCs w:val="32"/>
          <w:lang w:val="en-US" w:eastAsia="zh-CN"/>
        </w:rPr>
        <w:t>月</w:t>
      </w:r>
      <w:r>
        <w:rPr>
          <w:rFonts w:hint="eastAsia" w:ascii="仿宋_GB2312" w:eastAsia="仿宋_GB2312"/>
          <w:color w:val="auto"/>
          <w:sz w:val="32"/>
          <w:szCs w:val="32"/>
          <w:u w:val="single"/>
          <w:lang w:val="en-US" w:eastAsia="zh-CN"/>
        </w:rPr>
        <w:t xml:space="preserve">     </w:t>
      </w:r>
      <w:r>
        <w:rPr>
          <w:rFonts w:hint="default" w:ascii="仿宋_GB2312" w:eastAsia="仿宋_GB2312"/>
          <w:color w:val="auto"/>
          <w:sz w:val="32"/>
          <w:szCs w:val="32"/>
          <w:lang w:val="en-US" w:eastAsia="zh-CN"/>
        </w:rPr>
        <w:t>日前到属地车辆管理所办理车辆入户手续。</w:t>
      </w:r>
    </w:p>
    <w:p w14:paraId="3AA31C2A">
      <w:pPr>
        <w:widowControl w:val="0"/>
        <w:spacing w:after="0" w:line="560" w:lineRule="exact"/>
        <w:contextualSpacing/>
        <w:jc w:val="both"/>
        <w:rPr>
          <w:rFonts w:hint="default" w:ascii="仿宋_GB2312" w:eastAsia="仿宋_GB2312"/>
          <w:color w:val="auto"/>
          <w:sz w:val="32"/>
          <w:szCs w:val="32"/>
          <w:lang w:val="en-US" w:eastAsia="zh-CN"/>
        </w:rPr>
      </w:pPr>
    </w:p>
    <w:p w14:paraId="16A8C922">
      <w:pPr>
        <w:widowControl w:val="0"/>
        <w:spacing w:after="0" w:line="560" w:lineRule="exact"/>
        <w:contextualSpacing/>
        <w:jc w:val="both"/>
        <w:rPr>
          <w:rFonts w:hint="default" w:ascii="仿宋_GB2312" w:eastAsia="仿宋_GB2312"/>
          <w:color w:val="auto"/>
          <w:sz w:val="32"/>
          <w:szCs w:val="32"/>
          <w:lang w:val="en-US" w:eastAsia="zh-CN"/>
        </w:rPr>
      </w:pPr>
    </w:p>
    <w:p w14:paraId="73313760">
      <w:pPr>
        <w:widowControl w:val="0"/>
        <w:spacing w:after="0" w:line="560" w:lineRule="exact"/>
        <w:contextualSpacing/>
        <w:jc w:val="both"/>
        <w:rPr>
          <w:rFonts w:hint="default" w:ascii="仿宋_GB2312" w:eastAsia="仿宋_GB2312"/>
          <w:color w:val="auto"/>
          <w:sz w:val="32"/>
          <w:szCs w:val="32"/>
          <w:lang w:val="en-US" w:eastAsia="zh-CN"/>
        </w:rPr>
      </w:pPr>
    </w:p>
    <w:p w14:paraId="0CEB23FD">
      <w:pPr>
        <w:widowControl w:val="0"/>
        <w:spacing w:after="0" w:line="560" w:lineRule="exact"/>
        <w:contextualSpacing/>
        <w:jc w:val="both"/>
        <w:rPr>
          <w:rFonts w:hint="default" w:ascii="仿宋_GB2312" w:eastAsia="仿宋_GB2312"/>
          <w:color w:val="auto"/>
          <w:sz w:val="32"/>
          <w:szCs w:val="32"/>
          <w:lang w:val="en-US" w:eastAsia="zh-CN"/>
        </w:rPr>
      </w:pPr>
    </w:p>
    <w:p w14:paraId="518DC227">
      <w:pPr>
        <w:widowControl w:val="0"/>
        <w:spacing w:after="0" w:line="560" w:lineRule="exact"/>
        <w:ind w:firstLine="4838" w:firstLineChars="1512"/>
        <w:contextualSpacing/>
        <w:jc w:val="both"/>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市卫生健康局</w:t>
      </w:r>
      <w:r>
        <w:rPr>
          <w:rFonts w:hint="default" w:ascii="仿宋_GB2312" w:eastAsia="仿宋_GB2312"/>
          <w:color w:val="auto"/>
          <w:sz w:val="32"/>
          <w:szCs w:val="32"/>
          <w:lang w:val="en-US" w:eastAsia="zh-CN"/>
        </w:rPr>
        <w:t>公章)</w:t>
      </w:r>
    </w:p>
    <w:p w14:paraId="7653AE48">
      <w:pPr>
        <w:widowControl w:val="0"/>
        <w:spacing w:after="0" w:line="560" w:lineRule="exact"/>
        <w:ind w:firstLine="5440" w:firstLineChars="1700"/>
        <w:contextualSpacing/>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年   月   日</w:t>
      </w:r>
    </w:p>
    <w:p w14:paraId="4BD37FC7">
      <w:pPr>
        <w:widowControl w:val="0"/>
        <w:spacing w:after="0" w:line="560" w:lineRule="exact"/>
        <w:ind w:firstLine="4800" w:firstLineChars="1500"/>
        <w:contextualSpacing/>
        <w:jc w:val="both"/>
        <w:rPr>
          <w:rFonts w:hint="eastAsia" w:ascii="仿宋_GB2312" w:eastAsia="仿宋_GB2312"/>
          <w:color w:val="auto"/>
          <w:sz w:val="32"/>
          <w:szCs w:val="32"/>
          <w:lang w:val="en-US" w:eastAsia="zh-CN"/>
        </w:rPr>
      </w:pPr>
    </w:p>
    <w:p w14:paraId="01776AEA">
      <w:pPr>
        <w:widowControl w:val="0"/>
        <w:spacing w:after="0" w:line="560" w:lineRule="exact"/>
        <w:ind w:firstLine="4800" w:firstLineChars="1500"/>
        <w:contextualSpacing/>
        <w:jc w:val="both"/>
        <w:rPr>
          <w:rFonts w:hint="eastAsia" w:ascii="仿宋_GB2312" w:eastAsia="仿宋_GB2312"/>
          <w:color w:val="auto"/>
          <w:sz w:val="32"/>
          <w:szCs w:val="32"/>
          <w:lang w:val="en-US" w:eastAsia="zh-CN"/>
        </w:rPr>
      </w:pPr>
    </w:p>
    <w:p w14:paraId="67D5C094">
      <w:pPr>
        <w:widowControl w:val="0"/>
        <w:spacing w:after="0" w:line="560" w:lineRule="exact"/>
        <w:ind w:firstLine="4800" w:firstLineChars="1500"/>
        <w:contextualSpacing/>
        <w:jc w:val="both"/>
        <w:rPr>
          <w:rFonts w:hint="eastAsia" w:ascii="仿宋_GB2312" w:eastAsia="仿宋_GB2312"/>
          <w:color w:val="auto"/>
          <w:sz w:val="32"/>
          <w:szCs w:val="32"/>
          <w:lang w:val="en-US" w:eastAsia="zh-CN"/>
        </w:rPr>
      </w:pPr>
    </w:p>
    <w:p w14:paraId="73524A95">
      <w:pPr>
        <w:widowControl w:val="0"/>
        <w:spacing w:after="0" w:line="560" w:lineRule="exact"/>
        <w:ind w:firstLine="4800" w:firstLineChars="1500"/>
        <w:contextualSpacing/>
        <w:jc w:val="both"/>
        <w:rPr>
          <w:rFonts w:hint="eastAsia" w:ascii="仿宋_GB2312" w:eastAsia="仿宋_GB2312"/>
          <w:color w:val="auto"/>
          <w:sz w:val="32"/>
          <w:szCs w:val="32"/>
          <w:lang w:val="en-US" w:eastAsia="zh-CN"/>
        </w:rPr>
      </w:pPr>
    </w:p>
    <w:p w14:paraId="0CC8DE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right="0"/>
        <w:jc w:val="both"/>
        <w:rPr>
          <w:rFonts w:hint="eastAsia" w:ascii="黑体" w:hAnsi="黑体" w:eastAsia="黑体" w:cs="黑体"/>
          <w:b w:val="0"/>
          <w:i w:val="0"/>
          <w:caps w:val="0"/>
          <w:color w:val="auto"/>
          <w:spacing w:val="0"/>
          <w:kern w:val="0"/>
          <w:sz w:val="32"/>
          <w:szCs w:val="32"/>
          <w:shd w:val="clear" w:color="auto" w:fill="FFFFFF"/>
          <w:lang w:val="en-US" w:eastAsia="zh-CN" w:bidi="ar"/>
        </w:rPr>
      </w:pPr>
    </w:p>
    <w:p w14:paraId="61B8C31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40" w:lineRule="auto"/>
        <w:ind w:right="0"/>
        <w:jc w:val="left"/>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br w:type="page"/>
      </w:r>
    </w:p>
    <w:p w14:paraId="3C8FC8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right="0"/>
        <w:jc w:val="both"/>
        <w:rPr>
          <w:rFonts w:hint="eastAsia" w:ascii="黑体" w:hAnsi="黑体" w:eastAsia="黑体" w:cs="黑体"/>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附件2</w:t>
      </w:r>
    </w:p>
    <w:p w14:paraId="040E53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宋体" w:hAnsi="宋体" w:eastAsia="宋体" w:cs="宋体"/>
          <w:b w:val="0"/>
          <w:i w:val="0"/>
          <w:caps w:val="0"/>
          <w:color w:val="auto"/>
          <w:spacing w:val="0"/>
          <w:sz w:val="21"/>
          <w:szCs w:val="21"/>
        </w:rPr>
      </w:pPr>
      <w:r>
        <w:rPr>
          <w:rFonts w:hint="eastAsia" w:ascii="方正公文小标宋" w:hAnsi="方正公文小标宋" w:eastAsia="方正公文小标宋" w:cs="方正公文小标宋"/>
          <w:b w:val="0"/>
          <w:i w:val="0"/>
          <w:caps w:val="0"/>
          <w:color w:val="auto"/>
          <w:spacing w:val="0"/>
          <w:kern w:val="0"/>
          <w:sz w:val="44"/>
          <w:szCs w:val="44"/>
          <w:shd w:val="clear" w:color="auto" w:fill="FFFFFF"/>
          <w:lang w:val="en-US" w:eastAsia="zh-CN" w:bidi="ar"/>
        </w:rPr>
        <w:t>贵阳市救护车配置申请表</w:t>
      </w:r>
    </w:p>
    <w:tbl>
      <w:tblPr>
        <w:tblStyle w:val="13"/>
        <w:tblW w:w="9254" w:type="dxa"/>
        <w:tblInd w:w="0" w:type="dxa"/>
        <w:shd w:val="clear" w:color="auto" w:fill="FFFFFF"/>
        <w:tblLayout w:type="fixed"/>
        <w:tblCellMar>
          <w:top w:w="0" w:type="dxa"/>
          <w:left w:w="0" w:type="dxa"/>
          <w:bottom w:w="0" w:type="dxa"/>
          <w:right w:w="0" w:type="dxa"/>
        </w:tblCellMar>
      </w:tblPr>
      <w:tblGrid>
        <w:gridCol w:w="2119"/>
        <w:gridCol w:w="129"/>
        <w:gridCol w:w="2899"/>
        <w:gridCol w:w="1747"/>
        <w:gridCol w:w="2360"/>
      </w:tblGrid>
      <w:tr w14:paraId="228EBC65">
        <w:tblPrEx>
          <w:tblCellMar>
            <w:top w:w="0" w:type="dxa"/>
            <w:left w:w="0" w:type="dxa"/>
            <w:bottom w:w="0" w:type="dxa"/>
            <w:right w:w="0" w:type="dxa"/>
          </w:tblCellMar>
        </w:tblPrEx>
        <w:trPr>
          <w:trHeight w:val="188" w:hRule="atLeast"/>
        </w:trPr>
        <w:tc>
          <w:tcPr>
            <w:tcW w:w="2119"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828089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机构全称</w:t>
            </w:r>
          </w:p>
        </w:tc>
        <w:tc>
          <w:tcPr>
            <w:tcW w:w="7135" w:type="dxa"/>
            <w:gridSpan w:val="4"/>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14:paraId="19C43491">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189FCEC3">
        <w:tblPrEx>
          <w:tblCellMar>
            <w:top w:w="0" w:type="dxa"/>
            <w:left w:w="0" w:type="dxa"/>
            <w:bottom w:w="0" w:type="dxa"/>
            <w:right w:w="0" w:type="dxa"/>
          </w:tblCellMar>
        </w:tblPrEx>
        <w:trPr>
          <w:trHeight w:val="277" w:hRule="atLeast"/>
        </w:trPr>
        <w:tc>
          <w:tcPr>
            <w:tcW w:w="211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C9D7A4D">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地  址</w:t>
            </w:r>
          </w:p>
        </w:tc>
        <w:tc>
          <w:tcPr>
            <w:tcW w:w="7135" w:type="dxa"/>
            <w:gridSpan w:val="4"/>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29893CF">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74B6C129">
        <w:tblPrEx>
          <w:shd w:val="clear" w:color="auto" w:fill="FFFFFF"/>
          <w:tblCellMar>
            <w:top w:w="0" w:type="dxa"/>
            <w:left w:w="0" w:type="dxa"/>
            <w:bottom w:w="0" w:type="dxa"/>
            <w:right w:w="0" w:type="dxa"/>
          </w:tblCellMar>
        </w:tblPrEx>
        <w:trPr>
          <w:trHeight w:val="185" w:hRule="atLeast"/>
        </w:trPr>
        <w:tc>
          <w:tcPr>
            <w:tcW w:w="211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F5F9D1B">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组织机构代码证</w:t>
            </w:r>
          </w:p>
        </w:tc>
        <w:tc>
          <w:tcPr>
            <w:tcW w:w="3028"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32FD51AB">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c>
          <w:tcPr>
            <w:tcW w:w="1747"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53056902">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执业许可证编号</w:t>
            </w:r>
          </w:p>
        </w:tc>
        <w:tc>
          <w:tcPr>
            <w:tcW w:w="236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78B69438">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00786B61">
        <w:tblPrEx>
          <w:tblCellMar>
            <w:top w:w="0" w:type="dxa"/>
            <w:left w:w="0" w:type="dxa"/>
            <w:bottom w:w="0" w:type="dxa"/>
            <w:right w:w="0" w:type="dxa"/>
          </w:tblCellMar>
        </w:tblPrEx>
        <w:trPr>
          <w:trHeight w:val="185" w:hRule="atLeast"/>
        </w:trPr>
        <w:tc>
          <w:tcPr>
            <w:tcW w:w="211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C0D3C23">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医疗机构等级</w:t>
            </w:r>
          </w:p>
        </w:tc>
        <w:tc>
          <w:tcPr>
            <w:tcW w:w="3028"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60E274FE">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等  级         未评级□ </w:t>
            </w:r>
          </w:p>
        </w:tc>
        <w:tc>
          <w:tcPr>
            <w:tcW w:w="1747"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BAAEBB3">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编制床位数</w:t>
            </w:r>
          </w:p>
        </w:tc>
        <w:tc>
          <w:tcPr>
            <w:tcW w:w="2360"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3561EC2">
            <w:pPr>
              <w:keepNext w:val="0"/>
              <w:keepLines w:val="0"/>
              <w:pageBreakBefore w:val="0"/>
              <w:widowControl/>
              <w:kinsoku/>
              <w:wordWrap/>
              <w:overflowPunct/>
              <w:topLinePunct w:val="0"/>
              <w:autoSpaceDE/>
              <w:autoSpaceDN/>
              <w:bidi w:val="0"/>
              <w:adjustRightInd/>
              <w:snapToGrid/>
              <w:spacing w:after="0" w:line="240" w:lineRule="atLeast"/>
              <w:ind w:firstLine="1680" w:firstLineChars="8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张</w:t>
            </w:r>
          </w:p>
        </w:tc>
      </w:tr>
      <w:tr w14:paraId="1A2A2074">
        <w:tblPrEx>
          <w:shd w:val="clear" w:color="auto" w:fill="FFFFFF"/>
          <w:tblCellMar>
            <w:top w:w="0" w:type="dxa"/>
            <w:left w:w="0" w:type="dxa"/>
            <w:bottom w:w="0" w:type="dxa"/>
            <w:right w:w="0" w:type="dxa"/>
          </w:tblCellMar>
        </w:tblPrEx>
        <w:trPr>
          <w:trHeight w:val="185" w:hRule="atLeast"/>
        </w:trPr>
        <w:tc>
          <w:tcPr>
            <w:tcW w:w="211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F0F5B99">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机构分类（√）</w:t>
            </w:r>
          </w:p>
        </w:tc>
        <w:tc>
          <w:tcPr>
            <w:tcW w:w="7135" w:type="dxa"/>
            <w:gridSpan w:val="4"/>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40336857">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公立医院□     社会办医院□      基层医疗卫生机构□ </w:t>
            </w:r>
          </w:p>
          <w:p w14:paraId="207E4488">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公共卫生机构□； 120医疗急救网络医院：是□    否□</w:t>
            </w:r>
          </w:p>
        </w:tc>
      </w:tr>
      <w:tr w14:paraId="602C456B">
        <w:tblPrEx>
          <w:shd w:val="clear" w:color="auto" w:fill="FFFFFF"/>
          <w:tblCellMar>
            <w:top w:w="0" w:type="dxa"/>
            <w:left w:w="0" w:type="dxa"/>
            <w:bottom w:w="0" w:type="dxa"/>
            <w:right w:w="0" w:type="dxa"/>
          </w:tblCellMar>
        </w:tblPrEx>
        <w:trPr>
          <w:trHeight w:val="1646" w:hRule="atLeast"/>
        </w:trPr>
        <w:tc>
          <w:tcPr>
            <w:tcW w:w="211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4E69EC48">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目前救护车配置情况：（√）</w:t>
            </w:r>
          </w:p>
          <w:p w14:paraId="5E5186A6">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无□；</w:t>
            </w:r>
          </w:p>
          <w:p w14:paraId="77BC8E06">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有□，共   辆。</w:t>
            </w:r>
          </w:p>
        </w:tc>
        <w:tc>
          <w:tcPr>
            <w:tcW w:w="7135" w:type="dxa"/>
            <w:gridSpan w:val="4"/>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03A005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目前配置救护车分类：</w:t>
            </w:r>
          </w:p>
          <w:p w14:paraId="262F8AA8">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1.医疗救护车   辆（其中普通型   辆，抢救监护型  辆，</w:t>
            </w:r>
          </w:p>
          <w:p w14:paraId="7FDF73C9">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防护监护型   辆,特殊用途型  辆）；</w:t>
            </w:r>
          </w:p>
          <w:p w14:paraId="1A6C506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2.卫生应急救护车   辆，</w:t>
            </w:r>
          </w:p>
          <w:p w14:paraId="2FE63252">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3.疫苗冷链车   辆，</w:t>
            </w:r>
          </w:p>
          <w:p w14:paraId="196C0337">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4.血液运送救护车    辆。</w:t>
            </w:r>
          </w:p>
        </w:tc>
      </w:tr>
      <w:tr w14:paraId="561EE152">
        <w:tblPrEx>
          <w:tblCellMar>
            <w:top w:w="0" w:type="dxa"/>
            <w:left w:w="0" w:type="dxa"/>
            <w:bottom w:w="0" w:type="dxa"/>
            <w:right w:w="0" w:type="dxa"/>
          </w:tblCellMar>
        </w:tblPrEx>
        <w:trPr>
          <w:trHeight w:val="570" w:hRule="atLeast"/>
        </w:trPr>
        <w:tc>
          <w:tcPr>
            <w:tcW w:w="5147" w:type="dxa"/>
            <w:gridSpan w:val="3"/>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2C7EC4A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拟申请配置救护车      辆</w:t>
            </w:r>
          </w:p>
        </w:tc>
        <w:tc>
          <w:tcPr>
            <w:tcW w:w="4107" w:type="dxa"/>
            <w:gridSpan w:val="2"/>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01A770F">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新增□    更新□     捐赠□</w:t>
            </w:r>
          </w:p>
        </w:tc>
      </w:tr>
      <w:tr w14:paraId="0E8F518D">
        <w:tblPrEx>
          <w:shd w:val="clear" w:color="auto" w:fill="FFFFFF"/>
          <w:tblCellMar>
            <w:top w:w="0" w:type="dxa"/>
            <w:left w:w="0" w:type="dxa"/>
            <w:bottom w:w="0" w:type="dxa"/>
            <w:right w:w="0" w:type="dxa"/>
          </w:tblCellMar>
        </w:tblPrEx>
        <w:trPr>
          <w:trHeight w:val="1374" w:hRule="atLeast"/>
        </w:trPr>
        <w:tc>
          <w:tcPr>
            <w:tcW w:w="211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C0724D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拟申请配置</w:t>
            </w:r>
          </w:p>
          <w:p w14:paraId="1E9019E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救护车分类</w:t>
            </w:r>
          </w:p>
        </w:tc>
        <w:tc>
          <w:tcPr>
            <w:tcW w:w="7135" w:type="dxa"/>
            <w:gridSpan w:val="4"/>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9A03293">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1.医疗救护车：</w:t>
            </w:r>
          </w:p>
          <w:p w14:paraId="0B0FA6A5">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xml:space="preserve">普通型□  </w:t>
            </w:r>
            <w:r>
              <w:rPr>
                <w:rFonts w:hint="eastAsia" w:ascii="楷体" w:hAnsi="楷体" w:eastAsia="楷体" w:cs="楷体"/>
                <w:color w:val="auto"/>
                <w:sz w:val="24"/>
                <w:szCs w:val="24"/>
                <w:lang w:val="en-US" w:eastAsia="zh-CN"/>
              </w:rPr>
              <w:t xml:space="preserve">负压型□  </w:t>
            </w:r>
            <w:r>
              <w:rPr>
                <w:rFonts w:hint="eastAsia" w:ascii="楷体" w:hAnsi="楷体" w:eastAsia="楷体" w:cs="楷体"/>
                <w:color w:val="auto"/>
                <w:sz w:val="21"/>
                <w:szCs w:val="21"/>
                <w:lang w:val="en-US" w:eastAsia="zh-CN"/>
              </w:rPr>
              <w:t>特殊用途型□</w:t>
            </w:r>
          </w:p>
          <w:p w14:paraId="72DB4EF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是否纳入急救网络：是□    否□</w:t>
            </w:r>
          </w:p>
          <w:p w14:paraId="78B45BFF">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2.卫生应急救护车□ 3.疫苗冷链车□ 4.血液运送救护车□</w:t>
            </w:r>
          </w:p>
          <w:p w14:paraId="019B8DA4">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default" w:ascii="楷体" w:hAnsi="楷体" w:eastAsia="楷体" w:cs="楷体"/>
                <w:color w:val="auto"/>
                <w:sz w:val="21"/>
                <w:szCs w:val="21"/>
                <w:u w:val="thick"/>
                <w:lang w:val="en-US" w:eastAsia="zh-CN"/>
              </w:rPr>
            </w:pPr>
            <w:r>
              <w:rPr>
                <w:rFonts w:hint="eastAsia" w:ascii="楷体" w:hAnsi="楷体" w:eastAsia="楷体" w:cs="楷体"/>
                <w:color w:val="auto"/>
                <w:sz w:val="21"/>
                <w:szCs w:val="21"/>
                <w:lang w:val="en-US" w:eastAsia="zh-CN"/>
              </w:rPr>
              <w:t>5.其他：</w:t>
            </w:r>
          </w:p>
        </w:tc>
      </w:tr>
      <w:tr w14:paraId="33741CBC">
        <w:tblPrEx>
          <w:tblCellMar>
            <w:top w:w="0" w:type="dxa"/>
            <w:left w:w="0" w:type="dxa"/>
            <w:bottom w:w="0" w:type="dxa"/>
            <w:right w:w="0" w:type="dxa"/>
          </w:tblCellMar>
        </w:tblPrEx>
        <w:tc>
          <w:tcPr>
            <w:tcW w:w="9254" w:type="dxa"/>
            <w:gridSpan w:val="5"/>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B54D5C5">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配置（更新）主要理由：</w:t>
            </w:r>
          </w:p>
          <w:p w14:paraId="091202CD">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078A66F6">
            <w:pPr>
              <w:keepNext w:val="0"/>
              <w:keepLines w:val="0"/>
              <w:pageBreakBefore w:val="0"/>
              <w:widowControl/>
              <w:kinsoku/>
              <w:wordWrap/>
              <w:overflowPunct/>
              <w:topLinePunct w:val="0"/>
              <w:autoSpaceDE/>
              <w:autoSpaceDN/>
              <w:bidi w:val="0"/>
              <w:adjustRightInd/>
              <w:snapToGrid/>
              <w:spacing w:after="0" w:line="240" w:lineRule="atLeast"/>
              <w:ind w:firstLine="3570" w:firstLineChars="1700"/>
              <w:textAlignment w:val="auto"/>
              <w:rPr>
                <w:rFonts w:hint="eastAsia" w:ascii="楷体" w:hAnsi="楷体" w:eastAsia="楷体" w:cs="楷体"/>
                <w:color w:val="auto"/>
                <w:sz w:val="21"/>
                <w:szCs w:val="21"/>
                <w:lang w:val="en-US" w:eastAsia="zh-CN"/>
              </w:rPr>
            </w:pPr>
          </w:p>
          <w:p w14:paraId="2948CC24">
            <w:pPr>
              <w:keepNext w:val="0"/>
              <w:keepLines w:val="0"/>
              <w:pageBreakBefore w:val="0"/>
              <w:widowControl/>
              <w:kinsoku/>
              <w:wordWrap/>
              <w:overflowPunct/>
              <w:topLinePunct w:val="0"/>
              <w:autoSpaceDE/>
              <w:autoSpaceDN/>
              <w:bidi w:val="0"/>
              <w:adjustRightInd/>
              <w:snapToGrid/>
              <w:spacing w:after="0" w:line="240" w:lineRule="atLeast"/>
              <w:ind w:firstLine="3570" w:firstLineChars="1700"/>
              <w:textAlignment w:val="auto"/>
              <w:rPr>
                <w:rFonts w:hint="eastAsia" w:ascii="楷体" w:hAnsi="楷体" w:eastAsia="楷体" w:cs="楷体"/>
                <w:color w:val="auto"/>
                <w:sz w:val="21"/>
                <w:szCs w:val="21"/>
                <w:lang w:val="en-US" w:eastAsia="zh-CN"/>
              </w:rPr>
            </w:pPr>
          </w:p>
          <w:p w14:paraId="6D11407E">
            <w:pPr>
              <w:keepNext w:val="0"/>
              <w:keepLines w:val="0"/>
              <w:pageBreakBefore w:val="0"/>
              <w:widowControl/>
              <w:kinsoku/>
              <w:wordWrap/>
              <w:overflowPunct/>
              <w:topLinePunct w:val="0"/>
              <w:autoSpaceDE/>
              <w:autoSpaceDN/>
              <w:bidi w:val="0"/>
              <w:adjustRightInd/>
              <w:snapToGrid/>
              <w:spacing w:after="0" w:line="240" w:lineRule="atLeast"/>
              <w:ind w:firstLine="5040" w:firstLineChars="24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（公 章） </w:t>
            </w:r>
          </w:p>
          <w:p w14:paraId="3C03781B">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负责人签名：                                 年   月   日</w:t>
            </w:r>
          </w:p>
        </w:tc>
      </w:tr>
      <w:tr w14:paraId="7BF45DC9">
        <w:tblPrEx>
          <w:shd w:val="clear" w:color="auto" w:fill="FFFFFF"/>
          <w:tblCellMar>
            <w:top w:w="0" w:type="dxa"/>
            <w:left w:w="0" w:type="dxa"/>
            <w:bottom w:w="0" w:type="dxa"/>
            <w:right w:w="0" w:type="dxa"/>
          </w:tblCellMar>
        </w:tblPrEx>
        <w:tc>
          <w:tcPr>
            <w:tcW w:w="2248" w:type="dxa"/>
            <w:gridSpan w:val="2"/>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61F3266">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区（县、市）卫生健康行政部门初审意见</w:t>
            </w:r>
          </w:p>
        </w:tc>
        <w:tc>
          <w:tcPr>
            <w:tcW w:w="7006" w:type="dxa"/>
            <w:gridSpan w:val="3"/>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D999478">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5CB34C81">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6017E4AA">
            <w:pPr>
              <w:keepNext w:val="0"/>
              <w:keepLines w:val="0"/>
              <w:pageBreakBefore w:val="0"/>
              <w:widowControl/>
              <w:kinsoku/>
              <w:wordWrap/>
              <w:overflowPunct/>
              <w:topLinePunct w:val="0"/>
              <w:autoSpaceDE/>
              <w:autoSpaceDN/>
              <w:bidi w:val="0"/>
              <w:adjustRightInd/>
              <w:snapToGrid/>
              <w:spacing w:after="0" w:line="240" w:lineRule="atLeast"/>
              <w:ind w:firstLine="2940" w:firstLineChars="14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（公章）</w:t>
            </w:r>
          </w:p>
          <w:p w14:paraId="70725708">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负责人签名：                    年   月   日</w:t>
            </w:r>
          </w:p>
        </w:tc>
      </w:tr>
      <w:tr w14:paraId="671083CC">
        <w:tblPrEx>
          <w:shd w:val="clear" w:color="auto" w:fill="FFFFFF"/>
          <w:tblCellMar>
            <w:top w:w="0" w:type="dxa"/>
            <w:left w:w="0" w:type="dxa"/>
            <w:bottom w:w="0" w:type="dxa"/>
            <w:right w:w="0" w:type="dxa"/>
          </w:tblCellMar>
        </w:tblPrEx>
        <w:trPr>
          <w:trHeight w:val="1957" w:hRule="atLeast"/>
        </w:trPr>
        <w:tc>
          <w:tcPr>
            <w:tcW w:w="2248" w:type="dxa"/>
            <w:gridSpan w:val="2"/>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AF407F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市卫生健康局</w:t>
            </w:r>
          </w:p>
          <w:p w14:paraId="36AE83B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审核意见</w:t>
            </w:r>
          </w:p>
        </w:tc>
        <w:tc>
          <w:tcPr>
            <w:tcW w:w="7006" w:type="dxa"/>
            <w:gridSpan w:val="3"/>
            <w:tcBorders>
              <w:top w:val="nil"/>
              <w:left w:val="nil"/>
              <w:bottom w:val="single" w:color="000000" w:sz="8" w:space="0"/>
              <w:right w:val="single" w:color="000000" w:sz="8" w:space="0"/>
            </w:tcBorders>
            <w:shd w:val="clear" w:color="auto" w:fill="FFFFFF"/>
            <w:noWrap w:val="0"/>
            <w:tcMar>
              <w:left w:w="108" w:type="dxa"/>
              <w:right w:w="108" w:type="dxa"/>
            </w:tcMar>
            <w:vAlign w:val="top"/>
          </w:tcPr>
          <w:p w14:paraId="256A1FEE">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19C66648">
            <w:pPr>
              <w:bidi w:val="0"/>
              <w:ind w:firstLine="420" w:firstLineChars="200"/>
              <w:rPr>
                <w:rFonts w:hint="eastAsia" w:ascii="楷体" w:hAnsi="楷体" w:eastAsia="楷体" w:cs="楷体"/>
                <w:color w:val="auto"/>
                <w:sz w:val="21"/>
                <w:szCs w:val="21"/>
              </w:rPr>
            </w:pPr>
          </w:p>
          <w:p w14:paraId="612CB0F0">
            <w:pPr>
              <w:bidi w:val="0"/>
              <w:ind w:firstLine="420" w:firstLineChars="20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（公章）</w:t>
            </w:r>
          </w:p>
          <w:p w14:paraId="1242E2BE">
            <w:pPr>
              <w:bidi w:val="0"/>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负责人签名：                    年   月   日</w:t>
            </w:r>
          </w:p>
        </w:tc>
      </w:tr>
    </w:tbl>
    <w:p w14:paraId="459276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right="0"/>
        <w:jc w:val="left"/>
        <w:rPr>
          <w:rFonts w:hint="eastAsia" w:ascii="楷体" w:hAnsi="楷体" w:eastAsia="楷体" w:cs="楷体"/>
          <w:b w:val="0"/>
          <w:i w:val="0"/>
          <w:caps w:val="0"/>
          <w:color w:val="auto"/>
          <w:spacing w:val="0"/>
          <w:kern w:val="0"/>
          <w:sz w:val="32"/>
          <w:szCs w:val="32"/>
          <w:shd w:val="clear" w:color="auto" w:fill="FFFFFF"/>
          <w:lang w:val="en-US" w:eastAsia="zh-CN" w:bidi="ar"/>
        </w:rPr>
      </w:pPr>
      <w:r>
        <w:rPr>
          <w:rFonts w:hint="eastAsia" w:ascii="楷体" w:hAnsi="楷体" w:eastAsia="楷体" w:cs="楷体"/>
          <w:b w:val="0"/>
          <w:i w:val="0"/>
          <w:caps w:val="0"/>
          <w:color w:val="auto"/>
          <w:spacing w:val="0"/>
          <w:kern w:val="0"/>
          <w:sz w:val="32"/>
          <w:szCs w:val="32"/>
          <w:shd w:val="clear" w:color="auto" w:fill="FFFFFF"/>
          <w:lang w:val="en-US" w:eastAsia="zh-CN" w:bidi="ar"/>
        </w:rPr>
        <w:t>一式两份              联系人：                联系电话：</w:t>
      </w:r>
    </w:p>
    <w:p w14:paraId="678572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right="0"/>
        <w:jc w:val="left"/>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kern w:val="0"/>
          <w:sz w:val="32"/>
          <w:szCs w:val="32"/>
          <w:shd w:val="clear" w:color="auto" w:fill="FFFFFF"/>
          <w:lang w:val="en-US" w:eastAsia="zh-CN" w:bidi="ar"/>
        </w:rPr>
        <w:t>附件3</w:t>
      </w:r>
    </w:p>
    <w:p w14:paraId="1518D3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公文小标宋" w:hAnsi="方正公文小标宋" w:eastAsia="方正公文小标宋" w:cs="方正公文小标宋"/>
          <w:b w:val="0"/>
          <w:i w:val="0"/>
          <w:caps w:val="0"/>
          <w:color w:val="auto"/>
          <w:spacing w:val="0"/>
          <w:sz w:val="44"/>
          <w:szCs w:val="44"/>
        </w:rPr>
      </w:pPr>
      <w:r>
        <w:rPr>
          <w:rFonts w:hint="eastAsia" w:ascii="方正公文小标宋" w:hAnsi="方正公文小标宋" w:eastAsia="方正公文小标宋" w:cs="方正公文小标宋"/>
          <w:b w:val="0"/>
          <w:i w:val="0"/>
          <w:caps w:val="0"/>
          <w:color w:val="auto"/>
          <w:spacing w:val="0"/>
          <w:kern w:val="0"/>
          <w:sz w:val="44"/>
          <w:szCs w:val="44"/>
          <w:shd w:val="clear" w:color="auto" w:fill="FFFFFF"/>
          <w:lang w:val="en-US" w:eastAsia="zh-CN" w:bidi="ar"/>
        </w:rPr>
        <w:t>标志灯具警报器安装使用申请表</w:t>
      </w:r>
    </w:p>
    <w:p w14:paraId="574825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20"/>
        <w:jc w:val="right"/>
        <w:rPr>
          <w:rFonts w:hint="eastAsia" w:ascii="楷体" w:hAnsi="楷体" w:eastAsia="楷体" w:cs="楷体"/>
          <w:b w:val="0"/>
          <w:i w:val="0"/>
          <w:caps w:val="0"/>
          <w:color w:val="auto"/>
          <w:spacing w:val="0"/>
          <w:sz w:val="32"/>
          <w:szCs w:val="32"/>
        </w:rPr>
      </w:pPr>
      <w:r>
        <w:rPr>
          <w:rFonts w:hint="default" w:ascii="方正仿宋_GBK" w:hAnsi="方正仿宋_GBK" w:eastAsia="方正仿宋_GBK" w:cs="方正仿宋_GBK"/>
          <w:b w:val="0"/>
          <w:i w:val="0"/>
          <w:caps w:val="0"/>
          <w:color w:val="auto"/>
          <w:spacing w:val="0"/>
          <w:kern w:val="0"/>
          <w:sz w:val="30"/>
          <w:szCs w:val="30"/>
          <w:shd w:val="clear" w:color="auto" w:fill="FFFFFF"/>
          <w:lang w:val="en-US" w:eastAsia="zh-CN" w:bidi="ar"/>
        </w:rPr>
        <w:t>  </w:t>
      </w:r>
      <w:r>
        <w:rPr>
          <w:rFonts w:hint="eastAsia" w:ascii="楷体" w:hAnsi="楷体" w:eastAsia="楷体" w:cs="楷体"/>
          <w:b w:val="0"/>
          <w:i w:val="0"/>
          <w:caps w:val="0"/>
          <w:color w:val="auto"/>
          <w:spacing w:val="0"/>
          <w:kern w:val="0"/>
          <w:sz w:val="32"/>
          <w:szCs w:val="32"/>
          <w:shd w:val="clear" w:color="auto" w:fill="FFFFFF"/>
          <w:lang w:val="en-US" w:eastAsia="zh-CN" w:bidi="ar"/>
        </w:rPr>
        <w:t>申请时间：    年   月   日</w:t>
      </w:r>
    </w:p>
    <w:tbl>
      <w:tblPr>
        <w:tblStyle w:val="13"/>
        <w:tblW w:w="9133" w:type="dxa"/>
        <w:tblInd w:w="0" w:type="dxa"/>
        <w:shd w:val="clear" w:color="auto" w:fill="FFFFFF"/>
        <w:tblLayout w:type="fixed"/>
        <w:tblCellMar>
          <w:top w:w="0" w:type="dxa"/>
          <w:left w:w="0" w:type="dxa"/>
          <w:bottom w:w="0" w:type="dxa"/>
          <w:right w:w="0" w:type="dxa"/>
        </w:tblCellMar>
      </w:tblPr>
      <w:tblGrid>
        <w:gridCol w:w="2518"/>
        <w:gridCol w:w="2216"/>
        <w:gridCol w:w="1854"/>
        <w:gridCol w:w="2545"/>
      </w:tblGrid>
      <w:tr w14:paraId="4AA38E99">
        <w:tblPrEx>
          <w:shd w:val="clear" w:color="auto" w:fill="FFFFFF"/>
          <w:tblCellMar>
            <w:top w:w="0" w:type="dxa"/>
            <w:left w:w="0" w:type="dxa"/>
            <w:bottom w:w="0" w:type="dxa"/>
            <w:right w:w="0" w:type="dxa"/>
          </w:tblCellMar>
        </w:tblPrEx>
        <w:trPr>
          <w:trHeight w:val="699" w:hRule="atLeast"/>
        </w:trPr>
        <w:tc>
          <w:tcPr>
            <w:tcW w:w="251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4E830F8">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使用单位（盖章）</w:t>
            </w:r>
          </w:p>
        </w:tc>
        <w:tc>
          <w:tcPr>
            <w:tcW w:w="221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7B1B8F62">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c>
          <w:tcPr>
            <w:tcW w:w="185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315C13C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联系电话</w:t>
            </w:r>
          </w:p>
        </w:tc>
        <w:tc>
          <w:tcPr>
            <w:tcW w:w="254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697C4BA3">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39F2135B">
        <w:tblPrEx>
          <w:tblCellMar>
            <w:top w:w="0" w:type="dxa"/>
            <w:left w:w="0" w:type="dxa"/>
            <w:bottom w:w="0" w:type="dxa"/>
            <w:right w:w="0" w:type="dxa"/>
          </w:tblCellMar>
        </w:tblPrEx>
        <w:trPr>
          <w:trHeight w:val="548" w:hRule="atLeast"/>
        </w:trPr>
        <w:tc>
          <w:tcPr>
            <w:tcW w:w="25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CD102D1">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使用性质</w:t>
            </w:r>
          </w:p>
        </w:tc>
        <w:tc>
          <w:tcPr>
            <w:tcW w:w="661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1E54571">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救护车□             消防车□           工程救险车□</w:t>
            </w:r>
          </w:p>
        </w:tc>
      </w:tr>
      <w:tr w14:paraId="57831723">
        <w:tblPrEx>
          <w:tblCellMar>
            <w:top w:w="0" w:type="dxa"/>
            <w:left w:w="0" w:type="dxa"/>
            <w:bottom w:w="0" w:type="dxa"/>
            <w:right w:w="0" w:type="dxa"/>
          </w:tblCellMar>
        </w:tblPrEx>
        <w:trPr>
          <w:trHeight w:val="656" w:hRule="atLeast"/>
        </w:trPr>
        <w:tc>
          <w:tcPr>
            <w:tcW w:w="2518"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A8645D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车辆信息</w:t>
            </w:r>
          </w:p>
        </w:tc>
        <w:tc>
          <w:tcPr>
            <w:tcW w:w="221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2DDCA3D4">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牌照号</w:t>
            </w:r>
          </w:p>
        </w:tc>
        <w:tc>
          <w:tcPr>
            <w:tcW w:w="439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0FD4F38B">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104141B2">
        <w:tblPrEx>
          <w:tblCellMar>
            <w:top w:w="0" w:type="dxa"/>
            <w:left w:w="0" w:type="dxa"/>
            <w:bottom w:w="0" w:type="dxa"/>
            <w:right w:w="0" w:type="dxa"/>
          </w:tblCellMar>
        </w:tblPrEx>
        <w:trPr>
          <w:trHeight w:val="694" w:hRule="atLeast"/>
        </w:trPr>
        <w:tc>
          <w:tcPr>
            <w:tcW w:w="2518"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A408E2D">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p>
        </w:tc>
        <w:tc>
          <w:tcPr>
            <w:tcW w:w="221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3CDD2A4">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厂牌型号</w:t>
            </w:r>
          </w:p>
        </w:tc>
        <w:tc>
          <w:tcPr>
            <w:tcW w:w="439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D1D9259">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34527CA4">
        <w:tblPrEx>
          <w:shd w:val="clear" w:color="auto" w:fill="FFFFFF"/>
          <w:tblCellMar>
            <w:top w:w="0" w:type="dxa"/>
            <w:left w:w="0" w:type="dxa"/>
            <w:bottom w:w="0" w:type="dxa"/>
            <w:right w:w="0" w:type="dxa"/>
          </w:tblCellMar>
        </w:tblPrEx>
        <w:trPr>
          <w:trHeight w:val="705" w:hRule="atLeast"/>
        </w:trPr>
        <w:tc>
          <w:tcPr>
            <w:tcW w:w="2518"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4F05FB6">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p>
        </w:tc>
        <w:tc>
          <w:tcPr>
            <w:tcW w:w="221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4781AC2">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车架号（VIN）</w:t>
            </w:r>
          </w:p>
        </w:tc>
        <w:tc>
          <w:tcPr>
            <w:tcW w:w="439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7ACAB15">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5547DE59">
        <w:tblPrEx>
          <w:tblCellMar>
            <w:top w:w="0" w:type="dxa"/>
            <w:left w:w="0" w:type="dxa"/>
            <w:bottom w:w="0" w:type="dxa"/>
            <w:right w:w="0" w:type="dxa"/>
          </w:tblCellMar>
        </w:tblPrEx>
        <w:trPr>
          <w:trHeight w:val="1396" w:hRule="atLeast"/>
        </w:trPr>
        <w:tc>
          <w:tcPr>
            <w:tcW w:w="25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FE30F2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申请事由</w:t>
            </w:r>
          </w:p>
        </w:tc>
        <w:tc>
          <w:tcPr>
            <w:tcW w:w="661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D317F66">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24AFD1A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63210FED">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00E155A1">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13F4B1B3">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046D2242">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4394B41B">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5D781E0C">
        <w:tblPrEx>
          <w:shd w:val="clear" w:color="auto" w:fill="FFFFFF"/>
          <w:tblCellMar>
            <w:top w:w="0" w:type="dxa"/>
            <w:left w:w="0" w:type="dxa"/>
            <w:bottom w:w="0" w:type="dxa"/>
            <w:right w:w="0" w:type="dxa"/>
          </w:tblCellMar>
        </w:tblPrEx>
        <w:trPr>
          <w:trHeight w:val="1142" w:hRule="atLeast"/>
        </w:trPr>
        <w:tc>
          <w:tcPr>
            <w:tcW w:w="25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2B1091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主管部门意见</w:t>
            </w:r>
          </w:p>
        </w:tc>
        <w:tc>
          <w:tcPr>
            <w:tcW w:w="661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2785B11">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60543007">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7113C92E">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7242DADC">
        <w:tblPrEx>
          <w:tblCellMar>
            <w:top w:w="0" w:type="dxa"/>
            <w:left w:w="0" w:type="dxa"/>
            <w:bottom w:w="0" w:type="dxa"/>
            <w:right w:w="0" w:type="dxa"/>
          </w:tblCellMar>
        </w:tblPrEx>
        <w:trPr>
          <w:trHeight w:val="1368" w:hRule="atLeast"/>
        </w:trPr>
        <w:tc>
          <w:tcPr>
            <w:tcW w:w="25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AFB438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车辆管理所</w:t>
            </w:r>
          </w:p>
          <w:p w14:paraId="44D90CD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综合科意见</w:t>
            </w:r>
          </w:p>
        </w:tc>
        <w:tc>
          <w:tcPr>
            <w:tcW w:w="661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7200F35">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3621F71B">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1CB1DA8C">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733C39C6">
        <w:tblPrEx>
          <w:shd w:val="clear" w:color="auto" w:fill="FFFFFF"/>
          <w:tblCellMar>
            <w:top w:w="0" w:type="dxa"/>
            <w:left w:w="0" w:type="dxa"/>
            <w:bottom w:w="0" w:type="dxa"/>
            <w:right w:w="0" w:type="dxa"/>
          </w:tblCellMar>
        </w:tblPrEx>
        <w:trPr>
          <w:trHeight w:val="1249" w:hRule="atLeast"/>
        </w:trPr>
        <w:tc>
          <w:tcPr>
            <w:tcW w:w="25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2B07E0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车辆管理所意见</w:t>
            </w:r>
          </w:p>
        </w:tc>
        <w:tc>
          <w:tcPr>
            <w:tcW w:w="661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0398E1A">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7BF3A9AF">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40F6EE4E">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r w14:paraId="2EA1EF3E">
        <w:tblPrEx>
          <w:tblCellMar>
            <w:top w:w="0" w:type="dxa"/>
            <w:left w:w="0" w:type="dxa"/>
            <w:bottom w:w="0" w:type="dxa"/>
            <w:right w:w="0" w:type="dxa"/>
          </w:tblCellMar>
        </w:tblPrEx>
        <w:trPr>
          <w:trHeight w:val="1163" w:hRule="atLeast"/>
        </w:trPr>
        <w:tc>
          <w:tcPr>
            <w:tcW w:w="25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6F223A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公安交通管理</w:t>
            </w:r>
          </w:p>
          <w:p w14:paraId="65B8FAB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部门意见</w:t>
            </w:r>
          </w:p>
        </w:tc>
        <w:tc>
          <w:tcPr>
            <w:tcW w:w="6615"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0B8A5930">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735E26F6">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p w14:paraId="457995F6">
            <w:pPr>
              <w:keepNext w:val="0"/>
              <w:keepLines w:val="0"/>
              <w:pageBreakBefore w:val="0"/>
              <w:widowControl/>
              <w:kinsoku/>
              <w:wordWrap/>
              <w:overflowPunct/>
              <w:topLinePunct w:val="0"/>
              <w:autoSpaceDE/>
              <w:autoSpaceDN/>
              <w:bidi w:val="0"/>
              <w:adjustRightInd/>
              <w:snapToGrid/>
              <w:spacing w:after="0" w:line="240" w:lineRule="atLeast"/>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 </w:t>
            </w:r>
          </w:p>
        </w:tc>
      </w:tr>
    </w:tbl>
    <w:p w14:paraId="7B91C21E">
      <w:pPr>
        <w:widowControl w:val="0"/>
        <w:spacing w:after="0" w:line="560" w:lineRule="exact"/>
        <w:contextualSpacing/>
        <w:jc w:val="both"/>
        <w:rPr>
          <w:rFonts w:hint="default" w:ascii="仿宋_GB2312" w:eastAsia="仿宋_GB2312"/>
          <w:color w:val="auto"/>
          <w:sz w:val="32"/>
          <w:szCs w:val="32"/>
          <w:lang w:val="en-US" w:eastAsia="zh-CN"/>
        </w:rPr>
      </w:pPr>
    </w:p>
    <w:bookmarkEnd w:id="0"/>
    <w:sectPr>
      <w:footerReference r:id="rId5" w:type="default"/>
      <w:footerReference r:id="rId6" w:type="even"/>
      <w:pgSz w:w="11907" w:h="16840"/>
      <w:pgMar w:top="2098" w:right="1474" w:bottom="1985" w:left="1588" w:header="0" w:footer="1247" w:gutter="0"/>
      <w:pgNumType w:start="1"/>
      <w:cols w:space="720" w:num="1"/>
      <w:docGrid w:type="lines" w:linePitch="5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F9ABE5-C0FF-4018-9B69-B77C9787E8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1A954D8-2052-4CE1-BF30-B42C28CDC068}"/>
  </w:font>
  <w:font w:name="楷体_GB2312">
    <w:panose1 w:val="02010609030101010101"/>
    <w:charset w:val="86"/>
    <w:family w:val="auto"/>
    <w:pitch w:val="default"/>
    <w:sig w:usb0="00000001" w:usb1="080E0000" w:usb2="00000000" w:usb3="00000000" w:csb0="00040000" w:csb1="00000000"/>
    <w:embedRegular r:id="rId3" w:fontKey="{8F59C40A-57BE-44F0-B73C-8C60E676FBB7}"/>
  </w:font>
  <w:font w:name="仿宋">
    <w:panose1 w:val="02010609060101010101"/>
    <w:charset w:val="86"/>
    <w:family w:val="modern"/>
    <w:pitch w:val="default"/>
    <w:sig w:usb0="800002BF" w:usb1="38CF7CFA" w:usb2="00000016" w:usb3="00000000" w:csb0="00040001" w:csb1="00000000"/>
    <w:embedRegular r:id="rId4" w:fontKey="{C95FF176-7043-4AFC-B381-4413C4457E4D}"/>
  </w:font>
  <w:font w:name="方正公文小标宋">
    <w:panose1 w:val="02000500000000000000"/>
    <w:charset w:val="86"/>
    <w:family w:val="auto"/>
    <w:pitch w:val="default"/>
    <w:sig w:usb0="A00002BF" w:usb1="38CF7CFA" w:usb2="00000016" w:usb3="00000000" w:csb0="00040001" w:csb1="00000000"/>
    <w:embedRegular r:id="rId5" w:fontKey="{182EE4C0-B6FC-4314-9889-FE8B4F5ADDFB}"/>
  </w:font>
  <w:font w:name="楷体">
    <w:panose1 w:val="02010609060101010101"/>
    <w:charset w:val="86"/>
    <w:family w:val="auto"/>
    <w:pitch w:val="default"/>
    <w:sig w:usb0="800002BF" w:usb1="38CF7CFA" w:usb2="00000016" w:usb3="00000000" w:csb0="00040001" w:csb1="00000000"/>
    <w:embedRegular r:id="rId6" w:fontKey="{86C1099A-87CE-477F-98E5-01234E8DB4AE}"/>
  </w:font>
  <w:font w:name="方正仿宋_GBK">
    <w:altName w:val="微软雅黑"/>
    <w:panose1 w:val="00000000000000000000"/>
    <w:charset w:val="00"/>
    <w:family w:val="auto"/>
    <w:pitch w:val="default"/>
    <w:sig w:usb0="00000000" w:usb1="00000000" w:usb2="00000000" w:usb3="00000000" w:csb0="00040001" w:csb1="00000000"/>
    <w:embedRegular r:id="rId7" w:fontKey="{C874DD2F-C139-4E4F-972E-26D0674BBD7E}"/>
  </w:font>
  <w:font w:name="微软雅黑">
    <w:panose1 w:val="020B0503020204020204"/>
    <w:charset w:val="86"/>
    <w:family w:val="auto"/>
    <w:pitch w:val="default"/>
    <w:sig w:usb0="80000287" w:usb1="2ACF3C50" w:usb2="00000016" w:usb3="00000000" w:csb0="0004001F" w:csb1="00000000"/>
    <w:embedRegular r:id="rId8" w:fontKey="{51CE2677-1EF2-4585-9C86-F51D382B70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2018">
    <w:pPr>
      <w:pStyle w:val="8"/>
      <w:wordWrap w:val="0"/>
      <w:ind w:right="140"/>
      <w:jc w:val="right"/>
      <w:rPr>
        <w:rFonts w:asciiTheme="majorEastAsia" w:hAnsiTheme="majorEastAsia" w:eastAsiaTheme="majorEastAsia"/>
        <w:sz w:val="28"/>
        <w:szCs w:val="28"/>
      </w:rPr>
    </w:pPr>
    <w:r>
      <w:rPr>
        <w:rFonts w:hint="eastAsia" w:ascii="宋体" w:hAnsi="宋体" w:cs="宋体"/>
        <w:kern w:val="2"/>
        <w:sz w:val="28"/>
        <w:szCs w:val="28"/>
      </w:rPr>
      <w:t xml:space="preserve"> —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宋体" w:hAnsi="宋体" w:cs="宋体"/>
        <w:kern w:val="2"/>
        <w:sz w:val="28"/>
        <w:szCs w:val="28"/>
      </w:rPr>
      <w:t xml:space="preserve"> —</w:t>
    </w:r>
  </w:p>
  <w:p w14:paraId="7AB5C92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88E6">
    <w:pPr>
      <w:pStyle w:val="8"/>
      <w:ind w:firstLine="140" w:firstLineChars="50"/>
      <w:rPr>
        <w:rFonts w:asciiTheme="majorEastAsia" w:hAnsiTheme="majorEastAsia" w:eastAsiaTheme="majorEastAsia"/>
        <w:sz w:val="28"/>
        <w:szCs w:val="28"/>
      </w:rPr>
    </w:pPr>
    <w:r>
      <w:rPr>
        <w:rFonts w:hint="eastAsia" w:ascii="宋体" w:hAnsi="宋体" w:cs="宋体"/>
        <w:kern w:val="2"/>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宋体" w:hAnsi="宋体" w:cs="宋体"/>
        <w:kern w:val="2"/>
        <w:sz w:val="28"/>
        <w:szCs w:val="28"/>
      </w:rPr>
      <w:t xml:space="preserve"> —</w:t>
    </w:r>
  </w:p>
  <w:p w14:paraId="563504C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720"/>
  <w:evenAndOddHeaders w:val="1"/>
  <w:drawingGridHorizontalSpacing w:val="110"/>
  <w:drawingGridVerticalSpacing w:val="28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TJhNmQ3N2E4ZWRmODZhYjQ0OTRhNDYxMmRlMGQifQ=="/>
  </w:docVars>
  <w:rsids>
    <w:rsidRoot w:val="00A94AF2"/>
    <w:rsid w:val="000019DC"/>
    <w:rsid w:val="00002FDA"/>
    <w:rsid w:val="00003763"/>
    <w:rsid w:val="0000510D"/>
    <w:rsid w:val="00013CF1"/>
    <w:rsid w:val="00016B26"/>
    <w:rsid w:val="00026074"/>
    <w:rsid w:val="00026B95"/>
    <w:rsid w:val="00031168"/>
    <w:rsid w:val="00032773"/>
    <w:rsid w:val="00034067"/>
    <w:rsid w:val="00041824"/>
    <w:rsid w:val="00046323"/>
    <w:rsid w:val="0004748F"/>
    <w:rsid w:val="00074564"/>
    <w:rsid w:val="00075C4A"/>
    <w:rsid w:val="000768BC"/>
    <w:rsid w:val="00077B05"/>
    <w:rsid w:val="00085767"/>
    <w:rsid w:val="00090060"/>
    <w:rsid w:val="00092D70"/>
    <w:rsid w:val="000A5761"/>
    <w:rsid w:val="000A7E64"/>
    <w:rsid w:val="000B2302"/>
    <w:rsid w:val="000B3742"/>
    <w:rsid w:val="000B664D"/>
    <w:rsid w:val="000C05A7"/>
    <w:rsid w:val="000C240F"/>
    <w:rsid w:val="000D297D"/>
    <w:rsid w:val="000D350F"/>
    <w:rsid w:val="000D3524"/>
    <w:rsid w:val="000D4FA1"/>
    <w:rsid w:val="000D5167"/>
    <w:rsid w:val="000D52D8"/>
    <w:rsid w:val="000E212C"/>
    <w:rsid w:val="000E221F"/>
    <w:rsid w:val="000E34AA"/>
    <w:rsid w:val="000E39DF"/>
    <w:rsid w:val="000E4327"/>
    <w:rsid w:val="000F39C1"/>
    <w:rsid w:val="000F40D3"/>
    <w:rsid w:val="000F4B29"/>
    <w:rsid w:val="000F70DC"/>
    <w:rsid w:val="00102C64"/>
    <w:rsid w:val="0011023A"/>
    <w:rsid w:val="00113A50"/>
    <w:rsid w:val="00115442"/>
    <w:rsid w:val="0011619F"/>
    <w:rsid w:val="00126828"/>
    <w:rsid w:val="001275D5"/>
    <w:rsid w:val="00132C00"/>
    <w:rsid w:val="001406C1"/>
    <w:rsid w:val="00142489"/>
    <w:rsid w:val="001433CF"/>
    <w:rsid w:val="001437BD"/>
    <w:rsid w:val="001470C8"/>
    <w:rsid w:val="001474D8"/>
    <w:rsid w:val="00147CC9"/>
    <w:rsid w:val="001603CB"/>
    <w:rsid w:val="00174227"/>
    <w:rsid w:val="00174F23"/>
    <w:rsid w:val="00177741"/>
    <w:rsid w:val="0018052F"/>
    <w:rsid w:val="0018521B"/>
    <w:rsid w:val="0018575F"/>
    <w:rsid w:val="00197C50"/>
    <w:rsid w:val="001A4644"/>
    <w:rsid w:val="001B27B4"/>
    <w:rsid w:val="001B6AF4"/>
    <w:rsid w:val="001B7D05"/>
    <w:rsid w:val="001C7065"/>
    <w:rsid w:val="001D0C9D"/>
    <w:rsid w:val="001D6B43"/>
    <w:rsid w:val="001D7FE4"/>
    <w:rsid w:val="001E7020"/>
    <w:rsid w:val="001F4CC0"/>
    <w:rsid w:val="0020262F"/>
    <w:rsid w:val="00213684"/>
    <w:rsid w:val="00214AF8"/>
    <w:rsid w:val="002154BC"/>
    <w:rsid w:val="0022193E"/>
    <w:rsid w:val="00223224"/>
    <w:rsid w:val="00231B3D"/>
    <w:rsid w:val="00231D8C"/>
    <w:rsid w:val="0023286D"/>
    <w:rsid w:val="00234025"/>
    <w:rsid w:val="00236AE9"/>
    <w:rsid w:val="00242D35"/>
    <w:rsid w:val="002502B2"/>
    <w:rsid w:val="0025423D"/>
    <w:rsid w:val="00255F84"/>
    <w:rsid w:val="00261B07"/>
    <w:rsid w:val="00272947"/>
    <w:rsid w:val="00280827"/>
    <w:rsid w:val="00282D11"/>
    <w:rsid w:val="00284D90"/>
    <w:rsid w:val="002916C1"/>
    <w:rsid w:val="00292156"/>
    <w:rsid w:val="002A276E"/>
    <w:rsid w:val="002A3C7A"/>
    <w:rsid w:val="002A4167"/>
    <w:rsid w:val="002A6523"/>
    <w:rsid w:val="002A6845"/>
    <w:rsid w:val="002B75E8"/>
    <w:rsid w:val="002C302A"/>
    <w:rsid w:val="002C5297"/>
    <w:rsid w:val="002E553E"/>
    <w:rsid w:val="002F5025"/>
    <w:rsid w:val="002F748A"/>
    <w:rsid w:val="00301E14"/>
    <w:rsid w:val="00303B46"/>
    <w:rsid w:val="00305446"/>
    <w:rsid w:val="00310105"/>
    <w:rsid w:val="003103C7"/>
    <w:rsid w:val="003153C5"/>
    <w:rsid w:val="003173CC"/>
    <w:rsid w:val="00323FDE"/>
    <w:rsid w:val="00325489"/>
    <w:rsid w:val="00325BC2"/>
    <w:rsid w:val="00325BD4"/>
    <w:rsid w:val="003274D3"/>
    <w:rsid w:val="00331F70"/>
    <w:rsid w:val="00335891"/>
    <w:rsid w:val="00340328"/>
    <w:rsid w:val="00341ACD"/>
    <w:rsid w:val="00344F34"/>
    <w:rsid w:val="00352E0C"/>
    <w:rsid w:val="0035418E"/>
    <w:rsid w:val="003562A2"/>
    <w:rsid w:val="0036184D"/>
    <w:rsid w:val="0036185C"/>
    <w:rsid w:val="00362614"/>
    <w:rsid w:val="003633CC"/>
    <w:rsid w:val="00365D06"/>
    <w:rsid w:val="00374A12"/>
    <w:rsid w:val="0037662D"/>
    <w:rsid w:val="003771A9"/>
    <w:rsid w:val="003778CA"/>
    <w:rsid w:val="003812E4"/>
    <w:rsid w:val="00381BEA"/>
    <w:rsid w:val="00384D46"/>
    <w:rsid w:val="00386591"/>
    <w:rsid w:val="00387E44"/>
    <w:rsid w:val="00391191"/>
    <w:rsid w:val="003B3AFF"/>
    <w:rsid w:val="003C4725"/>
    <w:rsid w:val="003C56E5"/>
    <w:rsid w:val="003E2FE5"/>
    <w:rsid w:val="003E4D1B"/>
    <w:rsid w:val="003E673F"/>
    <w:rsid w:val="003E7E24"/>
    <w:rsid w:val="003F4852"/>
    <w:rsid w:val="004011ED"/>
    <w:rsid w:val="00401C16"/>
    <w:rsid w:val="004044C3"/>
    <w:rsid w:val="00406777"/>
    <w:rsid w:val="00407DB3"/>
    <w:rsid w:val="00412261"/>
    <w:rsid w:val="00412573"/>
    <w:rsid w:val="004159EC"/>
    <w:rsid w:val="004270BF"/>
    <w:rsid w:val="004358C5"/>
    <w:rsid w:val="0044093E"/>
    <w:rsid w:val="00444B51"/>
    <w:rsid w:val="00455214"/>
    <w:rsid w:val="00456D7F"/>
    <w:rsid w:val="00462DD6"/>
    <w:rsid w:val="0046355F"/>
    <w:rsid w:val="00463D5E"/>
    <w:rsid w:val="0046478A"/>
    <w:rsid w:val="00481E4C"/>
    <w:rsid w:val="0049256A"/>
    <w:rsid w:val="00495A8D"/>
    <w:rsid w:val="004972C3"/>
    <w:rsid w:val="004A1436"/>
    <w:rsid w:val="004A4FF4"/>
    <w:rsid w:val="004A71AF"/>
    <w:rsid w:val="004B0E82"/>
    <w:rsid w:val="004B241D"/>
    <w:rsid w:val="004B48F7"/>
    <w:rsid w:val="004C34A7"/>
    <w:rsid w:val="004C5CC0"/>
    <w:rsid w:val="004D07CA"/>
    <w:rsid w:val="004D1741"/>
    <w:rsid w:val="004E47B8"/>
    <w:rsid w:val="004E5745"/>
    <w:rsid w:val="004F1845"/>
    <w:rsid w:val="004F3243"/>
    <w:rsid w:val="004F35A1"/>
    <w:rsid w:val="00506D36"/>
    <w:rsid w:val="00510666"/>
    <w:rsid w:val="00511ED4"/>
    <w:rsid w:val="00516403"/>
    <w:rsid w:val="00520B9D"/>
    <w:rsid w:val="00521F52"/>
    <w:rsid w:val="00524FF0"/>
    <w:rsid w:val="005259EC"/>
    <w:rsid w:val="005315D6"/>
    <w:rsid w:val="0053772F"/>
    <w:rsid w:val="00540040"/>
    <w:rsid w:val="005401CF"/>
    <w:rsid w:val="00543DB4"/>
    <w:rsid w:val="00544546"/>
    <w:rsid w:val="005455A4"/>
    <w:rsid w:val="00546D37"/>
    <w:rsid w:val="0056060C"/>
    <w:rsid w:val="0056338D"/>
    <w:rsid w:val="005663A7"/>
    <w:rsid w:val="00573FD7"/>
    <w:rsid w:val="00574413"/>
    <w:rsid w:val="0058347F"/>
    <w:rsid w:val="00597320"/>
    <w:rsid w:val="005A0994"/>
    <w:rsid w:val="005A5A2F"/>
    <w:rsid w:val="005B06F8"/>
    <w:rsid w:val="005B3883"/>
    <w:rsid w:val="005B46F9"/>
    <w:rsid w:val="005B4D99"/>
    <w:rsid w:val="005C22A3"/>
    <w:rsid w:val="005C53FE"/>
    <w:rsid w:val="005C5CE7"/>
    <w:rsid w:val="005C7219"/>
    <w:rsid w:val="005D5293"/>
    <w:rsid w:val="005D626F"/>
    <w:rsid w:val="005D6F24"/>
    <w:rsid w:val="005D7AB9"/>
    <w:rsid w:val="005E0442"/>
    <w:rsid w:val="005E254C"/>
    <w:rsid w:val="005F3CCE"/>
    <w:rsid w:val="005F5253"/>
    <w:rsid w:val="005F7381"/>
    <w:rsid w:val="00600BDE"/>
    <w:rsid w:val="00602F9D"/>
    <w:rsid w:val="00610F87"/>
    <w:rsid w:val="006143D3"/>
    <w:rsid w:val="00615DAB"/>
    <w:rsid w:val="006166DC"/>
    <w:rsid w:val="00622FC4"/>
    <w:rsid w:val="006303B2"/>
    <w:rsid w:val="00634EDF"/>
    <w:rsid w:val="006376F0"/>
    <w:rsid w:val="00641D5E"/>
    <w:rsid w:val="00647348"/>
    <w:rsid w:val="00647750"/>
    <w:rsid w:val="006548CD"/>
    <w:rsid w:val="006563C9"/>
    <w:rsid w:val="00662E34"/>
    <w:rsid w:val="00664AF4"/>
    <w:rsid w:val="00667F0D"/>
    <w:rsid w:val="00676790"/>
    <w:rsid w:val="0068286C"/>
    <w:rsid w:val="00682DE4"/>
    <w:rsid w:val="00687592"/>
    <w:rsid w:val="006906AD"/>
    <w:rsid w:val="006979F7"/>
    <w:rsid w:val="006A1B01"/>
    <w:rsid w:val="006A6900"/>
    <w:rsid w:val="006B4453"/>
    <w:rsid w:val="006C0ACE"/>
    <w:rsid w:val="006C0E14"/>
    <w:rsid w:val="006C5350"/>
    <w:rsid w:val="006D1D7A"/>
    <w:rsid w:val="006D5CB7"/>
    <w:rsid w:val="006D5E87"/>
    <w:rsid w:val="006E29E3"/>
    <w:rsid w:val="006F3B08"/>
    <w:rsid w:val="006F730A"/>
    <w:rsid w:val="00702579"/>
    <w:rsid w:val="0070597C"/>
    <w:rsid w:val="00707168"/>
    <w:rsid w:val="00707B7C"/>
    <w:rsid w:val="00711B24"/>
    <w:rsid w:val="0071553C"/>
    <w:rsid w:val="00721A1F"/>
    <w:rsid w:val="00723010"/>
    <w:rsid w:val="00723615"/>
    <w:rsid w:val="00725917"/>
    <w:rsid w:val="00725E03"/>
    <w:rsid w:val="00726895"/>
    <w:rsid w:val="0072799A"/>
    <w:rsid w:val="007322FE"/>
    <w:rsid w:val="007330C7"/>
    <w:rsid w:val="00737091"/>
    <w:rsid w:val="00737783"/>
    <w:rsid w:val="00750B12"/>
    <w:rsid w:val="00751D6F"/>
    <w:rsid w:val="007555D1"/>
    <w:rsid w:val="0076039C"/>
    <w:rsid w:val="00762913"/>
    <w:rsid w:val="00770378"/>
    <w:rsid w:val="007717BC"/>
    <w:rsid w:val="00773BDC"/>
    <w:rsid w:val="0078578D"/>
    <w:rsid w:val="0078601D"/>
    <w:rsid w:val="00787312"/>
    <w:rsid w:val="0078788A"/>
    <w:rsid w:val="00787906"/>
    <w:rsid w:val="0079406E"/>
    <w:rsid w:val="007A4087"/>
    <w:rsid w:val="007A4F45"/>
    <w:rsid w:val="007A65AE"/>
    <w:rsid w:val="007A6E42"/>
    <w:rsid w:val="007A7EB2"/>
    <w:rsid w:val="007B5098"/>
    <w:rsid w:val="007B6282"/>
    <w:rsid w:val="007B68EC"/>
    <w:rsid w:val="007C4BBD"/>
    <w:rsid w:val="007C5848"/>
    <w:rsid w:val="007D4301"/>
    <w:rsid w:val="007D5A65"/>
    <w:rsid w:val="007E3D52"/>
    <w:rsid w:val="007E5552"/>
    <w:rsid w:val="007E6A36"/>
    <w:rsid w:val="007F2E7B"/>
    <w:rsid w:val="007F30C6"/>
    <w:rsid w:val="008015A5"/>
    <w:rsid w:val="0080224A"/>
    <w:rsid w:val="00802D3E"/>
    <w:rsid w:val="00802EB3"/>
    <w:rsid w:val="008035EE"/>
    <w:rsid w:val="00804821"/>
    <w:rsid w:val="00804B7D"/>
    <w:rsid w:val="00814AEE"/>
    <w:rsid w:val="00814B2A"/>
    <w:rsid w:val="00817171"/>
    <w:rsid w:val="008213AD"/>
    <w:rsid w:val="00824E7C"/>
    <w:rsid w:val="008269EE"/>
    <w:rsid w:val="008300A8"/>
    <w:rsid w:val="00833288"/>
    <w:rsid w:val="00842B22"/>
    <w:rsid w:val="00842DF2"/>
    <w:rsid w:val="0084485B"/>
    <w:rsid w:val="008509C8"/>
    <w:rsid w:val="00850E92"/>
    <w:rsid w:val="0085300E"/>
    <w:rsid w:val="00855E68"/>
    <w:rsid w:val="00857456"/>
    <w:rsid w:val="00860078"/>
    <w:rsid w:val="008653F9"/>
    <w:rsid w:val="008663C7"/>
    <w:rsid w:val="008710AE"/>
    <w:rsid w:val="0087112B"/>
    <w:rsid w:val="008736A0"/>
    <w:rsid w:val="008747D5"/>
    <w:rsid w:val="0087679A"/>
    <w:rsid w:val="008822A4"/>
    <w:rsid w:val="0088667E"/>
    <w:rsid w:val="0089153F"/>
    <w:rsid w:val="00893CAF"/>
    <w:rsid w:val="008A45E9"/>
    <w:rsid w:val="008A4B3E"/>
    <w:rsid w:val="008A6CF7"/>
    <w:rsid w:val="008B6762"/>
    <w:rsid w:val="008B73F2"/>
    <w:rsid w:val="008C2FC2"/>
    <w:rsid w:val="008C3C72"/>
    <w:rsid w:val="008C7DD1"/>
    <w:rsid w:val="008D1496"/>
    <w:rsid w:val="008D508B"/>
    <w:rsid w:val="008E5B08"/>
    <w:rsid w:val="008E62B0"/>
    <w:rsid w:val="008F0C73"/>
    <w:rsid w:val="008F0F99"/>
    <w:rsid w:val="008F1702"/>
    <w:rsid w:val="008F4691"/>
    <w:rsid w:val="008F5A29"/>
    <w:rsid w:val="009017B8"/>
    <w:rsid w:val="00902E23"/>
    <w:rsid w:val="00911EA5"/>
    <w:rsid w:val="00914898"/>
    <w:rsid w:val="00917D26"/>
    <w:rsid w:val="00922F17"/>
    <w:rsid w:val="00926D2B"/>
    <w:rsid w:val="00933B10"/>
    <w:rsid w:val="00933FD0"/>
    <w:rsid w:val="00934BAF"/>
    <w:rsid w:val="00936E54"/>
    <w:rsid w:val="00937649"/>
    <w:rsid w:val="009423D9"/>
    <w:rsid w:val="009464FB"/>
    <w:rsid w:val="00947896"/>
    <w:rsid w:val="00954EE6"/>
    <w:rsid w:val="00961B56"/>
    <w:rsid w:val="009656A8"/>
    <w:rsid w:val="0097214B"/>
    <w:rsid w:val="009730C9"/>
    <w:rsid w:val="00976E40"/>
    <w:rsid w:val="009805F2"/>
    <w:rsid w:val="00984C01"/>
    <w:rsid w:val="00987DEC"/>
    <w:rsid w:val="0099547D"/>
    <w:rsid w:val="00996760"/>
    <w:rsid w:val="00996E15"/>
    <w:rsid w:val="009A3397"/>
    <w:rsid w:val="009A46C9"/>
    <w:rsid w:val="009B1DC4"/>
    <w:rsid w:val="009B5944"/>
    <w:rsid w:val="009B68AD"/>
    <w:rsid w:val="009B721E"/>
    <w:rsid w:val="009B73A6"/>
    <w:rsid w:val="009B79D4"/>
    <w:rsid w:val="009C59BD"/>
    <w:rsid w:val="009C6DC7"/>
    <w:rsid w:val="009C7543"/>
    <w:rsid w:val="009D1FEC"/>
    <w:rsid w:val="009E3A0A"/>
    <w:rsid w:val="009E6272"/>
    <w:rsid w:val="009F2235"/>
    <w:rsid w:val="009F24D6"/>
    <w:rsid w:val="009F416A"/>
    <w:rsid w:val="009F5C12"/>
    <w:rsid w:val="009F7E6A"/>
    <w:rsid w:val="00A02F19"/>
    <w:rsid w:val="00A047E3"/>
    <w:rsid w:val="00A05DB0"/>
    <w:rsid w:val="00A11356"/>
    <w:rsid w:val="00A14153"/>
    <w:rsid w:val="00A17581"/>
    <w:rsid w:val="00A20C20"/>
    <w:rsid w:val="00A224A8"/>
    <w:rsid w:val="00A23834"/>
    <w:rsid w:val="00A26EC9"/>
    <w:rsid w:val="00A314EE"/>
    <w:rsid w:val="00A378F6"/>
    <w:rsid w:val="00A37EA3"/>
    <w:rsid w:val="00A457E1"/>
    <w:rsid w:val="00A459AB"/>
    <w:rsid w:val="00A475D9"/>
    <w:rsid w:val="00A50994"/>
    <w:rsid w:val="00A50998"/>
    <w:rsid w:val="00A51478"/>
    <w:rsid w:val="00A5413E"/>
    <w:rsid w:val="00A5668D"/>
    <w:rsid w:val="00A66746"/>
    <w:rsid w:val="00A70DD8"/>
    <w:rsid w:val="00A770E8"/>
    <w:rsid w:val="00A77560"/>
    <w:rsid w:val="00A84EAA"/>
    <w:rsid w:val="00A8699A"/>
    <w:rsid w:val="00A9009A"/>
    <w:rsid w:val="00A94AF2"/>
    <w:rsid w:val="00A95E2A"/>
    <w:rsid w:val="00A965A0"/>
    <w:rsid w:val="00A97768"/>
    <w:rsid w:val="00AA43BE"/>
    <w:rsid w:val="00AB2F86"/>
    <w:rsid w:val="00AB39E6"/>
    <w:rsid w:val="00AB768D"/>
    <w:rsid w:val="00AB7F49"/>
    <w:rsid w:val="00AC1C2E"/>
    <w:rsid w:val="00AC4C42"/>
    <w:rsid w:val="00AD21FA"/>
    <w:rsid w:val="00AD7821"/>
    <w:rsid w:val="00AE064D"/>
    <w:rsid w:val="00AE2820"/>
    <w:rsid w:val="00B003EA"/>
    <w:rsid w:val="00B0098B"/>
    <w:rsid w:val="00B055EB"/>
    <w:rsid w:val="00B0624F"/>
    <w:rsid w:val="00B10DCD"/>
    <w:rsid w:val="00B14C70"/>
    <w:rsid w:val="00B15E27"/>
    <w:rsid w:val="00B23806"/>
    <w:rsid w:val="00B31479"/>
    <w:rsid w:val="00B33B3C"/>
    <w:rsid w:val="00B40B89"/>
    <w:rsid w:val="00B528FB"/>
    <w:rsid w:val="00B53F87"/>
    <w:rsid w:val="00B5602F"/>
    <w:rsid w:val="00B5793A"/>
    <w:rsid w:val="00B70F66"/>
    <w:rsid w:val="00B7413C"/>
    <w:rsid w:val="00B75A34"/>
    <w:rsid w:val="00B76974"/>
    <w:rsid w:val="00B76E26"/>
    <w:rsid w:val="00B773A0"/>
    <w:rsid w:val="00B83BD3"/>
    <w:rsid w:val="00B948BA"/>
    <w:rsid w:val="00B967E1"/>
    <w:rsid w:val="00BA377A"/>
    <w:rsid w:val="00BA6425"/>
    <w:rsid w:val="00BA6A9C"/>
    <w:rsid w:val="00BA78AA"/>
    <w:rsid w:val="00BB45F8"/>
    <w:rsid w:val="00BB6911"/>
    <w:rsid w:val="00BB7DBA"/>
    <w:rsid w:val="00BC3A05"/>
    <w:rsid w:val="00BC7A3B"/>
    <w:rsid w:val="00BD0C5B"/>
    <w:rsid w:val="00BD4C94"/>
    <w:rsid w:val="00BD6EB8"/>
    <w:rsid w:val="00BE0832"/>
    <w:rsid w:val="00BE662F"/>
    <w:rsid w:val="00BE6F65"/>
    <w:rsid w:val="00BF2E6C"/>
    <w:rsid w:val="00BF3891"/>
    <w:rsid w:val="00BF3E47"/>
    <w:rsid w:val="00BF4015"/>
    <w:rsid w:val="00BF52F4"/>
    <w:rsid w:val="00C142E8"/>
    <w:rsid w:val="00C2102B"/>
    <w:rsid w:val="00C25259"/>
    <w:rsid w:val="00C35B38"/>
    <w:rsid w:val="00C3778C"/>
    <w:rsid w:val="00C469E0"/>
    <w:rsid w:val="00C52870"/>
    <w:rsid w:val="00C64464"/>
    <w:rsid w:val="00C65693"/>
    <w:rsid w:val="00C66C7F"/>
    <w:rsid w:val="00C750D4"/>
    <w:rsid w:val="00C76744"/>
    <w:rsid w:val="00C872F9"/>
    <w:rsid w:val="00C9213C"/>
    <w:rsid w:val="00C9260F"/>
    <w:rsid w:val="00C9467A"/>
    <w:rsid w:val="00C972E4"/>
    <w:rsid w:val="00CA19F2"/>
    <w:rsid w:val="00CA44D1"/>
    <w:rsid w:val="00CB6B28"/>
    <w:rsid w:val="00CC4F23"/>
    <w:rsid w:val="00CC66DC"/>
    <w:rsid w:val="00CD0125"/>
    <w:rsid w:val="00CD0D90"/>
    <w:rsid w:val="00CD352C"/>
    <w:rsid w:val="00CD64D0"/>
    <w:rsid w:val="00CE29D2"/>
    <w:rsid w:val="00CE440E"/>
    <w:rsid w:val="00CF2289"/>
    <w:rsid w:val="00CF6C8C"/>
    <w:rsid w:val="00D0549B"/>
    <w:rsid w:val="00D05636"/>
    <w:rsid w:val="00D0594E"/>
    <w:rsid w:val="00D1374A"/>
    <w:rsid w:val="00D24136"/>
    <w:rsid w:val="00D24A24"/>
    <w:rsid w:val="00D250CF"/>
    <w:rsid w:val="00D26A5F"/>
    <w:rsid w:val="00D312E9"/>
    <w:rsid w:val="00D33E26"/>
    <w:rsid w:val="00D37442"/>
    <w:rsid w:val="00D40F28"/>
    <w:rsid w:val="00D41067"/>
    <w:rsid w:val="00D4487B"/>
    <w:rsid w:val="00D51372"/>
    <w:rsid w:val="00D527C8"/>
    <w:rsid w:val="00D52995"/>
    <w:rsid w:val="00D5433A"/>
    <w:rsid w:val="00D54F8E"/>
    <w:rsid w:val="00D6412D"/>
    <w:rsid w:val="00D6650B"/>
    <w:rsid w:val="00D6682F"/>
    <w:rsid w:val="00D674AF"/>
    <w:rsid w:val="00D71D56"/>
    <w:rsid w:val="00D754D9"/>
    <w:rsid w:val="00D76077"/>
    <w:rsid w:val="00D806DD"/>
    <w:rsid w:val="00D91884"/>
    <w:rsid w:val="00D97D46"/>
    <w:rsid w:val="00DA2474"/>
    <w:rsid w:val="00DA3A70"/>
    <w:rsid w:val="00DA4E4A"/>
    <w:rsid w:val="00DC4CE7"/>
    <w:rsid w:val="00DD11A1"/>
    <w:rsid w:val="00DD237E"/>
    <w:rsid w:val="00DD580B"/>
    <w:rsid w:val="00DE26D1"/>
    <w:rsid w:val="00DE3AA3"/>
    <w:rsid w:val="00DE5F6D"/>
    <w:rsid w:val="00DE6C77"/>
    <w:rsid w:val="00DE7E18"/>
    <w:rsid w:val="00DF06FA"/>
    <w:rsid w:val="00DF25ED"/>
    <w:rsid w:val="00DF4947"/>
    <w:rsid w:val="00DF7914"/>
    <w:rsid w:val="00E06F98"/>
    <w:rsid w:val="00E120C2"/>
    <w:rsid w:val="00E139EB"/>
    <w:rsid w:val="00E2194E"/>
    <w:rsid w:val="00E259DA"/>
    <w:rsid w:val="00E307A2"/>
    <w:rsid w:val="00E3092F"/>
    <w:rsid w:val="00E32D06"/>
    <w:rsid w:val="00E35899"/>
    <w:rsid w:val="00E367C2"/>
    <w:rsid w:val="00E5256C"/>
    <w:rsid w:val="00E526E3"/>
    <w:rsid w:val="00E62B9F"/>
    <w:rsid w:val="00E64E76"/>
    <w:rsid w:val="00E70A56"/>
    <w:rsid w:val="00E72DA4"/>
    <w:rsid w:val="00E75CD2"/>
    <w:rsid w:val="00E8132C"/>
    <w:rsid w:val="00E814DA"/>
    <w:rsid w:val="00E828C3"/>
    <w:rsid w:val="00E8349C"/>
    <w:rsid w:val="00E835CC"/>
    <w:rsid w:val="00E85E59"/>
    <w:rsid w:val="00E915A9"/>
    <w:rsid w:val="00E92EED"/>
    <w:rsid w:val="00EA31D1"/>
    <w:rsid w:val="00EA61E3"/>
    <w:rsid w:val="00EB109B"/>
    <w:rsid w:val="00EB4CBB"/>
    <w:rsid w:val="00EC0421"/>
    <w:rsid w:val="00EC1C75"/>
    <w:rsid w:val="00EC758D"/>
    <w:rsid w:val="00ED395A"/>
    <w:rsid w:val="00ED4EA9"/>
    <w:rsid w:val="00EE3D03"/>
    <w:rsid w:val="00EE4D8A"/>
    <w:rsid w:val="00EF33DF"/>
    <w:rsid w:val="00EF4295"/>
    <w:rsid w:val="00EF49AD"/>
    <w:rsid w:val="00EF717D"/>
    <w:rsid w:val="00F03A0F"/>
    <w:rsid w:val="00F06531"/>
    <w:rsid w:val="00F07FF4"/>
    <w:rsid w:val="00F14AE1"/>
    <w:rsid w:val="00F161CB"/>
    <w:rsid w:val="00F17B1E"/>
    <w:rsid w:val="00F214F0"/>
    <w:rsid w:val="00F329BD"/>
    <w:rsid w:val="00F35EF8"/>
    <w:rsid w:val="00F42F5B"/>
    <w:rsid w:val="00F527D5"/>
    <w:rsid w:val="00F53A11"/>
    <w:rsid w:val="00F6023B"/>
    <w:rsid w:val="00F67771"/>
    <w:rsid w:val="00F71C01"/>
    <w:rsid w:val="00F73847"/>
    <w:rsid w:val="00F87150"/>
    <w:rsid w:val="00F90610"/>
    <w:rsid w:val="00F91D32"/>
    <w:rsid w:val="00F931EE"/>
    <w:rsid w:val="00FA43D2"/>
    <w:rsid w:val="00FC1A48"/>
    <w:rsid w:val="00FC1FCA"/>
    <w:rsid w:val="00FC5108"/>
    <w:rsid w:val="00FC6166"/>
    <w:rsid w:val="00FC6CEA"/>
    <w:rsid w:val="00FD03CB"/>
    <w:rsid w:val="00FD29AD"/>
    <w:rsid w:val="00FD5648"/>
    <w:rsid w:val="00FD5F1E"/>
    <w:rsid w:val="00FD7005"/>
    <w:rsid w:val="00FE0A0D"/>
    <w:rsid w:val="00FE25BB"/>
    <w:rsid w:val="00FE2ED2"/>
    <w:rsid w:val="00FF11AE"/>
    <w:rsid w:val="00FF5B3B"/>
    <w:rsid w:val="00FF6B60"/>
    <w:rsid w:val="00FF795B"/>
    <w:rsid w:val="05837594"/>
    <w:rsid w:val="077040F9"/>
    <w:rsid w:val="0B3451C5"/>
    <w:rsid w:val="0F0C1F0E"/>
    <w:rsid w:val="11AF7E40"/>
    <w:rsid w:val="12481DED"/>
    <w:rsid w:val="15DA5062"/>
    <w:rsid w:val="172A7B5F"/>
    <w:rsid w:val="1A4357B8"/>
    <w:rsid w:val="1B890BC8"/>
    <w:rsid w:val="1DD54FFE"/>
    <w:rsid w:val="1EF10B0F"/>
    <w:rsid w:val="1F8A4FBC"/>
    <w:rsid w:val="20395151"/>
    <w:rsid w:val="214272AE"/>
    <w:rsid w:val="217E1DFE"/>
    <w:rsid w:val="274F4AB3"/>
    <w:rsid w:val="28844573"/>
    <w:rsid w:val="298D2AAB"/>
    <w:rsid w:val="2C88731E"/>
    <w:rsid w:val="2D615826"/>
    <w:rsid w:val="3577244E"/>
    <w:rsid w:val="35E825E5"/>
    <w:rsid w:val="3CD73BF5"/>
    <w:rsid w:val="3E0267A0"/>
    <w:rsid w:val="40356427"/>
    <w:rsid w:val="440D7349"/>
    <w:rsid w:val="446C43DC"/>
    <w:rsid w:val="44CE4134"/>
    <w:rsid w:val="4A68045F"/>
    <w:rsid w:val="4D051F57"/>
    <w:rsid w:val="567A3CBB"/>
    <w:rsid w:val="57D16F63"/>
    <w:rsid w:val="58737694"/>
    <w:rsid w:val="58C94952"/>
    <w:rsid w:val="5A1C7EB2"/>
    <w:rsid w:val="5B217DEB"/>
    <w:rsid w:val="62977E23"/>
    <w:rsid w:val="66037055"/>
    <w:rsid w:val="66121955"/>
    <w:rsid w:val="678D4668"/>
    <w:rsid w:val="67995518"/>
    <w:rsid w:val="698040DC"/>
    <w:rsid w:val="69C7518E"/>
    <w:rsid w:val="6B6921FC"/>
    <w:rsid w:val="6CC23FF8"/>
    <w:rsid w:val="6DAD77AD"/>
    <w:rsid w:val="72292D40"/>
    <w:rsid w:val="729D55E2"/>
    <w:rsid w:val="74673ECC"/>
    <w:rsid w:val="78084975"/>
    <w:rsid w:val="7884123D"/>
    <w:rsid w:val="78B06571"/>
    <w:rsid w:val="7A572057"/>
    <w:rsid w:val="7CA37C99"/>
    <w:rsid w:val="7E933D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en-US" w:bidi="ar-SA"/>
    </w:rPr>
  </w:style>
  <w:style w:type="paragraph" w:styleId="2">
    <w:name w:val="heading 2"/>
    <w:basedOn w:val="1"/>
    <w:next w:val="1"/>
    <w:qFormat/>
    <w:locked/>
    <w:uiPriority w:val="9"/>
    <w:pPr>
      <w:keepNext/>
      <w:keepLines/>
      <w:spacing w:line="413" w:lineRule="auto"/>
      <w:outlineLvl w:val="1"/>
    </w:pPr>
    <w:rPr>
      <w:rFonts w:ascii="Arial" w:hAnsi="Arial" w:eastAsia="黑体"/>
      <w:b/>
      <w:sz w:val="32"/>
    </w:rPr>
  </w:style>
  <w:style w:type="paragraph" w:styleId="3">
    <w:name w:val="heading 4"/>
    <w:basedOn w:val="1"/>
    <w:next w:val="1"/>
    <w:qFormat/>
    <w:locked/>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99"/>
    <w:rPr>
      <w:szCs w:val="20"/>
    </w:rPr>
  </w:style>
  <w:style w:type="paragraph" w:styleId="5">
    <w:name w:val="Body Text Indent"/>
    <w:basedOn w:val="1"/>
    <w:link w:val="24"/>
    <w:qFormat/>
    <w:uiPriority w:val="99"/>
    <w:pPr>
      <w:spacing w:after="120"/>
      <w:ind w:left="420" w:leftChars="200"/>
    </w:pPr>
    <w:rPr>
      <w:szCs w:val="20"/>
    </w:rPr>
  </w:style>
  <w:style w:type="paragraph" w:styleId="6">
    <w:name w:val="Date"/>
    <w:basedOn w:val="1"/>
    <w:next w:val="1"/>
    <w:link w:val="23"/>
    <w:semiHidden/>
    <w:qFormat/>
    <w:uiPriority w:val="99"/>
    <w:pPr>
      <w:ind w:left="100" w:leftChars="2500"/>
    </w:pPr>
    <w:rPr>
      <w:szCs w:val="20"/>
    </w:rPr>
  </w:style>
  <w:style w:type="paragraph" w:styleId="7">
    <w:name w:val="Balloon Text"/>
    <w:basedOn w:val="1"/>
    <w:link w:val="17"/>
    <w:semiHidden/>
    <w:qFormat/>
    <w:uiPriority w:val="99"/>
    <w:pPr>
      <w:spacing w:after="0" w:line="240" w:lineRule="auto"/>
    </w:pPr>
    <w:rPr>
      <w:sz w:val="18"/>
      <w:szCs w:val="20"/>
      <w:lang w:eastAsia="zh-CN"/>
    </w:rPr>
  </w:style>
  <w:style w:type="paragraph" w:styleId="8">
    <w:name w:val="footer"/>
    <w:basedOn w:val="1"/>
    <w:link w:val="18"/>
    <w:qFormat/>
    <w:uiPriority w:val="99"/>
    <w:pPr>
      <w:tabs>
        <w:tab w:val="center" w:pos="4153"/>
        <w:tab w:val="right" w:pos="8306"/>
      </w:tabs>
      <w:snapToGrid w:val="0"/>
      <w:spacing w:line="240" w:lineRule="auto"/>
    </w:pPr>
    <w:rPr>
      <w:sz w:val="18"/>
      <w:szCs w:val="20"/>
      <w:lang w:eastAsia="zh-CN"/>
    </w:rPr>
  </w:style>
  <w:style w:type="paragraph" w:styleId="9">
    <w:name w:val="header"/>
    <w:basedOn w:val="1"/>
    <w:link w:val="19"/>
    <w:qFormat/>
    <w:uiPriority w:val="99"/>
    <w:pPr>
      <w:pBdr>
        <w:bottom w:val="single" w:color="auto" w:sz="6" w:space="1"/>
      </w:pBdr>
      <w:tabs>
        <w:tab w:val="center" w:pos="4153"/>
        <w:tab w:val="right" w:pos="8306"/>
      </w:tabs>
      <w:snapToGrid w:val="0"/>
      <w:spacing w:line="240" w:lineRule="auto"/>
      <w:jc w:val="center"/>
    </w:pPr>
    <w:rPr>
      <w:sz w:val="18"/>
      <w:szCs w:val="20"/>
      <w:lang w:eastAsia="zh-CN"/>
    </w:rPr>
  </w:style>
  <w:style w:type="paragraph" w:styleId="10">
    <w:name w:val="Normal (Web)"/>
    <w:basedOn w:val="1"/>
    <w:qFormat/>
    <w:uiPriority w:val="99"/>
    <w:pPr>
      <w:spacing w:before="100" w:beforeAutospacing="1" w:after="100" w:afterAutospacing="1" w:line="240" w:lineRule="auto"/>
    </w:pPr>
    <w:rPr>
      <w:rFonts w:ascii="宋体" w:hAnsi="宋体" w:cs="宋体"/>
      <w:sz w:val="24"/>
      <w:szCs w:val="24"/>
      <w:lang w:eastAsia="zh-CN"/>
    </w:rPr>
  </w:style>
  <w:style w:type="paragraph" w:styleId="11">
    <w:name w:val="annotation subject"/>
    <w:basedOn w:val="4"/>
    <w:next w:val="4"/>
    <w:link w:val="22"/>
    <w:semiHidden/>
    <w:qFormat/>
    <w:uiPriority w:val="99"/>
    <w:rPr>
      <w:b/>
    </w:rPr>
  </w:style>
  <w:style w:type="paragraph" w:styleId="12">
    <w:name w:val="Body Text First Indent 2"/>
    <w:basedOn w:val="5"/>
    <w:link w:val="25"/>
    <w:qFormat/>
    <w:uiPriority w:val="99"/>
    <w:pPr>
      <w:widowControl w:val="0"/>
      <w:spacing w:line="240" w:lineRule="auto"/>
      <w:ind w:firstLine="420" w:firstLineChars="200"/>
      <w:jc w:val="both"/>
    </w:pPr>
    <w:rPr>
      <w:kern w:val="2"/>
      <w:lang w:eastAsia="zh-CN"/>
    </w:rPr>
  </w:style>
  <w:style w:type="character" w:styleId="15">
    <w:name w:val="Hyperlink"/>
    <w:basedOn w:val="14"/>
    <w:qFormat/>
    <w:uiPriority w:val="0"/>
    <w:rPr>
      <w:color w:val="0000FF"/>
      <w:u w:val="single"/>
    </w:rPr>
  </w:style>
  <w:style w:type="character" w:styleId="16">
    <w:name w:val="annotation reference"/>
    <w:basedOn w:val="14"/>
    <w:semiHidden/>
    <w:qFormat/>
    <w:uiPriority w:val="99"/>
    <w:rPr>
      <w:rFonts w:cs="Times New Roman"/>
      <w:sz w:val="21"/>
    </w:rPr>
  </w:style>
  <w:style w:type="character" w:customStyle="1" w:styleId="17">
    <w:name w:val="批注框文本 Char"/>
    <w:basedOn w:val="14"/>
    <w:link w:val="7"/>
    <w:semiHidden/>
    <w:qFormat/>
    <w:locked/>
    <w:uiPriority w:val="99"/>
    <w:rPr>
      <w:sz w:val="18"/>
    </w:rPr>
  </w:style>
  <w:style w:type="character" w:customStyle="1" w:styleId="18">
    <w:name w:val="页脚 Char"/>
    <w:basedOn w:val="14"/>
    <w:link w:val="8"/>
    <w:qFormat/>
    <w:locked/>
    <w:uiPriority w:val="99"/>
    <w:rPr>
      <w:sz w:val="18"/>
    </w:rPr>
  </w:style>
  <w:style w:type="character" w:customStyle="1" w:styleId="19">
    <w:name w:val="页眉 Char"/>
    <w:basedOn w:val="14"/>
    <w:link w:val="9"/>
    <w:qFormat/>
    <w:locked/>
    <w:uiPriority w:val="99"/>
    <w:rPr>
      <w:sz w:val="18"/>
    </w:rPr>
  </w:style>
  <w:style w:type="paragraph" w:styleId="20">
    <w:name w:val="List Paragraph"/>
    <w:basedOn w:val="1"/>
    <w:qFormat/>
    <w:uiPriority w:val="99"/>
    <w:pPr>
      <w:ind w:firstLine="420" w:firstLineChars="200"/>
    </w:pPr>
  </w:style>
  <w:style w:type="character" w:customStyle="1" w:styleId="21">
    <w:name w:val="批注文字 Char"/>
    <w:basedOn w:val="14"/>
    <w:link w:val="4"/>
    <w:semiHidden/>
    <w:qFormat/>
    <w:locked/>
    <w:uiPriority w:val="99"/>
    <w:rPr>
      <w:sz w:val="22"/>
      <w:lang w:eastAsia="en-US"/>
    </w:rPr>
  </w:style>
  <w:style w:type="character" w:customStyle="1" w:styleId="22">
    <w:name w:val="批注主题 Char"/>
    <w:basedOn w:val="21"/>
    <w:link w:val="11"/>
    <w:semiHidden/>
    <w:qFormat/>
    <w:locked/>
    <w:uiPriority w:val="99"/>
    <w:rPr>
      <w:b/>
      <w:sz w:val="22"/>
      <w:lang w:eastAsia="en-US"/>
    </w:rPr>
  </w:style>
  <w:style w:type="character" w:customStyle="1" w:styleId="23">
    <w:name w:val="日期 Char"/>
    <w:basedOn w:val="14"/>
    <w:link w:val="6"/>
    <w:semiHidden/>
    <w:qFormat/>
    <w:locked/>
    <w:uiPriority w:val="99"/>
    <w:rPr>
      <w:sz w:val="22"/>
      <w:lang w:eastAsia="en-US"/>
    </w:rPr>
  </w:style>
  <w:style w:type="character" w:customStyle="1" w:styleId="24">
    <w:name w:val="正文文本缩进 Char"/>
    <w:basedOn w:val="14"/>
    <w:link w:val="5"/>
    <w:semiHidden/>
    <w:qFormat/>
    <w:locked/>
    <w:uiPriority w:val="99"/>
    <w:rPr>
      <w:kern w:val="0"/>
      <w:sz w:val="22"/>
      <w:lang w:eastAsia="en-US"/>
    </w:rPr>
  </w:style>
  <w:style w:type="character" w:customStyle="1" w:styleId="25">
    <w:name w:val="正文首行缩进 2 Char"/>
    <w:basedOn w:val="24"/>
    <w:link w:val="12"/>
    <w:semiHidden/>
    <w:qFormat/>
    <w:locked/>
    <w:uiPriority w:val="99"/>
    <w:rPr>
      <w:rFonts w:ascii="Calibri" w:hAnsi="Calibri" w:eastAsia="宋体"/>
      <w:kern w:val="2"/>
      <w:sz w:val="22"/>
      <w:lang w:val="en-US" w:eastAsia="zh-CN"/>
    </w:rPr>
  </w:style>
  <w:style w:type="character" w:customStyle="1" w:styleId="26">
    <w:name w:val="不明显参考1"/>
    <w:basedOn w:val="14"/>
    <w:qFormat/>
    <w:uiPriority w:val="31"/>
    <w:rPr>
      <w:smallCaps/>
      <w:color w:val="C0504D"/>
      <w:u w:val="single"/>
    </w:rPr>
  </w:style>
  <w:style w:type="character" w:customStyle="1" w:styleId="27">
    <w:name w:val="不明显参考2"/>
    <w:basedOn w:val="14"/>
    <w:qFormat/>
    <w:uiPriority w:val="31"/>
    <w:rPr>
      <w:smallCaps/>
      <w:color w:val="C0504D"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0B1C-0664-48FC-A673-1B8B935D1DA9}">
  <ds:schemaRefs/>
</ds:datastoreItem>
</file>

<file path=docProps/app.xml><?xml version="1.0" encoding="utf-8"?>
<Properties xmlns="http://schemas.openxmlformats.org/officeDocument/2006/extended-properties" xmlns:vt="http://schemas.openxmlformats.org/officeDocument/2006/docPropsVTypes">
  <Template>Normal</Template>
  <Company>officegen</Company>
  <Pages>17</Pages>
  <Words>6793</Words>
  <Characters>6935</Characters>
  <Lines>13</Lines>
  <Paragraphs>3</Paragraphs>
  <TotalTime>6</TotalTime>
  <ScaleCrop>false</ScaleCrop>
  <LinksUpToDate>false</LinksUpToDate>
  <CharactersWithSpaces>7393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2020-02-29T06:11:00Z</dcterms:created>
  <dc:creator>officegen</dc:creator>
  <cp:lastModifiedBy>來年</cp:lastModifiedBy>
  <cp:lastPrinted>2024-08-08T01:23:00Z</cp:lastPrinted>
  <dcterms:modified xsi:type="dcterms:W3CDTF">2024-09-04T09:14:08Z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3641C554B95F463583AC110E2B170C1D_13</vt:lpwstr>
  </property>
</Properties>
</file>