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Default="00A863BF" w:rsidP="00F820E2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78" w:firstLine="281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修订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A863BF" w:rsidRPr="00A863BF" w:rsidRDefault="00A863BF" w:rsidP="00F57C76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228" w:firstLine="730"/>
        <w:jc w:val="left"/>
        <w:rPr>
          <w:rFonts w:ascii="楷体_GB2312" w:eastAsia="楷体_GB2312" w:hAnsi="宋体" w:hint="eastAsia"/>
          <w:sz w:val="32"/>
          <w:szCs w:val="32"/>
        </w:rPr>
      </w:pPr>
      <w:bookmarkStart w:id="0" w:name="_GoBack"/>
      <w:bookmarkEnd w:id="0"/>
      <w:r w:rsidRPr="00A863BF">
        <w:rPr>
          <w:rFonts w:ascii="楷体_GB2312" w:eastAsia="楷体_GB2312" w:hAnsi="宋体" w:hint="eastAsia"/>
          <w:sz w:val="32"/>
          <w:szCs w:val="32"/>
        </w:rPr>
        <w:t>为增强</w:t>
      </w:r>
      <w:r w:rsidRPr="00A863BF">
        <w:rPr>
          <w:rFonts w:ascii="楷体_GB2312" w:eastAsia="楷体_GB2312" w:hAnsi="宋体"/>
          <w:sz w:val="32"/>
          <w:szCs w:val="32"/>
        </w:rPr>
        <w:t>药典</w:t>
      </w:r>
      <w:r w:rsidRPr="00A863BF">
        <w:rPr>
          <w:rFonts w:ascii="楷体_GB2312" w:eastAsia="楷体_GB2312" w:hAnsi="宋体" w:hint="eastAsia"/>
          <w:sz w:val="32"/>
          <w:szCs w:val="32"/>
        </w:rPr>
        <w:t>标准</w:t>
      </w:r>
      <w:r>
        <w:rPr>
          <w:rFonts w:ascii="楷体_GB2312" w:eastAsia="楷体_GB2312" w:hAnsi="宋体"/>
          <w:sz w:val="32"/>
          <w:szCs w:val="32"/>
        </w:rPr>
        <w:t>的</w:t>
      </w:r>
      <w:r>
        <w:rPr>
          <w:rFonts w:ascii="楷体_GB2312" w:eastAsia="楷体_GB2312" w:hAnsi="宋体" w:hint="eastAsia"/>
          <w:sz w:val="32"/>
          <w:szCs w:val="32"/>
        </w:rPr>
        <w:t>实用</w:t>
      </w:r>
      <w:r w:rsidRPr="00A863BF">
        <w:rPr>
          <w:rFonts w:ascii="楷体_GB2312" w:eastAsia="楷体_GB2312" w:hAnsi="宋体" w:hint="eastAsia"/>
          <w:sz w:val="32"/>
          <w:szCs w:val="32"/>
        </w:rPr>
        <w:t>性，保证药典品种的唯一性，</w:t>
      </w:r>
      <w:r>
        <w:rPr>
          <w:rFonts w:ascii="楷体_GB2312" w:eastAsia="楷体_GB2312" w:hAnsi="宋体" w:hint="eastAsia"/>
          <w:sz w:val="32"/>
          <w:szCs w:val="32"/>
        </w:rPr>
        <w:t>2025年版</w:t>
      </w:r>
      <w:r>
        <w:rPr>
          <w:rFonts w:ascii="楷体_GB2312" w:eastAsia="楷体_GB2312" w:hAnsi="宋体"/>
          <w:sz w:val="32"/>
          <w:szCs w:val="32"/>
        </w:rPr>
        <w:t>药典二部</w:t>
      </w:r>
      <w:r>
        <w:rPr>
          <w:rFonts w:ascii="楷体_GB2312" w:eastAsia="楷体_GB2312" w:hAnsi="宋体" w:hint="eastAsia"/>
          <w:sz w:val="32"/>
          <w:szCs w:val="32"/>
        </w:rPr>
        <w:t>中文版</w:t>
      </w:r>
      <w:r>
        <w:rPr>
          <w:rFonts w:ascii="楷体_GB2312" w:eastAsia="楷体_GB2312" w:hAnsi="宋体"/>
          <w:sz w:val="32"/>
          <w:szCs w:val="32"/>
        </w:rPr>
        <w:t>，在</w:t>
      </w:r>
      <w:r>
        <w:rPr>
          <w:rFonts w:ascii="楷体_GB2312" w:eastAsia="楷体_GB2312" w:hAnsi="宋体" w:hint="eastAsia"/>
          <w:sz w:val="32"/>
          <w:szCs w:val="32"/>
        </w:rPr>
        <w:t>2</w:t>
      </w:r>
      <w:r>
        <w:rPr>
          <w:rFonts w:ascii="楷体_GB2312" w:eastAsia="楷体_GB2312" w:hAnsi="宋体"/>
          <w:sz w:val="32"/>
          <w:szCs w:val="32"/>
        </w:rPr>
        <w:t>020</w:t>
      </w:r>
      <w:r>
        <w:rPr>
          <w:rFonts w:ascii="楷体_GB2312" w:eastAsia="楷体_GB2312" w:hAnsi="宋体" w:hint="eastAsia"/>
          <w:sz w:val="32"/>
          <w:szCs w:val="32"/>
        </w:rPr>
        <w:t>年版</w:t>
      </w:r>
      <w:r>
        <w:rPr>
          <w:rFonts w:ascii="楷体_GB2312" w:eastAsia="楷体_GB2312" w:hAnsi="宋体"/>
          <w:sz w:val="32"/>
          <w:szCs w:val="32"/>
        </w:rPr>
        <w:t>药典二部英文版</w:t>
      </w:r>
      <w:r>
        <w:rPr>
          <w:rFonts w:ascii="楷体_GB2312" w:eastAsia="楷体_GB2312" w:hAnsi="宋体" w:hint="eastAsia"/>
          <w:sz w:val="32"/>
          <w:szCs w:val="32"/>
        </w:rPr>
        <w:t>品种</w:t>
      </w:r>
      <w:r>
        <w:rPr>
          <w:rFonts w:ascii="楷体_GB2312" w:eastAsia="楷体_GB2312" w:hAnsi="宋体"/>
          <w:sz w:val="32"/>
          <w:szCs w:val="32"/>
        </w:rPr>
        <w:t>标准</w:t>
      </w:r>
      <w:r>
        <w:rPr>
          <w:rFonts w:ascii="楷体_GB2312" w:eastAsia="楷体_GB2312" w:hAnsi="宋体" w:hint="eastAsia"/>
          <w:sz w:val="32"/>
          <w:szCs w:val="32"/>
        </w:rPr>
        <w:t>正文</w:t>
      </w:r>
      <w:r>
        <w:rPr>
          <w:rFonts w:ascii="楷体_GB2312" w:eastAsia="楷体_GB2312" w:hAnsi="宋体"/>
          <w:sz w:val="32"/>
          <w:szCs w:val="32"/>
        </w:rPr>
        <w:t>收载</w:t>
      </w:r>
      <w:r>
        <w:rPr>
          <w:rFonts w:ascii="楷体_GB2312" w:eastAsia="楷体_GB2312" w:hAnsi="宋体" w:hint="eastAsia"/>
          <w:sz w:val="32"/>
          <w:szCs w:val="32"/>
        </w:rPr>
        <w:t>CAS号</w:t>
      </w:r>
      <w:r>
        <w:rPr>
          <w:rFonts w:ascii="楷体_GB2312" w:eastAsia="楷体_GB2312" w:hAnsi="宋体"/>
          <w:sz w:val="32"/>
          <w:szCs w:val="32"/>
        </w:rPr>
        <w:t>的基础上，</w:t>
      </w:r>
      <w:r>
        <w:rPr>
          <w:rFonts w:ascii="楷体_GB2312" w:eastAsia="楷体_GB2312" w:hAnsi="宋体" w:hint="eastAsia"/>
          <w:sz w:val="32"/>
          <w:szCs w:val="32"/>
        </w:rPr>
        <w:t>在</w:t>
      </w:r>
      <w:r>
        <w:rPr>
          <w:rFonts w:ascii="楷体_GB2312" w:eastAsia="楷体_GB2312" w:hAnsi="宋体"/>
          <w:sz w:val="32"/>
          <w:szCs w:val="32"/>
        </w:rPr>
        <w:t>品种</w:t>
      </w:r>
      <w:r>
        <w:rPr>
          <w:rFonts w:ascii="楷体_GB2312" w:eastAsia="楷体_GB2312" w:hAnsi="宋体" w:hint="eastAsia"/>
          <w:sz w:val="32"/>
          <w:szCs w:val="32"/>
        </w:rPr>
        <w:t>标准</w:t>
      </w:r>
      <w:r>
        <w:rPr>
          <w:rFonts w:ascii="楷体_GB2312" w:eastAsia="楷体_GB2312" w:hAnsi="宋体"/>
          <w:sz w:val="32"/>
          <w:szCs w:val="32"/>
        </w:rPr>
        <w:t>正文</w:t>
      </w:r>
      <w:r>
        <w:rPr>
          <w:rFonts w:ascii="楷体_GB2312" w:eastAsia="楷体_GB2312" w:hAnsi="宋体" w:hint="eastAsia"/>
          <w:sz w:val="32"/>
          <w:szCs w:val="32"/>
        </w:rPr>
        <w:t>中</w:t>
      </w:r>
      <w:r>
        <w:rPr>
          <w:rFonts w:ascii="楷体_GB2312" w:eastAsia="楷体_GB2312" w:hAnsi="宋体"/>
          <w:sz w:val="32"/>
          <w:szCs w:val="32"/>
        </w:rPr>
        <w:t>收载</w:t>
      </w:r>
      <w:r>
        <w:rPr>
          <w:rFonts w:ascii="楷体_GB2312" w:eastAsia="楷体_GB2312" w:hAnsi="宋体" w:hint="eastAsia"/>
          <w:sz w:val="32"/>
          <w:szCs w:val="32"/>
        </w:rPr>
        <w:t>CAS号</w:t>
      </w:r>
      <w:r>
        <w:rPr>
          <w:rFonts w:ascii="楷体_GB2312" w:eastAsia="楷体_GB2312" w:hAnsi="宋体" w:hint="eastAsia"/>
          <w:sz w:val="32"/>
          <w:szCs w:val="32"/>
        </w:rPr>
        <w:t>。</w:t>
      </w:r>
    </w:p>
    <w:p w:rsidR="00A863BF" w:rsidRPr="00DA232A" w:rsidRDefault="00A863BF" w:rsidP="00A863BF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78" w:firstLine="281"/>
        <w:jc w:val="left"/>
        <w:rPr>
          <w:rFonts w:ascii="楷体_GB2312" w:eastAsia="楷体_GB2312" w:hAnsi="宋体" w:hint="eastAsia"/>
          <w:sz w:val="36"/>
          <w:szCs w:val="36"/>
        </w:rPr>
      </w:pPr>
    </w:p>
    <w:p w:rsidR="001A0EB3" w:rsidRPr="001A0EB3" w:rsidRDefault="001A0EB3" w:rsidP="009D5F4D">
      <w:pPr>
        <w:tabs>
          <w:tab w:val="left" w:pos="2340"/>
        </w:tabs>
        <w:adjustRightInd w:val="0"/>
        <w:snapToGrid w:val="0"/>
        <w:spacing w:line="480" w:lineRule="auto"/>
        <w:ind w:leftChars="-67" w:left="-141" w:firstLineChars="236" w:firstLine="708"/>
        <w:rPr>
          <w:rFonts w:ascii="楷体_GB2312" w:eastAsia="楷体_GB2312" w:hAnsi="宋体"/>
          <w:sz w:val="30"/>
          <w:szCs w:val="30"/>
        </w:rPr>
      </w:pPr>
    </w:p>
    <w:sectPr w:rsidR="001A0EB3" w:rsidRPr="001A0EB3" w:rsidSect="009D5F4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F693E"/>
    <w:rsid w:val="001A0EB3"/>
    <w:rsid w:val="001B6B5E"/>
    <w:rsid w:val="00217459"/>
    <w:rsid w:val="00283175"/>
    <w:rsid w:val="00386598"/>
    <w:rsid w:val="0041723D"/>
    <w:rsid w:val="0049056C"/>
    <w:rsid w:val="004C3D87"/>
    <w:rsid w:val="005C50EB"/>
    <w:rsid w:val="00650A2F"/>
    <w:rsid w:val="00666BDA"/>
    <w:rsid w:val="006D3BF6"/>
    <w:rsid w:val="008468F9"/>
    <w:rsid w:val="00940EEB"/>
    <w:rsid w:val="009D5F4D"/>
    <w:rsid w:val="00A170DB"/>
    <w:rsid w:val="00A40B42"/>
    <w:rsid w:val="00A762FC"/>
    <w:rsid w:val="00A863BF"/>
    <w:rsid w:val="00AD6E80"/>
    <w:rsid w:val="00B6270E"/>
    <w:rsid w:val="00BF392E"/>
    <w:rsid w:val="00D35FA5"/>
    <w:rsid w:val="00D82217"/>
    <w:rsid w:val="00DA232A"/>
    <w:rsid w:val="00F57C76"/>
    <w:rsid w:val="00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7E5E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22</cp:revision>
  <cp:lastPrinted>2024-04-02T06:15:00Z</cp:lastPrinted>
  <dcterms:created xsi:type="dcterms:W3CDTF">2024-01-03T07:22:00Z</dcterms:created>
  <dcterms:modified xsi:type="dcterms:W3CDTF">2024-08-21T08:36:00Z</dcterms:modified>
</cp:coreProperties>
</file>