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A4C61">
      <w:pPr>
        <w:keepNext/>
        <w:keepLines/>
        <w:outlineLvl w:val="1"/>
        <w:rPr>
          <w:rFonts w:ascii="黑体" w:hAnsi="黑体" w:eastAsia="黑体" w:cs="黑体"/>
          <w:color w:val="auto"/>
          <w:sz w:val="32"/>
          <w:szCs w:val="32"/>
          <w:highlight w:val="none"/>
          <w:shd w:val="clear" w:color="auto" w:fill="FFFFFF"/>
          <w:lang w:bidi="ar"/>
        </w:rPr>
      </w:pPr>
      <w:r>
        <w:rPr>
          <w:rFonts w:hint="eastAsia" w:ascii="黑体" w:hAnsi="黑体" w:eastAsia="黑体" w:cs="黑体"/>
          <w:color w:val="auto"/>
          <w:sz w:val="32"/>
          <w:szCs w:val="32"/>
          <w:highlight w:val="none"/>
          <w:shd w:val="clear" w:color="auto" w:fill="FFFFFF"/>
          <w:lang w:bidi="ar"/>
        </w:rPr>
        <w:t>附录3</w:t>
      </w:r>
      <w:bookmarkStart w:id="1" w:name="_GoBack"/>
      <w:bookmarkEnd w:id="1"/>
    </w:p>
    <w:p w14:paraId="2C0703D9">
      <w:pPr>
        <w:spacing w:line="500" w:lineRule="exact"/>
        <w:jc w:val="center"/>
        <w:rPr>
          <w:rFonts w:hint="eastAsia" w:ascii="方正小标宋简体" w:hAnsi="方正小标宋简体" w:eastAsia="方正小标宋简体" w:cs="方正小标宋简体"/>
          <w:b w:val="0"/>
          <w:bCs w:val="0"/>
          <w:color w:val="auto"/>
          <w:spacing w:val="0"/>
          <w:sz w:val="36"/>
          <w:szCs w:val="32"/>
          <w:highlight w:val="none"/>
        </w:rPr>
      </w:pPr>
      <w:r>
        <w:rPr>
          <w:rFonts w:hint="eastAsia" w:ascii="方正小标宋简体" w:hAnsi="方正小标宋简体" w:eastAsia="方正小标宋简体" w:cs="方正小标宋简体"/>
          <w:b w:val="0"/>
          <w:bCs w:val="0"/>
          <w:color w:val="auto"/>
          <w:spacing w:val="0"/>
          <w:sz w:val="36"/>
          <w:szCs w:val="32"/>
          <w:highlight w:val="none"/>
        </w:rPr>
        <w:t>申请材料的具体要求</w:t>
      </w:r>
    </w:p>
    <w:p w14:paraId="5D0FAF29">
      <w:pPr>
        <w:spacing w:line="440" w:lineRule="exact"/>
        <w:ind w:firstLine="562" w:firstLineChars="200"/>
        <w:rPr>
          <w:rFonts w:hint="eastAsia" w:ascii="黑体" w:hAnsi="黑体" w:eastAsia="黑体" w:cs="黑体"/>
          <w:b/>
          <w:bCs/>
          <w:color w:val="auto"/>
          <w:sz w:val="28"/>
          <w:szCs w:val="28"/>
          <w:highlight w:val="none"/>
        </w:rPr>
      </w:pPr>
    </w:p>
    <w:p w14:paraId="2AAB77E6">
      <w:pPr>
        <w:spacing w:line="44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一、总体要求</w:t>
      </w:r>
    </w:p>
    <w:p w14:paraId="37B8258C">
      <w:pPr>
        <w:spacing w:line="440" w:lineRule="exact"/>
        <w:ind w:firstLine="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（一）申请材料应合法、完整、规范、真实、有效。</w:t>
      </w:r>
    </w:p>
    <w:p w14:paraId="4A801703">
      <w:pPr>
        <w:spacing w:line="440" w:lineRule="exact"/>
        <w:ind w:firstLine="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（二）要求提交材料为复印件或影印件的，均应在复印件上写明“与原件一致”，并加盖单位公章。</w:t>
      </w:r>
    </w:p>
    <w:p w14:paraId="2CAF4F9E">
      <w:pPr>
        <w:spacing w:line="44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二、具体要求</w:t>
      </w:r>
    </w:p>
    <w:p w14:paraId="7449EC33">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（一）申请表。</w:t>
      </w:r>
    </w:p>
    <w:p w14:paraId="181773E6">
      <w:pPr>
        <w:spacing w:line="440" w:lineRule="exact"/>
        <w:ind w:firstLine="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申请单位应按照申请表（附录1、附录1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、附录1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、附录1</w:t>
      </w:r>
      <w:r>
        <w:rPr>
          <w:rFonts w:hint="eastAsia" w:ascii="仿宋_GB2312" w:hAnsi="仿宋_GB2312" w:eastAsia="仿宋_GB2312" w:cs="仿宋_GB2312"/>
          <w:color w:val="auto"/>
          <w:sz w:val="28"/>
          <w:szCs w:val="28"/>
          <w:highlight w:val="none"/>
          <w:lang w:val="en-US" w:eastAsia="zh-CN"/>
        </w:rPr>
        <w:t>4、附录15</w:t>
      </w:r>
      <w:r>
        <w:rPr>
          <w:rFonts w:hint="eastAsia" w:ascii="仿宋_GB2312" w:hAnsi="仿宋_GB2312" w:eastAsia="仿宋_GB2312" w:cs="仿宋_GB2312"/>
          <w:color w:val="auto"/>
          <w:sz w:val="28"/>
          <w:szCs w:val="28"/>
          <w:highlight w:val="none"/>
        </w:rPr>
        <w:t>）的填表要求逐项规范填写，经法定代表人（或主要负责人）签字确认，并加盖申请单位公章。</w:t>
      </w:r>
    </w:p>
    <w:p w14:paraId="6C6ABDB5">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（二）申请单位法定代表人或主要负责人承诺书。</w:t>
      </w:r>
    </w:p>
    <w:p w14:paraId="293D4E8C">
      <w:pPr>
        <w:spacing w:line="440" w:lineRule="exact"/>
        <w:ind w:firstLine="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申请单位法定代表人（或主要负责人）应按照“申请单位法定代表人或主要负责人承诺书”样式（附录2）要求，出具是否知悉承担职业卫生技术服务的法律责任、义务、权利和风险的承诺书。</w:t>
      </w:r>
    </w:p>
    <w:p w14:paraId="7CF20228">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（三）营业执照或其他法人资格证明材料（复印件）。</w:t>
      </w:r>
    </w:p>
    <w:p w14:paraId="32B0D53A">
      <w:pPr>
        <w:spacing w:line="440" w:lineRule="exact"/>
        <w:ind w:firstLine="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申请单位应提交企业法人营业执照（企业法人）或事业单位法人证书（事业法人）等证明材料。</w:t>
      </w:r>
    </w:p>
    <w:p w14:paraId="4B276496">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（四）工作场所产权证明或者租赁合同。</w:t>
      </w:r>
    </w:p>
    <w:p w14:paraId="62B558CD">
      <w:pPr>
        <w:spacing w:line="440" w:lineRule="exact"/>
        <w:ind w:firstLine="48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提交工作场所产权证明或者租赁合同的复印件。</w:t>
      </w:r>
    </w:p>
    <w:p w14:paraId="5227903A">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（五）专业技术人员资料。</w:t>
      </w:r>
    </w:p>
    <w:p w14:paraId="519262ED">
      <w:pPr>
        <w:spacing w:line="440" w:lineRule="exact"/>
        <w:ind w:firstLine="48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1.提交专业技术人员名单（表1），包括姓名、性别、出生年月、学历、所学专业、职务/职称、岗位、工作年限等。</w:t>
      </w:r>
    </w:p>
    <w:p w14:paraId="2D1F544F">
      <w:pPr>
        <w:spacing w:line="440" w:lineRule="exact"/>
        <w:ind w:firstLine="480"/>
        <w:jc w:val="center"/>
        <w:rPr>
          <w:rFonts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8"/>
          <w:szCs w:val="28"/>
          <w:highlight w:val="none"/>
        </w:rPr>
        <w:t>表1. 专业技术人员名单</w:t>
      </w:r>
    </w:p>
    <w:tbl>
      <w:tblPr>
        <w:tblStyle w:val="3"/>
        <w:tblW w:w="9527" w:type="dxa"/>
        <w:jc w:val="center"/>
        <w:tblLayout w:type="fixed"/>
        <w:tblCellMar>
          <w:top w:w="0" w:type="dxa"/>
          <w:left w:w="108" w:type="dxa"/>
          <w:bottom w:w="0" w:type="dxa"/>
          <w:right w:w="108" w:type="dxa"/>
        </w:tblCellMar>
      </w:tblPr>
      <w:tblGrid>
        <w:gridCol w:w="611"/>
        <w:gridCol w:w="666"/>
        <w:gridCol w:w="622"/>
        <w:gridCol w:w="708"/>
        <w:gridCol w:w="709"/>
        <w:gridCol w:w="709"/>
        <w:gridCol w:w="850"/>
        <w:gridCol w:w="768"/>
        <w:gridCol w:w="637"/>
        <w:gridCol w:w="664"/>
        <w:gridCol w:w="709"/>
        <w:gridCol w:w="1191"/>
        <w:gridCol w:w="683"/>
      </w:tblGrid>
      <w:tr w14:paraId="5A08B0B6">
        <w:tblPrEx>
          <w:tblCellMar>
            <w:top w:w="0" w:type="dxa"/>
            <w:left w:w="108" w:type="dxa"/>
            <w:bottom w:w="0" w:type="dxa"/>
            <w:right w:w="108" w:type="dxa"/>
          </w:tblCellMar>
        </w:tblPrEx>
        <w:trPr>
          <w:trHeight w:val="119" w:hRule="atLeast"/>
          <w:jc w:val="center"/>
        </w:trPr>
        <w:tc>
          <w:tcPr>
            <w:tcW w:w="611" w:type="dxa"/>
            <w:tcBorders>
              <w:top w:val="single" w:color="000000" w:sz="6" w:space="0"/>
              <w:left w:val="single" w:color="000000" w:sz="6" w:space="0"/>
              <w:bottom w:val="single" w:color="000000" w:sz="6" w:space="0"/>
              <w:right w:val="single" w:color="000000" w:sz="6" w:space="0"/>
            </w:tcBorders>
            <w:noWrap w:val="0"/>
            <w:vAlign w:val="center"/>
          </w:tcPr>
          <w:p w14:paraId="07B4D1D6">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666" w:type="dxa"/>
            <w:tcBorders>
              <w:top w:val="single" w:color="000000" w:sz="6" w:space="0"/>
              <w:left w:val="nil"/>
              <w:bottom w:val="single" w:color="000000" w:sz="6" w:space="0"/>
              <w:right w:val="single" w:color="000000" w:sz="6" w:space="0"/>
            </w:tcBorders>
            <w:noWrap w:val="0"/>
            <w:vAlign w:val="center"/>
          </w:tcPr>
          <w:p w14:paraId="76551ABB">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姓名</w:t>
            </w:r>
          </w:p>
        </w:tc>
        <w:tc>
          <w:tcPr>
            <w:tcW w:w="622" w:type="dxa"/>
            <w:tcBorders>
              <w:top w:val="single" w:color="000000" w:sz="6" w:space="0"/>
              <w:left w:val="nil"/>
              <w:bottom w:val="single" w:color="000000" w:sz="6" w:space="0"/>
              <w:right w:val="single" w:color="000000" w:sz="6" w:space="0"/>
            </w:tcBorders>
            <w:noWrap w:val="0"/>
            <w:vAlign w:val="center"/>
          </w:tcPr>
          <w:p w14:paraId="7934256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身份</w:t>
            </w:r>
          </w:p>
          <w:p w14:paraId="07D4E07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证号</w:t>
            </w:r>
          </w:p>
        </w:tc>
        <w:tc>
          <w:tcPr>
            <w:tcW w:w="708" w:type="dxa"/>
            <w:tcBorders>
              <w:top w:val="single" w:color="000000" w:sz="6" w:space="0"/>
              <w:left w:val="nil"/>
              <w:bottom w:val="single" w:color="000000" w:sz="6" w:space="0"/>
              <w:right w:val="single" w:color="000000" w:sz="6" w:space="0"/>
            </w:tcBorders>
            <w:noWrap w:val="0"/>
            <w:vAlign w:val="center"/>
          </w:tcPr>
          <w:p w14:paraId="70FA71D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性别</w:t>
            </w:r>
          </w:p>
        </w:tc>
        <w:tc>
          <w:tcPr>
            <w:tcW w:w="709" w:type="dxa"/>
            <w:tcBorders>
              <w:top w:val="single" w:color="000000" w:sz="6" w:space="0"/>
              <w:left w:val="nil"/>
              <w:bottom w:val="single" w:color="000000" w:sz="6" w:space="0"/>
              <w:right w:val="single" w:color="000000" w:sz="6" w:space="0"/>
            </w:tcBorders>
            <w:noWrap w:val="0"/>
            <w:vAlign w:val="center"/>
          </w:tcPr>
          <w:p w14:paraId="0BE8FD0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出生</w:t>
            </w:r>
          </w:p>
          <w:p w14:paraId="4D6EEE03">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年月</w:t>
            </w:r>
          </w:p>
        </w:tc>
        <w:tc>
          <w:tcPr>
            <w:tcW w:w="709" w:type="dxa"/>
            <w:tcBorders>
              <w:top w:val="single" w:color="000000" w:sz="6" w:space="0"/>
              <w:left w:val="nil"/>
              <w:bottom w:val="single" w:color="000000" w:sz="6" w:space="0"/>
              <w:right w:val="single" w:color="000000" w:sz="6" w:space="0"/>
            </w:tcBorders>
            <w:noWrap w:val="0"/>
            <w:vAlign w:val="center"/>
          </w:tcPr>
          <w:p w14:paraId="23ED57C1">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学历</w:t>
            </w:r>
          </w:p>
        </w:tc>
        <w:tc>
          <w:tcPr>
            <w:tcW w:w="850" w:type="dxa"/>
            <w:tcBorders>
              <w:top w:val="single" w:color="000000" w:sz="6" w:space="0"/>
              <w:left w:val="nil"/>
              <w:bottom w:val="single" w:color="000000" w:sz="6" w:space="0"/>
              <w:right w:val="single" w:color="000000" w:sz="6" w:space="0"/>
            </w:tcBorders>
            <w:noWrap w:val="0"/>
            <w:vAlign w:val="center"/>
          </w:tcPr>
          <w:p w14:paraId="69D4205D">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所学</w:t>
            </w:r>
          </w:p>
          <w:p w14:paraId="739C656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专业</w:t>
            </w:r>
          </w:p>
        </w:tc>
        <w:tc>
          <w:tcPr>
            <w:tcW w:w="768" w:type="dxa"/>
            <w:tcBorders>
              <w:top w:val="single" w:color="000000" w:sz="6" w:space="0"/>
              <w:left w:val="nil"/>
              <w:bottom w:val="single" w:color="000000" w:sz="6" w:space="0"/>
              <w:right w:val="single" w:color="000000" w:sz="6" w:space="0"/>
            </w:tcBorders>
            <w:noWrap w:val="0"/>
            <w:vAlign w:val="center"/>
          </w:tcPr>
          <w:p w14:paraId="06512CA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职务</w:t>
            </w:r>
            <w:r>
              <w:rPr>
                <w:rFonts w:ascii="仿宋_GB2312" w:hAnsi="仿宋_GB2312" w:eastAsia="仿宋_GB2312" w:cs="仿宋_GB2312"/>
                <w:color w:val="auto"/>
                <w:kern w:val="0"/>
                <w:sz w:val="18"/>
                <w:szCs w:val="16"/>
                <w:highlight w:val="none"/>
              </w:rPr>
              <w:t>/职称</w:t>
            </w:r>
          </w:p>
        </w:tc>
        <w:tc>
          <w:tcPr>
            <w:tcW w:w="637" w:type="dxa"/>
            <w:tcBorders>
              <w:top w:val="single" w:color="000000" w:sz="6" w:space="0"/>
              <w:left w:val="nil"/>
              <w:bottom w:val="single" w:color="000000" w:sz="6" w:space="0"/>
              <w:right w:val="single" w:color="000000" w:sz="6" w:space="0"/>
            </w:tcBorders>
            <w:noWrap w:val="0"/>
            <w:vAlign w:val="center"/>
          </w:tcPr>
          <w:p w14:paraId="7B989CB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岗位</w:t>
            </w:r>
          </w:p>
        </w:tc>
        <w:tc>
          <w:tcPr>
            <w:tcW w:w="664" w:type="dxa"/>
            <w:tcBorders>
              <w:top w:val="single" w:color="000000" w:sz="6" w:space="0"/>
              <w:left w:val="nil"/>
              <w:bottom w:val="single" w:color="000000" w:sz="6" w:space="0"/>
              <w:right w:val="single" w:color="000000" w:sz="6" w:space="0"/>
            </w:tcBorders>
            <w:noWrap w:val="0"/>
            <w:vAlign w:val="center"/>
          </w:tcPr>
          <w:p w14:paraId="68F94E1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工作</w:t>
            </w:r>
          </w:p>
          <w:p w14:paraId="2DC90883">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年限</w:t>
            </w:r>
          </w:p>
        </w:tc>
        <w:tc>
          <w:tcPr>
            <w:tcW w:w="709" w:type="dxa"/>
            <w:tcBorders>
              <w:top w:val="single" w:color="000000" w:sz="6" w:space="0"/>
              <w:left w:val="nil"/>
              <w:bottom w:val="single" w:color="000000" w:sz="6" w:space="0"/>
              <w:right w:val="single" w:color="000000" w:sz="6" w:space="0"/>
            </w:tcBorders>
            <w:noWrap w:val="0"/>
            <w:vAlign w:val="center"/>
          </w:tcPr>
          <w:p w14:paraId="55005C3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培训</w:t>
            </w:r>
          </w:p>
          <w:p w14:paraId="614D32F0">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情况</w:t>
            </w:r>
          </w:p>
        </w:tc>
        <w:tc>
          <w:tcPr>
            <w:tcW w:w="1191" w:type="dxa"/>
            <w:tcBorders>
              <w:top w:val="single" w:color="000000" w:sz="6" w:space="0"/>
              <w:left w:val="nil"/>
              <w:bottom w:val="single" w:color="000000" w:sz="6" w:space="0"/>
              <w:right w:val="single" w:color="000000" w:sz="6" w:space="0"/>
            </w:tcBorders>
            <w:noWrap w:val="0"/>
            <w:vAlign w:val="center"/>
          </w:tcPr>
          <w:p w14:paraId="61D6DEDE">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社保（公积金）号</w:t>
            </w:r>
          </w:p>
        </w:tc>
        <w:tc>
          <w:tcPr>
            <w:tcW w:w="683" w:type="dxa"/>
            <w:tcBorders>
              <w:top w:val="single" w:color="000000" w:sz="6" w:space="0"/>
              <w:left w:val="nil"/>
              <w:bottom w:val="single" w:color="000000" w:sz="6" w:space="0"/>
              <w:right w:val="single" w:color="000000" w:sz="6" w:space="0"/>
            </w:tcBorders>
            <w:noWrap w:val="0"/>
            <w:vAlign w:val="top"/>
          </w:tcPr>
          <w:p w14:paraId="6B7E78C1">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本人</w:t>
            </w:r>
          </w:p>
          <w:p w14:paraId="5E906AE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签字</w:t>
            </w:r>
          </w:p>
        </w:tc>
      </w:tr>
      <w:tr w14:paraId="392296BB">
        <w:tblPrEx>
          <w:tblCellMar>
            <w:top w:w="0" w:type="dxa"/>
            <w:left w:w="108" w:type="dxa"/>
            <w:bottom w:w="0" w:type="dxa"/>
            <w:right w:w="108" w:type="dxa"/>
          </w:tblCellMar>
        </w:tblPrEx>
        <w:trPr>
          <w:trHeight w:val="269" w:hRule="atLeast"/>
          <w:jc w:val="center"/>
        </w:trPr>
        <w:tc>
          <w:tcPr>
            <w:tcW w:w="611" w:type="dxa"/>
            <w:tcBorders>
              <w:top w:val="single" w:color="000000" w:sz="6" w:space="0"/>
              <w:left w:val="single" w:color="000000" w:sz="6" w:space="0"/>
              <w:bottom w:val="single" w:color="000000" w:sz="6" w:space="0"/>
              <w:right w:val="single" w:color="000000" w:sz="6" w:space="0"/>
            </w:tcBorders>
            <w:noWrap w:val="0"/>
            <w:vAlign w:val="center"/>
          </w:tcPr>
          <w:p w14:paraId="0B5FCB54">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666" w:type="dxa"/>
            <w:tcBorders>
              <w:top w:val="single" w:color="000000" w:sz="6" w:space="0"/>
              <w:left w:val="nil"/>
              <w:bottom w:val="single" w:color="000000" w:sz="6" w:space="0"/>
              <w:right w:val="single" w:color="000000" w:sz="6" w:space="0"/>
            </w:tcBorders>
            <w:noWrap w:val="0"/>
            <w:vAlign w:val="center"/>
          </w:tcPr>
          <w:p w14:paraId="080A9F8F">
            <w:pPr>
              <w:spacing w:line="220" w:lineRule="exact"/>
              <w:jc w:val="center"/>
              <w:rPr>
                <w:rFonts w:ascii="仿宋_GB2312" w:hAnsi="仿宋_GB2312" w:eastAsia="仿宋_GB2312" w:cs="仿宋_GB2312"/>
                <w:color w:val="auto"/>
                <w:kern w:val="0"/>
                <w:sz w:val="18"/>
                <w:szCs w:val="16"/>
                <w:highlight w:val="none"/>
              </w:rPr>
            </w:pPr>
          </w:p>
        </w:tc>
        <w:tc>
          <w:tcPr>
            <w:tcW w:w="622" w:type="dxa"/>
            <w:tcBorders>
              <w:top w:val="single" w:color="000000" w:sz="6" w:space="0"/>
              <w:left w:val="nil"/>
              <w:bottom w:val="single" w:color="000000" w:sz="6" w:space="0"/>
              <w:right w:val="single" w:color="000000" w:sz="6" w:space="0"/>
            </w:tcBorders>
            <w:noWrap w:val="0"/>
            <w:vAlign w:val="center"/>
          </w:tcPr>
          <w:p w14:paraId="6E8225BB">
            <w:pPr>
              <w:spacing w:line="220" w:lineRule="exact"/>
              <w:jc w:val="center"/>
              <w:rPr>
                <w:rFonts w:ascii="仿宋_GB2312" w:hAnsi="仿宋_GB2312" w:eastAsia="仿宋_GB2312" w:cs="仿宋_GB2312"/>
                <w:color w:val="auto"/>
                <w:kern w:val="0"/>
                <w:sz w:val="18"/>
                <w:szCs w:val="16"/>
                <w:highlight w:val="none"/>
              </w:rPr>
            </w:pPr>
          </w:p>
        </w:tc>
        <w:tc>
          <w:tcPr>
            <w:tcW w:w="708" w:type="dxa"/>
            <w:tcBorders>
              <w:top w:val="single" w:color="000000" w:sz="6" w:space="0"/>
              <w:left w:val="nil"/>
              <w:bottom w:val="single" w:color="000000" w:sz="6" w:space="0"/>
              <w:right w:val="single" w:color="000000" w:sz="6" w:space="0"/>
            </w:tcBorders>
            <w:noWrap w:val="0"/>
            <w:vAlign w:val="center"/>
          </w:tcPr>
          <w:p w14:paraId="41EC9D03">
            <w:pPr>
              <w:spacing w:line="220" w:lineRule="exact"/>
              <w:jc w:val="center"/>
              <w:rPr>
                <w:rFonts w:ascii="仿宋_GB2312" w:hAnsi="仿宋_GB2312" w:eastAsia="仿宋_GB2312" w:cs="仿宋_GB2312"/>
                <w:color w:val="auto"/>
                <w:kern w:val="0"/>
                <w:sz w:val="18"/>
                <w:szCs w:val="16"/>
                <w:highlight w:val="none"/>
              </w:rPr>
            </w:pPr>
          </w:p>
        </w:tc>
        <w:tc>
          <w:tcPr>
            <w:tcW w:w="709" w:type="dxa"/>
            <w:tcBorders>
              <w:top w:val="single" w:color="000000" w:sz="6" w:space="0"/>
              <w:left w:val="nil"/>
              <w:bottom w:val="single" w:color="000000" w:sz="6" w:space="0"/>
              <w:right w:val="single" w:color="000000" w:sz="6" w:space="0"/>
            </w:tcBorders>
            <w:noWrap w:val="0"/>
            <w:vAlign w:val="center"/>
          </w:tcPr>
          <w:p w14:paraId="78A5389D">
            <w:pPr>
              <w:spacing w:line="220" w:lineRule="exact"/>
              <w:jc w:val="center"/>
              <w:rPr>
                <w:rFonts w:ascii="仿宋_GB2312" w:hAnsi="仿宋_GB2312" w:eastAsia="仿宋_GB2312" w:cs="仿宋_GB2312"/>
                <w:color w:val="auto"/>
                <w:kern w:val="0"/>
                <w:sz w:val="18"/>
                <w:szCs w:val="16"/>
                <w:highlight w:val="none"/>
              </w:rPr>
            </w:pPr>
          </w:p>
        </w:tc>
        <w:tc>
          <w:tcPr>
            <w:tcW w:w="709" w:type="dxa"/>
            <w:tcBorders>
              <w:top w:val="single" w:color="000000" w:sz="6" w:space="0"/>
              <w:left w:val="nil"/>
              <w:bottom w:val="single" w:color="000000" w:sz="6" w:space="0"/>
              <w:right w:val="single" w:color="000000" w:sz="6" w:space="0"/>
            </w:tcBorders>
            <w:noWrap w:val="0"/>
            <w:vAlign w:val="center"/>
          </w:tcPr>
          <w:p w14:paraId="30C1F504">
            <w:pPr>
              <w:spacing w:line="220" w:lineRule="exact"/>
              <w:jc w:val="center"/>
              <w:rPr>
                <w:rFonts w:ascii="仿宋_GB2312" w:hAnsi="仿宋_GB2312" w:eastAsia="仿宋_GB2312" w:cs="仿宋_GB2312"/>
                <w:color w:val="auto"/>
                <w:kern w:val="0"/>
                <w:sz w:val="18"/>
                <w:szCs w:val="16"/>
                <w:highlight w:val="none"/>
              </w:rPr>
            </w:pPr>
          </w:p>
        </w:tc>
        <w:tc>
          <w:tcPr>
            <w:tcW w:w="850" w:type="dxa"/>
            <w:tcBorders>
              <w:top w:val="single" w:color="000000" w:sz="6" w:space="0"/>
              <w:left w:val="nil"/>
              <w:bottom w:val="single" w:color="000000" w:sz="6" w:space="0"/>
              <w:right w:val="single" w:color="000000" w:sz="6" w:space="0"/>
            </w:tcBorders>
            <w:noWrap w:val="0"/>
            <w:vAlign w:val="center"/>
          </w:tcPr>
          <w:p w14:paraId="508C0762">
            <w:pPr>
              <w:spacing w:line="220" w:lineRule="exact"/>
              <w:jc w:val="center"/>
              <w:rPr>
                <w:rFonts w:ascii="仿宋_GB2312" w:hAnsi="仿宋_GB2312" w:eastAsia="仿宋_GB2312" w:cs="仿宋_GB2312"/>
                <w:color w:val="auto"/>
                <w:kern w:val="0"/>
                <w:sz w:val="18"/>
                <w:szCs w:val="16"/>
                <w:highlight w:val="none"/>
              </w:rPr>
            </w:pPr>
          </w:p>
        </w:tc>
        <w:tc>
          <w:tcPr>
            <w:tcW w:w="768" w:type="dxa"/>
            <w:tcBorders>
              <w:top w:val="single" w:color="000000" w:sz="6" w:space="0"/>
              <w:left w:val="nil"/>
              <w:bottom w:val="single" w:color="000000" w:sz="6" w:space="0"/>
              <w:right w:val="single" w:color="000000" w:sz="6" w:space="0"/>
            </w:tcBorders>
            <w:noWrap w:val="0"/>
            <w:vAlign w:val="center"/>
          </w:tcPr>
          <w:p w14:paraId="54076C6D">
            <w:pPr>
              <w:spacing w:line="220" w:lineRule="exact"/>
              <w:jc w:val="center"/>
              <w:rPr>
                <w:rFonts w:ascii="仿宋_GB2312" w:hAnsi="仿宋_GB2312" w:eastAsia="仿宋_GB2312" w:cs="仿宋_GB2312"/>
                <w:color w:val="auto"/>
                <w:kern w:val="0"/>
                <w:sz w:val="18"/>
                <w:szCs w:val="16"/>
                <w:highlight w:val="none"/>
              </w:rPr>
            </w:pPr>
          </w:p>
        </w:tc>
        <w:tc>
          <w:tcPr>
            <w:tcW w:w="637" w:type="dxa"/>
            <w:tcBorders>
              <w:top w:val="single" w:color="000000" w:sz="6" w:space="0"/>
              <w:left w:val="nil"/>
              <w:bottom w:val="single" w:color="000000" w:sz="6" w:space="0"/>
              <w:right w:val="single" w:color="000000" w:sz="6" w:space="0"/>
            </w:tcBorders>
            <w:noWrap w:val="0"/>
            <w:vAlign w:val="center"/>
          </w:tcPr>
          <w:p w14:paraId="4B81DD70">
            <w:pPr>
              <w:spacing w:line="220" w:lineRule="exact"/>
              <w:jc w:val="center"/>
              <w:rPr>
                <w:rFonts w:ascii="仿宋_GB2312" w:hAnsi="仿宋_GB2312" w:eastAsia="仿宋_GB2312" w:cs="仿宋_GB2312"/>
                <w:color w:val="auto"/>
                <w:kern w:val="0"/>
                <w:sz w:val="18"/>
                <w:szCs w:val="16"/>
                <w:highlight w:val="none"/>
              </w:rPr>
            </w:pPr>
          </w:p>
        </w:tc>
        <w:tc>
          <w:tcPr>
            <w:tcW w:w="664" w:type="dxa"/>
            <w:tcBorders>
              <w:top w:val="single" w:color="000000" w:sz="6" w:space="0"/>
              <w:left w:val="nil"/>
              <w:bottom w:val="single" w:color="000000" w:sz="6" w:space="0"/>
              <w:right w:val="single" w:color="000000" w:sz="6" w:space="0"/>
            </w:tcBorders>
            <w:noWrap w:val="0"/>
            <w:vAlign w:val="center"/>
          </w:tcPr>
          <w:p w14:paraId="1B5CC2BB">
            <w:pPr>
              <w:spacing w:line="220" w:lineRule="exact"/>
              <w:jc w:val="center"/>
              <w:rPr>
                <w:rFonts w:ascii="仿宋_GB2312" w:hAnsi="仿宋_GB2312" w:eastAsia="仿宋_GB2312" w:cs="仿宋_GB2312"/>
                <w:color w:val="auto"/>
                <w:kern w:val="0"/>
                <w:sz w:val="18"/>
                <w:szCs w:val="16"/>
                <w:highlight w:val="none"/>
              </w:rPr>
            </w:pPr>
          </w:p>
        </w:tc>
        <w:tc>
          <w:tcPr>
            <w:tcW w:w="709" w:type="dxa"/>
            <w:tcBorders>
              <w:top w:val="single" w:color="000000" w:sz="6" w:space="0"/>
              <w:left w:val="nil"/>
              <w:bottom w:val="single" w:color="000000" w:sz="6" w:space="0"/>
              <w:right w:val="single" w:color="000000" w:sz="6" w:space="0"/>
            </w:tcBorders>
            <w:noWrap w:val="0"/>
            <w:vAlign w:val="center"/>
          </w:tcPr>
          <w:p w14:paraId="5FB8DE08">
            <w:pPr>
              <w:spacing w:line="220" w:lineRule="exact"/>
              <w:jc w:val="center"/>
              <w:rPr>
                <w:rFonts w:ascii="仿宋_GB2312" w:hAnsi="仿宋_GB2312" w:eastAsia="仿宋_GB2312" w:cs="仿宋_GB2312"/>
                <w:color w:val="auto"/>
                <w:kern w:val="0"/>
                <w:sz w:val="18"/>
                <w:szCs w:val="16"/>
                <w:highlight w:val="none"/>
              </w:rPr>
            </w:pPr>
          </w:p>
        </w:tc>
        <w:tc>
          <w:tcPr>
            <w:tcW w:w="1191" w:type="dxa"/>
            <w:tcBorders>
              <w:top w:val="single" w:color="000000" w:sz="6" w:space="0"/>
              <w:left w:val="nil"/>
              <w:bottom w:val="single" w:color="000000" w:sz="6" w:space="0"/>
              <w:right w:val="single" w:color="000000" w:sz="6" w:space="0"/>
            </w:tcBorders>
            <w:noWrap w:val="0"/>
            <w:vAlign w:val="center"/>
          </w:tcPr>
          <w:p w14:paraId="248B6319">
            <w:pPr>
              <w:spacing w:line="220" w:lineRule="exact"/>
              <w:jc w:val="center"/>
              <w:rPr>
                <w:rFonts w:ascii="仿宋_GB2312" w:hAnsi="仿宋_GB2312" w:eastAsia="仿宋_GB2312" w:cs="仿宋_GB2312"/>
                <w:color w:val="auto"/>
                <w:kern w:val="0"/>
                <w:sz w:val="18"/>
                <w:szCs w:val="16"/>
                <w:highlight w:val="none"/>
              </w:rPr>
            </w:pPr>
          </w:p>
        </w:tc>
        <w:tc>
          <w:tcPr>
            <w:tcW w:w="683" w:type="dxa"/>
            <w:tcBorders>
              <w:top w:val="single" w:color="000000" w:sz="6" w:space="0"/>
              <w:left w:val="nil"/>
              <w:bottom w:val="single" w:color="000000" w:sz="6" w:space="0"/>
              <w:right w:val="single" w:color="000000" w:sz="6" w:space="0"/>
            </w:tcBorders>
            <w:noWrap w:val="0"/>
            <w:vAlign w:val="top"/>
          </w:tcPr>
          <w:p w14:paraId="1C716976">
            <w:pPr>
              <w:spacing w:line="220" w:lineRule="exact"/>
              <w:jc w:val="center"/>
              <w:rPr>
                <w:rFonts w:ascii="仿宋_GB2312" w:hAnsi="仿宋_GB2312" w:eastAsia="仿宋_GB2312" w:cs="仿宋_GB2312"/>
                <w:color w:val="auto"/>
                <w:kern w:val="0"/>
                <w:sz w:val="18"/>
                <w:szCs w:val="16"/>
                <w:highlight w:val="none"/>
              </w:rPr>
            </w:pPr>
          </w:p>
        </w:tc>
      </w:tr>
    </w:tbl>
    <w:p w14:paraId="3129F1E4">
      <w:pPr>
        <w:spacing w:line="480" w:lineRule="exact"/>
        <w:ind w:firstLine="482"/>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①“岗位”包括：法定代表人（或主要负责人）、技术负责人、质量控制负责人、授权签字人、职业卫生工程技术人员、公共卫生专业人员、卫生检验人员、职业卫生检测与评价人员和放射卫生检测与评价人员等；②“工作年限”指从事职业卫生相关工作的时间；③“培训情况”填自行培训或委托培训；④技术负责人</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质量控制负责人及相关专业技术职称同等能力认定人员还应同时提供从事职业卫生技术服务工作相关工作经历证明材料。</w:t>
      </w:r>
    </w:p>
    <w:p w14:paraId="4A9E37B2">
      <w:pPr>
        <w:spacing w:line="480" w:lineRule="exact"/>
        <w:ind w:firstLine="482"/>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2.提交申请业务范围所对应的行业工程技术人员和技术服务报告情况表（表2）。</w:t>
      </w:r>
    </w:p>
    <w:p w14:paraId="2767FBCD">
      <w:pPr>
        <w:spacing w:line="480" w:lineRule="exact"/>
        <w:ind w:firstLine="482"/>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表2. 行业工程技术人员和技术服务报告情况表</w:t>
      </w:r>
    </w:p>
    <w:tbl>
      <w:tblPr>
        <w:tblStyle w:val="3"/>
        <w:tblW w:w="8970" w:type="dxa"/>
        <w:jc w:val="center"/>
        <w:tblLayout w:type="fixed"/>
        <w:tblCellMar>
          <w:top w:w="0" w:type="dxa"/>
          <w:left w:w="108" w:type="dxa"/>
          <w:bottom w:w="0" w:type="dxa"/>
          <w:right w:w="108" w:type="dxa"/>
        </w:tblCellMar>
      </w:tblPr>
      <w:tblGrid>
        <w:gridCol w:w="825"/>
        <w:gridCol w:w="1348"/>
        <w:gridCol w:w="1488"/>
        <w:gridCol w:w="1200"/>
        <w:gridCol w:w="1628"/>
        <w:gridCol w:w="1059"/>
        <w:gridCol w:w="1422"/>
      </w:tblGrid>
      <w:tr w14:paraId="1B22D0A1">
        <w:tblPrEx>
          <w:tblCellMar>
            <w:top w:w="0" w:type="dxa"/>
            <w:left w:w="108" w:type="dxa"/>
            <w:bottom w:w="0" w:type="dxa"/>
            <w:right w:w="108" w:type="dxa"/>
          </w:tblCellMar>
        </w:tblPrEx>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94574E">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1348" w:type="dxa"/>
            <w:vMerge w:val="restart"/>
            <w:tcBorders>
              <w:top w:val="single" w:color="000000" w:sz="4" w:space="0"/>
              <w:left w:val="nil"/>
              <w:bottom w:val="single" w:color="000000" w:sz="4" w:space="0"/>
              <w:right w:val="single" w:color="000000" w:sz="4" w:space="0"/>
            </w:tcBorders>
            <w:noWrap w:val="0"/>
            <w:vAlign w:val="center"/>
          </w:tcPr>
          <w:p w14:paraId="2DE42992">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申请的业务范围</w:t>
            </w:r>
          </w:p>
        </w:tc>
        <w:tc>
          <w:tcPr>
            <w:tcW w:w="1488" w:type="dxa"/>
            <w:vMerge w:val="restart"/>
            <w:tcBorders>
              <w:top w:val="single" w:color="000000" w:sz="4" w:space="0"/>
              <w:left w:val="nil"/>
              <w:bottom w:val="single" w:color="000000" w:sz="4" w:space="0"/>
              <w:right w:val="single" w:color="000000" w:sz="4" w:space="0"/>
            </w:tcBorders>
            <w:noWrap w:val="0"/>
            <w:vAlign w:val="center"/>
          </w:tcPr>
          <w:p w14:paraId="29E0909D">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行业工程技术人员专业要求</w:t>
            </w:r>
          </w:p>
        </w:tc>
        <w:tc>
          <w:tcPr>
            <w:tcW w:w="3887" w:type="dxa"/>
            <w:gridSpan w:val="3"/>
            <w:tcBorders>
              <w:top w:val="single" w:color="000000" w:sz="4" w:space="0"/>
              <w:left w:val="nil"/>
              <w:bottom w:val="single" w:color="000000" w:sz="4" w:space="0"/>
              <w:right w:val="single" w:color="000000" w:sz="4" w:space="0"/>
            </w:tcBorders>
            <w:noWrap w:val="0"/>
            <w:vAlign w:val="center"/>
          </w:tcPr>
          <w:p w14:paraId="4B32A89A">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行业工程技术人员情况</w:t>
            </w:r>
          </w:p>
        </w:tc>
        <w:tc>
          <w:tcPr>
            <w:tcW w:w="1422" w:type="dxa"/>
            <w:vMerge w:val="restart"/>
            <w:tcBorders>
              <w:top w:val="single" w:color="000000" w:sz="4" w:space="0"/>
              <w:left w:val="single" w:color="auto" w:sz="4" w:space="0"/>
              <w:right w:val="single" w:color="000000" w:sz="4" w:space="0"/>
            </w:tcBorders>
            <w:noWrap w:val="0"/>
            <w:vAlign w:val="center"/>
          </w:tcPr>
          <w:p w14:paraId="612FA6D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技术服务报告名称及编号</w:t>
            </w:r>
          </w:p>
        </w:tc>
      </w:tr>
      <w:tr w14:paraId="50931575">
        <w:tblPrEx>
          <w:tblCellMar>
            <w:top w:w="0" w:type="dxa"/>
            <w:left w:w="108" w:type="dxa"/>
            <w:bottom w:w="0"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034FD">
            <w:pPr>
              <w:spacing w:line="220" w:lineRule="exact"/>
              <w:jc w:val="center"/>
              <w:rPr>
                <w:rFonts w:ascii="仿宋_GB2312" w:hAnsi="仿宋_GB2312" w:eastAsia="仿宋_GB2312" w:cs="仿宋_GB2312"/>
                <w:color w:val="auto"/>
                <w:kern w:val="0"/>
                <w:sz w:val="18"/>
                <w:szCs w:val="16"/>
                <w:highlight w:val="none"/>
              </w:rPr>
            </w:pPr>
          </w:p>
        </w:tc>
        <w:tc>
          <w:tcPr>
            <w:tcW w:w="1348" w:type="dxa"/>
            <w:vMerge w:val="continue"/>
            <w:tcBorders>
              <w:top w:val="single" w:color="000000" w:sz="4" w:space="0"/>
              <w:left w:val="nil"/>
              <w:bottom w:val="single" w:color="000000" w:sz="4" w:space="0"/>
              <w:right w:val="single" w:color="000000" w:sz="4" w:space="0"/>
            </w:tcBorders>
            <w:noWrap w:val="0"/>
            <w:vAlign w:val="center"/>
          </w:tcPr>
          <w:p w14:paraId="603E5BF9">
            <w:pPr>
              <w:spacing w:line="220" w:lineRule="exact"/>
              <w:jc w:val="center"/>
              <w:rPr>
                <w:rFonts w:ascii="仿宋_GB2312" w:hAnsi="仿宋_GB2312" w:eastAsia="仿宋_GB2312" w:cs="仿宋_GB2312"/>
                <w:color w:val="auto"/>
                <w:kern w:val="0"/>
                <w:sz w:val="18"/>
                <w:szCs w:val="16"/>
                <w:highlight w:val="none"/>
              </w:rPr>
            </w:pPr>
          </w:p>
        </w:tc>
        <w:tc>
          <w:tcPr>
            <w:tcW w:w="1488" w:type="dxa"/>
            <w:vMerge w:val="continue"/>
            <w:tcBorders>
              <w:top w:val="single" w:color="000000" w:sz="4" w:space="0"/>
              <w:left w:val="nil"/>
              <w:bottom w:val="single" w:color="000000" w:sz="4" w:space="0"/>
              <w:right w:val="single" w:color="000000" w:sz="4" w:space="0"/>
            </w:tcBorders>
            <w:noWrap w:val="0"/>
            <w:vAlign w:val="center"/>
          </w:tcPr>
          <w:p w14:paraId="2BEC42B5">
            <w:pPr>
              <w:spacing w:line="220" w:lineRule="exact"/>
              <w:jc w:val="center"/>
              <w:rPr>
                <w:rFonts w:ascii="仿宋_GB2312" w:hAnsi="仿宋_GB2312" w:eastAsia="仿宋_GB2312" w:cs="仿宋_GB2312"/>
                <w:color w:val="auto"/>
                <w:kern w:val="0"/>
                <w:sz w:val="18"/>
                <w:szCs w:val="16"/>
                <w:highlight w:val="none"/>
              </w:rPr>
            </w:pPr>
          </w:p>
        </w:tc>
        <w:tc>
          <w:tcPr>
            <w:tcW w:w="1200" w:type="dxa"/>
            <w:tcBorders>
              <w:top w:val="single" w:color="000000" w:sz="4" w:space="0"/>
              <w:left w:val="nil"/>
              <w:bottom w:val="single" w:color="000000" w:sz="4" w:space="0"/>
              <w:right w:val="single" w:color="000000" w:sz="4" w:space="0"/>
            </w:tcBorders>
            <w:noWrap w:val="0"/>
            <w:vAlign w:val="center"/>
          </w:tcPr>
          <w:p w14:paraId="07D7BE71">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姓名</w:t>
            </w:r>
          </w:p>
        </w:tc>
        <w:tc>
          <w:tcPr>
            <w:tcW w:w="1628" w:type="dxa"/>
            <w:tcBorders>
              <w:top w:val="single" w:color="000000" w:sz="4" w:space="0"/>
              <w:left w:val="nil"/>
              <w:bottom w:val="single" w:color="000000" w:sz="4" w:space="0"/>
              <w:right w:val="single" w:color="auto" w:sz="4" w:space="0"/>
            </w:tcBorders>
            <w:noWrap w:val="0"/>
            <w:vAlign w:val="center"/>
          </w:tcPr>
          <w:p w14:paraId="23E613A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 xml:space="preserve">所学专业 </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1A90D06F">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培训情况</w:t>
            </w:r>
          </w:p>
        </w:tc>
        <w:tc>
          <w:tcPr>
            <w:tcW w:w="1422" w:type="dxa"/>
            <w:vMerge w:val="continue"/>
            <w:tcBorders>
              <w:left w:val="single" w:color="auto" w:sz="4" w:space="0"/>
              <w:bottom w:val="single" w:color="000000" w:sz="4" w:space="0"/>
              <w:right w:val="single" w:color="000000" w:sz="4" w:space="0"/>
            </w:tcBorders>
            <w:noWrap w:val="0"/>
            <w:vAlign w:val="center"/>
          </w:tcPr>
          <w:p w14:paraId="1F7C200F">
            <w:pPr>
              <w:spacing w:line="220" w:lineRule="exact"/>
              <w:jc w:val="center"/>
              <w:rPr>
                <w:rFonts w:ascii="仿宋_GB2312" w:hAnsi="仿宋_GB2312" w:eastAsia="仿宋_GB2312" w:cs="仿宋_GB2312"/>
                <w:color w:val="auto"/>
                <w:kern w:val="0"/>
                <w:sz w:val="18"/>
                <w:szCs w:val="16"/>
                <w:highlight w:val="none"/>
              </w:rPr>
            </w:pPr>
          </w:p>
        </w:tc>
      </w:tr>
      <w:tr w14:paraId="14DB0EFE">
        <w:tblPrEx>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noWrap w:val="0"/>
            <w:vAlign w:val="top"/>
          </w:tcPr>
          <w:p w14:paraId="540EB032">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1348" w:type="dxa"/>
            <w:tcBorders>
              <w:top w:val="single" w:color="000000" w:sz="4" w:space="0"/>
              <w:left w:val="nil"/>
              <w:bottom w:val="single" w:color="000000" w:sz="4" w:space="0"/>
              <w:right w:val="single" w:color="000000" w:sz="4" w:space="0"/>
            </w:tcBorders>
            <w:noWrap w:val="0"/>
            <w:vAlign w:val="top"/>
          </w:tcPr>
          <w:p w14:paraId="47D8ED9B">
            <w:pPr>
              <w:spacing w:line="220" w:lineRule="exact"/>
              <w:jc w:val="center"/>
              <w:rPr>
                <w:rFonts w:ascii="仿宋_GB2312" w:hAnsi="仿宋_GB2312" w:eastAsia="仿宋_GB2312" w:cs="仿宋_GB2312"/>
                <w:color w:val="auto"/>
                <w:kern w:val="0"/>
                <w:sz w:val="18"/>
                <w:szCs w:val="16"/>
                <w:highlight w:val="none"/>
              </w:rPr>
            </w:pPr>
          </w:p>
        </w:tc>
        <w:tc>
          <w:tcPr>
            <w:tcW w:w="1488" w:type="dxa"/>
            <w:tcBorders>
              <w:top w:val="single" w:color="000000" w:sz="4" w:space="0"/>
              <w:left w:val="nil"/>
              <w:bottom w:val="single" w:color="000000" w:sz="4" w:space="0"/>
              <w:right w:val="single" w:color="000000" w:sz="4" w:space="0"/>
            </w:tcBorders>
            <w:noWrap w:val="0"/>
            <w:vAlign w:val="top"/>
          </w:tcPr>
          <w:p w14:paraId="15A5649B">
            <w:pPr>
              <w:spacing w:line="220" w:lineRule="exact"/>
              <w:jc w:val="center"/>
              <w:rPr>
                <w:rFonts w:ascii="仿宋_GB2312" w:hAnsi="仿宋_GB2312" w:eastAsia="仿宋_GB2312" w:cs="仿宋_GB2312"/>
                <w:color w:val="auto"/>
                <w:kern w:val="0"/>
                <w:sz w:val="18"/>
                <w:szCs w:val="16"/>
                <w:highlight w:val="none"/>
              </w:rPr>
            </w:pPr>
          </w:p>
        </w:tc>
        <w:tc>
          <w:tcPr>
            <w:tcW w:w="1200" w:type="dxa"/>
            <w:tcBorders>
              <w:top w:val="single" w:color="000000" w:sz="4" w:space="0"/>
              <w:left w:val="nil"/>
              <w:bottom w:val="single" w:color="000000" w:sz="4" w:space="0"/>
              <w:right w:val="single" w:color="000000" w:sz="4" w:space="0"/>
            </w:tcBorders>
            <w:noWrap w:val="0"/>
            <w:vAlign w:val="top"/>
          </w:tcPr>
          <w:p w14:paraId="21239DED">
            <w:pPr>
              <w:spacing w:line="220" w:lineRule="exact"/>
              <w:jc w:val="center"/>
              <w:rPr>
                <w:rFonts w:ascii="仿宋_GB2312" w:hAnsi="仿宋_GB2312" w:eastAsia="仿宋_GB2312" w:cs="仿宋_GB2312"/>
                <w:color w:val="auto"/>
                <w:kern w:val="0"/>
                <w:sz w:val="18"/>
                <w:szCs w:val="16"/>
                <w:highlight w:val="none"/>
              </w:rPr>
            </w:pPr>
          </w:p>
        </w:tc>
        <w:tc>
          <w:tcPr>
            <w:tcW w:w="1628" w:type="dxa"/>
            <w:tcBorders>
              <w:top w:val="single" w:color="000000" w:sz="4" w:space="0"/>
              <w:left w:val="nil"/>
              <w:bottom w:val="single" w:color="000000" w:sz="4" w:space="0"/>
              <w:right w:val="single" w:color="auto" w:sz="4" w:space="0"/>
            </w:tcBorders>
            <w:noWrap w:val="0"/>
            <w:vAlign w:val="top"/>
          </w:tcPr>
          <w:p w14:paraId="73CB4B37">
            <w:pPr>
              <w:spacing w:line="220" w:lineRule="exact"/>
              <w:jc w:val="center"/>
              <w:rPr>
                <w:rFonts w:ascii="仿宋_GB2312" w:hAnsi="仿宋_GB2312" w:eastAsia="仿宋_GB2312" w:cs="仿宋_GB2312"/>
                <w:color w:val="auto"/>
                <w:kern w:val="0"/>
                <w:sz w:val="18"/>
                <w:szCs w:val="16"/>
                <w:highlight w:val="none"/>
              </w:rPr>
            </w:pPr>
          </w:p>
        </w:tc>
        <w:tc>
          <w:tcPr>
            <w:tcW w:w="1059" w:type="dxa"/>
            <w:tcBorders>
              <w:top w:val="single" w:color="000000" w:sz="4" w:space="0"/>
              <w:left w:val="single" w:color="auto" w:sz="4" w:space="0"/>
              <w:bottom w:val="single" w:color="000000" w:sz="4" w:space="0"/>
              <w:right w:val="single" w:color="000000" w:sz="4" w:space="0"/>
            </w:tcBorders>
            <w:noWrap w:val="0"/>
            <w:vAlign w:val="top"/>
          </w:tcPr>
          <w:p w14:paraId="79950585">
            <w:pPr>
              <w:spacing w:line="220" w:lineRule="exact"/>
              <w:jc w:val="center"/>
              <w:rPr>
                <w:rFonts w:ascii="仿宋_GB2312" w:hAnsi="仿宋_GB2312" w:eastAsia="仿宋_GB2312" w:cs="仿宋_GB2312"/>
                <w:color w:val="auto"/>
                <w:kern w:val="0"/>
                <w:sz w:val="18"/>
                <w:szCs w:val="16"/>
                <w:highlight w:val="none"/>
              </w:rPr>
            </w:pPr>
          </w:p>
        </w:tc>
        <w:tc>
          <w:tcPr>
            <w:tcW w:w="1422" w:type="dxa"/>
            <w:tcBorders>
              <w:top w:val="single" w:color="000000" w:sz="4" w:space="0"/>
              <w:left w:val="single" w:color="auto" w:sz="4" w:space="0"/>
              <w:bottom w:val="single" w:color="000000" w:sz="4" w:space="0"/>
              <w:right w:val="single" w:color="000000" w:sz="4" w:space="0"/>
            </w:tcBorders>
            <w:noWrap w:val="0"/>
            <w:vAlign w:val="top"/>
          </w:tcPr>
          <w:p w14:paraId="71E53DB5">
            <w:pPr>
              <w:spacing w:line="220" w:lineRule="exact"/>
              <w:jc w:val="center"/>
              <w:rPr>
                <w:rFonts w:ascii="仿宋_GB2312" w:hAnsi="仿宋_GB2312" w:eastAsia="仿宋_GB2312" w:cs="仿宋_GB2312"/>
                <w:color w:val="auto"/>
                <w:kern w:val="0"/>
                <w:sz w:val="18"/>
                <w:szCs w:val="16"/>
                <w:highlight w:val="none"/>
              </w:rPr>
            </w:pPr>
          </w:p>
        </w:tc>
      </w:tr>
    </w:tbl>
    <w:p w14:paraId="6CAF636C">
      <w:pPr>
        <w:spacing w:line="48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注：①“所学专业”指毕业证书或学位证书的专业；②“培训情况”同上表。③新证申请和增加业务范围申请的单位须提供模拟技术服务报告名称及编号。</w:t>
      </w:r>
    </w:p>
    <w:p w14:paraId="738B3504">
      <w:pPr>
        <w:spacing w:line="480" w:lineRule="exact"/>
        <w:ind w:firstLine="48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3.专业技术人员的社保或住房公积金缴存证明材料（需相关管理部门盖章</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退休人员须提供退休证）复印件。</w:t>
      </w:r>
    </w:p>
    <w:p w14:paraId="7260FBFD">
      <w:pPr>
        <w:spacing w:line="480" w:lineRule="exact"/>
        <w:ind w:firstLine="48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4.专业技术人员的技术职称证书和劳动关系证明（劳动合同或其他在职证明等）复印件。</w:t>
      </w:r>
    </w:p>
    <w:p w14:paraId="4DADDC83">
      <w:pPr>
        <w:spacing w:line="480" w:lineRule="exact"/>
        <w:ind w:firstLine="48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5.安徽省卫生健康委出具的专业技术人员专业知识综合能力考核合格证明材料复印件。</w:t>
      </w:r>
    </w:p>
    <w:p w14:paraId="4003532F">
      <w:pPr>
        <w:spacing w:line="48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（六）仪器设备资料。</w:t>
      </w:r>
    </w:p>
    <w:p w14:paraId="41E57F50">
      <w:pPr>
        <w:spacing w:line="48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提交相关仪器设备清单（表3）和仪器设备配置对比表（表4）。</w:t>
      </w:r>
    </w:p>
    <w:p w14:paraId="23E8088A">
      <w:pPr>
        <w:spacing w:line="480" w:lineRule="exact"/>
        <w:ind w:firstLine="4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表3. 仪器设备详细清单</w:t>
      </w:r>
    </w:p>
    <w:tbl>
      <w:tblPr>
        <w:tblStyle w:val="3"/>
        <w:tblW w:w="8523" w:type="dxa"/>
        <w:jc w:val="center"/>
        <w:tblLayout w:type="fixed"/>
        <w:tblCellMar>
          <w:top w:w="0" w:type="dxa"/>
          <w:left w:w="108" w:type="dxa"/>
          <w:bottom w:w="0" w:type="dxa"/>
          <w:right w:w="108" w:type="dxa"/>
        </w:tblCellMar>
      </w:tblPr>
      <w:tblGrid>
        <w:gridCol w:w="858"/>
        <w:gridCol w:w="1590"/>
        <w:gridCol w:w="780"/>
        <w:gridCol w:w="1063"/>
        <w:gridCol w:w="1097"/>
        <w:gridCol w:w="1230"/>
        <w:gridCol w:w="821"/>
        <w:gridCol w:w="1084"/>
      </w:tblGrid>
      <w:tr w14:paraId="1E134923">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FE0D99C">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序号</w:t>
            </w:r>
          </w:p>
        </w:tc>
        <w:tc>
          <w:tcPr>
            <w:tcW w:w="1590" w:type="dxa"/>
            <w:tcBorders>
              <w:top w:val="single" w:color="000000" w:sz="4" w:space="0"/>
              <w:left w:val="nil"/>
              <w:bottom w:val="single" w:color="000000" w:sz="4" w:space="0"/>
              <w:right w:val="single" w:color="000000" w:sz="4" w:space="0"/>
            </w:tcBorders>
            <w:noWrap w:val="0"/>
            <w:vAlign w:val="center"/>
          </w:tcPr>
          <w:p w14:paraId="2D136BCF">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仪器设备名称</w:t>
            </w:r>
          </w:p>
        </w:tc>
        <w:tc>
          <w:tcPr>
            <w:tcW w:w="780" w:type="dxa"/>
            <w:tcBorders>
              <w:top w:val="single" w:color="000000" w:sz="4" w:space="0"/>
              <w:left w:val="nil"/>
              <w:bottom w:val="single" w:color="000000" w:sz="4" w:space="0"/>
              <w:right w:val="single" w:color="000000" w:sz="4" w:space="0"/>
            </w:tcBorders>
            <w:noWrap w:val="0"/>
            <w:vAlign w:val="center"/>
          </w:tcPr>
          <w:p w14:paraId="10E6085C">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型号</w:t>
            </w:r>
          </w:p>
        </w:tc>
        <w:tc>
          <w:tcPr>
            <w:tcW w:w="1063" w:type="dxa"/>
            <w:tcBorders>
              <w:top w:val="single" w:color="000000" w:sz="4" w:space="0"/>
              <w:left w:val="nil"/>
              <w:bottom w:val="single" w:color="000000" w:sz="4" w:space="0"/>
              <w:right w:val="single" w:color="000000" w:sz="4" w:space="0"/>
            </w:tcBorders>
            <w:noWrap w:val="0"/>
            <w:vAlign w:val="center"/>
          </w:tcPr>
          <w:p w14:paraId="03A74A7B">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生产厂家</w:t>
            </w:r>
          </w:p>
        </w:tc>
        <w:tc>
          <w:tcPr>
            <w:tcW w:w="1097" w:type="dxa"/>
            <w:tcBorders>
              <w:top w:val="single" w:color="000000" w:sz="4" w:space="0"/>
              <w:left w:val="nil"/>
              <w:bottom w:val="single" w:color="000000" w:sz="4" w:space="0"/>
              <w:right w:val="single" w:color="000000" w:sz="4" w:space="0"/>
            </w:tcBorders>
            <w:noWrap w:val="0"/>
            <w:vAlign w:val="center"/>
          </w:tcPr>
          <w:p w14:paraId="055B95E4">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购买日期</w:t>
            </w:r>
          </w:p>
        </w:tc>
        <w:tc>
          <w:tcPr>
            <w:tcW w:w="1230" w:type="dxa"/>
            <w:tcBorders>
              <w:top w:val="single" w:color="000000" w:sz="4" w:space="0"/>
              <w:left w:val="nil"/>
              <w:bottom w:val="single" w:color="000000" w:sz="4" w:space="0"/>
              <w:right w:val="single" w:color="000000" w:sz="4" w:space="0"/>
            </w:tcBorders>
            <w:noWrap w:val="0"/>
            <w:vAlign w:val="center"/>
          </w:tcPr>
          <w:p w14:paraId="6C30D2F7">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用途</w:t>
            </w:r>
          </w:p>
        </w:tc>
        <w:tc>
          <w:tcPr>
            <w:tcW w:w="821" w:type="dxa"/>
            <w:tcBorders>
              <w:top w:val="single" w:color="000000" w:sz="4" w:space="0"/>
              <w:left w:val="nil"/>
              <w:bottom w:val="single" w:color="000000" w:sz="4" w:space="0"/>
              <w:right w:val="single" w:color="000000" w:sz="4" w:space="0"/>
            </w:tcBorders>
            <w:noWrap w:val="0"/>
            <w:vAlign w:val="center"/>
          </w:tcPr>
          <w:p w14:paraId="0ADDCDD7">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数量</w:t>
            </w:r>
          </w:p>
        </w:tc>
        <w:tc>
          <w:tcPr>
            <w:tcW w:w="1084" w:type="dxa"/>
            <w:tcBorders>
              <w:top w:val="single" w:color="000000" w:sz="4" w:space="0"/>
              <w:left w:val="nil"/>
              <w:bottom w:val="single" w:color="000000" w:sz="4" w:space="0"/>
              <w:right w:val="single" w:color="000000" w:sz="4" w:space="0"/>
            </w:tcBorders>
            <w:noWrap w:val="0"/>
            <w:vAlign w:val="center"/>
          </w:tcPr>
          <w:p w14:paraId="1728C037">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状态</w:t>
            </w:r>
          </w:p>
        </w:tc>
      </w:tr>
      <w:tr w14:paraId="2A14B162">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1CDC9EF">
            <w:pPr>
              <w:spacing w:line="276"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w:t>
            </w:r>
          </w:p>
        </w:tc>
        <w:tc>
          <w:tcPr>
            <w:tcW w:w="1590" w:type="dxa"/>
            <w:tcBorders>
              <w:top w:val="single" w:color="000000" w:sz="4" w:space="0"/>
              <w:left w:val="nil"/>
              <w:bottom w:val="single" w:color="000000" w:sz="4" w:space="0"/>
              <w:right w:val="single" w:color="000000" w:sz="4" w:space="0"/>
            </w:tcBorders>
            <w:noWrap w:val="0"/>
            <w:vAlign w:val="center"/>
          </w:tcPr>
          <w:p w14:paraId="6B7B65E4">
            <w:pPr>
              <w:spacing w:line="276" w:lineRule="auto"/>
              <w:jc w:val="center"/>
              <w:rPr>
                <w:rFonts w:ascii="仿宋_GB2312" w:hAnsi="仿宋_GB2312" w:eastAsia="仿宋_GB2312" w:cs="仿宋_GB2312"/>
                <w:color w:val="auto"/>
                <w:kern w:val="0"/>
                <w:szCs w:val="22"/>
                <w:highlight w:val="none"/>
              </w:rPr>
            </w:pPr>
          </w:p>
        </w:tc>
        <w:tc>
          <w:tcPr>
            <w:tcW w:w="780" w:type="dxa"/>
            <w:tcBorders>
              <w:top w:val="single" w:color="000000" w:sz="4" w:space="0"/>
              <w:left w:val="nil"/>
              <w:bottom w:val="single" w:color="000000" w:sz="4" w:space="0"/>
              <w:right w:val="single" w:color="000000" w:sz="4" w:space="0"/>
            </w:tcBorders>
            <w:noWrap w:val="0"/>
            <w:vAlign w:val="center"/>
          </w:tcPr>
          <w:p w14:paraId="242B5556">
            <w:pPr>
              <w:spacing w:line="276" w:lineRule="auto"/>
              <w:jc w:val="center"/>
              <w:rPr>
                <w:rFonts w:ascii="仿宋_GB2312" w:hAnsi="仿宋_GB2312" w:eastAsia="仿宋_GB2312" w:cs="仿宋_GB2312"/>
                <w:color w:val="auto"/>
                <w:kern w:val="0"/>
                <w:szCs w:val="22"/>
                <w:highlight w:val="none"/>
              </w:rPr>
            </w:pPr>
          </w:p>
        </w:tc>
        <w:tc>
          <w:tcPr>
            <w:tcW w:w="1063" w:type="dxa"/>
            <w:tcBorders>
              <w:top w:val="single" w:color="000000" w:sz="4" w:space="0"/>
              <w:left w:val="nil"/>
              <w:bottom w:val="single" w:color="000000" w:sz="4" w:space="0"/>
              <w:right w:val="single" w:color="000000" w:sz="4" w:space="0"/>
            </w:tcBorders>
            <w:noWrap w:val="0"/>
            <w:vAlign w:val="center"/>
          </w:tcPr>
          <w:p w14:paraId="707AA564">
            <w:pPr>
              <w:spacing w:line="276" w:lineRule="auto"/>
              <w:jc w:val="center"/>
              <w:rPr>
                <w:rFonts w:ascii="仿宋_GB2312" w:hAnsi="仿宋_GB2312" w:eastAsia="仿宋_GB2312" w:cs="仿宋_GB2312"/>
                <w:color w:val="auto"/>
                <w:kern w:val="0"/>
                <w:szCs w:val="22"/>
                <w:highlight w:val="none"/>
              </w:rPr>
            </w:pPr>
          </w:p>
        </w:tc>
        <w:tc>
          <w:tcPr>
            <w:tcW w:w="1097" w:type="dxa"/>
            <w:tcBorders>
              <w:top w:val="single" w:color="000000" w:sz="4" w:space="0"/>
              <w:left w:val="nil"/>
              <w:bottom w:val="single" w:color="000000" w:sz="4" w:space="0"/>
              <w:right w:val="single" w:color="000000" w:sz="4" w:space="0"/>
            </w:tcBorders>
            <w:noWrap w:val="0"/>
            <w:vAlign w:val="center"/>
          </w:tcPr>
          <w:p w14:paraId="057CBC08">
            <w:pPr>
              <w:spacing w:line="276" w:lineRule="auto"/>
              <w:jc w:val="center"/>
              <w:rPr>
                <w:rFonts w:ascii="仿宋_GB2312" w:hAnsi="仿宋_GB2312" w:eastAsia="仿宋_GB2312" w:cs="仿宋_GB2312"/>
                <w:color w:val="auto"/>
                <w:kern w:val="0"/>
                <w:szCs w:val="22"/>
                <w:highlight w:val="none"/>
              </w:rPr>
            </w:pPr>
          </w:p>
        </w:tc>
        <w:tc>
          <w:tcPr>
            <w:tcW w:w="1230" w:type="dxa"/>
            <w:tcBorders>
              <w:top w:val="single" w:color="000000" w:sz="4" w:space="0"/>
              <w:left w:val="nil"/>
              <w:bottom w:val="single" w:color="000000" w:sz="4" w:space="0"/>
              <w:right w:val="single" w:color="000000" w:sz="4" w:space="0"/>
            </w:tcBorders>
            <w:noWrap w:val="0"/>
            <w:vAlign w:val="center"/>
          </w:tcPr>
          <w:p w14:paraId="1526831B">
            <w:pPr>
              <w:spacing w:line="276" w:lineRule="auto"/>
              <w:jc w:val="center"/>
              <w:rPr>
                <w:rFonts w:ascii="仿宋_GB2312" w:hAnsi="仿宋_GB2312" w:eastAsia="仿宋_GB2312" w:cs="仿宋_GB2312"/>
                <w:color w:val="auto"/>
                <w:kern w:val="0"/>
                <w:szCs w:val="22"/>
                <w:highlight w:val="none"/>
              </w:rPr>
            </w:pPr>
          </w:p>
        </w:tc>
        <w:tc>
          <w:tcPr>
            <w:tcW w:w="821" w:type="dxa"/>
            <w:tcBorders>
              <w:top w:val="single" w:color="000000" w:sz="4" w:space="0"/>
              <w:left w:val="nil"/>
              <w:bottom w:val="single" w:color="000000" w:sz="4" w:space="0"/>
              <w:right w:val="single" w:color="000000" w:sz="4" w:space="0"/>
            </w:tcBorders>
            <w:noWrap w:val="0"/>
            <w:vAlign w:val="center"/>
          </w:tcPr>
          <w:p w14:paraId="0D64E18D">
            <w:pPr>
              <w:spacing w:line="276" w:lineRule="auto"/>
              <w:jc w:val="center"/>
              <w:rPr>
                <w:rFonts w:ascii="仿宋_GB2312" w:hAnsi="仿宋_GB2312" w:eastAsia="仿宋_GB2312" w:cs="仿宋_GB2312"/>
                <w:color w:val="auto"/>
                <w:kern w:val="0"/>
                <w:szCs w:val="22"/>
                <w:highlight w:val="none"/>
              </w:rPr>
            </w:pPr>
          </w:p>
        </w:tc>
        <w:tc>
          <w:tcPr>
            <w:tcW w:w="1084" w:type="dxa"/>
            <w:tcBorders>
              <w:top w:val="single" w:color="000000" w:sz="4" w:space="0"/>
              <w:left w:val="nil"/>
              <w:bottom w:val="single" w:color="000000" w:sz="4" w:space="0"/>
              <w:right w:val="single" w:color="000000" w:sz="4" w:space="0"/>
            </w:tcBorders>
            <w:noWrap w:val="0"/>
            <w:vAlign w:val="center"/>
          </w:tcPr>
          <w:p w14:paraId="6B7B8FBC">
            <w:pPr>
              <w:spacing w:line="276" w:lineRule="auto"/>
              <w:jc w:val="center"/>
              <w:rPr>
                <w:rFonts w:ascii="仿宋_GB2312" w:hAnsi="仿宋_GB2312" w:eastAsia="仿宋_GB2312" w:cs="仿宋_GB2312"/>
                <w:color w:val="auto"/>
                <w:kern w:val="0"/>
                <w:szCs w:val="22"/>
                <w:highlight w:val="none"/>
              </w:rPr>
            </w:pPr>
          </w:p>
        </w:tc>
      </w:tr>
    </w:tbl>
    <w:p w14:paraId="0DFFACCD">
      <w:pPr>
        <w:spacing w:line="44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注：列出所有职业卫生技术服务相关仪器设备。</w:t>
      </w:r>
    </w:p>
    <w:p w14:paraId="3A76353B">
      <w:pPr>
        <w:spacing w:line="440" w:lineRule="exact"/>
        <w:ind w:firstLine="482"/>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表4. 仪器设备配置对比表</w:t>
      </w:r>
    </w:p>
    <w:tbl>
      <w:tblPr>
        <w:tblStyle w:val="3"/>
        <w:tblW w:w="8748" w:type="dxa"/>
        <w:jc w:val="center"/>
        <w:tblLayout w:type="fixed"/>
        <w:tblCellMar>
          <w:top w:w="0" w:type="dxa"/>
          <w:left w:w="108" w:type="dxa"/>
          <w:bottom w:w="0" w:type="dxa"/>
          <w:right w:w="108" w:type="dxa"/>
        </w:tblCellMar>
      </w:tblPr>
      <w:tblGrid>
        <w:gridCol w:w="396"/>
        <w:gridCol w:w="785"/>
        <w:gridCol w:w="1024"/>
        <w:gridCol w:w="1013"/>
        <w:gridCol w:w="881"/>
        <w:gridCol w:w="1112"/>
        <w:gridCol w:w="1975"/>
        <w:gridCol w:w="1562"/>
      </w:tblGrid>
      <w:tr w14:paraId="0E9D10F4">
        <w:tblPrEx>
          <w:tblCellMar>
            <w:top w:w="0" w:type="dxa"/>
            <w:left w:w="108" w:type="dxa"/>
            <w:bottom w:w="0"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noWrap w:val="0"/>
            <w:vAlign w:val="center"/>
          </w:tcPr>
          <w:p w14:paraId="3C36E4E0">
            <w:pPr>
              <w:spacing w:line="220" w:lineRule="exact"/>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785" w:type="dxa"/>
            <w:tcBorders>
              <w:top w:val="single" w:color="000000" w:sz="4" w:space="0"/>
              <w:left w:val="nil"/>
              <w:bottom w:val="single" w:color="000000" w:sz="6" w:space="0"/>
              <w:right w:val="single" w:color="000000" w:sz="6" w:space="0"/>
            </w:tcBorders>
            <w:noWrap w:val="0"/>
            <w:vAlign w:val="center"/>
          </w:tcPr>
          <w:p w14:paraId="747ED3B3">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仪器设备名称</w:t>
            </w:r>
          </w:p>
        </w:tc>
        <w:tc>
          <w:tcPr>
            <w:tcW w:w="1024" w:type="dxa"/>
            <w:tcBorders>
              <w:top w:val="single" w:color="000000" w:sz="4" w:space="0"/>
              <w:left w:val="nil"/>
              <w:bottom w:val="single" w:color="000000" w:sz="6" w:space="0"/>
              <w:right w:val="single" w:color="000000" w:sz="6" w:space="0"/>
            </w:tcBorders>
            <w:noWrap w:val="0"/>
            <w:vAlign w:val="center"/>
          </w:tcPr>
          <w:p w14:paraId="66D36480">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配置数量要求（台/件）</w:t>
            </w:r>
          </w:p>
        </w:tc>
        <w:tc>
          <w:tcPr>
            <w:tcW w:w="1013" w:type="dxa"/>
            <w:tcBorders>
              <w:top w:val="single" w:color="000000" w:sz="4" w:space="0"/>
              <w:left w:val="nil"/>
              <w:bottom w:val="single" w:color="000000" w:sz="6" w:space="0"/>
              <w:right w:val="single" w:color="000000" w:sz="4" w:space="0"/>
            </w:tcBorders>
            <w:noWrap w:val="0"/>
            <w:vAlign w:val="center"/>
          </w:tcPr>
          <w:p w14:paraId="39A7C56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实际配置数量（台/件）</w:t>
            </w:r>
          </w:p>
        </w:tc>
        <w:tc>
          <w:tcPr>
            <w:tcW w:w="881" w:type="dxa"/>
            <w:tcBorders>
              <w:top w:val="single" w:color="000000" w:sz="4" w:space="0"/>
              <w:left w:val="nil"/>
              <w:bottom w:val="single" w:color="000000" w:sz="6" w:space="0"/>
              <w:right w:val="single" w:color="000000" w:sz="6" w:space="0"/>
            </w:tcBorders>
            <w:noWrap w:val="0"/>
            <w:vAlign w:val="center"/>
          </w:tcPr>
          <w:p w14:paraId="37FBAA04">
            <w:pPr>
              <w:spacing w:line="220" w:lineRule="exact"/>
              <w:jc w:val="center"/>
              <w:rPr>
                <w:rFonts w:ascii="仿宋_GB2312" w:hAnsi="仿宋_GB2312" w:eastAsia="仿宋_GB2312" w:cs="仿宋_GB2312"/>
                <w:color w:val="auto"/>
                <w:sz w:val="18"/>
                <w:szCs w:val="16"/>
                <w:highlight w:val="none"/>
              </w:rPr>
            </w:pPr>
            <w:r>
              <w:rPr>
                <w:rFonts w:hint="eastAsia" w:ascii="仿宋_GB2312" w:hAnsi="仿宋_GB2312" w:eastAsia="仿宋_GB2312" w:cs="仿宋_GB2312"/>
                <w:color w:val="auto"/>
                <w:kern w:val="0"/>
                <w:sz w:val="18"/>
                <w:szCs w:val="16"/>
                <w:highlight w:val="none"/>
              </w:rPr>
              <w:t>是否为机构必配设备</w:t>
            </w:r>
          </w:p>
        </w:tc>
        <w:tc>
          <w:tcPr>
            <w:tcW w:w="1112" w:type="dxa"/>
            <w:tcBorders>
              <w:top w:val="single" w:color="000000" w:sz="4" w:space="0"/>
              <w:left w:val="nil"/>
              <w:bottom w:val="single" w:color="000000" w:sz="6" w:space="0"/>
              <w:right w:val="single" w:color="000000" w:sz="4" w:space="0"/>
            </w:tcBorders>
            <w:noWrap w:val="0"/>
            <w:vAlign w:val="center"/>
          </w:tcPr>
          <w:p w14:paraId="7EF73C70">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购置凭证</w:t>
            </w:r>
          </w:p>
        </w:tc>
        <w:tc>
          <w:tcPr>
            <w:tcW w:w="1975" w:type="dxa"/>
            <w:tcBorders>
              <w:top w:val="single" w:color="000000" w:sz="4" w:space="0"/>
              <w:left w:val="nil"/>
              <w:bottom w:val="single" w:color="000000" w:sz="6" w:space="0"/>
              <w:right w:val="single" w:color="000000" w:sz="4" w:space="0"/>
            </w:tcBorders>
            <w:noWrap w:val="0"/>
            <w:vAlign w:val="center"/>
          </w:tcPr>
          <w:p w14:paraId="3646620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是否计量检定或校准并在有效期内</w:t>
            </w:r>
          </w:p>
        </w:tc>
        <w:tc>
          <w:tcPr>
            <w:tcW w:w="1562" w:type="dxa"/>
            <w:tcBorders>
              <w:top w:val="single" w:color="000000" w:sz="4" w:space="0"/>
              <w:left w:val="nil"/>
              <w:bottom w:val="single" w:color="000000" w:sz="6" w:space="0"/>
              <w:right w:val="single" w:color="000000" w:sz="4" w:space="0"/>
            </w:tcBorders>
            <w:noWrap w:val="0"/>
            <w:vAlign w:val="center"/>
          </w:tcPr>
          <w:p w14:paraId="568FB92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使用状态</w:t>
            </w:r>
          </w:p>
        </w:tc>
      </w:tr>
      <w:tr w14:paraId="7C592A2D">
        <w:tblPrEx>
          <w:tblCellMar>
            <w:top w:w="0" w:type="dxa"/>
            <w:left w:w="108" w:type="dxa"/>
            <w:bottom w:w="0"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noWrap w:val="0"/>
            <w:vAlign w:val="center"/>
          </w:tcPr>
          <w:p w14:paraId="3675BD52">
            <w:pPr>
              <w:spacing w:line="276" w:lineRule="auto"/>
              <w:jc w:val="center"/>
              <w:rPr>
                <w:rFonts w:ascii="仿宋_GB2312" w:hAnsi="仿宋_GB2312" w:eastAsia="仿宋_GB2312" w:cs="仿宋_GB2312"/>
                <w:color w:val="auto"/>
                <w:kern w:val="0"/>
                <w:sz w:val="18"/>
                <w:szCs w:val="16"/>
                <w:highlight w:val="none"/>
              </w:rPr>
            </w:pPr>
          </w:p>
        </w:tc>
        <w:tc>
          <w:tcPr>
            <w:tcW w:w="785" w:type="dxa"/>
            <w:tcBorders>
              <w:top w:val="single" w:color="000000" w:sz="6" w:space="0"/>
              <w:left w:val="nil"/>
              <w:bottom w:val="single" w:color="000000" w:sz="6" w:space="0"/>
              <w:right w:val="single" w:color="000000" w:sz="6" w:space="0"/>
            </w:tcBorders>
            <w:noWrap w:val="0"/>
            <w:vAlign w:val="top"/>
          </w:tcPr>
          <w:p w14:paraId="026BC929">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1024" w:type="dxa"/>
            <w:tcBorders>
              <w:top w:val="single" w:color="000000" w:sz="6" w:space="0"/>
              <w:left w:val="nil"/>
              <w:bottom w:val="single" w:color="000000" w:sz="6" w:space="0"/>
              <w:right w:val="single" w:color="000000" w:sz="6" w:space="0"/>
            </w:tcBorders>
            <w:noWrap w:val="0"/>
            <w:vAlign w:val="center"/>
          </w:tcPr>
          <w:p w14:paraId="7A38FAC3">
            <w:pPr>
              <w:spacing w:line="276" w:lineRule="auto"/>
              <w:jc w:val="center"/>
              <w:rPr>
                <w:rFonts w:ascii="仿宋_GB2312" w:hAnsi="仿宋_GB2312" w:eastAsia="仿宋_GB2312" w:cs="仿宋_GB2312"/>
                <w:color w:val="auto"/>
                <w:kern w:val="0"/>
                <w:sz w:val="18"/>
                <w:szCs w:val="16"/>
                <w:highlight w:val="none"/>
              </w:rPr>
            </w:pPr>
          </w:p>
        </w:tc>
        <w:tc>
          <w:tcPr>
            <w:tcW w:w="1013" w:type="dxa"/>
            <w:tcBorders>
              <w:top w:val="single" w:color="000000" w:sz="6" w:space="0"/>
              <w:left w:val="nil"/>
              <w:bottom w:val="single" w:color="000000" w:sz="6" w:space="0"/>
              <w:right w:val="single" w:color="000000" w:sz="4" w:space="0"/>
            </w:tcBorders>
            <w:noWrap w:val="0"/>
            <w:vAlign w:val="center"/>
          </w:tcPr>
          <w:p w14:paraId="154FA4D4">
            <w:pPr>
              <w:spacing w:line="276" w:lineRule="auto"/>
              <w:jc w:val="center"/>
              <w:rPr>
                <w:rFonts w:ascii="仿宋_GB2312" w:hAnsi="仿宋_GB2312" w:eastAsia="仿宋_GB2312" w:cs="仿宋_GB2312"/>
                <w:color w:val="auto"/>
                <w:kern w:val="0"/>
                <w:sz w:val="18"/>
                <w:szCs w:val="16"/>
                <w:highlight w:val="none"/>
              </w:rPr>
            </w:pPr>
          </w:p>
        </w:tc>
        <w:tc>
          <w:tcPr>
            <w:tcW w:w="881" w:type="dxa"/>
            <w:tcBorders>
              <w:top w:val="single" w:color="000000" w:sz="6" w:space="0"/>
              <w:left w:val="nil"/>
              <w:bottom w:val="single" w:color="000000" w:sz="6" w:space="0"/>
              <w:right w:val="single" w:color="000000" w:sz="6" w:space="0"/>
            </w:tcBorders>
            <w:noWrap w:val="0"/>
            <w:vAlign w:val="center"/>
          </w:tcPr>
          <w:p w14:paraId="02761742">
            <w:pPr>
              <w:spacing w:line="276" w:lineRule="auto"/>
              <w:jc w:val="center"/>
              <w:rPr>
                <w:rFonts w:ascii="仿宋_GB2312" w:hAnsi="仿宋_GB2312" w:eastAsia="仿宋_GB2312" w:cs="仿宋_GB2312"/>
                <w:color w:val="auto"/>
                <w:sz w:val="18"/>
                <w:szCs w:val="16"/>
                <w:highlight w:val="none"/>
              </w:rPr>
            </w:pPr>
          </w:p>
        </w:tc>
        <w:tc>
          <w:tcPr>
            <w:tcW w:w="1112" w:type="dxa"/>
            <w:tcBorders>
              <w:top w:val="single" w:color="000000" w:sz="6" w:space="0"/>
              <w:left w:val="nil"/>
              <w:bottom w:val="single" w:color="000000" w:sz="6" w:space="0"/>
              <w:right w:val="single" w:color="000000" w:sz="4" w:space="0"/>
            </w:tcBorders>
            <w:noWrap w:val="0"/>
            <w:vAlign w:val="center"/>
          </w:tcPr>
          <w:p w14:paraId="4173759A">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□有 □无</w:t>
            </w:r>
          </w:p>
        </w:tc>
        <w:tc>
          <w:tcPr>
            <w:tcW w:w="1975" w:type="dxa"/>
            <w:tcBorders>
              <w:top w:val="single" w:color="000000" w:sz="6" w:space="0"/>
              <w:left w:val="nil"/>
              <w:bottom w:val="single" w:color="000000" w:sz="6" w:space="0"/>
              <w:right w:val="single" w:color="000000" w:sz="4" w:space="0"/>
            </w:tcBorders>
            <w:noWrap w:val="0"/>
            <w:vAlign w:val="center"/>
          </w:tcPr>
          <w:p w14:paraId="0F5EE546">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 □不需要</w:t>
            </w:r>
          </w:p>
        </w:tc>
        <w:tc>
          <w:tcPr>
            <w:tcW w:w="1562" w:type="dxa"/>
            <w:tcBorders>
              <w:top w:val="single" w:color="000000" w:sz="6" w:space="0"/>
              <w:left w:val="nil"/>
              <w:bottom w:val="single" w:color="000000" w:sz="6" w:space="0"/>
              <w:right w:val="single" w:color="000000" w:sz="4" w:space="0"/>
            </w:tcBorders>
            <w:noWrap w:val="0"/>
            <w:vAlign w:val="center"/>
          </w:tcPr>
          <w:p w14:paraId="65018415">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□在用 □停用</w:t>
            </w:r>
          </w:p>
        </w:tc>
      </w:tr>
    </w:tbl>
    <w:p w14:paraId="28EBBF52">
      <w:pPr>
        <w:spacing w:line="44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注：请按照</w:t>
      </w:r>
      <w:r>
        <w:rPr>
          <w:rFonts w:hint="eastAsia" w:ascii="仿宋_GB2312" w:hAnsi="仿宋_GB2312" w:eastAsia="仿宋_GB2312" w:cs="仿宋_GB2312"/>
          <w:color w:val="auto"/>
          <w:sz w:val="28"/>
          <w:szCs w:val="28"/>
          <w:highlight w:val="none"/>
        </w:rPr>
        <w:t>《职业卫生技术服务机构资质认可技术评审准则》附录</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kern w:val="0"/>
          <w:sz w:val="28"/>
          <w:szCs w:val="28"/>
          <w:highlight w:val="none"/>
        </w:rPr>
        <w:t>3列出仪器设备配置清单。</w:t>
      </w:r>
    </w:p>
    <w:p w14:paraId="3ADBE299">
      <w:pPr>
        <w:spacing w:line="440" w:lineRule="exact"/>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color w:val="auto"/>
          <w:kern w:val="0"/>
          <w:sz w:val="28"/>
          <w:szCs w:val="28"/>
          <w:highlight w:val="none"/>
        </w:rPr>
        <w:t xml:space="preserve">   </w:t>
      </w:r>
      <w:r>
        <w:rPr>
          <w:rFonts w:hint="eastAsia" w:ascii="楷体_GB2312" w:hAnsi="楷体_GB2312" w:eastAsia="楷体_GB2312" w:cs="楷体_GB2312"/>
          <w:b/>
          <w:bCs/>
          <w:color w:val="auto"/>
          <w:kern w:val="0"/>
          <w:sz w:val="28"/>
          <w:szCs w:val="28"/>
          <w:highlight w:val="none"/>
        </w:rPr>
        <w:t>（七）工作场所布局与面积示意图。</w:t>
      </w:r>
    </w:p>
    <w:p w14:paraId="3A034B92">
      <w:pPr>
        <w:spacing w:line="440" w:lineRule="exact"/>
        <w:ind w:firstLine="48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color w:val="auto"/>
          <w:kern w:val="0"/>
          <w:sz w:val="28"/>
          <w:szCs w:val="28"/>
          <w:highlight w:val="none"/>
        </w:rPr>
        <w:t>提供工作场所平面布局图复印件，包括办公、检测、评价、档案室等工作场所的布局和面积说明。</w:t>
      </w:r>
    </w:p>
    <w:p w14:paraId="0135D852">
      <w:pPr>
        <w:spacing w:line="440" w:lineRule="exact"/>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 xml:space="preserve">   </w:t>
      </w:r>
      <w:bookmarkStart w:id="0" w:name="_Hlk152147895"/>
      <w:r>
        <w:rPr>
          <w:rFonts w:hint="eastAsia" w:ascii="楷体_GB2312" w:hAnsi="楷体_GB2312" w:eastAsia="楷体_GB2312" w:cs="楷体_GB2312"/>
          <w:b/>
          <w:bCs/>
          <w:color w:val="auto"/>
          <w:kern w:val="0"/>
          <w:sz w:val="28"/>
          <w:szCs w:val="28"/>
          <w:highlight w:val="none"/>
        </w:rPr>
        <w:t>（八）能够证明具有相应业务能力的其他材料。</w:t>
      </w:r>
    </w:p>
    <w:p w14:paraId="4CDEAF08">
      <w:pPr>
        <w:spacing w:line="440" w:lineRule="exact"/>
        <w:ind w:firstLine="480"/>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1</w:t>
      </w:r>
      <w:r>
        <w:rPr>
          <w:rFonts w:hint="eastAsia" w:ascii="仿宋_GB2312" w:hAnsi="仿宋_GB2312" w:eastAsia="仿宋_GB2312" w:cs="仿宋_GB2312"/>
          <w:color w:val="auto"/>
          <w:kern w:val="0"/>
          <w:sz w:val="28"/>
          <w:szCs w:val="28"/>
          <w:highlight w:val="none"/>
        </w:rPr>
        <w:t>.提交申请检测项目清单（表5，表6）。</w:t>
      </w:r>
    </w:p>
    <w:p w14:paraId="5929A998">
      <w:pPr>
        <w:spacing w:line="440" w:lineRule="exact"/>
        <w:ind w:firstLine="280" w:firstLineChars="100"/>
        <w:jc w:val="center"/>
        <w:rPr>
          <w:rFonts w:ascii="仿宋_GB2312" w:hAnsi="仿宋_GB2312" w:eastAsia="仿宋_GB2312" w:cs="仿宋_GB2312"/>
          <w:color w:val="auto"/>
          <w:kern w:val="0"/>
          <w:sz w:val="28"/>
          <w:szCs w:val="28"/>
          <w:highlight w:val="none"/>
        </w:rPr>
      </w:pPr>
    </w:p>
    <w:p w14:paraId="638F70CB">
      <w:pPr>
        <w:spacing w:line="440" w:lineRule="exact"/>
        <w:ind w:firstLine="280" w:firstLineChars="1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表5.职业病危害因素检测项目申请表</w:t>
      </w:r>
    </w:p>
    <w:tbl>
      <w:tblPr>
        <w:tblStyle w:val="3"/>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2834"/>
        <w:gridCol w:w="1419"/>
        <w:gridCol w:w="850"/>
        <w:gridCol w:w="1276"/>
        <w:gridCol w:w="1134"/>
        <w:gridCol w:w="951"/>
      </w:tblGrid>
      <w:tr w14:paraId="3482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F6989F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992" w:type="dxa"/>
            <w:noWrap w:val="0"/>
            <w:vAlign w:val="center"/>
          </w:tcPr>
          <w:p w14:paraId="2D602F8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w:t>
            </w:r>
          </w:p>
          <w:p w14:paraId="5FDF1E8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项目</w:t>
            </w:r>
          </w:p>
        </w:tc>
        <w:tc>
          <w:tcPr>
            <w:tcW w:w="4253" w:type="dxa"/>
            <w:gridSpan w:val="2"/>
            <w:noWrap w:val="0"/>
            <w:vAlign w:val="center"/>
          </w:tcPr>
          <w:p w14:paraId="7A2C221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检测标准（方法）名称、编号（含年号）及条款号</w:t>
            </w:r>
          </w:p>
        </w:tc>
        <w:tc>
          <w:tcPr>
            <w:tcW w:w="850" w:type="dxa"/>
            <w:noWrap w:val="0"/>
            <w:vAlign w:val="top"/>
          </w:tcPr>
          <w:p w14:paraId="4C6EE9C1">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限制</w:t>
            </w:r>
          </w:p>
          <w:p w14:paraId="27FF795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说明</w:t>
            </w:r>
          </w:p>
        </w:tc>
        <w:tc>
          <w:tcPr>
            <w:tcW w:w="1276" w:type="dxa"/>
            <w:noWrap w:val="0"/>
            <w:vAlign w:val="center"/>
          </w:tcPr>
          <w:p w14:paraId="311ED682">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方法</w:t>
            </w:r>
            <w:r>
              <w:rPr>
                <w:rFonts w:ascii="仿宋_GB2312" w:hAnsi="仿宋_GB2312" w:eastAsia="仿宋_GB2312" w:cs="仿宋_GB2312"/>
                <w:color w:val="auto"/>
                <w:kern w:val="0"/>
                <w:sz w:val="18"/>
                <w:szCs w:val="16"/>
                <w:highlight w:val="none"/>
              </w:rPr>
              <w:t>验证、</w:t>
            </w:r>
          </w:p>
          <w:p w14:paraId="29C5CA46">
            <w:pPr>
              <w:spacing w:line="220" w:lineRule="exact"/>
              <w:jc w:val="center"/>
              <w:rPr>
                <w:rFonts w:hint="eastAsia"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确认</w:t>
            </w:r>
            <w:r>
              <w:rPr>
                <w:rFonts w:hint="eastAsia" w:ascii="仿宋_GB2312" w:hAnsi="仿宋_GB2312" w:eastAsia="仿宋_GB2312" w:cs="仿宋_GB2312"/>
                <w:color w:val="auto"/>
                <w:kern w:val="0"/>
                <w:sz w:val="18"/>
                <w:szCs w:val="16"/>
                <w:highlight w:val="none"/>
              </w:rPr>
              <w:t>或论证</w:t>
            </w:r>
          </w:p>
        </w:tc>
        <w:tc>
          <w:tcPr>
            <w:tcW w:w="1134" w:type="dxa"/>
            <w:noWrap w:val="0"/>
            <w:vAlign w:val="center"/>
          </w:tcPr>
          <w:p w14:paraId="2E4E606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是否通过C</w:t>
            </w:r>
            <w:r>
              <w:rPr>
                <w:rFonts w:ascii="仿宋_GB2312" w:hAnsi="仿宋_GB2312" w:eastAsia="仿宋_GB2312" w:cs="仿宋_GB2312"/>
                <w:color w:val="auto"/>
                <w:kern w:val="0"/>
                <w:sz w:val="18"/>
                <w:szCs w:val="16"/>
                <w:highlight w:val="none"/>
              </w:rPr>
              <w:t>MA</w:t>
            </w:r>
            <w:r>
              <w:rPr>
                <w:rFonts w:hint="eastAsia" w:ascii="仿宋_GB2312" w:hAnsi="仿宋_GB2312" w:eastAsia="仿宋_GB2312" w:cs="仿宋_GB2312"/>
                <w:color w:val="auto"/>
                <w:kern w:val="0"/>
                <w:sz w:val="18"/>
                <w:szCs w:val="16"/>
                <w:highlight w:val="none"/>
              </w:rPr>
              <w:t xml:space="preserve">或CNAS </w:t>
            </w:r>
          </w:p>
        </w:tc>
        <w:tc>
          <w:tcPr>
            <w:tcW w:w="951" w:type="dxa"/>
            <w:noWrap w:val="0"/>
            <w:vAlign w:val="top"/>
          </w:tcPr>
          <w:p w14:paraId="748BD88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w:t>
            </w:r>
            <w:r>
              <w:rPr>
                <w:rFonts w:ascii="仿宋_GB2312" w:hAnsi="仿宋_GB2312" w:eastAsia="仿宋_GB2312" w:cs="仿宋_GB2312"/>
                <w:color w:val="auto"/>
                <w:kern w:val="0"/>
                <w:sz w:val="18"/>
                <w:szCs w:val="16"/>
                <w:highlight w:val="none"/>
              </w:rPr>
              <w:t>应用</w:t>
            </w:r>
            <w:r>
              <w:rPr>
                <w:rFonts w:hint="eastAsia" w:ascii="仿宋_GB2312" w:hAnsi="仿宋_GB2312" w:eastAsia="仿宋_GB2312" w:cs="仿宋_GB2312"/>
                <w:color w:val="auto"/>
                <w:kern w:val="0"/>
                <w:sz w:val="18"/>
                <w:szCs w:val="16"/>
                <w:highlight w:val="none"/>
              </w:rPr>
              <w:t>报告</w:t>
            </w:r>
          </w:p>
        </w:tc>
      </w:tr>
      <w:tr w14:paraId="64A1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E6B9A63">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一</w:t>
            </w:r>
          </w:p>
        </w:tc>
        <w:tc>
          <w:tcPr>
            <w:tcW w:w="8505" w:type="dxa"/>
            <w:gridSpan w:val="6"/>
            <w:noWrap w:val="0"/>
            <w:vAlign w:val="top"/>
          </w:tcPr>
          <w:p w14:paraId="2DF75449">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化学</w:t>
            </w:r>
            <w:r>
              <w:rPr>
                <w:rFonts w:ascii="仿宋_GB2312" w:hAnsi="仿宋_GB2312" w:eastAsia="仿宋_GB2312" w:cs="仿宋_GB2312"/>
                <w:color w:val="auto"/>
                <w:kern w:val="0"/>
                <w:sz w:val="18"/>
                <w:szCs w:val="16"/>
                <w:highlight w:val="none"/>
              </w:rPr>
              <w:t>有害</w:t>
            </w:r>
            <w:r>
              <w:rPr>
                <w:rFonts w:hint="eastAsia" w:ascii="仿宋_GB2312" w:hAnsi="仿宋_GB2312" w:eastAsia="仿宋_GB2312" w:cs="仿宋_GB2312"/>
                <w:color w:val="auto"/>
                <w:kern w:val="0"/>
                <w:sz w:val="18"/>
                <w:szCs w:val="16"/>
                <w:highlight w:val="none"/>
              </w:rPr>
              <w:t>因素</w:t>
            </w:r>
          </w:p>
        </w:tc>
        <w:tc>
          <w:tcPr>
            <w:tcW w:w="951" w:type="dxa"/>
            <w:noWrap w:val="0"/>
            <w:vAlign w:val="top"/>
          </w:tcPr>
          <w:p w14:paraId="78DDC79A">
            <w:pPr>
              <w:spacing w:line="220" w:lineRule="exact"/>
              <w:jc w:val="left"/>
              <w:rPr>
                <w:rFonts w:hint="eastAsia" w:ascii="仿宋_GB2312" w:hAnsi="仿宋_GB2312" w:eastAsia="仿宋_GB2312" w:cs="仿宋_GB2312"/>
                <w:color w:val="auto"/>
                <w:kern w:val="0"/>
                <w:sz w:val="18"/>
                <w:szCs w:val="16"/>
                <w:highlight w:val="none"/>
              </w:rPr>
            </w:pPr>
          </w:p>
        </w:tc>
      </w:tr>
      <w:tr w14:paraId="645E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22774D9">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1</w:t>
            </w:r>
          </w:p>
        </w:tc>
        <w:tc>
          <w:tcPr>
            <w:tcW w:w="992" w:type="dxa"/>
            <w:noWrap w:val="0"/>
            <w:vAlign w:val="center"/>
          </w:tcPr>
          <w:p w14:paraId="71261DFF">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苯</w:t>
            </w:r>
          </w:p>
        </w:tc>
        <w:tc>
          <w:tcPr>
            <w:tcW w:w="4253" w:type="dxa"/>
            <w:gridSpan w:val="2"/>
            <w:noWrap w:val="0"/>
            <w:vAlign w:val="top"/>
          </w:tcPr>
          <w:p w14:paraId="77DF0BCA">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工作场所空气有毒物质测定 第66部分：苯、甲苯、二甲苯和乙苯GBZ/T300.66-</w:t>
            </w:r>
            <w:r>
              <w:rPr>
                <w:rFonts w:ascii="仿宋_GB2312" w:hAnsi="仿宋_GB2312" w:eastAsia="仿宋_GB2312" w:cs="仿宋_GB2312"/>
                <w:color w:val="auto"/>
                <w:kern w:val="0"/>
                <w:sz w:val="18"/>
                <w:szCs w:val="16"/>
                <w:highlight w:val="none"/>
              </w:rPr>
              <w:t>2017 5</w:t>
            </w:r>
            <w:r>
              <w:rPr>
                <w:rFonts w:hint="eastAsia" w:ascii="仿宋_GB2312" w:hAnsi="仿宋_GB2312" w:eastAsia="仿宋_GB2312" w:cs="仿宋_GB2312"/>
                <w:color w:val="auto"/>
                <w:kern w:val="0"/>
                <w:sz w:val="18"/>
                <w:szCs w:val="16"/>
                <w:highlight w:val="none"/>
              </w:rPr>
              <w:t>苯、甲苯、二甲苯和乙苯的溶剂解</w:t>
            </w:r>
            <w:r>
              <w:rPr>
                <w:rFonts w:hint="eastAsia" w:ascii="仿宋_GB2312" w:hAnsi="仿宋_GB2312" w:eastAsia="仿宋_GB2312" w:cs="仿宋_GB2312"/>
                <w:color w:val="auto"/>
                <w:kern w:val="0"/>
                <w:sz w:val="18"/>
                <w:szCs w:val="16"/>
                <w:highlight w:val="none"/>
                <w:lang w:eastAsia="zh-CN"/>
              </w:rPr>
              <w:t>析</w:t>
            </w:r>
            <w:r>
              <w:rPr>
                <w:rFonts w:hint="eastAsia" w:ascii="仿宋_GB2312" w:hAnsi="仿宋_GB2312" w:eastAsia="仿宋_GB2312" w:cs="仿宋_GB2312"/>
                <w:color w:val="auto"/>
                <w:kern w:val="0"/>
                <w:sz w:val="18"/>
                <w:szCs w:val="16"/>
                <w:highlight w:val="none"/>
              </w:rPr>
              <w:t>-气相色谱法</w:t>
            </w:r>
          </w:p>
        </w:tc>
        <w:tc>
          <w:tcPr>
            <w:tcW w:w="850" w:type="dxa"/>
            <w:noWrap w:val="0"/>
            <w:vAlign w:val="top"/>
          </w:tcPr>
          <w:p w14:paraId="6D00FB60">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center"/>
          </w:tcPr>
          <w:p w14:paraId="24CF27B6">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验证</w:t>
            </w:r>
          </w:p>
        </w:tc>
        <w:tc>
          <w:tcPr>
            <w:tcW w:w="1134" w:type="dxa"/>
            <w:noWrap w:val="0"/>
            <w:vAlign w:val="center"/>
          </w:tcPr>
          <w:p w14:paraId="362872F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w:t>
            </w:r>
          </w:p>
        </w:tc>
        <w:tc>
          <w:tcPr>
            <w:tcW w:w="951" w:type="dxa"/>
            <w:noWrap w:val="0"/>
            <w:vAlign w:val="center"/>
          </w:tcPr>
          <w:p w14:paraId="3CB2A57E">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r>
      <w:tr w14:paraId="03C1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EDD63A6">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2</w:t>
            </w:r>
          </w:p>
        </w:tc>
        <w:tc>
          <w:tcPr>
            <w:tcW w:w="992" w:type="dxa"/>
            <w:noWrap w:val="0"/>
            <w:vAlign w:val="center"/>
          </w:tcPr>
          <w:p w14:paraId="2DE8975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4253" w:type="dxa"/>
            <w:gridSpan w:val="2"/>
            <w:noWrap w:val="0"/>
            <w:vAlign w:val="top"/>
          </w:tcPr>
          <w:p w14:paraId="1A1946E4">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21C9D1CC">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226CC56E">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72C7E548">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05C99357">
            <w:pPr>
              <w:spacing w:line="220" w:lineRule="exact"/>
              <w:jc w:val="center"/>
              <w:rPr>
                <w:rFonts w:hint="eastAsia" w:ascii="仿宋_GB2312" w:hAnsi="仿宋_GB2312" w:eastAsia="仿宋_GB2312" w:cs="仿宋_GB2312"/>
                <w:color w:val="auto"/>
                <w:kern w:val="0"/>
                <w:sz w:val="18"/>
                <w:szCs w:val="16"/>
                <w:highlight w:val="none"/>
              </w:rPr>
            </w:pPr>
          </w:p>
        </w:tc>
      </w:tr>
      <w:tr w14:paraId="32D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6365660D">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835B28E">
            <w:pPr>
              <w:spacing w:line="220" w:lineRule="exact"/>
              <w:jc w:val="left"/>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5D0F45B5">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3DACE021">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6252202C">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6042692C">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60F2BAFE">
            <w:pPr>
              <w:spacing w:line="220" w:lineRule="exact"/>
              <w:jc w:val="center"/>
              <w:rPr>
                <w:rFonts w:hint="eastAsia" w:ascii="仿宋_GB2312" w:hAnsi="仿宋_GB2312" w:eastAsia="仿宋_GB2312" w:cs="仿宋_GB2312"/>
                <w:color w:val="auto"/>
                <w:kern w:val="0"/>
                <w:sz w:val="18"/>
                <w:szCs w:val="16"/>
                <w:highlight w:val="none"/>
              </w:rPr>
            </w:pPr>
          </w:p>
        </w:tc>
      </w:tr>
      <w:tr w14:paraId="2222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175466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二</w:t>
            </w:r>
          </w:p>
        </w:tc>
        <w:tc>
          <w:tcPr>
            <w:tcW w:w="8505" w:type="dxa"/>
            <w:gridSpan w:val="6"/>
            <w:noWrap w:val="0"/>
            <w:vAlign w:val="top"/>
          </w:tcPr>
          <w:p w14:paraId="22B8C148">
            <w:pPr>
              <w:tabs>
                <w:tab w:val="center" w:pos="4144"/>
              </w:tabs>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物理因素</w:t>
            </w:r>
            <w:r>
              <w:rPr>
                <w:rFonts w:ascii="仿宋_GB2312" w:hAnsi="仿宋_GB2312" w:eastAsia="仿宋_GB2312" w:cs="仿宋_GB2312"/>
                <w:color w:val="auto"/>
                <w:kern w:val="0"/>
                <w:sz w:val="18"/>
                <w:szCs w:val="16"/>
                <w:highlight w:val="none"/>
              </w:rPr>
              <w:tab/>
            </w:r>
          </w:p>
        </w:tc>
        <w:tc>
          <w:tcPr>
            <w:tcW w:w="951" w:type="dxa"/>
            <w:noWrap w:val="0"/>
            <w:vAlign w:val="top"/>
          </w:tcPr>
          <w:p w14:paraId="02989921">
            <w:pPr>
              <w:spacing w:line="220" w:lineRule="exact"/>
              <w:jc w:val="left"/>
              <w:rPr>
                <w:rFonts w:hint="eastAsia" w:ascii="仿宋_GB2312" w:hAnsi="仿宋_GB2312" w:eastAsia="仿宋_GB2312" w:cs="仿宋_GB2312"/>
                <w:color w:val="auto"/>
                <w:kern w:val="0"/>
                <w:sz w:val="18"/>
                <w:szCs w:val="16"/>
                <w:highlight w:val="none"/>
              </w:rPr>
            </w:pPr>
          </w:p>
        </w:tc>
      </w:tr>
      <w:tr w14:paraId="3F96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394397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1</w:t>
            </w:r>
          </w:p>
        </w:tc>
        <w:tc>
          <w:tcPr>
            <w:tcW w:w="992" w:type="dxa"/>
            <w:noWrap w:val="0"/>
            <w:vAlign w:val="center"/>
          </w:tcPr>
          <w:p w14:paraId="4D54CC3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微波</w:t>
            </w:r>
          </w:p>
        </w:tc>
        <w:tc>
          <w:tcPr>
            <w:tcW w:w="4253" w:type="dxa"/>
            <w:gridSpan w:val="2"/>
            <w:noWrap w:val="0"/>
            <w:vAlign w:val="top"/>
          </w:tcPr>
          <w:p w14:paraId="1B44476B">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76927D8C">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只测＜60GHz</w:t>
            </w:r>
          </w:p>
        </w:tc>
        <w:tc>
          <w:tcPr>
            <w:tcW w:w="1276" w:type="dxa"/>
            <w:noWrap w:val="0"/>
            <w:vAlign w:val="center"/>
          </w:tcPr>
          <w:p w14:paraId="54B0A8B6">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验证</w:t>
            </w:r>
          </w:p>
        </w:tc>
        <w:tc>
          <w:tcPr>
            <w:tcW w:w="1134" w:type="dxa"/>
            <w:noWrap w:val="0"/>
            <w:vAlign w:val="center"/>
          </w:tcPr>
          <w:p w14:paraId="772764A5">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w:t>
            </w:r>
          </w:p>
        </w:tc>
        <w:tc>
          <w:tcPr>
            <w:tcW w:w="951" w:type="dxa"/>
            <w:noWrap w:val="0"/>
            <w:vAlign w:val="center"/>
          </w:tcPr>
          <w:p w14:paraId="5DAB90D9">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r>
      <w:tr w14:paraId="1450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CE9B2B4">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2</w:t>
            </w:r>
          </w:p>
        </w:tc>
        <w:tc>
          <w:tcPr>
            <w:tcW w:w="992" w:type="dxa"/>
            <w:noWrap w:val="0"/>
            <w:vAlign w:val="center"/>
          </w:tcPr>
          <w:p w14:paraId="669898AE">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4253" w:type="dxa"/>
            <w:gridSpan w:val="2"/>
            <w:noWrap w:val="0"/>
            <w:vAlign w:val="top"/>
          </w:tcPr>
          <w:p w14:paraId="6993A7FD">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2F67DAB0">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233AC293">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4A77F4F1">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136FCCA2">
            <w:pPr>
              <w:spacing w:line="220" w:lineRule="exact"/>
              <w:jc w:val="center"/>
              <w:rPr>
                <w:rFonts w:hint="eastAsia" w:ascii="仿宋_GB2312" w:hAnsi="仿宋_GB2312" w:eastAsia="仿宋_GB2312" w:cs="仿宋_GB2312"/>
                <w:color w:val="auto"/>
                <w:kern w:val="0"/>
                <w:sz w:val="18"/>
                <w:szCs w:val="16"/>
                <w:highlight w:val="none"/>
              </w:rPr>
            </w:pPr>
          </w:p>
        </w:tc>
      </w:tr>
      <w:tr w14:paraId="5617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07C8F96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三</w:t>
            </w:r>
          </w:p>
        </w:tc>
        <w:tc>
          <w:tcPr>
            <w:tcW w:w="8505" w:type="dxa"/>
            <w:gridSpan w:val="6"/>
            <w:noWrap w:val="0"/>
            <w:vAlign w:val="top"/>
          </w:tcPr>
          <w:p w14:paraId="2521EACE">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通风工程</w:t>
            </w:r>
          </w:p>
        </w:tc>
        <w:tc>
          <w:tcPr>
            <w:tcW w:w="951" w:type="dxa"/>
            <w:noWrap w:val="0"/>
            <w:vAlign w:val="top"/>
          </w:tcPr>
          <w:p w14:paraId="21961856">
            <w:pPr>
              <w:spacing w:line="220" w:lineRule="exact"/>
              <w:jc w:val="left"/>
              <w:rPr>
                <w:rFonts w:hint="eastAsia" w:ascii="仿宋_GB2312" w:hAnsi="仿宋_GB2312" w:eastAsia="仿宋_GB2312" w:cs="仿宋_GB2312"/>
                <w:color w:val="auto"/>
                <w:kern w:val="0"/>
                <w:sz w:val="18"/>
                <w:szCs w:val="16"/>
                <w:highlight w:val="none"/>
              </w:rPr>
            </w:pPr>
          </w:p>
        </w:tc>
      </w:tr>
      <w:tr w14:paraId="2703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12346879">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8D87C2C">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112DB664">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7CE865A8">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506734F9">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40EFC1D6">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76D8085A">
            <w:pPr>
              <w:spacing w:line="220" w:lineRule="exact"/>
              <w:jc w:val="center"/>
              <w:rPr>
                <w:rFonts w:hint="eastAsia" w:ascii="仿宋_GB2312" w:hAnsi="仿宋_GB2312" w:eastAsia="仿宋_GB2312" w:cs="仿宋_GB2312"/>
                <w:color w:val="auto"/>
                <w:kern w:val="0"/>
                <w:sz w:val="18"/>
                <w:szCs w:val="16"/>
                <w:highlight w:val="none"/>
              </w:rPr>
            </w:pPr>
          </w:p>
        </w:tc>
      </w:tr>
      <w:tr w14:paraId="2EC9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5C275FE0">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68ACB442">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359EAB70">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0BB7FDFD">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357BE014">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0A5C8658">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2AA86E4B">
            <w:pPr>
              <w:spacing w:line="220" w:lineRule="exact"/>
              <w:jc w:val="center"/>
              <w:rPr>
                <w:rFonts w:hint="eastAsia" w:ascii="仿宋_GB2312" w:hAnsi="仿宋_GB2312" w:eastAsia="仿宋_GB2312" w:cs="仿宋_GB2312"/>
                <w:color w:val="auto"/>
                <w:kern w:val="0"/>
                <w:sz w:val="18"/>
                <w:szCs w:val="16"/>
                <w:highlight w:val="none"/>
              </w:rPr>
            </w:pPr>
          </w:p>
        </w:tc>
      </w:tr>
      <w:tr w14:paraId="29A4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DB6E89E">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四</w:t>
            </w:r>
          </w:p>
        </w:tc>
        <w:tc>
          <w:tcPr>
            <w:tcW w:w="8505" w:type="dxa"/>
            <w:gridSpan w:val="6"/>
            <w:noWrap w:val="0"/>
            <w:vAlign w:val="top"/>
          </w:tcPr>
          <w:p w14:paraId="79B837B2">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工作环境卫生条件</w:t>
            </w:r>
          </w:p>
        </w:tc>
        <w:tc>
          <w:tcPr>
            <w:tcW w:w="951" w:type="dxa"/>
            <w:noWrap w:val="0"/>
            <w:vAlign w:val="top"/>
          </w:tcPr>
          <w:p w14:paraId="4ECD4BDF">
            <w:pPr>
              <w:spacing w:line="220" w:lineRule="exact"/>
              <w:jc w:val="left"/>
              <w:rPr>
                <w:rFonts w:hint="eastAsia" w:ascii="仿宋_GB2312" w:hAnsi="仿宋_GB2312" w:eastAsia="仿宋_GB2312" w:cs="仿宋_GB2312"/>
                <w:color w:val="auto"/>
                <w:kern w:val="0"/>
                <w:sz w:val="18"/>
                <w:szCs w:val="16"/>
                <w:highlight w:val="none"/>
              </w:rPr>
            </w:pPr>
          </w:p>
        </w:tc>
      </w:tr>
      <w:tr w14:paraId="2DE8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6183CC1">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410E80E9">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533C7772">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6F069A45">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4301EF87">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664A27A5">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73CE4CA3">
            <w:pPr>
              <w:spacing w:line="220" w:lineRule="exact"/>
              <w:jc w:val="center"/>
              <w:rPr>
                <w:rFonts w:hint="eastAsia" w:ascii="仿宋_GB2312" w:hAnsi="仿宋_GB2312" w:eastAsia="仿宋_GB2312" w:cs="仿宋_GB2312"/>
                <w:color w:val="auto"/>
                <w:kern w:val="0"/>
                <w:sz w:val="18"/>
                <w:szCs w:val="16"/>
                <w:highlight w:val="none"/>
              </w:rPr>
            </w:pPr>
          </w:p>
        </w:tc>
      </w:tr>
      <w:tr w14:paraId="2242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30D85DD">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6908160E">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350D9168">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3CAED8B6">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2B70F714">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23BE9AE7">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22685A26">
            <w:pPr>
              <w:spacing w:line="220" w:lineRule="exact"/>
              <w:jc w:val="center"/>
              <w:rPr>
                <w:rFonts w:hint="eastAsia" w:ascii="仿宋_GB2312" w:hAnsi="仿宋_GB2312" w:eastAsia="仿宋_GB2312" w:cs="仿宋_GB2312"/>
                <w:color w:val="auto"/>
                <w:kern w:val="0"/>
                <w:sz w:val="18"/>
                <w:szCs w:val="16"/>
                <w:highlight w:val="none"/>
              </w:rPr>
            </w:pPr>
          </w:p>
        </w:tc>
      </w:tr>
      <w:tr w14:paraId="4327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6B569F5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五</w:t>
            </w:r>
          </w:p>
        </w:tc>
        <w:tc>
          <w:tcPr>
            <w:tcW w:w="8505" w:type="dxa"/>
            <w:gridSpan w:val="6"/>
            <w:noWrap w:val="0"/>
            <w:vAlign w:val="top"/>
          </w:tcPr>
          <w:p w14:paraId="53635930">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生物监测指标</w:t>
            </w:r>
          </w:p>
        </w:tc>
        <w:tc>
          <w:tcPr>
            <w:tcW w:w="951" w:type="dxa"/>
            <w:noWrap w:val="0"/>
            <w:vAlign w:val="top"/>
          </w:tcPr>
          <w:p w14:paraId="4C1C85A3">
            <w:pPr>
              <w:spacing w:line="220" w:lineRule="exact"/>
              <w:jc w:val="left"/>
              <w:rPr>
                <w:rFonts w:hint="eastAsia" w:ascii="仿宋_GB2312" w:hAnsi="仿宋_GB2312" w:eastAsia="仿宋_GB2312" w:cs="仿宋_GB2312"/>
                <w:color w:val="auto"/>
                <w:kern w:val="0"/>
                <w:sz w:val="18"/>
                <w:szCs w:val="16"/>
                <w:highlight w:val="none"/>
              </w:rPr>
            </w:pPr>
          </w:p>
        </w:tc>
      </w:tr>
      <w:tr w14:paraId="65D5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5F6D6BBC">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822BE55">
            <w:pPr>
              <w:spacing w:line="220" w:lineRule="exact"/>
              <w:jc w:val="left"/>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2A771648">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4C1A7627">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40F92F23">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3291BB5F">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1E3551EB">
            <w:pPr>
              <w:spacing w:line="220" w:lineRule="exact"/>
              <w:jc w:val="center"/>
              <w:rPr>
                <w:rFonts w:hint="eastAsia" w:ascii="仿宋_GB2312" w:hAnsi="仿宋_GB2312" w:eastAsia="仿宋_GB2312" w:cs="仿宋_GB2312"/>
                <w:color w:val="auto"/>
                <w:kern w:val="0"/>
                <w:sz w:val="18"/>
                <w:szCs w:val="16"/>
                <w:highlight w:val="none"/>
              </w:rPr>
            </w:pPr>
          </w:p>
        </w:tc>
      </w:tr>
      <w:tr w14:paraId="02A7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51D2F0B4">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C8A853B">
            <w:pPr>
              <w:spacing w:line="220" w:lineRule="exact"/>
              <w:jc w:val="left"/>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7C3A9B3C">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2146314F">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4479BAAB">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1D23479D">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363BC368">
            <w:pPr>
              <w:spacing w:line="220" w:lineRule="exact"/>
              <w:jc w:val="center"/>
              <w:rPr>
                <w:rFonts w:hint="eastAsia" w:ascii="仿宋_GB2312" w:hAnsi="仿宋_GB2312" w:eastAsia="仿宋_GB2312" w:cs="仿宋_GB2312"/>
                <w:color w:val="auto"/>
                <w:kern w:val="0"/>
                <w:sz w:val="18"/>
                <w:szCs w:val="16"/>
                <w:highlight w:val="none"/>
              </w:rPr>
            </w:pPr>
          </w:p>
        </w:tc>
      </w:tr>
      <w:tr w14:paraId="7BAE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0" w:type="dxa"/>
            <w:gridSpan w:val="3"/>
            <w:noWrap w:val="0"/>
            <w:vAlign w:val="center"/>
          </w:tcPr>
          <w:p w14:paraId="5D8DC15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采矿业：</w:t>
            </w:r>
          </w:p>
          <w:p w14:paraId="1322965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化工、石化及医药：</w:t>
            </w:r>
          </w:p>
          <w:p w14:paraId="6082E1F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冶金、建材：</w:t>
            </w:r>
          </w:p>
          <w:p w14:paraId="08278A43">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机械制造、电力、纺织、建筑和交通运输等行业领域：</w:t>
            </w:r>
          </w:p>
        </w:tc>
        <w:tc>
          <w:tcPr>
            <w:tcW w:w="5630" w:type="dxa"/>
            <w:gridSpan w:val="5"/>
            <w:noWrap w:val="0"/>
            <w:vAlign w:val="top"/>
          </w:tcPr>
          <w:p w14:paraId="77687590">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4FA079E2">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47312435">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0C142725">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tc>
      </w:tr>
    </w:tbl>
    <w:p w14:paraId="20FE4B6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kern w:val="0"/>
          <w:sz w:val="28"/>
          <w:szCs w:val="28"/>
          <w:highlight w:val="none"/>
        </w:rPr>
        <w:t>①</w:t>
      </w:r>
      <w:r>
        <w:rPr>
          <w:rFonts w:ascii="仿宋_GB2312" w:hAnsi="仿宋_GB2312" w:eastAsia="仿宋_GB2312" w:cs="仿宋_GB2312"/>
          <w:color w:val="auto"/>
          <w:kern w:val="0"/>
          <w:sz w:val="28"/>
          <w:szCs w:val="28"/>
          <w:highlight w:val="none"/>
        </w:rPr>
        <w:t>“检测项目”</w:t>
      </w:r>
      <w:r>
        <w:rPr>
          <w:rFonts w:hint="eastAsia" w:ascii="仿宋_GB2312" w:hAnsi="仿宋_GB2312" w:eastAsia="仿宋_GB2312" w:cs="仿宋_GB2312"/>
          <w:color w:val="auto"/>
          <w:sz w:val="28"/>
          <w:szCs w:val="28"/>
          <w:highlight w:val="none"/>
        </w:rPr>
        <w:t>请按照《职业卫生技术服务机构资质认可技术评审准则》附录</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4</w:t>
      </w:r>
      <w:r>
        <w:rPr>
          <w:rFonts w:ascii="仿宋_GB2312" w:hAnsi="仿宋_GB2312" w:eastAsia="仿宋_GB2312" w:cs="仿宋_GB2312"/>
          <w:color w:val="auto"/>
          <w:sz w:val="28"/>
          <w:szCs w:val="28"/>
          <w:highlight w:val="none"/>
        </w:rPr>
        <w:t>的内容填写具体申请的检测项目；</w:t>
      </w:r>
      <w:r>
        <w:rPr>
          <w:rFonts w:hint="eastAsia" w:ascii="仿宋_GB2312" w:hAnsi="仿宋_GB2312" w:eastAsia="仿宋_GB2312" w:cs="仿宋_GB2312"/>
          <w:color w:val="auto"/>
          <w:kern w:val="0"/>
          <w:sz w:val="28"/>
          <w:szCs w:val="28"/>
          <w:highlight w:val="none"/>
        </w:rPr>
        <w:t>②</w:t>
      </w:r>
      <w:r>
        <w:rPr>
          <w:rFonts w:ascii="仿宋_GB2312" w:hAnsi="仿宋_GB2312" w:eastAsia="仿宋_GB2312" w:cs="仿宋_GB2312"/>
          <w:color w:val="auto"/>
          <w:kern w:val="0"/>
          <w:sz w:val="28"/>
          <w:szCs w:val="28"/>
          <w:highlight w:val="none"/>
        </w:rPr>
        <w:t>“限制说明”应如实对申请的检测项目有关受限参数、范围、条件等进行具体说明；</w:t>
      </w:r>
      <w:r>
        <w:rPr>
          <w:rFonts w:hint="eastAsia" w:ascii="仿宋_GB2312" w:hAnsi="仿宋_GB2312" w:eastAsia="仿宋_GB2312" w:cs="仿宋_GB2312"/>
          <w:color w:val="auto"/>
          <w:kern w:val="0"/>
          <w:sz w:val="28"/>
          <w:szCs w:val="28"/>
          <w:highlight w:val="none"/>
        </w:rPr>
        <w:t>③</w:t>
      </w:r>
      <w:r>
        <w:rPr>
          <w:rFonts w:ascii="仿宋_GB2312" w:hAnsi="仿宋_GB2312" w:eastAsia="仿宋_GB2312" w:cs="仿宋_GB2312"/>
          <w:color w:val="auto"/>
          <w:kern w:val="0"/>
          <w:sz w:val="28"/>
          <w:szCs w:val="28"/>
          <w:highlight w:val="none"/>
        </w:rPr>
        <w:t>“方法验证、确认或论证”根据实际开展检测方法建立情况填写；</w:t>
      </w:r>
      <w:r>
        <w:rPr>
          <w:rFonts w:hint="eastAsia" w:ascii="仿宋_GB2312" w:hAnsi="仿宋_GB2312" w:eastAsia="仿宋_GB2312" w:cs="仿宋_GB2312"/>
          <w:color w:val="auto"/>
          <w:kern w:val="0"/>
          <w:sz w:val="28"/>
          <w:szCs w:val="28"/>
          <w:highlight w:val="none"/>
        </w:rPr>
        <w:t>④</w:t>
      </w:r>
      <w:r>
        <w:rPr>
          <w:rFonts w:ascii="仿宋_GB2312" w:hAnsi="仿宋_GB2312" w:eastAsia="仿宋_GB2312" w:cs="仿宋_GB2312"/>
          <w:color w:val="auto"/>
          <w:sz w:val="28"/>
          <w:szCs w:val="28"/>
          <w:highlight w:val="none"/>
        </w:rPr>
        <w:t>出具了检测</w:t>
      </w:r>
      <w:r>
        <w:rPr>
          <w:rFonts w:hint="eastAsia" w:ascii="仿宋_GB2312" w:hAnsi="仿宋_GB2312" w:eastAsia="仿宋_GB2312" w:cs="仿宋_GB2312"/>
          <w:color w:val="auto"/>
          <w:sz w:val="28"/>
          <w:szCs w:val="28"/>
          <w:highlight w:val="none"/>
        </w:rPr>
        <w:t>应用报告</w:t>
      </w:r>
      <w:r>
        <w:rPr>
          <w:rFonts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rPr>
        <w:t>填写检测报告编号。</w:t>
      </w:r>
    </w:p>
    <w:p w14:paraId="6779DB19">
      <w:pPr>
        <w:spacing w:line="440" w:lineRule="exact"/>
        <w:ind w:firstLine="4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表6.放射性职业病危害因素检测项目申请表</w:t>
      </w:r>
    </w:p>
    <w:tbl>
      <w:tblPr>
        <w:tblStyle w:val="3"/>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1786"/>
        <w:gridCol w:w="2375"/>
        <w:gridCol w:w="988"/>
        <w:gridCol w:w="1970"/>
        <w:gridCol w:w="1372"/>
        <w:gridCol w:w="896"/>
      </w:tblGrid>
      <w:tr w14:paraId="076E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23" w:type="dxa"/>
            <w:noWrap w:val="0"/>
            <w:tcMar>
              <w:top w:w="15" w:type="dxa"/>
              <w:left w:w="15" w:type="dxa"/>
              <w:right w:w="15" w:type="dxa"/>
            </w:tcMar>
            <w:vAlign w:val="center"/>
          </w:tcPr>
          <w:p w14:paraId="74508795">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序号</w:t>
            </w:r>
          </w:p>
        </w:tc>
        <w:tc>
          <w:tcPr>
            <w:tcW w:w="1786" w:type="dxa"/>
            <w:noWrap w:val="0"/>
            <w:tcMar>
              <w:top w:w="15" w:type="dxa"/>
              <w:left w:w="15" w:type="dxa"/>
              <w:right w:w="15" w:type="dxa"/>
            </w:tcMar>
            <w:vAlign w:val="center"/>
          </w:tcPr>
          <w:p w14:paraId="4195490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检测项目</w:t>
            </w:r>
          </w:p>
        </w:tc>
        <w:tc>
          <w:tcPr>
            <w:tcW w:w="2375" w:type="dxa"/>
            <w:noWrap w:val="0"/>
            <w:vAlign w:val="center"/>
          </w:tcPr>
          <w:p w14:paraId="394FA125">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检测标准（方法）名称、编号（含年号）及条款号</w:t>
            </w:r>
          </w:p>
        </w:tc>
        <w:tc>
          <w:tcPr>
            <w:tcW w:w="988" w:type="dxa"/>
            <w:noWrap w:val="0"/>
            <w:vAlign w:val="center"/>
          </w:tcPr>
          <w:p w14:paraId="6114ABB8">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限制说明</w:t>
            </w:r>
          </w:p>
        </w:tc>
        <w:tc>
          <w:tcPr>
            <w:tcW w:w="1970" w:type="dxa"/>
            <w:noWrap w:val="0"/>
            <w:vAlign w:val="center"/>
          </w:tcPr>
          <w:p w14:paraId="53CA5D9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方法</w:t>
            </w:r>
            <w:r>
              <w:rPr>
                <w:rFonts w:ascii="仿宋_GB2312" w:hAnsi="仿宋_GB2312" w:eastAsia="仿宋_GB2312" w:cs="仿宋_GB2312"/>
                <w:color w:val="auto"/>
                <w:kern w:val="0"/>
                <w:sz w:val="18"/>
                <w:szCs w:val="16"/>
                <w:highlight w:val="none"/>
              </w:rPr>
              <w:t>验证、</w:t>
            </w:r>
          </w:p>
          <w:p w14:paraId="1D0468E4">
            <w:pPr>
              <w:spacing w:line="220" w:lineRule="exact"/>
              <w:jc w:val="center"/>
              <w:rPr>
                <w:rFonts w:hint="eastAsia"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确认</w:t>
            </w:r>
            <w:r>
              <w:rPr>
                <w:rFonts w:hint="eastAsia" w:ascii="仿宋_GB2312" w:hAnsi="仿宋_GB2312" w:eastAsia="仿宋_GB2312" w:cs="仿宋_GB2312"/>
                <w:color w:val="auto"/>
                <w:kern w:val="0"/>
                <w:sz w:val="18"/>
                <w:szCs w:val="16"/>
                <w:highlight w:val="none"/>
              </w:rPr>
              <w:t>或论证</w:t>
            </w:r>
          </w:p>
        </w:tc>
        <w:tc>
          <w:tcPr>
            <w:tcW w:w="1372" w:type="dxa"/>
            <w:noWrap w:val="0"/>
            <w:tcMar>
              <w:top w:w="15" w:type="dxa"/>
              <w:left w:w="15" w:type="dxa"/>
              <w:right w:w="15" w:type="dxa"/>
            </w:tcMar>
            <w:vAlign w:val="center"/>
          </w:tcPr>
          <w:p w14:paraId="75F44BB4">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是否通过C</w:t>
            </w:r>
            <w:r>
              <w:rPr>
                <w:rFonts w:ascii="仿宋_GB2312" w:hAnsi="仿宋_GB2312" w:eastAsia="仿宋_GB2312" w:cs="仿宋_GB2312"/>
                <w:color w:val="auto"/>
                <w:kern w:val="0"/>
                <w:sz w:val="18"/>
                <w:szCs w:val="16"/>
                <w:highlight w:val="none"/>
              </w:rPr>
              <w:t>MA</w:t>
            </w:r>
            <w:r>
              <w:rPr>
                <w:rFonts w:hint="eastAsia" w:ascii="仿宋_GB2312" w:hAnsi="仿宋_GB2312" w:eastAsia="仿宋_GB2312" w:cs="仿宋_GB2312"/>
                <w:color w:val="auto"/>
                <w:kern w:val="0"/>
                <w:sz w:val="18"/>
                <w:szCs w:val="16"/>
                <w:highlight w:val="none"/>
              </w:rPr>
              <w:t>或CNAS</w:t>
            </w:r>
          </w:p>
        </w:tc>
        <w:tc>
          <w:tcPr>
            <w:tcW w:w="896" w:type="dxa"/>
            <w:noWrap w:val="0"/>
            <w:tcMar>
              <w:top w:w="15" w:type="dxa"/>
              <w:left w:w="15" w:type="dxa"/>
              <w:right w:w="15" w:type="dxa"/>
            </w:tcMar>
            <w:vAlign w:val="center"/>
          </w:tcPr>
          <w:p w14:paraId="139DBB8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w:t>
            </w:r>
            <w:r>
              <w:rPr>
                <w:rFonts w:ascii="仿宋_GB2312" w:hAnsi="仿宋_GB2312" w:eastAsia="仿宋_GB2312" w:cs="仿宋_GB2312"/>
                <w:color w:val="auto"/>
                <w:kern w:val="0"/>
                <w:sz w:val="18"/>
                <w:szCs w:val="16"/>
                <w:highlight w:val="none"/>
              </w:rPr>
              <w:t>应用</w:t>
            </w:r>
            <w:r>
              <w:rPr>
                <w:rFonts w:hint="eastAsia" w:ascii="仿宋_GB2312" w:hAnsi="仿宋_GB2312" w:eastAsia="仿宋_GB2312" w:cs="仿宋_GB2312"/>
                <w:color w:val="auto"/>
                <w:kern w:val="0"/>
                <w:sz w:val="18"/>
                <w:szCs w:val="16"/>
                <w:highlight w:val="none"/>
              </w:rPr>
              <w:t>报告</w:t>
            </w:r>
          </w:p>
        </w:tc>
      </w:tr>
      <w:tr w14:paraId="257E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13A8771A">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1</w:t>
            </w:r>
          </w:p>
        </w:tc>
        <w:tc>
          <w:tcPr>
            <w:tcW w:w="1786" w:type="dxa"/>
            <w:noWrap w:val="0"/>
            <w:tcMar>
              <w:top w:w="15" w:type="dxa"/>
              <w:left w:w="15" w:type="dxa"/>
              <w:right w:w="15" w:type="dxa"/>
            </w:tcMar>
            <w:vAlign w:val="center"/>
          </w:tcPr>
          <w:p w14:paraId="557BBCDB">
            <w:pPr>
              <w:spacing w:line="220" w:lineRule="exact"/>
              <w:jc w:val="left"/>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伴生放射性矿放射防护检测</w:t>
            </w:r>
          </w:p>
        </w:tc>
        <w:tc>
          <w:tcPr>
            <w:tcW w:w="2375" w:type="dxa"/>
            <w:noWrap w:val="0"/>
            <w:vAlign w:val="top"/>
          </w:tcPr>
          <w:p w14:paraId="370F3D0B">
            <w:pPr>
              <w:spacing w:line="220" w:lineRule="exact"/>
              <w:jc w:val="center"/>
              <w:rPr>
                <w:rFonts w:ascii="仿宋_GB2312" w:hAnsi="仿宋_GB2312" w:eastAsia="仿宋_GB2312" w:cs="仿宋_GB2312"/>
                <w:color w:val="auto"/>
                <w:kern w:val="0"/>
                <w:sz w:val="18"/>
                <w:szCs w:val="16"/>
                <w:highlight w:val="none"/>
              </w:rPr>
            </w:pPr>
          </w:p>
        </w:tc>
        <w:tc>
          <w:tcPr>
            <w:tcW w:w="988" w:type="dxa"/>
            <w:noWrap w:val="0"/>
            <w:vAlign w:val="top"/>
          </w:tcPr>
          <w:p w14:paraId="44995C7C">
            <w:pPr>
              <w:spacing w:line="220" w:lineRule="exact"/>
              <w:jc w:val="center"/>
              <w:rPr>
                <w:rFonts w:ascii="仿宋_GB2312" w:hAnsi="仿宋_GB2312" w:eastAsia="仿宋_GB2312" w:cs="仿宋_GB2312"/>
                <w:color w:val="auto"/>
                <w:kern w:val="0"/>
                <w:sz w:val="18"/>
                <w:szCs w:val="16"/>
                <w:highlight w:val="none"/>
              </w:rPr>
            </w:pPr>
          </w:p>
        </w:tc>
        <w:tc>
          <w:tcPr>
            <w:tcW w:w="1970" w:type="dxa"/>
            <w:noWrap w:val="0"/>
            <w:vAlign w:val="top"/>
          </w:tcPr>
          <w:p w14:paraId="3D71D9FA">
            <w:pPr>
              <w:spacing w:line="220" w:lineRule="exact"/>
              <w:jc w:val="center"/>
              <w:rPr>
                <w:rFonts w:hint="eastAsia" w:ascii="仿宋_GB2312" w:hAnsi="仿宋_GB2312" w:eastAsia="仿宋_GB2312" w:cs="仿宋_GB2312"/>
                <w:color w:val="auto"/>
                <w:kern w:val="0"/>
                <w:sz w:val="18"/>
                <w:szCs w:val="16"/>
                <w:highlight w:val="none"/>
              </w:rPr>
            </w:pPr>
          </w:p>
        </w:tc>
        <w:tc>
          <w:tcPr>
            <w:tcW w:w="1372" w:type="dxa"/>
            <w:noWrap w:val="0"/>
            <w:tcMar>
              <w:top w:w="15" w:type="dxa"/>
              <w:left w:w="15" w:type="dxa"/>
              <w:right w:w="15" w:type="dxa"/>
            </w:tcMar>
            <w:vAlign w:val="center"/>
          </w:tcPr>
          <w:p w14:paraId="79BDC4CC">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w:t>
            </w:r>
          </w:p>
        </w:tc>
        <w:tc>
          <w:tcPr>
            <w:tcW w:w="896" w:type="dxa"/>
            <w:noWrap w:val="0"/>
            <w:tcMar>
              <w:top w:w="15" w:type="dxa"/>
              <w:left w:w="15" w:type="dxa"/>
              <w:right w:w="15" w:type="dxa"/>
            </w:tcMar>
            <w:vAlign w:val="center"/>
          </w:tcPr>
          <w:p w14:paraId="2E7FEF84">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r>
      <w:tr w14:paraId="40F7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2266EBE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2</w:t>
            </w:r>
          </w:p>
        </w:tc>
        <w:tc>
          <w:tcPr>
            <w:tcW w:w="1786" w:type="dxa"/>
            <w:noWrap w:val="0"/>
            <w:tcMar>
              <w:top w:w="15" w:type="dxa"/>
              <w:left w:w="15" w:type="dxa"/>
              <w:right w:w="15" w:type="dxa"/>
            </w:tcMar>
            <w:vAlign w:val="center"/>
          </w:tcPr>
          <w:p w14:paraId="7327841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2375" w:type="dxa"/>
            <w:noWrap w:val="0"/>
            <w:vAlign w:val="top"/>
          </w:tcPr>
          <w:p w14:paraId="05523F56">
            <w:pPr>
              <w:spacing w:line="220" w:lineRule="exact"/>
              <w:jc w:val="center"/>
              <w:rPr>
                <w:rFonts w:ascii="仿宋_GB2312" w:hAnsi="仿宋_GB2312" w:eastAsia="仿宋_GB2312" w:cs="仿宋_GB2312"/>
                <w:color w:val="auto"/>
                <w:kern w:val="0"/>
                <w:sz w:val="18"/>
                <w:szCs w:val="16"/>
                <w:highlight w:val="none"/>
              </w:rPr>
            </w:pPr>
          </w:p>
        </w:tc>
        <w:tc>
          <w:tcPr>
            <w:tcW w:w="988" w:type="dxa"/>
            <w:noWrap w:val="0"/>
            <w:vAlign w:val="top"/>
          </w:tcPr>
          <w:p w14:paraId="4C4F6C0F">
            <w:pPr>
              <w:spacing w:line="220" w:lineRule="exact"/>
              <w:jc w:val="center"/>
              <w:rPr>
                <w:rFonts w:ascii="仿宋_GB2312" w:hAnsi="仿宋_GB2312" w:eastAsia="仿宋_GB2312" w:cs="仿宋_GB2312"/>
                <w:color w:val="auto"/>
                <w:kern w:val="0"/>
                <w:sz w:val="18"/>
                <w:szCs w:val="16"/>
                <w:highlight w:val="none"/>
              </w:rPr>
            </w:pPr>
          </w:p>
        </w:tc>
        <w:tc>
          <w:tcPr>
            <w:tcW w:w="1970" w:type="dxa"/>
            <w:noWrap w:val="0"/>
            <w:vAlign w:val="top"/>
          </w:tcPr>
          <w:p w14:paraId="3ED0F091">
            <w:pPr>
              <w:spacing w:line="220" w:lineRule="exact"/>
              <w:jc w:val="center"/>
              <w:rPr>
                <w:rFonts w:ascii="仿宋_GB2312" w:hAnsi="仿宋_GB2312" w:eastAsia="仿宋_GB2312" w:cs="仿宋_GB2312"/>
                <w:color w:val="auto"/>
                <w:kern w:val="0"/>
                <w:sz w:val="18"/>
                <w:szCs w:val="16"/>
                <w:highlight w:val="none"/>
              </w:rPr>
            </w:pPr>
          </w:p>
        </w:tc>
        <w:tc>
          <w:tcPr>
            <w:tcW w:w="1372" w:type="dxa"/>
            <w:noWrap w:val="0"/>
            <w:tcMar>
              <w:top w:w="15" w:type="dxa"/>
              <w:left w:w="15" w:type="dxa"/>
              <w:right w:w="15" w:type="dxa"/>
            </w:tcMar>
            <w:vAlign w:val="center"/>
          </w:tcPr>
          <w:p w14:paraId="74275870">
            <w:pPr>
              <w:spacing w:line="220" w:lineRule="exact"/>
              <w:jc w:val="center"/>
              <w:rPr>
                <w:rFonts w:ascii="仿宋_GB2312" w:hAnsi="仿宋_GB2312" w:eastAsia="仿宋_GB2312" w:cs="仿宋_GB2312"/>
                <w:color w:val="auto"/>
                <w:kern w:val="0"/>
                <w:sz w:val="18"/>
                <w:szCs w:val="16"/>
                <w:highlight w:val="none"/>
              </w:rPr>
            </w:pPr>
          </w:p>
        </w:tc>
        <w:tc>
          <w:tcPr>
            <w:tcW w:w="896" w:type="dxa"/>
            <w:noWrap w:val="0"/>
            <w:tcMar>
              <w:top w:w="15" w:type="dxa"/>
              <w:left w:w="15" w:type="dxa"/>
              <w:right w:w="15" w:type="dxa"/>
            </w:tcMar>
            <w:vAlign w:val="center"/>
          </w:tcPr>
          <w:p w14:paraId="76053FE0">
            <w:pPr>
              <w:spacing w:line="220" w:lineRule="exact"/>
              <w:jc w:val="center"/>
              <w:rPr>
                <w:rFonts w:ascii="仿宋_GB2312" w:hAnsi="仿宋_GB2312" w:eastAsia="仿宋_GB2312" w:cs="仿宋_GB2312"/>
                <w:color w:val="auto"/>
                <w:kern w:val="0"/>
                <w:sz w:val="18"/>
                <w:szCs w:val="16"/>
                <w:highlight w:val="none"/>
              </w:rPr>
            </w:pPr>
          </w:p>
        </w:tc>
      </w:tr>
      <w:tr w14:paraId="61E5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418E2F5F">
            <w:pPr>
              <w:spacing w:line="220" w:lineRule="exact"/>
              <w:jc w:val="center"/>
              <w:rPr>
                <w:rFonts w:hint="eastAsia" w:ascii="仿宋_GB2312" w:hAnsi="仿宋_GB2312" w:eastAsia="仿宋_GB2312" w:cs="仿宋_GB2312"/>
                <w:color w:val="auto"/>
                <w:kern w:val="0"/>
                <w:sz w:val="18"/>
                <w:szCs w:val="16"/>
                <w:highlight w:val="none"/>
              </w:rPr>
            </w:pPr>
          </w:p>
        </w:tc>
        <w:tc>
          <w:tcPr>
            <w:tcW w:w="1786" w:type="dxa"/>
            <w:noWrap w:val="0"/>
            <w:tcMar>
              <w:top w:w="15" w:type="dxa"/>
              <w:left w:w="15" w:type="dxa"/>
              <w:right w:w="15" w:type="dxa"/>
            </w:tcMar>
            <w:vAlign w:val="center"/>
          </w:tcPr>
          <w:p w14:paraId="013EDCCE">
            <w:pPr>
              <w:spacing w:line="220" w:lineRule="exact"/>
              <w:jc w:val="center"/>
              <w:rPr>
                <w:rFonts w:hint="eastAsia" w:ascii="仿宋_GB2312" w:hAnsi="仿宋_GB2312" w:eastAsia="仿宋_GB2312" w:cs="仿宋_GB2312"/>
                <w:color w:val="auto"/>
                <w:kern w:val="0"/>
                <w:sz w:val="18"/>
                <w:szCs w:val="16"/>
                <w:highlight w:val="none"/>
              </w:rPr>
            </w:pPr>
          </w:p>
        </w:tc>
        <w:tc>
          <w:tcPr>
            <w:tcW w:w="2375" w:type="dxa"/>
            <w:noWrap w:val="0"/>
            <w:vAlign w:val="top"/>
          </w:tcPr>
          <w:p w14:paraId="053DCCDE">
            <w:pPr>
              <w:spacing w:line="220" w:lineRule="exact"/>
              <w:jc w:val="center"/>
              <w:rPr>
                <w:rFonts w:ascii="仿宋_GB2312" w:hAnsi="仿宋_GB2312" w:eastAsia="仿宋_GB2312" w:cs="仿宋_GB2312"/>
                <w:color w:val="auto"/>
                <w:kern w:val="0"/>
                <w:sz w:val="18"/>
                <w:szCs w:val="16"/>
                <w:highlight w:val="none"/>
              </w:rPr>
            </w:pPr>
          </w:p>
        </w:tc>
        <w:tc>
          <w:tcPr>
            <w:tcW w:w="988" w:type="dxa"/>
            <w:noWrap w:val="0"/>
            <w:vAlign w:val="top"/>
          </w:tcPr>
          <w:p w14:paraId="3F4DBA9D">
            <w:pPr>
              <w:spacing w:line="220" w:lineRule="exact"/>
              <w:jc w:val="center"/>
              <w:rPr>
                <w:rFonts w:ascii="仿宋_GB2312" w:hAnsi="仿宋_GB2312" w:eastAsia="仿宋_GB2312" w:cs="仿宋_GB2312"/>
                <w:color w:val="auto"/>
                <w:kern w:val="0"/>
                <w:sz w:val="18"/>
                <w:szCs w:val="16"/>
                <w:highlight w:val="none"/>
              </w:rPr>
            </w:pPr>
          </w:p>
        </w:tc>
        <w:tc>
          <w:tcPr>
            <w:tcW w:w="1970" w:type="dxa"/>
            <w:noWrap w:val="0"/>
            <w:vAlign w:val="top"/>
          </w:tcPr>
          <w:p w14:paraId="2127BC5F">
            <w:pPr>
              <w:spacing w:line="220" w:lineRule="exact"/>
              <w:jc w:val="center"/>
              <w:rPr>
                <w:rFonts w:ascii="仿宋_GB2312" w:hAnsi="仿宋_GB2312" w:eastAsia="仿宋_GB2312" w:cs="仿宋_GB2312"/>
                <w:color w:val="auto"/>
                <w:kern w:val="0"/>
                <w:sz w:val="18"/>
                <w:szCs w:val="16"/>
                <w:highlight w:val="none"/>
              </w:rPr>
            </w:pPr>
          </w:p>
        </w:tc>
        <w:tc>
          <w:tcPr>
            <w:tcW w:w="1372" w:type="dxa"/>
            <w:noWrap w:val="0"/>
            <w:tcMar>
              <w:top w:w="15" w:type="dxa"/>
              <w:left w:w="15" w:type="dxa"/>
              <w:right w:w="15" w:type="dxa"/>
            </w:tcMar>
            <w:vAlign w:val="center"/>
          </w:tcPr>
          <w:p w14:paraId="51CDA83D">
            <w:pPr>
              <w:spacing w:line="220" w:lineRule="exact"/>
              <w:jc w:val="center"/>
              <w:rPr>
                <w:rFonts w:ascii="仿宋_GB2312" w:hAnsi="仿宋_GB2312" w:eastAsia="仿宋_GB2312" w:cs="仿宋_GB2312"/>
                <w:color w:val="auto"/>
                <w:kern w:val="0"/>
                <w:sz w:val="18"/>
                <w:szCs w:val="16"/>
                <w:highlight w:val="none"/>
              </w:rPr>
            </w:pPr>
          </w:p>
        </w:tc>
        <w:tc>
          <w:tcPr>
            <w:tcW w:w="896" w:type="dxa"/>
            <w:noWrap w:val="0"/>
            <w:tcMar>
              <w:top w:w="15" w:type="dxa"/>
              <w:left w:w="15" w:type="dxa"/>
              <w:right w:w="15" w:type="dxa"/>
            </w:tcMar>
            <w:vAlign w:val="center"/>
          </w:tcPr>
          <w:p w14:paraId="3305F188">
            <w:pPr>
              <w:spacing w:line="220" w:lineRule="exact"/>
              <w:jc w:val="center"/>
              <w:rPr>
                <w:rFonts w:ascii="仿宋_GB2312" w:hAnsi="仿宋_GB2312" w:eastAsia="仿宋_GB2312" w:cs="仿宋_GB2312"/>
                <w:color w:val="auto"/>
                <w:kern w:val="0"/>
                <w:sz w:val="18"/>
                <w:szCs w:val="16"/>
                <w:highlight w:val="none"/>
              </w:rPr>
            </w:pPr>
          </w:p>
        </w:tc>
      </w:tr>
      <w:tr w14:paraId="3655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84" w:type="dxa"/>
            <w:gridSpan w:val="3"/>
            <w:noWrap w:val="0"/>
            <w:vAlign w:val="top"/>
          </w:tcPr>
          <w:p w14:paraId="4F38D02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核设施</w:t>
            </w:r>
          </w:p>
          <w:p w14:paraId="66AAE46B">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核技术工业应用</w:t>
            </w:r>
          </w:p>
        </w:tc>
        <w:tc>
          <w:tcPr>
            <w:tcW w:w="5226" w:type="dxa"/>
            <w:gridSpan w:val="4"/>
            <w:noWrap w:val="0"/>
            <w:vAlign w:val="center"/>
          </w:tcPr>
          <w:p w14:paraId="65AC90CB">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 xml:space="preserve"> 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42D74BC0">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 xml:space="preserve"> 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tc>
      </w:tr>
    </w:tbl>
    <w:p w14:paraId="343EA9F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kern w:val="0"/>
          <w:sz w:val="28"/>
          <w:szCs w:val="28"/>
          <w:highlight w:val="none"/>
        </w:rPr>
        <w:t>①</w:t>
      </w:r>
      <w:r>
        <w:rPr>
          <w:rFonts w:ascii="仿宋_GB2312" w:hAnsi="仿宋_GB2312" w:eastAsia="仿宋_GB2312" w:cs="仿宋_GB2312"/>
          <w:color w:val="auto"/>
          <w:kern w:val="0"/>
          <w:sz w:val="28"/>
          <w:szCs w:val="28"/>
          <w:highlight w:val="none"/>
        </w:rPr>
        <w:t>“检测项目”</w:t>
      </w:r>
      <w:r>
        <w:rPr>
          <w:rFonts w:hint="eastAsia" w:ascii="仿宋_GB2312" w:hAnsi="仿宋_GB2312" w:eastAsia="仿宋_GB2312" w:cs="仿宋_GB2312"/>
          <w:color w:val="auto"/>
          <w:sz w:val="28"/>
          <w:szCs w:val="28"/>
          <w:highlight w:val="none"/>
        </w:rPr>
        <w:t>请按照《职业卫生技术服务机构资质认可技术评审准则》附录</w:t>
      </w:r>
      <w:r>
        <w:rPr>
          <w:rFonts w:hint="eastAsia" w:ascii="仿宋_GB2312" w:hAnsi="仿宋_GB2312" w:eastAsia="仿宋_GB2312" w:cs="仿宋_GB2312"/>
          <w:color w:val="auto"/>
          <w:sz w:val="28"/>
          <w:szCs w:val="28"/>
          <w:highlight w:val="none"/>
          <w:lang w:val="en-US" w:eastAsia="zh-CN"/>
        </w:rPr>
        <w:t>16.</w:t>
      </w:r>
      <w:r>
        <w:rPr>
          <w:rFonts w:ascii="仿宋_GB2312" w:hAnsi="仿宋_GB2312" w:eastAsia="仿宋_GB2312" w:cs="仿宋_GB2312"/>
          <w:color w:val="auto"/>
          <w:sz w:val="28"/>
          <w:szCs w:val="28"/>
          <w:highlight w:val="none"/>
        </w:rPr>
        <w:t>5的内容填写具体申请的检测项目；</w:t>
      </w:r>
      <w:r>
        <w:rPr>
          <w:rFonts w:hint="eastAsia" w:ascii="仿宋_GB2312" w:hAnsi="仿宋_GB2312" w:eastAsia="仿宋_GB2312" w:cs="仿宋_GB2312"/>
          <w:color w:val="auto"/>
          <w:kern w:val="0"/>
          <w:sz w:val="28"/>
          <w:szCs w:val="28"/>
          <w:highlight w:val="none"/>
        </w:rPr>
        <w:t>②</w:t>
      </w:r>
      <w:r>
        <w:rPr>
          <w:rFonts w:ascii="仿宋_GB2312" w:hAnsi="仿宋_GB2312" w:eastAsia="仿宋_GB2312" w:cs="仿宋_GB2312"/>
          <w:color w:val="auto"/>
          <w:kern w:val="0"/>
          <w:sz w:val="28"/>
          <w:szCs w:val="28"/>
          <w:highlight w:val="none"/>
        </w:rPr>
        <w:t>“限制说明”应如实对申请的检测项目有关受限参数、范围、条件等进行具体说明；</w:t>
      </w:r>
      <w:r>
        <w:rPr>
          <w:rFonts w:hint="eastAsia" w:ascii="仿宋_GB2312" w:hAnsi="仿宋_GB2312" w:eastAsia="仿宋_GB2312" w:cs="仿宋_GB2312"/>
          <w:color w:val="auto"/>
          <w:kern w:val="0"/>
          <w:sz w:val="28"/>
          <w:szCs w:val="28"/>
          <w:highlight w:val="none"/>
        </w:rPr>
        <w:t>③</w:t>
      </w:r>
      <w:r>
        <w:rPr>
          <w:rFonts w:ascii="仿宋_GB2312" w:hAnsi="仿宋_GB2312" w:eastAsia="仿宋_GB2312" w:cs="仿宋_GB2312"/>
          <w:color w:val="auto"/>
          <w:kern w:val="0"/>
          <w:sz w:val="28"/>
          <w:szCs w:val="28"/>
          <w:highlight w:val="none"/>
        </w:rPr>
        <w:t>“方法验证、确认或论证”根据实际开展检测方法建立情况填写；</w:t>
      </w:r>
      <w:r>
        <w:rPr>
          <w:rFonts w:hint="eastAsia" w:ascii="仿宋_GB2312" w:hAnsi="仿宋_GB2312" w:eastAsia="仿宋_GB2312" w:cs="仿宋_GB2312"/>
          <w:color w:val="auto"/>
          <w:kern w:val="0"/>
          <w:sz w:val="28"/>
          <w:szCs w:val="28"/>
          <w:highlight w:val="none"/>
        </w:rPr>
        <w:t>④</w:t>
      </w:r>
      <w:r>
        <w:rPr>
          <w:rFonts w:ascii="仿宋_GB2312" w:hAnsi="仿宋_GB2312" w:eastAsia="仿宋_GB2312" w:cs="仿宋_GB2312"/>
          <w:color w:val="auto"/>
          <w:sz w:val="28"/>
          <w:szCs w:val="28"/>
          <w:highlight w:val="none"/>
        </w:rPr>
        <w:t>出具了检测</w:t>
      </w:r>
      <w:r>
        <w:rPr>
          <w:rFonts w:hint="eastAsia" w:ascii="仿宋_GB2312" w:hAnsi="仿宋_GB2312" w:eastAsia="仿宋_GB2312" w:cs="仿宋_GB2312"/>
          <w:color w:val="auto"/>
          <w:sz w:val="28"/>
          <w:szCs w:val="28"/>
          <w:highlight w:val="none"/>
        </w:rPr>
        <w:t>应用报告</w:t>
      </w:r>
      <w:r>
        <w:rPr>
          <w:rFonts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rPr>
        <w:t>填写检测报告编号。</w:t>
      </w:r>
    </w:p>
    <w:p w14:paraId="0CB02A9E">
      <w:pPr>
        <w:spacing w:line="440" w:lineRule="exact"/>
        <w:ind w:firstLine="480"/>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2</w:t>
      </w:r>
      <w:r>
        <w:rPr>
          <w:rFonts w:hint="eastAsia" w:ascii="仿宋_GB2312" w:hAnsi="仿宋_GB2312" w:eastAsia="仿宋_GB2312" w:cs="仿宋_GB2312"/>
          <w:color w:val="auto"/>
          <w:kern w:val="0"/>
          <w:sz w:val="28"/>
          <w:szCs w:val="28"/>
          <w:highlight w:val="none"/>
        </w:rPr>
        <w:t>.提交近年来参加实验室间比对、盲样考核或能力验证等的结果（如果参加请提供）。</w:t>
      </w:r>
    </w:p>
    <w:p w14:paraId="32F2B41D">
      <w:pPr>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kern w:val="0"/>
          <w:sz w:val="28"/>
          <w:szCs w:val="28"/>
          <w:highlight w:val="none"/>
        </w:rPr>
        <w:t>3.提交技术服务报告清单（表7）。</w:t>
      </w:r>
    </w:p>
    <w:bookmarkEnd w:id="0"/>
    <w:p w14:paraId="66AD8E3D">
      <w:pPr>
        <w:spacing w:line="440" w:lineRule="exact"/>
        <w:ind w:firstLine="557" w:firstLineChars="199"/>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表7. 技术服务报告清单</w:t>
      </w:r>
    </w:p>
    <w:tbl>
      <w:tblPr>
        <w:tblStyle w:val="3"/>
        <w:tblW w:w="8528" w:type="dxa"/>
        <w:jc w:val="center"/>
        <w:tblLayout w:type="fixed"/>
        <w:tblCellMar>
          <w:top w:w="0" w:type="dxa"/>
          <w:left w:w="108" w:type="dxa"/>
          <w:bottom w:w="0" w:type="dxa"/>
          <w:right w:w="108" w:type="dxa"/>
        </w:tblCellMar>
      </w:tblPr>
      <w:tblGrid>
        <w:gridCol w:w="887"/>
        <w:gridCol w:w="1741"/>
        <w:gridCol w:w="1072"/>
        <w:gridCol w:w="4117"/>
        <w:gridCol w:w="711"/>
      </w:tblGrid>
      <w:tr w14:paraId="2C505BDB">
        <w:tblPrEx>
          <w:tblCellMar>
            <w:top w:w="0" w:type="dxa"/>
            <w:left w:w="108" w:type="dxa"/>
            <w:bottom w:w="0"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04A8CC">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序号</w:t>
            </w:r>
          </w:p>
        </w:tc>
        <w:tc>
          <w:tcPr>
            <w:tcW w:w="1741" w:type="dxa"/>
            <w:tcBorders>
              <w:top w:val="single" w:color="000000" w:sz="4" w:space="0"/>
              <w:left w:val="nil"/>
              <w:bottom w:val="single" w:color="000000" w:sz="4" w:space="0"/>
              <w:right w:val="single" w:color="000000" w:sz="4" w:space="0"/>
            </w:tcBorders>
            <w:noWrap w:val="0"/>
            <w:vAlign w:val="center"/>
          </w:tcPr>
          <w:p w14:paraId="14CC29AE">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项目名称</w:t>
            </w:r>
          </w:p>
        </w:tc>
        <w:tc>
          <w:tcPr>
            <w:tcW w:w="1072" w:type="dxa"/>
            <w:tcBorders>
              <w:top w:val="single" w:color="000000" w:sz="4" w:space="0"/>
              <w:left w:val="nil"/>
              <w:bottom w:val="single" w:color="000000" w:sz="4" w:space="0"/>
              <w:right w:val="single" w:color="000000" w:sz="4" w:space="0"/>
            </w:tcBorders>
            <w:noWrap w:val="0"/>
            <w:vAlign w:val="center"/>
          </w:tcPr>
          <w:p w14:paraId="7030BCE1">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报告编号</w:t>
            </w:r>
          </w:p>
        </w:tc>
        <w:tc>
          <w:tcPr>
            <w:tcW w:w="4117" w:type="dxa"/>
            <w:tcBorders>
              <w:top w:val="single" w:color="000000" w:sz="4" w:space="0"/>
              <w:left w:val="nil"/>
              <w:bottom w:val="single" w:color="000000" w:sz="4" w:space="0"/>
              <w:right w:val="single" w:color="000000" w:sz="4" w:space="0"/>
            </w:tcBorders>
            <w:noWrap w:val="0"/>
            <w:vAlign w:val="center"/>
          </w:tcPr>
          <w:p w14:paraId="53D6F7C7">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技术服务类别</w:t>
            </w:r>
          </w:p>
        </w:tc>
        <w:tc>
          <w:tcPr>
            <w:tcW w:w="711" w:type="dxa"/>
            <w:tcBorders>
              <w:top w:val="single" w:color="000000" w:sz="4" w:space="0"/>
              <w:left w:val="nil"/>
              <w:bottom w:val="single" w:color="000000" w:sz="4" w:space="0"/>
              <w:right w:val="single" w:color="000000" w:sz="4" w:space="0"/>
            </w:tcBorders>
            <w:noWrap w:val="0"/>
            <w:vAlign w:val="center"/>
          </w:tcPr>
          <w:p w14:paraId="413F2DD9">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年份</w:t>
            </w:r>
          </w:p>
        </w:tc>
      </w:tr>
      <w:tr w14:paraId="54EAB166">
        <w:tblPrEx>
          <w:tblCellMar>
            <w:top w:w="0" w:type="dxa"/>
            <w:left w:w="108" w:type="dxa"/>
            <w:bottom w:w="0"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19D177">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w:t>
            </w:r>
          </w:p>
        </w:tc>
        <w:tc>
          <w:tcPr>
            <w:tcW w:w="1741" w:type="dxa"/>
            <w:tcBorders>
              <w:top w:val="single" w:color="000000" w:sz="4" w:space="0"/>
              <w:left w:val="nil"/>
              <w:bottom w:val="single" w:color="000000" w:sz="4" w:space="0"/>
              <w:right w:val="single" w:color="000000" w:sz="4" w:space="0"/>
            </w:tcBorders>
            <w:noWrap w:val="0"/>
            <w:vAlign w:val="center"/>
          </w:tcPr>
          <w:p w14:paraId="4190759C">
            <w:pPr>
              <w:spacing w:line="340" w:lineRule="exact"/>
              <w:jc w:val="center"/>
              <w:rPr>
                <w:rFonts w:ascii="仿宋_GB2312" w:hAnsi="仿宋_GB2312" w:eastAsia="仿宋_GB2312" w:cs="仿宋_GB2312"/>
                <w:color w:val="auto"/>
                <w:kern w:val="0"/>
                <w:szCs w:val="22"/>
                <w:highlight w:val="none"/>
              </w:rPr>
            </w:pPr>
          </w:p>
        </w:tc>
        <w:tc>
          <w:tcPr>
            <w:tcW w:w="1072" w:type="dxa"/>
            <w:tcBorders>
              <w:top w:val="single" w:color="000000" w:sz="4" w:space="0"/>
              <w:left w:val="nil"/>
              <w:bottom w:val="single" w:color="000000" w:sz="4" w:space="0"/>
              <w:right w:val="single" w:color="000000" w:sz="4" w:space="0"/>
            </w:tcBorders>
            <w:noWrap w:val="0"/>
            <w:vAlign w:val="center"/>
          </w:tcPr>
          <w:p w14:paraId="72BD010A">
            <w:pPr>
              <w:spacing w:line="340" w:lineRule="exact"/>
              <w:jc w:val="center"/>
              <w:rPr>
                <w:rFonts w:ascii="仿宋_GB2312" w:hAnsi="仿宋_GB2312" w:eastAsia="仿宋_GB2312" w:cs="仿宋_GB2312"/>
                <w:color w:val="auto"/>
                <w:kern w:val="0"/>
                <w:szCs w:val="22"/>
                <w:highlight w:val="none"/>
              </w:rPr>
            </w:pPr>
          </w:p>
        </w:tc>
        <w:tc>
          <w:tcPr>
            <w:tcW w:w="4117" w:type="dxa"/>
            <w:tcBorders>
              <w:top w:val="single" w:color="000000" w:sz="4" w:space="0"/>
              <w:left w:val="nil"/>
              <w:bottom w:val="single" w:color="000000" w:sz="4" w:space="0"/>
              <w:right w:val="single" w:color="000000" w:sz="4" w:space="0"/>
            </w:tcBorders>
            <w:noWrap w:val="0"/>
            <w:vAlign w:val="center"/>
          </w:tcPr>
          <w:p w14:paraId="350C90EE">
            <w:pPr>
              <w:spacing w:line="340" w:lineRule="exact"/>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kern w:val="0"/>
                <w:szCs w:val="22"/>
                <w:highlight w:val="none"/>
              </w:rPr>
              <w:t>职业病危害因素检测</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kern w:val="0"/>
                <w:szCs w:val="22"/>
                <w:highlight w:val="none"/>
              </w:rPr>
              <w:t>职业病危害评价</w:t>
            </w:r>
          </w:p>
        </w:tc>
        <w:tc>
          <w:tcPr>
            <w:tcW w:w="711" w:type="dxa"/>
            <w:tcBorders>
              <w:top w:val="single" w:color="000000" w:sz="4" w:space="0"/>
              <w:left w:val="nil"/>
              <w:bottom w:val="single" w:color="000000" w:sz="4" w:space="0"/>
              <w:right w:val="single" w:color="000000" w:sz="4" w:space="0"/>
            </w:tcBorders>
            <w:noWrap w:val="0"/>
            <w:vAlign w:val="center"/>
          </w:tcPr>
          <w:p w14:paraId="14C3828D">
            <w:pPr>
              <w:spacing w:line="340" w:lineRule="exact"/>
              <w:jc w:val="center"/>
              <w:rPr>
                <w:rFonts w:ascii="仿宋_GB2312" w:hAnsi="仿宋_GB2312" w:eastAsia="仿宋_GB2312" w:cs="仿宋_GB2312"/>
                <w:color w:val="auto"/>
                <w:kern w:val="0"/>
                <w:szCs w:val="22"/>
                <w:highlight w:val="none"/>
              </w:rPr>
            </w:pPr>
          </w:p>
        </w:tc>
      </w:tr>
    </w:tbl>
    <w:p w14:paraId="4E4E929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rPr>
        <w:t>注：</w:t>
      </w:r>
      <w:r>
        <w:rPr>
          <w:rFonts w:hint="eastAsia" w:ascii="仿宋_GB2312" w:hAnsi="仿宋_GB2312" w:eastAsia="仿宋_GB2312" w:cs="仿宋_GB2312"/>
          <w:color w:val="auto"/>
          <w:sz w:val="28"/>
          <w:szCs w:val="28"/>
          <w:highlight w:val="none"/>
        </w:rPr>
        <w:t>申请资质延续时，应提供过去5年实际开展的技术服务报告清单。</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项目</w:t>
      </w:r>
      <w:r>
        <w:rPr>
          <w:rFonts w:hint="eastAsia" w:ascii="仿宋_GB2312" w:hAnsi="仿宋_GB2312" w:eastAsia="仿宋_GB2312" w:cs="仿宋_GB2312"/>
          <w:color w:val="auto"/>
          <w:kern w:val="0"/>
          <w:sz w:val="28"/>
          <w:szCs w:val="28"/>
          <w:highlight w:val="none"/>
        </w:rPr>
        <w:t>名称”</w:t>
      </w:r>
      <w:r>
        <w:rPr>
          <w:rFonts w:hint="eastAsia" w:ascii="仿宋_GB2312" w:hAnsi="仿宋_GB2312" w:eastAsia="仿宋_GB2312" w:cs="仿宋_GB2312"/>
          <w:color w:val="auto"/>
          <w:kern w:val="0"/>
          <w:sz w:val="28"/>
          <w:szCs w:val="28"/>
          <w:highlight w:val="none"/>
          <w:lang w:eastAsia="zh-CN"/>
        </w:rPr>
        <w:t>应包含所</w:t>
      </w:r>
      <w:r>
        <w:rPr>
          <w:rFonts w:hint="eastAsia" w:ascii="仿宋_GB2312" w:hAnsi="仿宋_GB2312" w:eastAsia="仿宋_GB2312" w:cs="仿宋_GB2312"/>
          <w:color w:val="auto"/>
          <w:kern w:val="0"/>
          <w:sz w:val="28"/>
          <w:szCs w:val="28"/>
          <w:highlight w:val="none"/>
        </w:rPr>
        <w:t>服务用人单位名称；“报告编号”指技术服务报告编号，</w:t>
      </w:r>
      <w:r>
        <w:rPr>
          <w:rFonts w:hint="eastAsia" w:ascii="仿宋_GB2312" w:hAnsi="仿宋_GB2312" w:eastAsia="仿宋_GB2312" w:cs="仿宋_GB2312"/>
          <w:b/>
          <w:bCs/>
          <w:color w:val="auto"/>
          <w:kern w:val="0"/>
          <w:sz w:val="28"/>
          <w:szCs w:val="28"/>
          <w:highlight w:val="none"/>
        </w:rPr>
        <w:t>应为连续编号，如果有间断应说明原因</w:t>
      </w:r>
      <w:r>
        <w:rPr>
          <w:rFonts w:hint="eastAsia" w:ascii="仿宋_GB2312" w:hAnsi="仿宋_GB2312" w:eastAsia="仿宋_GB2312" w:cs="仿宋_GB2312"/>
          <w:color w:val="auto"/>
          <w:kern w:val="0"/>
          <w:sz w:val="28"/>
          <w:szCs w:val="28"/>
          <w:highlight w:val="none"/>
        </w:rPr>
        <w:t>；“年份”为技术服务报告签发年份。新证申请和增加业务范围申请的单位每个业务范围需提供中型以上企业模拟检测报告和现状评价报告各2份的清单</w:t>
      </w:r>
      <w:r>
        <w:rPr>
          <w:rFonts w:hint="eastAsia" w:ascii="仿宋_GB2312" w:hAnsi="仿宋_GB2312" w:eastAsia="仿宋_GB2312" w:cs="仿宋_GB2312"/>
          <w:color w:val="auto"/>
          <w:kern w:val="0"/>
          <w:sz w:val="28"/>
          <w:szCs w:val="28"/>
          <w:highlight w:val="none"/>
          <w:lang w:eastAsia="zh-CN"/>
        </w:rPr>
        <w:t>。</w:t>
      </w:r>
    </w:p>
    <w:p w14:paraId="27D20FE0">
      <w:pPr>
        <w:spacing w:line="440" w:lineRule="exact"/>
        <w:ind w:firstLine="557" w:firstLineChars="19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4.取得检验检测机构资质认定（CMA）证书的，请提供资质认定证书及附表（复印件）。</w:t>
      </w:r>
    </w:p>
    <w:p w14:paraId="09D91980">
      <w:pPr>
        <w:spacing w:line="440" w:lineRule="exact"/>
        <w:ind w:firstLine="557" w:firstLineChars="19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5.取得实验室认可</w:t>
      </w:r>
      <w:r>
        <w:rPr>
          <w:rFonts w:hint="eastAsia" w:ascii="仿宋_GB2312" w:hAnsi="仿宋_GB2312" w:eastAsia="仿宋_GB2312" w:cs="仿宋_GB2312"/>
          <w:color w:val="auto"/>
          <w:kern w:val="0"/>
          <w:sz w:val="28"/>
          <w:szCs w:val="28"/>
          <w:highlight w:val="none"/>
        </w:rPr>
        <w:t>（CNAS）</w:t>
      </w:r>
      <w:r>
        <w:rPr>
          <w:rFonts w:hint="eastAsia" w:ascii="仿宋_GB2312" w:hAnsi="仿宋_GB2312" w:eastAsia="仿宋_GB2312" w:cs="仿宋_GB2312"/>
          <w:color w:val="auto"/>
          <w:sz w:val="28"/>
          <w:szCs w:val="28"/>
          <w:highlight w:val="none"/>
        </w:rPr>
        <w:t>证书的，请提供认可证书及附件（复印件）。</w:t>
      </w:r>
    </w:p>
    <w:p w14:paraId="2B5DB0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3115379E"/>
    <w:rsid w:val="3115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2024-08-01T03:04:00Z</dcterms:created>
  <dc:creator>MYQ</dc:creator>
  <cp:lastModifiedBy>MYQ</cp:lastModifiedBy>
  <dcterms:modified xsi:type="dcterms:W3CDTF">2024-08-01T03:05:21Z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31BC7C656A004FB5AC3DF910336BE12B_11</vt:lpwstr>
  </property>
</Properties>
</file>