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default" w:ascii="Times New Roman" w:hAnsi="Times New Roman" w:eastAsia="方正黑体_GBK" w:cs="Times New Roman"/>
          <w:sz w:val="32"/>
          <w:szCs w:val="32"/>
          <w:lang w:val="en-US" w:eastAsia="zh-CN"/>
        </w:rPr>
      </w:pPr>
      <w:bookmarkStart w:id="0" w:name="_GoBack"/>
      <w:bookmarkEnd w:id="0"/>
      <w:r>
        <w:rPr>
          <w:rFonts w:hint="default" w:ascii="Times New Roman" w:hAnsi="Times New Roman" w:eastAsia="方正黑体_GBK" w:cs="Times New Roman"/>
          <w:sz w:val="32"/>
          <w:szCs w:val="32"/>
          <w:lang w:val="en-US" w:eastAsia="zh-CN"/>
        </w:rPr>
        <w:t>附件1</w:t>
      </w:r>
    </w:p>
    <w:p>
      <w:pPr>
        <w:pStyle w:val="6"/>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重庆市出生医学证明管理办法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w:t>
      </w:r>
      <w:r>
        <w:rPr>
          <w:rFonts w:hint="default" w:ascii="Times New Roman" w:hAnsi="Times New Roman" w:eastAsia="方正小标宋_GBK" w:cs="Times New Roman"/>
          <w:color w:val="auto"/>
          <w:sz w:val="44"/>
          <w:szCs w:val="44"/>
          <w:highlight w:val="none"/>
          <w:lang w:val="en-US" w:eastAsia="zh-CN"/>
        </w:rPr>
        <w:t>征求意见稿</w:t>
      </w:r>
      <w:r>
        <w:rPr>
          <w:rFonts w:hint="default" w:ascii="Times New Roman" w:hAnsi="Times New Roman" w:eastAsia="方正小标宋_GBK" w:cs="Times New Roman"/>
          <w:color w:val="auto"/>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highlight w:val="none"/>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color w:val="auto"/>
          <w:sz w:val="32"/>
          <w:highlight w:val="none"/>
        </w:rPr>
      </w:pPr>
      <w:r>
        <w:rPr>
          <w:rFonts w:hint="default" w:ascii="Times New Roman" w:hAnsi="Times New Roman" w:eastAsia="方正黑体_GBK" w:cs="Times New Roman"/>
          <w:color w:val="auto"/>
          <w:sz w:val="32"/>
          <w:highlight w:val="none"/>
        </w:rPr>
        <w:t>第一章</w:t>
      </w:r>
      <w:r>
        <w:rPr>
          <w:rFonts w:hint="default" w:ascii="Times New Roman" w:hAnsi="Times New Roman" w:eastAsia="方正黑体_GBK" w:cs="Times New Roman"/>
          <w:color w:val="auto"/>
          <w:sz w:val="32"/>
          <w:highlight w:val="none"/>
        </w:rPr>
        <w:tab/>
      </w:r>
      <w:r>
        <w:rPr>
          <w:rFonts w:hint="default" w:ascii="Times New Roman" w:hAnsi="Times New Roman" w:eastAsia="方正黑体_GBK" w:cs="Times New Roman"/>
          <w:color w:val="auto"/>
          <w:sz w:val="32"/>
          <w:highlight w:val="none"/>
        </w:rPr>
        <w:t>总</w:t>
      </w:r>
      <w:r>
        <w:rPr>
          <w:rFonts w:hint="default" w:ascii="Times New Roman" w:hAnsi="Times New Roman" w:eastAsia="方正黑体_GBK" w:cs="Times New Roman"/>
          <w:color w:val="auto"/>
          <w:sz w:val="32"/>
          <w:highlight w:val="none"/>
        </w:rPr>
        <w:tab/>
      </w:r>
      <w:r>
        <w:rPr>
          <w:rFonts w:hint="default" w:ascii="Times New Roman" w:hAnsi="Times New Roman" w:eastAsia="方正黑体_GBK" w:cs="Times New Roman"/>
          <w:color w:val="auto"/>
          <w:sz w:val="32"/>
          <w:highlight w:val="none"/>
        </w:rPr>
        <w:t>则</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第一条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加强母婴保健，维护公民合法权益，规范出生医学证明管理，根</w:t>
      </w:r>
      <w:r>
        <w:rPr>
          <w:rFonts w:hint="default" w:ascii="Times New Roman" w:hAnsi="Times New Roman" w:eastAsia="方正仿宋_GBK" w:cs="Times New Roman"/>
          <w:color w:val="auto"/>
          <w:sz w:val="32"/>
          <w:szCs w:val="32"/>
        </w:rPr>
        <w:t>据《中华人民共和国母婴保健法》</w:t>
      </w:r>
      <w:r>
        <w:rPr>
          <w:rFonts w:hint="default" w:ascii="Times New Roman" w:hAnsi="Times New Roman" w:eastAsia="方正仿宋_GBK" w:cs="Times New Roman"/>
          <w:color w:val="auto"/>
          <w:sz w:val="32"/>
          <w:szCs w:val="32"/>
          <w:lang w:eastAsia="zh-CN"/>
        </w:rPr>
        <w:t>等法律法规和政策规定</w:t>
      </w:r>
      <w:r>
        <w:rPr>
          <w:rFonts w:hint="default" w:ascii="Times New Roman" w:hAnsi="Times New Roman" w:eastAsia="方正仿宋_GBK" w:cs="Times New Roman"/>
          <w:color w:val="auto"/>
          <w:sz w:val="32"/>
          <w:szCs w:val="32"/>
        </w:rPr>
        <w:t>，结合我</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实际，制定本管理办法。</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出生医学证明是证明新生儿出生</w:t>
      </w:r>
      <w:r>
        <w:rPr>
          <w:rFonts w:hint="default" w:ascii="Times New Roman" w:hAnsi="Times New Roman" w:eastAsia="方正仿宋_GBK" w:cs="Times New Roman"/>
          <w:color w:val="auto"/>
          <w:sz w:val="32"/>
          <w:szCs w:val="32"/>
          <w:lang w:eastAsia="zh-CN"/>
        </w:rPr>
        <w:t>状态</w:t>
      </w:r>
      <w:r>
        <w:rPr>
          <w:rFonts w:hint="default" w:ascii="Times New Roman" w:hAnsi="Times New Roman" w:eastAsia="方正仿宋_GBK" w:cs="Times New Roman"/>
          <w:color w:val="auto"/>
          <w:sz w:val="32"/>
          <w:szCs w:val="32"/>
        </w:rPr>
        <w:t>、血亲关系以及申报国籍、户籍，取得公民身份的法定医学证明文件。</w:t>
      </w:r>
    </w:p>
    <w:p>
      <w:pPr>
        <w:pStyle w:val="17"/>
        <w:spacing w:line="580" w:lineRule="exact"/>
        <w:ind w:right="159"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val="en-US" w:eastAsia="zh-CN"/>
        </w:rPr>
        <w:t>出生医学证明由国家卫生健康委员会统一印制，免费发放，任何单位和个人不得自行印制、擅自发放、收取费用。</w:t>
      </w:r>
    </w:p>
    <w:p>
      <w:pPr>
        <w:pStyle w:val="17"/>
        <w:spacing w:line="580" w:lineRule="exact"/>
        <w:ind w:right="159"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四</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本管理办法适用于本</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行政区域内出生医学证明管理、签发等活动，各级卫生健康行政部门、医疗保健机构、相关人员均应遵守本管理办法。</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五</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凡在</w:t>
      </w:r>
      <w:r>
        <w:rPr>
          <w:rFonts w:hint="default" w:ascii="Times New Roman" w:hAnsi="Times New Roman" w:eastAsia="方正仿宋_GBK" w:cs="Times New Roman"/>
          <w:color w:val="auto"/>
          <w:sz w:val="32"/>
          <w:szCs w:val="32"/>
          <w:lang w:eastAsia="zh-CN"/>
        </w:rPr>
        <w:t>本市行政区域</w:t>
      </w:r>
      <w:r>
        <w:rPr>
          <w:rFonts w:hint="default" w:ascii="Times New Roman" w:hAnsi="Times New Roman" w:eastAsia="方正仿宋_GBK" w:cs="Times New Roman"/>
          <w:color w:val="auto"/>
          <w:sz w:val="32"/>
          <w:szCs w:val="32"/>
        </w:rPr>
        <w:t>内具有助产技术服务资质的医疗保健机构（以下简称助产机构）内出生的新生儿，或助产机构外出生且拟在本</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落户的新生儿，依法在我</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获得国家卫生健康委统一制发的出生医学证明。</w:t>
      </w:r>
    </w:p>
    <w:p>
      <w:pPr>
        <w:pStyle w:val="21"/>
        <w:spacing w:before="312" w:beforeLines="100" w:after="240" w:line="626" w:lineRule="atLeast"/>
        <w:jc w:val="center"/>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 xml:space="preserve">第二章 </w:t>
      </w:r>
      <w:r>
        <w:rPr>
          <w:rFonts w:hint="default" w:ascii="Times New Roman" w:hAnsi="Times New Roman" w:eastAsia="方正黑体_GBK" w:cs="Times New Roman"/>
          <w:color w:val="auto"/>
          <w:sz w:val="32"/>
          <w:szCs w:val="32"/>
          <w:lang w:eastAsia="zh-CN"/>
        </w:rPr>
        <w:t>工作职责</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六</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eastAsia="zh-CN"/>
        </w:rPr>
        <w:t>本市出生医学证明实行属地</w:t>
      </w:r>
      <w:r>
        <w:rPr>
          <w:rFonts w:hint="default" w:ascii="Times New Roman" w:hAnsi="Times New Roman" w:eastAsia="方正仿宋_GBK" w:cs="Times New Roman"/>
          <w:color w:val="auto"/>
          <w:sz w:val="32"/>
          <w:szCs w:val="32"/>
        </w:rPr>
        <w:t>管理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分级负责</w:t>
      </w:r>
      <w:r>
        <w:rPr>
          <w:rFonts w:hint="default" w:ascii="Times New Roman" w:hAnsi="Times New Roman" w:eastAsia="方正仿宋_GBK" w:cs="Times New Roman"/>
          <w:color w:val="auto"/>
          <w:sz w:val="32"/>
          <w:szCs w:val="32"/>
          <w:lang w:eastAsia="zh-CN"/>
        </w:rPr>
        <w:t>、谁签发谁负责</w:t>
      </w:r>
      <w:r>
        <w:rPr>
          <w:rFonts w:hint="default" w:ascii="Times New Roman" w:hAnsi="Times New Roman" w:eastAsia="方正仿宋_GBK" w:cs="Times New Roman"/>
          <w:color w:val="auto"/>
          <w:sz w:val="32"/>
          <w:szCs w:val="32"/>
        </w:rPr>
        <w:t>。</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七</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各级卫生健康行政部门负责辖区内出生医学证明的</w:t>
      </w:r>
      <w:r>
        <w:rPr>
          <w:rFonts w:hint="default" w:ascii="Times New Roman" w:hAnsi="Times New Roman" w:eastAsia="方正仿宋_GBK" w:cs="Times New Roman"/>
          <w:color w:val="auto"/>
          <w:sz w:val="32"/>
          <w:szCs w:val="32"/>
          <w:lang w:eastAsia="zh-CN"/>
        </w:rPr>
        <w:t>管理、监督和业务指导</w:t>
      </w:r>
      <w:r>
        <w:rPr>
          <w:rFonts w:hint="default" w:ascii="Times New Roman" w:hAnsi="Times New Roman" w:eastAsia="方正仿宋_GBK" w:cs="Times New Roman"/>
          <w:color w:val="auto"/>
          <w:sz w:val="32"/>
          <w:szCs w:val="32"/>
        </w:rPr>
        <w:t>，可委托</w:t>
      </w:r>
      <w:r>
        <w:rPr>
          <w:rFonts w:hint="default"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rPr>
        <w:t>机构（以下简称管理机构）负责具体事务性管理工作。</w:t>
      </w:r>
      <w:r>
        <w:rPr>
          <w:rFonts w:hint="default" w:ascii="Times New Roman" w:hAnsi="Times New Roman" w:eastAsia="方正仿宋_GBK" w:cs="Times New Roman"/>
          <w:color w:val="auto"/>
          <w:sz w:val="32"/>
          <w:szCs w:val="32"/>
          <w:lang w:eastAsia="zh-CN"/>
        </w:rPr>
        <w:t>管理机构</w:t>
      </w:r>
      <w:r>
        <w:rPr>
          <w:rFonts w:hint="default" w:ascii="Times New Roman" w:hAnsi="Times New Roman" w:eastAsia="方正仿宋_GBK" w:cs="Times New Roman"/>
          <w:color w:val="auto"/>
          <w:sz w:val="32"/>
          <w:szCs w:val="32"/>
        </w:rPr>
        <w:t>应当设专（兼）职人员，建立完善岗位责任和定期考核制度。</w:t>
      </w:r>
    </w:p>
    <w:p>
      <w:pPr>
        <w:pStyle w:val="17"/>
        <w:spacing w:line="580" w:lineRule="exact"/>
        <w:ind w:right="159" w:firstLine="635"/>
        <w:jc w:val="both"/>
        <w:rPr>
          <w:rFonts w:hint="default" w:ascii="Times New Roman" w:hAnsi="Times New Roman" w:eastAsia="方正仿宋_GBK" w:cs="Times New Roman"/>
          <w:color w:val="auto"/>
          <w:lang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八</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eastAsia"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市卫生</w:t>
      </w:r>
      <w:r>
        <w:rPr>
          <w:rFonts w:hint="default" w:ascii="Times New Roman" w:hAnsi="Times New Roman" w:eastAsia="方正仿宋_GBK" w:cs="Times New Roman"/>
          <w:color w:val="auto"/>
          <w:sz w:val="32"/>
          <w:szCs w:val="32"/>
          <w:lang w:eastAsia="zh-CN"/>
        </w:rPr>
        <w:t>健康</w:t>
      </w:r>
      <w:r>
        <w:rPr>
          <w:rFonts w:hint="eastAsia" w:ascii="Times New Roman" w:hAnsi="Times New Roman" w:eastAsia="方正仿宋_GBK" w:cs="Times New Roman"/>
          <w:color w:val="auto"/>
          <w:sz w:val="32"/>
          <w:szCs w:val="32"/>
          <w:lang w:eastAsia="zh-CN"/>
        </w:rPr>
        <w:t>委员会</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市妇幼保健</w:t>
      </w:r>
      <w:r>
        <w:rPr>
          <w:rFonts w:hint="default" w:ascii="Times New Roman" w:hAnsi="Times New Roman" w:eastAsia="方正仿宋_GBK" w:cs="Times New Roman"/>
          <w:color w:val="auto"/>
          <w:sz w:val="32"/>
          <w:szCs w:val="32"/>
          <w:lang w:eastAsia="zh-CN"/>
        </w:rPr>
        <w:t>院</w:t>
      </w:r>
      <w:r>
        <w:rPr>
          <w:rFonts w:hint="default" w:ascii="Times New Roman" w:hAnsi="Times New Roman" w:eastAsia="方正仿宋_GBK" w:cs="Times New Roman"/>
          <w:color w:val="auto"/>
          <w:sz w:val="32"/>
          <w:szCs w:val="32"/>
        </w:rPr>
        <w:t>为本市出生医学证明管理机构，承担出生医学证明事务性管理工作，</w:t>
      </w:r>
      <w:r>
        <w:rPr>
          <w:rFonts w:hint="default" w:ascii="Times New Roman" w:hAnsi="Times New Roman" w:eastAsia="方正仿宋_GBK" w:cs="Times New Roman"/>
          <w:color w:val="auto"/>
          <w:sz w:val="32"/>
          <w:szCs w:val="32"/>
          <w:lang w:eastAsia="zh-CN"/>
        </w:rPr>
        <w:t>履行</w:t>
      </w:r>
      <w:r>
        <w:rPr>
          <w:rFonts w:hint="default" w:ascii="Times New Roman" w:hAnsi="Times New Roman" w:eastAsia="方正仿宋_GBK" w:cs="Times New Roman"/>
          <w:color w:val="auto"/>
          <w:sz w:val="32"/>
          <w:szCs w:val="32"/>
        </w:rPr>
        <w:t>出生医学证明的日常管理、质量控制和业务指导</w:t>
      </w:r>
      <w:r>
        <w:rPr>
          <w:rFonts w:hint="default" w:ascii="Times New Roman" w:hAnsi="Times New Roman" w:eastAsia="方正仿宋_GBK" w:cs="Times New Roman"/>
          <w:color w:val="auto"/>
          <w:sz w:val="32"/>
          <w:szCs w:val="32"/>
          <w:lang w:eastAsia="zh-CN"/>
        </w:rPr>
        <w:t>等职责。</w:t>
      </w:r>
    </w:p>
    <w:p>
      <w:pPr>
        <w:pStyle w:val="17"/>
        <w:spacing w:line="580" w:lineRule="exact"/>
        <w:ind w:right="159" w:firstLine="635"/>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九</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eastAsia="zh-CN"/>
        </w:rPr>
        <w:t>出生医学证明由助产机构或区县管理</w:t>
      </w:r>
      <w:r>
        <w:rPr>
          <w:rFonts w:hint="default" w:ascii="Times New Roman" w:hAnsi="Times New Roman" w:eastAsia="方正仿宋_GBK" w:cs="Times New Roman"/>
          <w:color w:val="auto"/>
          <w:sz w:val="32"/>
          <w:szCs w:val="32"/>
        </w:rPr>
        <w:t>机构</w:t>
      </w:r>
      <w:r>
        <w:rPr>
          <w:rFonts w:hint="default" w:ascii="Times New Roman" w:hAnsi="Times New Roman" w:eastAsia="方正仿宋_GBK" w:cs="Times New Roman"/>
          <w:color w:val="auto"/>
          <w:sz w:val="32"/>
          <w:szCs w:val="32"/>
          <w:lang w:eastAsia="zh-CN"/>
        </w:rPr>
        <w:t>签发（以下简称签发机构）。出生医学证明一经签发，签发机构对证件记载的信息原则上不作变更。</w:t>
      </w:r>
    </w:p>
    <w:p>
      <w:pPr>
        <w:pStyle w:val="17"/>
        <w:spacing w:line="580" w:lineRule="exact"/>
        <w:ind w:right="159" w:firstLine="635"/>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在助产机构内出生（含在途中急产分娩并由助产机构处理的）的新生儿，由该机构负责签发；在助产机构外出生的新生儿，由拟落户地区县管理机构签发。申领时助产机构不具备签发条件或已停止签发职能的，由区县管理机构负责签发。</w:t>
      </w:r>
    </w:p>
    <w:p>
      <w:pPr>
        <w:pStyle w:val="17"/>
        <w:spacing w:line="580" w:lineRule="exact"/>
        <w:ind w:right="159" w:firstLine="635"/>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十</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签发机构应</w:t>
      </w:r>
      <w:r>
        <w:rPr>
          <w:rFonts w:hint="default" w:ascii="Times New Roman" w:hAnsi="Times New Roman" w:eastAsia="方正仿宋_GBK" w:cs="Times New Roman"/>
          <w:color w:val="auto"/>
          <w:sz w:val="32"/>
          <w:szCs w:val="32"/>
          <w:lang w:eastAsia="zh-CN"/>
        </w:rPr>
        <w:t>建立</w:t>
      </w:r>
      <w:r>
        <w:rPr>
          <w:rFonts w:hint="eastAsia" w:ascii="Times New Roman" w:hAnsi="Times New Roman" w:eastAsia="方正仿宋_GBK" w:cs="Times New Roman"/>
          <w:color w:val="auto"/>
          <w:sz w:val="32"/>
          <w:szCs w:val="32"/>
          <w:lang w:eastAsia="zh-CN"/>
        </w:rPr>
        <w:t>健全</w:t>
      </w:r>
      <w:r>
        <w:rPr>
          <w:rFonts w:hint="default" w:ascii="Times New Roman" w:hAnsi="Times New Roman" w:eastAsia="方正仿宋_GBK" w:cs="Times New Roman"/>
          <w:color w:val="auto"/>
          <w:sz w:val="32"/>
          <w:szCs w:val="32"/>
          <w:lang w:eastAsia="zh-CN"/>
        </w:rPr>
        <w:t>出生医学证明管理制度，</w:t>
      </w:r>
      <w:r>
        <w:rPr>
          <w:rFonts w:hint="eastAsia" w:ascii="Times New Roman" w:hAnsi="Times New Roman" w:eastAsia="方正仿宋_GBK" w:cs="Times New Roman"/>
          <w:color w:val="auto"/>
          <w:sz w:val="32"/>
          <w:szCs w:val="32"/>
          <w:lang w:eastAsia="zh-CN"/>
        </w:rPr>
        <w:t>分设专人负责出生医学证明证件、签发和印章管理。</w:t>
      </w:r>
    </w:p>
    <w:p>
      <w:pPr>
        <w:pStyle w:val="9"/>
        <w:numPr>
          <w:ilvl w:val="0"/>
          <w:numId w:val="0"/>
        </w:numPr>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十</w:t>
      </w:r>
      <w:r>
        <w:rPr>
          <w:rFonts w:hint="default" w:ascii="Times New Roman" w:hAnsi="Times New Roman" w:eastAsia="方正黑体_GBK" w:cs="Times New Roman"/>
          <w:b w:val="0"/>
          <w:bCs w:val="0"/>
          <w:color w:val="auto"/>
          <w:sz w:val="32"/>
          <w:highlight w:val="none"/>
        </w:rPr>
        <w:t>一条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eastAsia="zh-CN"/>
        </w:rPr>
        <w:t>助产机构负责出生医学证明</w:t>
      </w:r>
      <w:r>
        <w:rPr>
          <w:rFonts w:hint="default" w:ascii="Times New Roman" w:hAnsi="Times New Roman" w:eastAsia="方正仿宋_GBK" w:cs="Times New Roman"/>
          <w:color w:val="auto"/>
          <w:sz w:val="32"/>
          <w:szCs w:val="32"/>
        </w:rPr>
        <w:t>申领政策告知，</w:t>
      </w:r>
      <w:r>
        <w:rPr>
          <w:rFonts w:hint="default" w:ascii="Times New Roman" w:hAnsi="Times New Roman" w:eastAsia="方正仿宋_GBK" w:cs="Times New Roman"/>
          <w:color w:val="auto"/>
          <w:sz w:val="32"/>
          <w:szCs w:val="32"/>
          <w:lang w:eastAsia="zh-CN"/>
        </w:rPr>
        <w:t>在产妇住院期间，及时向群众做好出生医学证明签发告知，并签署出生医学证明知情告知书。</w:t>
      </w:r>
    </w:p>
    <w:p>
      <w:pPr>
        <w:pStyle w:val="9"/>
        <w:numPr>
          <w:ilvl w:val="0"/>
          <w:numId w:val="0"/>
        </w:numPr>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十二</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eastAsia="zh-CN"/>
        </w:rPr>
        <w:t>助产机构应加强孕产妇“人证一致”身份核验，运用人脸识别技术</w:t>
      </w:r>
      <w:r>
        <w:rPr>
          <w:rFonts w:hint="eastAsia"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lang w:eastAsia="zh-CN"/>
        </w:rPr>
        <w:t>在入院待产、签发等重点环节核对，并将核验人员和结果记录留档，特殊情况无法人脸识别的留存相关影像资料。</w:t>
      </w:r>
    </w:p>
    <w:p>
      <w:pPr>
        <w:pStyle w:val="9"/>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助产机构要坚持生命至上，</w:t>
      </w:r>
      <w:r>
        <w:rPr>
          <w:rFonts w:hint="eastAsia" w:ascii="Times New Roman" w:hAnsi="Times New Roman" w:eastAsia="方正仿宋_GBK" w:cs="Times New Roman"/>
          <w:color w:val="auto"/>
          <w:sz w:val="32"/>
          <w:szCs w:val="32"/>
          <w:lang w:eastAsia="zh-CN"/>
        </w:rPr>
        <w:t>全力保障母婴安全，</w:t>
      </w:r>
      <w:r>
        <w:rPr>
          <w:rFonts w:hint="default" w:ascii="Times New Roman" w:hAnsi="Times New Roman" w:eastAsia="方正仿宋_GBK" w:cs="Times New Roman"/>
          <w:color w:val="auto"/>
          <w:sz w:val="32"/>
          <w:szCs w:val="32"/>
          <w:lang w:eastAsia="zh-CN"/>
        </w:rPr>
        <w:t>落实首诊负责制，不得以孕产妇身份信息核验未通过为由拒收孕产妇住院分娩。拒绝进行身份核验或人脸识别不通过的，及时向属地公安机关报告。</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十三</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各级管理和签发机构及其工作人员对因管理、签发出生医学证明而掌握的公民个人信息应当予以保密、不得泄露。</w:t>
      </w:r>
    </w:p>
    <w:p>
      <w:pPr>
        <w:pStyle w:val="21"/>
        <w:spacing w:before="312" w:beforeLines="100" w:after="240" w:line="626" w:lineRule="atLeast"/>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三</w:t>
      </w:r>
      <w:r>
        <w:rPr>
          <w:rFonts w:hint="default" w:ascii="Times New Roman" w:hAnsi="Times New Roman" w:eastAsia="方正黑体_GBK" w:cs="Times New Roman"/>
          <w:color w:val="auto"/>
          <w:sz w:val="32"/>
          <w:szCs w:val="32"/>
        </w:rPr>
        <w:t>章    签 发</w:t>
      </w:r>
    </w:p>
    <w:p>
      <w:pPr>
        <w:pStyle w:val="9"/>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十四</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出生医学证明的签发包括首次签发、换发和补发。</w:t>
      </w:r>
    </w:p>
    <w:p>
      <w:pPr>
        <w:pStyle w:val="9"/>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十五</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eastAsia="zh-CN"/>
        </w:rPr>
        <w:t>出生医学证明签发和管理统一使用重庆市妇幼健康管理信息系统。市级管理机构负责信息系统的管理和维护、以及注销虚假出生医学证明的系统后台管理。</w:t>
      </w:r>
      <w:r>
        <w:rPr>
          <w:rFonts w:hint="eastAsia" w:ascii="Times New Roman" w:hAnsi="Times New Roman" w:eastAsia="方正仿宋_GBK" w:cs="Times New Roman"/>
          <w:color w:val="auto"/>
          <w:sz w:val="32"/>
          <w:szCs w:val="32"/>
          <w:lang w:eastAsia="zh-CN"/>
        </w:rPr>
        <w:t>市区县</w:t>
      </w:r>
      <w:r>
        <w:rPr>
          <w:rFonts w:hint="default" w:ascii="Times New Roman" w:hAnsi="Times New Roman" w:eastAsia="方正仿宋_GBK" w:cs="Times New Roman"/>
          <w:color w:val="auto"/>
          <w:sz w:val="32"/>
          <w:szCs w:val="32"/>
          <w:lang w:eastAsia="zh-CN"/>
        </w:rPr>
        <w:t>管理机构分级负责签发机构的系统账号、权限审核与管理工作，严格一人一号、实名登录。</w:t>
      </w:r>
    </w:p>
    <w:p>
      <w:pPr>
        <w:pStyle w:val="17"/>
        <w:spacing w:line="580" w:lineRule="exact"/>
        <w:ind w:right="159" w:firstLine="635"/>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十六</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val="en-US" w:eastAsia="zh-CN"/>
        </w:rPr>
        <w:t>出生医学证明包含正页、副页和存根三联。出生医学证明正页由新生儿监护人保存，副页由公安机关留存，存根联由签发机构留存。</w:t>
      </w:r>
    </w:p>
    <w:p>
      <w:pPr>
        <w:pStyle w:val="17"/>
        <w:spacing w:line="580" w:lineRule="exact"/>
        <w:ind w:right="159" w:firstLine="635"/>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十七</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val="en-US" w:eastAsia="zh-CN"/>
        </w:rPr>
        <w:t>助产机构应在产妇分娩</w:t>
      </w:r>
      <w:r>
        <w:rPr>
          <w:rFonts w:hint="eastAsia" w:ascii="Times New Roman" w:hAnsi="Times New Roman" w:eastAsia="方正仿宋_GBK" w:cs="Times New Roman"/>
          <w:color w:val="auto"/>
          <w:sz w:val="32"/>
          <w:szCs w:val="32"/>
          <w:lang w:val="en-US" w:eastAsia="zh-CN"/>
        </w:rPr>
        <w:t>后</w:t>
      </w:r>
      <w:r>
        <w:rPr>
          <w:rFonts w:hint="default" w:ascii="Times New Roman" w:hAnsi="Times New Roman" w:eastAsia="方正仿宋_GBK" w:cs="Times New Roman"/>
          <w:color w:val="auto"/>
          <w:sz w:val="32"/>
          <w:szCs w:val="32"/>
          <w:lang w:val="en-US" w:eastAsia="zh-CN"/>
        </w:rPr>
        <w:t>3个工作日内在重庆市妇幼健康管理信息系统录入分娩信息。</w:t>
      </w:r>
    </w:p>
    <w:p>
      <w:pPr>
        <w:pStyle w:val="17"/>
        <w:spacing w:line="580" w:lineRule="exact"/>
        <w:ind w:right="159" w:firstLine="635"/>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停止签发职能的助产机构应在助产后5个工作日</w:t>
      </w:r>
      <w:r>
        <w:rPr>
          <w:rFonts w:hint="eastAsia"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lang w:val="en-US" w:eastAsia="zh-CN"/>
        </w:rPr>
        <w:t>将经主要负责人签名和盖公章的住院分娩病历复印件或机构接产记录报辖区管理机构。</w:t>
      </w:r>
    </w:p>
    <w:p>
      <w:pPr>
        <w:pStyle w:val="17"/>
        <w:spacing w:line="580" w:lineRule="exact"/>
        <w:ind w:right="159" w:firstLine="635"/>
        <w:jc w:val="both"/>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十八</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eastAsia" w:ascii="Times New Roman" w:hAnsi="Times New Roman" w:eastAsia="方正仿宋_GBK" w:cs="Times New Roman"/>
          <w:color w:val="auto"/>
          <w:sz w:val="32"/>
          <w:szCs w:val="32"/>
          <w:lang w:val="en-US" w:eastAsia="zh-CN"/>
        </w:rPr>
        <w:t>签发机构受理首次签发、换发和补发申请后，审核相关材料无异议的，5个工作日内签发出生医学证明并存档。对材料不齐全的，应一次性告知需要补齐的材料。</w:t>
      </w:r>
    </w:p>
    <w:p>
      <w:pPr>
        <w:pStyle w:val="17"/>
        <w:spacing w:line="580" w:lineRule="exact"/>
        <w:ind w:right="159" w:firstLine="635"/>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十九</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val="en-US" w:eastAsia="zh-CN"/>
        </w:rPr>
        <w:t>出生医学证明正页、副页和存根均要加盖出生医学证明专用章或补发专用章。禁止在空白出生医学证明上盖章。</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二十</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出生医学证明档案</w:t>
      </w:r>
      <w:r>
        <w:rPr>
          <w:rFonts w:hint="eastAsia" w:ascii="Times New Roman" w:hAnsi="Times New Roman" w:eastAsia="方正仿宋_GBK" w:cs="Times New Roman"/>
          <w:color w:val="auto"/>
          <w:sz w:val="32"/>
          <w:szCs w:val="32"/>
          <w:lang w:eastAsia="zh-CN"/>
        </w:rPr>
        <w:t>资料永久保存、</w:t>
      </w:r>
      <w:r>
        <w:rPr>
          <w:rFonts w:hint="default" w:ascii="Times New Roman" w:hAnsi="Times New Roman" w:eastAsia="方正仿宋_GBK" w:cs="Times New Roman"/>
          <w:color w:val="auto"/>
          <w:sz w:val="32"/>
          <w:szCs w:val="32"/>
        </w:rPr>
        <w:t>不得外借。公安、司法等机关查阅个人出生医学证明档案的，应当出具书面协查函和调查人有效身份证件，仅限当场查阅、摘抄和复印。</w:t>
      </w:r>
    </w:p>
    <w:p>
      <w:pPr>
        <w:rPr>
          <w:rFonts w:hint="default"/>
          <w:lang w:val="en-US" w:eastAsia="zh-CN"/>
        </w:rPr>
      </w:pPr>
    </w:p>
    <w:p>
      <w:pPr>
        <w:pStyle w:val="17"/>
        <w:numPr>
          <w:ilvl w:val="0"/>
          <w:numId w:val="1"/>
        </w:numPr>
        <w:spacing w:line="580" w:lineRule="exact"/>
        <w:ind w:right="159" w:firstLine="635"/>
        <w:jc w:val="center"/>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首次签发</w:t>
      </w:r>
    </w:p>
    <w:p>
      <w:pPr>
        <w:numPr>
          <w:ilvl w:val="0"/>
          <w:numId w:val="0"/>
        </w:numPr>
        <w:rPr>
          <w:rFonts w:hint="default" w:ascii="Times New Roman" w:hAnsi="Times New Roman" w:cs="Times New Roman"/>
          <w:color w:val="auto"/>
          <w:lang w:val="en-US" w:eastAsia="zh-CN"/>
        </w:rPr>
      </w:pPr>
    </w:p>
    <w:p>
      <w:pPr>
        <w:pStyle w:val="17"/>
        <w:spacing w:line="580" w:lineRule="exact"/>
        <w:ind w:right="159" w:firstLine="635"/>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二十一</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eastAsia="zh-CN"/>
        </w:rPr>
        <w:t>首次签发是指签发机构第一次为新生儿签发出生医学证明。</w:t>
      </w:r>
    </w:p>
    <w:p>
      <w:pPr>
        <w:pStyle w:val="17"/>
        <w:spacing w:line="580" w:lineRule="exact"/>
        <w:ind w:right="159" w:firstLine="635"/>
        <w:jc w:val="both"/>
        <w:rPr>
          <w:rFonts w:hint="default"/>
          <w:lang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二十二</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eastAsia" w:ascii="Times New Roman" w:hAnsi="Times New Roman" w:eastAsia="方正仿宋_GBK" w:cs="Times New Roman"/>
          <w:color w:val="auto"/>
          <w:sz w:val="32"/>
          <w:szCs w:val="32"/>
          <w:lang w:eastAsia="zh-CN"/>
        </w:rPr>
        <w:t>首次签发一般应在新生儿出生后</w:t>
      </w:r>
      <w:r>
        <w:rPr>
          <w:rFonts w:hint="eastAsia" w:ascii="Times New Roman" w:hAnsi="Times New Roman" w:eastAsia="方正仿宋_GBK" w:cs="Times New Roman"/>
          <w:color w:val="auto"/>
          <w:sz w:val="32"/>
          <w:szCs w:val="32"/>
          <w:lang w:val="en-US" w:eastAsia="zh-CN"/>
        </w:rPr>
        <w:t>1个月内完成，</w:t>
      </w:r>
      <w:r>
        <w:rPr>
          <w:rFonts w:hint="default" w:ascii="Times New Roman" w:hAnsi="Times New Roman" w:eastAsia="方正仿宋_GBK" w:cs="Times New Roman"/>
          <w:color w:val="auto"/>
          <w:sz w:val="32"/>
          <w:szCs w:val="32"/>
          <w:lang w:eastAsia="zh-CN"/>
        </w:rPr>
        <w:t>原则上</w:t>
      </w:r>
      <w:r>
        <w:rPr>
          <w:rFonts w:hint="default" w:ascii="Times New Roman" w:hAnsi="Times New Roman" w:eastAsia="方正仿宋_GBK" w:cs="Times New Roman"/>
          <w:color w:val="auto"/>
          <w:sz w:val="32"/>
          <w:szCs w:val="32"/>
          <w:lang w:val="en-US" w:eastAsia="zh-CN"/>
        </w:rPr>
        <w:t>由新生儿母亲</w:t>
      </w:r>
      <w:r>
        <w:rPr>
          <w:rFonts w:hint="eastAsia" w:ascii="Times New Roman" w:hAnsi="Times New Roman" w:eastAsia="方正仿宋_GBK" w:cs="Times New Roman"/>
          <w:color w:val="auto"/>
          <w:sz w:val="32"/>
          <w:szCs w:val="32"/>
          <w:lang w:val="en-US" w:eastAsia="zh-CN"/>
        </w:rPr>
        <w:t>向签发机构</w:t>
      </w:r>
      <w:r>
        <w:rPr>
          <w:rFonts w:hint="default" w:ascii="Times New Roman" w:hAnsi="Times New Roman" w:eastAsia="方正仿宋_GBK" w:cs="Times New Roman"/>
          <w:color w:val="auto"/>
          <w:sz w:val="32"/>
          <w:szCs w:val="32"/>
          <w:lang w:val="en-US" w:eastAsia="zh-CN"/>
        </w:rPr>
        <w:t>申请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因新生儿母亲不申领或者信息无法核实，可</w:t>
      </w:r>
      <w:r>
        <w:rPr>
          <w:rFonts w:hint="default" w:ascii="Times New Roman" w:hAnsi="Times New Roman" w:eastAsia="方正仿宋_GBK" w:cs="Times New Roman"/>
          <w:color w:val="auto"/>
          <w:sz w:val="32"/>
          <w:szCs w:val="32"/>
        </w:rPr>
        <w:t>由新生儿父亲申领，</w:t>
      </w:r>
      <w:r>
        <w:rPr>
          <w:rFonts w:hint="eastAsia" w:ascii="Times New Roman" w:hAnsi="Times New Roman" w:eastAsia="方正仿宋_GBK" w:cs="Times New Roman"/>
          <w:color w:val="auto"/>
          <w:sz w:val="32"/>
          <w:szCs w:val="32"/>
          <w:lang w:eastAsia="zh-CN"/>
        </w:rPr>
        <w:t>提供</w:t>
      </w:r>
      <w:r>
        <w:rPr>
          <w:rFonts w:hint="default" w:ascii="Times New Roman" w:hAnsi="Times New Roman" w:eastAsia="方正仿宋_GBK" w:cs="Times New Roman"/>
          <w:color w:val="auto"/>
          <w:sz w:val="32"/>
          <w:szCs w:val="32"/>
          <w:lang w:eastAsia="zh-CN"/>
        </w:rPr>
        <w:t>佐证父亲与新生儿亲子关系的材料。</w:t>
      </w:r>
      <w:r>
        <w:rPr>
          <w:rFonts w:hint="default" w:ascii="Times New Roman" w:hAnsi="Times New Roman" w:eastAsia="方正仿宋_GBK" w:cs="Times New Roman"/>
          <w:color w:val="auto"/>
          <w:sz w:val="32"/>
          <w:szCs w:val="32"/>
          <w:lang w:val="en-US" w:eastAsia="zh-CN"/>
        </w:rPr>
        <w:t>新生儿父母已经死亡或者没有监护能力的，由监护人提出申请，提供申请人有关佐证材料。</w:t>
      </w:r>
    </w:p>
    <w:p>
      <w:pPr>
        <w:pStyle w:val="17"/>
        <w:numPr>
          <w:ilvl w:val="0"/>
          <w:numId w:val="0"/>
        </w:numPr>
        <w:spacing w:line="580" w:lineRule="exact"/>
        <w:ind w:right="159" w:rightChars="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二十三</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lang w:eastAsia="zh-CN"/>
        </w:rPr>
        <w:t>新生儿母亲有效身份证件记载信息与住院分娩登记信息不一致的，应查验新生儿母亲与住院分娩登记为同一人的材料或者亲子司法鉴定意见书。</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二十四</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无法核实新生儿母亲</w:t>
      </w:r>
      <w:r>
        <w:rPr>
          <w:rFonts w:hint="default" w:ascii="Times New Roman" w:hAnsi="Times New Roman" w:eastAsia="方正仿宋_GBK" w:cs="Times New Roman"/>
          <w:color w:val="auto"/>
          <w:sz w:val="32"/>
          <w:szCs w:val="32"/>
          <w:lang w:eastAsia="zh-CN"/>
        </w:rPr>
        <w:t>或父亲</w:t>
      </w:r>
      <w:r>
        <w:rPr>
          <w:rFonts w:hint="default" w:ascii="Times New Roman" w:hAnsi="Times New Roman" w:eastAsia="方正仿宋_GBK" w:cs="Times New Roman"/>
          <w:color w:val="auto"/>
          <w:sz w:val="32"/>
          <w:szCs w:val="32"/>
        </w:rPr>
        <w:t>身份信息的新生儿，签发机构应当在出生医学证明母亲</w:t>
      </w:r>
      <w:r>
        <w:rPr>
          <w:rFonts w:hint="default" w:ascii="Times New Roman" w:hAnsi="Times New Roman" w:eastAsia="方正仿宋_GBK" w:cs="Times New Roman"/>
          <w:color w:val="auto"/>
          <w:sz w:val="32"/>
          <w:szCs w:val="32"/>
          <w:lang w:eastAsia="zh-CN"/>
        </w:rPr>
        <w:t>或父亲</w:t>
      </w:r>
      <w:r>
        <w:rPr>
          <w:rFonts w:hint="default" w:ascii="Times New Roman" w:hAnsi="Times New Roman" w:eastAsia="方正仿宋_GBK" w:cs="Times New Roman"/>
          <w:color w:val="auto"/>
          <w:sz w:val="32"/>
          <w:szCs w:val="32"/>
        </w:rPr>
        <w:t>信息栏处填写“/”。</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二十五</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助产机构外出生的首次签发严格按照亲子鉴定证明、</w:t>
      </w:r>
      <w:r>
        <w:rPr>
          <w:rFonts w:hint="eastAsia" w:ascii="Times New Roman" w:hAnsi="Times New Roman" w:eastAsia="方正仿宋_GBK" w:cs="Times New Roman"/>
          <w:color w:val="auto"/>
          <w:sz w:val="32"/>
          <w:szCs w:val="32"/>
          <w:lang w:eastAsia="zh-CN"/>
        </w:rPr>
        <w:t>亲子关系</w:t>
      </w:r>
      <w:r>
        <w:rPr>
          <w:rFonts w:hint="default" w:ascii="Times New Roman" w:hAnsi="Times New Roman" w:eastAsia="方正仿宋_GBK" w:cs="Times New Roman"/>
          <w:color w:val="auto"/>
          <w:sz w:val="32"/>
          <w:szCs w:val="32"/>
        </w:rPr>
        <w:t>声明填写。</w:t>
      </w:r>
    </w:p>
    <w:p>
      <w:pPr>
        <w:rPr>
          <w:rFonts w:hint="default"/>
        </w:rPr>
      </w:pPr>
    </w:p>
    <w:p>
      <w:pPr>
        <w:pStyle w:val="17"/>
        <w:numPr>
          <w:ilvl w:val="0"/>
          <w:numId w:val="1"/>
        </w:numPr>
        <w:spacing w:line="580" w:lineRule="exact"/>
        <w:ind w:right="159" w:firstLine="635"/>
        <w:jc w:val="center"/>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换</w:t>
      </w:r>
      <w:r>
        <w:rPr>
          <w:rFonts w:hint="eastAsia"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eastAsia="zh-CN"/>
        </w:rPr>
        <w:t>发</w:t>
      </w:r>
    </w:p>
    <w:p>
      <w:pPr>
        <w:rPr>
          <w:rFonts w:hint="default" w:ascii="Times New Roman" w:hAnsi="Times New Roman" w:cs="Times New Roman"/>
          <w:color w:val="auto"/>
        </w:rPr>
      </w:pPr>
    </w:p>
    <w:p>
      <w:pPr>
        <w:pStyle w:val="17"/>
        <w:spacing w:line="580" w:lineRule="exact"/>
        <w:ind w:right="159" w:firstLine="635"/>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二十六</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换发是指</w:t>
      </w:r>
      <w:r>
        <w:rPr>
          <w:rFonts w:hint="eastAsia" w:ascii="Times New Roman" w:hAnsi="Times New Roman" w:eastAsia="方正仿宋_GBK" w:cs="Times New Roman"/>
          <w:color w:val="auto"/>
          <w:sz w:val="32"/>
          <w:szCs w:val="32"/>
          <w:lang w:eastAsia="zh-CN"/>
        </w:rPr>
        <w:t>签发机构</w:t>
      </w: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新生儿</w:t>
      </w:r>
      <w:r>
        <w:rPr>
          <w:rFonts w:hint="default" w:ascii="Times New Roman" w:hAnsi="Times New Roman" w:eastAsia="方正仿宋_GBK" w:cs="Times New Roman"/>
          <w:color w:val="auto"/>
          <w:sz w:val="32"/>
          <w:szCs w:val="32"/>
          <w:lang w:eastAsia="zh-CN"/>
        </w:rPr>
        <w:t>更换出生医学证明。</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二十七</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符合下列情形之一的，</w:t>
      </w:r>
      <w:r>
        <w:rPr>
          <w:rFonts w:hint="eastAsia" w:ascii="Times New Roman" w:hAnsi="Times New Roman" w:eastAsia="方正仿宋_GBK" w:cs="Times New Roman"/>
          <w:color w:val="auto"/>
          <w:sz w:val="32"/>
          <w:szCs w:val="32"/>
          <w:lang w:eastAsia="zh-CN"/>
        </w:rPr>
        <w:t>新生儿监护人或本人（具备完全民事行为能力）可以申请换发出生医学证明，并交回原证</w:t>
      </w:r>
      <w:r>
        <w:rPr>
          <w:rFonts w:hint="default" w:ascii="Times New Roman" w:hAnsi="Times New Roman" w:eastAsia="方正仿宋_GBK" w:cs="Times New Roman"/>
          <w:color w:val="auto"/>
          <w:sz w:val="32"/>
          <w:szCs w:val="32"/>
        </w:rPr>
        <w:t>。</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（一）由公安机关提供换发函说明不能进行出生登记的（含新生儿姓名使用非通用规范汉字的）；</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（二）因原出生医学证明记载父亲、母亲信息不真实的；</w:t>
      </w:r>
    </w:p>
    <w:p>
      <w:pPr>
        <w:pStyle w:val="17"/>
        <w:spacing w:line="580" w:lineRule="exact"/>
        <w:ind w:right="159" w:firstLine="635"/>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（三）出生医学证明被涂改、字迹不清或项目填写不真实的</w:t>
      </w:r>
      <w:r>
        <w:rPr>
          <w:rFonts w:hint="default" w:ascii="Times New Roman" w:hAnsi="Times New Roman" w:eastAsia="方正仿宋_GBK" w:cs="Times New Roman"/>
          <w:color w:val="auto"/>
          <w:sz w:val="32"/>
          <w:szCs w:val="32"/>
          <w:lang w:eastAsia="zh-CN"/>
        </w:rPr>
        <w:t>；</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（四）私自拆切出生医学证明副页的；</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（五）未加盖出生医学证明专用章或补发专用章，或用其它印章代替的；</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（六）出生医学证明因撕损等原因导致重要信息缺失的；</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（七）其他原因导致出生医学证明无效的。</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二十八</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助产机构外出生的换发参照助产机构外出生的首次签发要求执行。</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二十九</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首次签发时新生儿父母身份信息使用“十五位”公民身份号码且不符合本办法第二十</w:t>
      </w:r>
      <w:r>
        <w:rPr>
          <w:rFonts w:hint="eastAsia"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条规定情形的，不予换发。</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三十</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签发机构审验相关</w:t>
      </w:r>
      <w:r>
        <w:rPr>
          <w:rFonts w:hint="eastAsia" w:ascii="Times New Roman" w:hAnsi="Times New Roman" w:eastAsia="方正仿宋_GBK" w:cs="Times New Roman"/>
          <w:color w:val="auto"/>
          <w:sz w:val="32"/>
          <w:szCs w:val="32"/>
          <w:lang w:eastAsia="zh-CN"/>
        </w:rPr>
        <w:t>申请</w:t>
      </w:r>
      <w:r>
        <w:rPr>
          <w:rFonts w:hint="default" w:ascii="Times New Roman" w:hAnsi="Times New Roman" w:eastAsia="方正仿宋_GBK" w:cs="Times New Roman"/>
          <w:color w:val="auto"/>
          <w:sz w:val="32"/>
          <w:szCs w:val="32"/>
        </w:rPr>
        <w:t>资料以及原签发档案等，经单位法定代表人或其委托人批准后予以换发。</w:t>
      </w:r>
    </w:p>
    <w:p>
      <w:pPr>
        <w:pStyle w:val="17"/>
        <w:spacing w:line="580" w:lineRule="exact"/>
        <w:ind w:right="159" w:firstLine="635"/>
        <w:jc w:val="both"/>
        <w:rPr>
          <w:rFonts w:hint="default" w:ascii="Times New Roman" w:hAnsi="Times New Roman" w:eastAsia="方正仿宋_GBK" w:cs="Times New Roman"/>
          <w:color w:val="auto"/>
          <w:sz w:val="32"/>
          <w:szCs w:val="32"/>
        </w:rPr>
      </w:pPr>
    </w:p>
    <w:p>
      <w:pPr>
        <w:pStyle w:val="21"/>
        <w:spacing w:before="312" w:beforeLines="100" w:after="240" w:line="626" w:lineRule="atLeast"/>
        <w:jc w:val="center"/>
        <w:rPr>
          <w:rFonts w:hint="default" w:ascii="Times New Roman" w:hAnsi="Times New Roman" w:eastAsia="宋体" w:cs="Times New Roman"/>
          <w:i w:val="0"/>
          <w:caps w:val="0"/>
          <w:color w:val="auto"/>
          <w:spacing w:val="0"/>
          <w:sz w:val="24"/>
          <w:szCs w:val="24"/>
        </w:rPr>
      </w:pPr>
      <w:r>
        <w:rPr>
          <w:rFonts w:hint="default" w:ascii="Times New Roman" w:hAnsi="Times New Roman" w:eastAsia="方正楷体_GBK" w:cs="Times New Roman"/>
          <w:color w:val="auto"/>
          <w:sz w:val="32"/>
          <w:szCs w:val="32"/>
        </w:rPr>
        <w:t>第三节　补　发</w:t>
      </w:r>
      <w:r>
        <w:rPr>
          <w:rFonts w:hint="default" w:ascii="Times New Roman" w:hAnsi="Times New Roman" w:eastAsia="楷体" w:cs="Times New Roman"/>
          <w:i w:val="0"/>
          <w:caps w:val="0"/>
          <w:color w:val="auto"/>
          <w:spacing w:val="0"/>
          <w:sz w:val="31"/>
          <w:szCs w:val="31"/>
          <w:shd w:val="clear" w:color="auto"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Times New Roman" w:hAnsi="Times New Roman" w:eastAsia="宋体" w:cs="Times New Roman"/>
          <w:i w:val="0"/>
          <w:caps w:val="0"/>
          <w:color w:val="auto"/>
          <w:spacing w:val="0"/>
          <w:sz w:val="24"/>
          <w:szCs w:val="24"/>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三十一</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i w:val="0"/>
          <w:caps w:val="0"/>
          <w:color w:val="auto"/>
          <w:spacing w:val="0"/>
          <w:sz w:val="31"/>
          <w:szCs w:val="31"/>
          <w:shd w:val="clear" w:color="auto" w:fill="FFFFFF"/>
        </w:rPr>
        <w:t>补发是指原签发机构所在的</w:t>
      </w:r>
      <w:r>
        <w:rPr>
          <w:rFonts w:hint="default" w:ascii="Times New Roman" w:hAnsi="Times New Roman" w:eastAsia="方正仿宋_GBK" w:cs="Times New Roman"/>
          <w:i w:val="0"/>
          <w:caps w:val="0"/>
          <w:color w:val="auto"/>
          <w:spacing w:val="0"/>
          <w:sz w:val="31"/>
          <w:szCs w:val="31"/>
          <w:shd w:val="clear" w:color="auto" w:fill="FFFFFF"/>
          <w:lang w:eastAsia="zh-CN"/>
        </w:rPr>
        <w:t>区</w:t>
      </w:r>
      <w:r>
        <w:rPr>
          <w:rFonts w:hint="default" w:ascii="Times New Roman" w:hAnsi="Times New Roman" w:eastAsia="方正仿宋_GBK" w:cs="Times New Roman"/>
          <w:i w:val="0"/>
          <w:caps w:val="0"/>
          <w:color w:val="auto"/>
          <w:spacing w:val="0"/>
          <w:sz w:val="31"/>
          <w:szCs w:val="31"/>
          <w:shd w:val="clear" w:color="auto" w:fill="FFFFFF"/>
        </w:rPr>
        <w:t>县管理机构为遗失出生医学证明的新生儿补办出生医学证明。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Times New Roman" w:hAnsi="Times New Roman" w:eastAsia="方正仿宋_GBK" w:cs="Times New Roman"/>
          <w:i w:val="0"/>
          <w:caps w:val="0"/>
          <w:color w:val="auto"/>
          <w:spacing w:val="0"/>
          <w:sz w:val="31"/>
          <w:szCs w:val="31"/>
          <w:shd w:val="clear" w:color="auto" w:fill="FFFFFF"/>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三十二</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i w:val="0"/>
          <w:caps w:val="0"/>
          <w:color w:val="auto"/>
          <w:spacing w:val="0"/>
          <w:sz w:val="31"/>
          <w:szCs w:val="31"/>
          <w:shd w:val="clear" w:color="auto" w:fill="FFFFFF"/>
        </w:rPr>
        <w:t>原出生医学证明遗失的，新生儿监护人或本人（具备完全民事行为能力），可向原签发机构所在</w:t>
      </w:r>
      <w:r>
        <w:rPr>
          <w:rFonts w:hint="default" w:ascii="Times New Roman" w:hAnsi="Times New Roman" w:eastAsia="方正仿宋_GBK" w:cs="Times New Roman"/>
          <w:i w:val="0"/>
          <w:caps w:val="0"/>
          <w:color w:val="auto"/>
          <w:spacing w:val="0"/>
          <w:sz w:val="31"/>
          <w:szCs w:val="31"/>
          <w:shd w:val="clear" w:color="auto" w:fill="FFFFFF"/>
          <w:lang w:eastAsia="zh-CN"/>
        </w:rPr>
        <w:t>区县</w:t>
      </w:r>
      <w:r>
        <w:rPr>
          <w:rFonts w:hint="default" w:ascii="Times New Roman" w:hAnsi="Times New Roman" w:eastAsia="方正仿宋_GBK" w:cs="Times New Roman"/>
          <w:i w:val="0"/>
          <w:caps w:val="0"/>
          <w:color w:val="auto"/>
          <w:spacing w:val="0"/>
          <w:sz w:val="31"/>
          <w:szCs w:val="31"/>
          <w:shd w:val="clear" w:color="auto" w:fill="FFFFFF"/>
        </w:rPr>
        <w:t>管理机构申请补领与原证内容一致的出生医学证明。</w:t>
      </w:r>
    </w:p>
    <w:p>
      <w:pPr>
        <w:pStyle w:val="17"/>
        <w:spacing w:line="580" w:lineRule="exact"/>
        <w:ind w:right="159" w:firstLine="635"/>
        <w:jc w:val="both"/>
        <w:rPr>
          <w:rFonts w:hint="eastAsia" w:ascii="Times New Roman" w:hAnsi="Times New Roman" w:eastAsia="方正仿宋_GBK" w:cs="Times New Roman"/>
          <w:i w:val="0"/>
          <w:caps w:val="0"/>
          <w:color w:val="auto"/>
          <w:spacing w:val="0"/>
          <w:sz w:val="31"/>
          <w:szCs w:val="31"/>
          <w:shd w:val="clear" w:color="auto" w:fill="FFFFFF"/>
          <w:lang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三十三</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i w:val="0"/>
          <w:caps w:val="0"/>
          <w:color w:val="auto"/>
          <w:spacing w:val="0"/>
          <w:sz w:val="31"/>
          <w:szCs w:val="31"/>
          <w:shd w:val="clear" w:color="auto" w:fill="FFFFFF"/>
        </w:rPr>
        <w:t>出生医学证明遗失并申请变更原证所载信息的，应同时满足补领和换领的条件，由原签发机构所在</w:t>
      </w:r>
      <w:r>
        <w:rPr>
          <w:rFonts w:hint="default" w:ascii="Times New Roman" w:hAnsi="Times New Roman" w:eastAsia="方正仿宋_GBK" w:cs="Times New Roman"/>
          <w:i w:val="0"/>
          <w:caps w:val="0"/>
          <w:color w:val="auto"/>
          <w:spacing w:val="0"/>
          <w:sz w:val="31"/>
          <w:szCs w:val="31"/>
          <w:shd w:val="clear" w:color="auto" w:fill="FFFFFF"/>
          <w:lang w:eastAsia="zh-CN"/>
        </w:rPr>
        <w:t>区县</w:t>
      </w:r>
      <w:r>
        <w:rPr>
          <w:rFonts w:hint="default" w:ascii="Times New Roman" w:hAnsi="Times New Roman" w:eastAsia="方正仿宋_GBK" w:cs="Times New Roman"/>
          <w:i w:val="0"/>
          <w:caps w:val="0"/>
          <w:color w:val="auto"/>
          <w:spacing w:val="0"/>
          <w:sz w:val="31"/>
          <w:szCs w:val="31"/>
          <w:shd w:val="clear" w:color="auto" w:fill="FFFFFF"/>
        </w:rPr>
        <w:t>管理机构审核后一并办理</w:t>
      </w:r>
      <w:r>
        <w:rPr>
          <w:rFonts w:hint="eastAsia" w:ascii="Times New Roman" w:hAnsi="Times New Roman" w:eastAsia="方正仿宋_GBK" w:cs="Times New Roman"/>
          <w:i w:val="0"/>
          <w:caps w:val="0"/>
          <w:color w:val="auto"/>
          <w:spacing w:val="0"/>
          <w:sz w:val="31"/>
          <w:szCs w:val="31"/>
          <w:shd w:val="clear" w:color="auto" w:fill="FFFFFF"/>
          <w:lang w:eastAsia="zh-CN"/>
        </w:rPr>
        <w:t>。</w:t>
      </w:r>
    </w:p>
    <w:p>
      <w:pPr>
        <w:pStyle w:val="17"/>
        <w:spacing w:line="580" w:lineRule="exact"/>
        <w:ind w:right="159" w:firstLine="635"/>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三十四</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eastAsia" w:ascii="Times New Roman" w:hAnsi="Times New Roman" w:eastAsia="方正仿宋_GBK" w:cs="Times New Roman"/>
          <w:color w:val="auto"/>
          <w:sz w:val="32"/>
          <w:szCs w:val="32"/>
          <w:lang w:eastAsia="zh-CN"/>
        </w:rPr>
        <w:t>补发</w:t>
      </w:r>
      <w:r>
        <w:rPr>
          <w:rFonts w:hint="default" w:ascii="Times New Roman" w:hAnsi="Times New Roman" w:eastAsia="方正仿宋_GBK" w:cs="Times New Roman"/>
          <w:color w:val="auto"/>
          <w:sz w:val="32"/>
          <w:szCs w:val="32"/>
        </w:rPr>
        <w:t>机构审验相关</w:t>
      </w:r>
      <w:r>
        <w:rPr>
          <w:rFonts w:hint="eastAsia" w:ascii="Times New Roman" w:hAnsi="Times New Roman" w:eastAsia="方正仿宋_GBK" w:cs="Times New Roman"/>
          <w:color w:val="auto"/>
          <w:sz w:val="32"/>
          <w:szCs w:val="32"/>
          <w:lang w:eastAsia="zh-CN"/>
        </w:rPr>
        <w:t>申请</w:t>
      </w:r>
      <w:r>
        <w:rPr>
          <w:rFonts w:hint="default" w:ascii="Times New Roman" w:hAnsi="Times New Roman" w:eastAsia="方正仿宋_GBK" w:cs="Times New Roman"/>
          <w:color w:val="auto"/>
          <w:sz w:val="32"/>
          <w:szCs w:val="32"/>
        </w:rPr>
        <w:t>资料以及原签发档案等，经单位法定代表人或其委托人批准后予以</w:t>
      </w:r>
      <w:r>
        <w:rPr>
          <w:rFonts w:hint="eastAsia" w:ascii="Times New Roman" w:hAnsi="Times New Roman" w:eastAsia="方正仿宋_GBK" w:cs="Times New Roman"/>
          <w:color w:val="auto"/>
          <w:sz w:val="32"/>
          <w:szCs w:val="32"/>
          <w:lang w:eastAsia="zh-CN"/>
        </w:rPr>
        <w:t>补</w:t>
      </w:r>
      <w:r>
        <w:rPr>
          <w:rFonts w:hint="default" w:ascii="Times New Roman" w:hAnsi="Times New Roman" w:eastAsia="方正仿宋_GBK" w:cs="Times New Roman"/>
          <w:color w:val="auto"/>
          <w:sz w:val="32"/>
          <w:szCs w:val="32"/>
        </w:rPr>
        <w:t>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Times New Roman" w:hAnsi="Times New Roman" w:eastAsia="方正仿宋_GBK" w:cs="Times New Roman"/>
          <w:i w:val="0"/>
          <w:caps w:val="0"/>
          <w:color w:val="auto"/>
          <w:spacing w:val="0"/>
          <w:sz w:val="24"/>
          <w:szCs w:val="24"/>
          <w:lang w:eastAsia="zh-CN"/>
        </w:rPr>
      </w:pPr>
    </w:p>
    <w:p>
      <w:pPr>
        <w:pStyle w:val="21"/>
        <w:spacing w:before="312" w:beforeLines="100" w:after="240" w:line="626" w:lineRule="atLeast"/>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rPr>
        <w:t>章 法律责任</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三十五</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出生医学证明管理和签发实行责任追究制度。各级管理和签发机构单位主要负责人为第一责任人，实行管理和签发人员终身责任追究制度。</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三十六</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对从事母婴保健的工作人员出具虚假出生医学证明、泄露签发档案信息、伪造、变造、买卖出生医学证明等的行为，依据相关法律法规进行处理。</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三十七</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对于违反出生医学证明管理规定的签发机构，由</w:t>
      </w:r>
      <w:r>
        <w:rPr>
          <w:rFonts w:hint="default" w:ascii="Times New Roman" w:hAnsi="Times New Roman" w:eastAsia="方正仿宋_GBK" w:cs="Times New Roman"/>
          <w:color w:val="auto"/>
          <w:sz w:val="32"/>
          <w:szCs w:val="32"/>
          <w:lang w:eastAsia="zh-CN"/>
        </w:rPr>
        <w:t>属地</w:t>
      </w:r>
      <w:r>
        <w:rPr>
          <w:rFonts w:hint="default" w:ascii="Times New Roman" w:hAnsi="Times New Roman" w:eastAsia="方正仿宋_GBK" w:cs="Times New Roman"/>
          <w:color w:val="auto"/>
          <w:sz w:val="32"/>
          <w:szCs w:val="32"/>
        </w:rPr>
        <w:t xml:space="preserve">卫生健康行政部门按规定给予处理。   </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三十八</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当事人涉及伪造身份证明或其他资料，导致出生医学证明记载内容不真实的，签发机构应收回该出生医学证明并予以注销，有关情况应通报所在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县卫生健康行政部门和证件所载新生儿父母户籍所在地县级公安机关。</w:t>
      </w:r>
    </w:p>
    <w:p>
      <w:pPr>
        <w:pStyle w:val="21"/>
        <w:spacing w:before="312" w:beforeLines="100" w:after="240" w:line="626" w:lineRule="atLeast"/>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五</w:t>
      </w:r>
      <w:r>
        <w:rPr>
          <w:rFonts w:hint="default" w:ascii="Times New Roman" w:hAnsi="Times New Roman" w:eastAsia="方正黑体_GBK" w:cs="Times New Roman"/>
          <w:color w:val="auto"/>
          <w:sz w:val="32"/>
          <w:szCs w:val="32"/>
        </w:rPr>
        <w:t>章 附 则</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三十九</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本管理办法中涉及的有效身份证件是指居民身份证、护照、港澳居民来往内地通行证、台湾居民来往大陆通行证、居民户口簿及港澳台居民居住证。</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四十</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本管理办法所指的签发范围仅限于出生于1996年1月1日及以后的新生儿。</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四十一</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本办法由重庆市卫生健康委负责解释。</w:t>
      </w:r>
    </w:p>
    <w:p>
      <w:pPr>
        <w:pStyle w:val="17"/>
        <w:spacing w:line="580" w:lineRule="exact"/>
        <w:ind w:right="159" w:firstLine="635"/>
        <w:jc w:val="both"/>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sz w:val="32"/>
          <w:highlight w:val="none"/>
        </w:rPr>
        <w:t>第</w:t>
      </w:r>
      <w:r>
        <w:rPr>
          <w:rFonts w:hint="eastAsia" w:ascii="Times New Roman" w:hAnsi="Times New Roman" w:eastAsia="方正黑体_GBK" w:cs="Times New Roman"/>
          <w:b w:val="0"/>
          <w:bCs w:val="0"/>
          <w:color w:val="auto"/>
          <w:sz w:val="32"/>
          <w:highlight w:val="none"/>
          <w:lang w:eastAsia="zh-CN"/>
        </w:rPr>
        <w:t>四十二</w:t>
      </w:r>
      <w:r>
        <w:rPr>
          <w:rFonts w:hint="default" w:ascii="Times New Roman" w:hAnsi="Times New Roman" w:eastAsia="方正黑体_GBK" w:cs="Times New Roman"/>
          <w:b w:val="0"/>
          <w:bCs w:val="0"/>
          <w:color w:val="auto"/>
          <w:sz w:val="32"/>
          <w:highlight w:val="none"/>
        </w:rPr>
        <w:t>条</w:t>
      </w:r>
      <w:r>
        <w:rPr>
          <w:rFonts w:hint="default" w:ascii="Times New Roman" w:hAnsi="Times New Roman" w:eastAsia="方正仿宋_GBK" w:cs="Times New Roman"/>
          <w:color w:val="auto"/>
          <w:sz w:val="32"/>
          <w:highlight w:val="none"/>
        </w:rPr>
        <w:t xml:space="preserve"> </w:t>
      </w:r>
      <w:r>
        <w:rPr>
          <w:rFonts w:hint="default" w:ascii="Times New Roman" w:hAnsi="Times New Roman" w:eastAsia="方正仿宋_GBK" w:cs="Times New Roman"/>
          <w:color w:val="auto"/>
          <w:sz w:val="32"/>
          <w:szCs w:val="32"/>
        </w:rPr>
        <w:t>本办法自2024年</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FZXiaoBiaoSong-B05S">
    <w:panose1 w:val="02000000000000000000"/>
    <w:charset w:val="86"/>
    <w:family w:val="swiss"/>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-69215</wp:posOffset>
              </wp:positionV>
              <wp:extent cx="1219200" cy="4591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21920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方正小标宋_GBK" w:cs="Times New Roman"/>
                              <w:sz w:val="30"/>
                              <w:szCs w:val="30"/>
                            </w:rPr>
                          </w:pPr>
                          <w:r>
                            <w:rPr>
                              <w:rFonts w:hint="default" w:ascii="Times New Roman" w:hAnsi="Times New Roman" w:eastAsia="方正小标宋_GBK" w:cs="Times New Roman"/>
                              <w:sz w:val="30"/>
                              <w:szCs w:val="30"/>
                            </w:rPr>
                            <w:t xml:space="preserve">— </w:t>
                          </w:r>
                          <w:r>
                            <w:rPr>
                              <w:rFonts w:hint="default" w:ascii="Times New Roman" w:hAnsi="Times New Roman" w:eastAsia="方正小标宋_GBK" w:cs="Times New Roman"/>
                              <w:sz w:val="30"/>
                              <w:szCs w:val="30"/>
                            </w:rPr>
                            <w:fldChar w:fldCharType="begin"/>
                          </w:r>
                          <w:r>
                            <w:rPr>
                              <w:rFonts w:hint="default" w:ascii="Times New Roman" w:hAnsi="Times New Roman" w:eastAsia="方正小标宋_GBK" w:cs="Times New Roman"/>
                              <w:sz w:val="30"/>
                              <w:szCs w:val="30"/>
                            </w:rPr>
                            <w:instrText xml:space="preserve"> PAGE  \* MERGEFORMAT </w:instrText>
                          </w:r>
                          <w:r>
                            <w:rPr>
                              <w:rFonts w:hint="default" w:ascii="Times New Roman" w:hAnsi="Times New Roman" w:eastAsia="方正小标宋_GBK" w:cs="Times New Roman"/>
                              <w:sz w:val="30"/>
                              <w:szCs w:val="30"/>
                            </w:rPr>
                            <w:fldChar w:fldCharType="separate"/>
                          </w:r>
                          <w:r>
                            <w:rPr>
                              <w:rFonts w:hint="default" w:ascii="Times New Roman" w:hAnsi="Times New Roman" w:eastAsia="方正小标宋_GBK" w:cs="Times New Roman"/>
                              <w:sz w:val="30"/>
                              <w:szCs w:val="30"/>
                            </w:rPr>
                            <w:t>1</w:t>
                          </w:r>
                          <w:r>
                            <w:rPr>
                              <w:rFonts w:hint="default" w:ascii="Times New Roman" w:hAnsi="Times New Roman" w:eastAsia="方正小标宋_GBK" w:cs="Times New Roman"/>
                              <w:sz w:val="30"/>
                              <w:szCs w:val="30"/>
                            </w:rPr>
                            <w:fldChar w:fldCharType="end"/>
                          </w:r>
                          <w:r>
                            <w:rPr>
                              <w:rFonts w:hint="default" w:ascii="Times New Roman" w:hAnsi="Times New Roman" w:eastAsia="方正小标宋_GBK" w:cs="Times New Roman"/>
                              <w:sz w:val="30"/>
                              <w:szCs w:val="30"/>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5.45pt;height:36.15pt;width:96pt;mso-position-horizontal-relative:margin;z-index:251658240;mso-width-relative:page;mso-height-relative:page;" filled="f" stroked="f" coordsize="21600,21600" o:gfxdata="UEsFBgAAAAAAAAAAAAAAAAAAAAAAAFBLAwQKAAAAAACHTuJAAAAAAAAAAAAAAAAABAAAAGRycy9Q&#10;SwMEFAAAAAgAh07iQIOKrAfVAAAABwEAAA8AAABkcnMvZG93bnJldi54bWxNj0tPwzAQhO9I/Adr&#10;kbi1dipU0ZBNDzxuPAtIcHPiJYnwI7I3afn3uCc47sxo5ttqe3BWzBTTEDxCsVQgyLfBDL5DeHu9&#10;W1yCSKy90TZ4QvihBNv69KTSpQl7/0LzjjuRS3wqNULPPJZSprYnp9MyjOSz9xWi05zP2EkT9T6X&#10;OytXSq2l04PPC70e6bqn9ns3OQT7keJ9o/hzvuke+PlJTu+3xSPi+VmhrkAwHfgvDEf8jA51ZmrC&#10;5E0SFiE/wgiLQm1AHO3NKisNwrq4AFlX8j9//QtQSwMEFAAAAAgAh07iQPAX4S8hAgAAKgQAAA4A&#10;AABkcnMvZTJvRG9jLnhtbK1TzY7TMBC+I/EOlu80SaErtmq6KrsqQqrYlQri7Dp2Y8mxzdhtUh4A&#10;3oATF+481z4HYydpEXBCXOyxZzw/3/d5cdM1mhwFeGVNSYtJTokw3FbK7Ev6/t362UtKfGCmYtoa&#10;UdKT8PRm+fTJonVzMbW11ZUAgkmMn7eupHUIbp5lnteiYX5inTDolBYaFvAI+6wC1mL2RmfTPL/K&#10;WguVA8uF93h71zvpMuWXUvBwL6UXgeiSYm8hrZDWXVyz5YLN98BcrfjQBvuHLhqmDBY9p7pjgZED&#10;qD9SNYqD9VaGCbdNZqVUXKQZcJoi/22abc2cSLMgON6dYfL/Ly1/e3wAoirkjhLDGqTo8euXx28/&#10;Hr9/JkWEp3V+jlFbh3Ghe2W7kgY4iNHl8T4O3klo4o4jEQxBrE9nfEUXCMfLYlpcI2mUcPS9mF0X&#10;+SymyS6vHfjwWtiGRKOkgPwlWNlx40MfOobEYsauldaJQ21IW9Kr57M8PTh7MLk2WCOO0fcardDt&#10;umG2na1OOBrYXhve8bXC4hvmwwMDFAP2iwIP97hIbbGIHSxKaguf/nYf45Ej9FLSorhK6j8eGAhK&#10;9BuD7EUljgaMxm40zKG5tahXZAS7SSY+gKBHU4JtPqDuV7GKZNpjYmY41kNuRvM24Glw4v/hYrU6&#10;nw8O1L6+PEYtOhY2Zuv4wG6P7uoQrFQJ+IhaD9UAJgoyUTd8nqj4X88p6vLF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4qsB9UAAAAHAQAADwAAAAAAAAABACAAAAA4AAAAZHJzL2Rvd25yZXYu&#10;eG1sUEsBAhQAFAAAAAgAh07iQPAX4S8hAgAAKgQAAA4AAAAAAAAAAQAgAAAAOgEAAGRycy9lMm9E&#10;b2MueG1sUEsFBgAAAAAGAAYAWQEAAM0FAAAAAA==&#10;">
              <v:fill on="f" focussize="0,0"/>
              <v:stroke on="f" weight="0.5pt"/>
              <v:imagedata o:title=""/>
              <o:lock v:ext="edit" aspectratio="f"/>
              <v:textbox inset="0mm,0mm,0mm,0mm">
                <w:txbxContent>
                  <w:p>
                    <w:pPr>
                      <w:pStyle w:val="2"/>
                      <w:rPr>
                        <w:rFonts w:hint="default" w:ascii="Times New Roman" w:hAnsi="Times New Roman" w:eastAsia="方正小标宋_GBK" w:cs="Times New Roman"/>
                        <w:sz w:val="30"/>
                        <w:szCs w:val="30"/>
                      </w:rPr>
                    </w:pPr>
                    <w:r>
                      <w:rPr>
                        <w:rFonts w:hint="default" w:ascii="Times New Roman" w:hAnsi="Times New Roman" w:eastAsia="方正小标宋_GBK" w:cs="Times New Roman"/>
                        <w:sz w:val="30"/>
                        <w:szCs w:val="30"/>
                      </w:rPr>
                      <w:t xml:space="preserve">— </w:t>
                    </w:r>
                    <w:r>
                      <w:rPr>
                        <w:rFonts w:hint="default" w:ascii="Times New Roman" w:hAnsi="Times New Roman" w:eastAsia="方正小标宋_GBK" w:cs="Times New Roman"/>
                        <w:sz w:val="30"/>
                        <w:szCs w:val="30"/>
                      </w:rPr>
                      <w:fldChar w:fldCharType="begin"/>
                    </w:r>
                    <w:r>
                      <w:rPr>
                        <w:rFonts w:hint="default" w:ascii="Times New Roman" w:hAnsi="Times New Roman" w:eastAsia="方正小标宋_GBK" w:cs="Times New Roman"/>
                        <w:sz w:val="30"/>
                        <w:szCs w:val="30"/>
                      </w:rPr>
                      <w:instrText xml:space="preserve"> PAGE  \* MERGEFORMAT </w:instrText>
                    </w:r>
                    <w:r>
                      <w:rPr>
                        <w:rFonts w:hint="default" w:ascii="Times New Roman" w:hAnsi="Times New Roman" w:eastAsia="方正小标宋_GBK" w:cs="Times New Roman"/>
                        <w:sz w:val="30"/>
                        <w:szCs w:val="30"/>
                      </w:rPr>
                      <w:fldChar w:fldCharType="separate"/>
                    </w:r>
                    <w:r>
                      <w:rPr>
                        <w:rFonts w:hint="default" w:ascii="Times New Roman" w:hAnsi="Times New Roman" w:eastAsia="方正小标宋_GBK" w:cs="Times New Roman"/>
                        <w:sz w:val="30"/>
                        <w:szCs w:val="30"/>
                      </w:rPr>
                      <w:t>1</w:t>
                    </w:r>
                    <w:r>
                      <w:rPr>
                        <w:rFonts w:hint="default" w:ascii="Times New Roman" w:hAnsi="Times New Roman" w:eastAsia="方正小标宋_GBK" w:cs="Times New Roman"/>
                        <w:sz w:val="30"/>
                        <w:szCs w:val="30"/>
                      </w:rPr>
                      <w:fldChar w:fldCharType="end"/>
                    </w:r>
                    <w:r>
                      <w:rPr>
                        <w:rFonts w:hint="default" w:ascii="Times New Roman" w:hAnsi="Times New Roman" w:eastAsia="方正小标宋_GBK" w:cs="Times New Roman"/>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5A44"/>
    <w:multiLevelType w:val="singleLevel"/>
    <w:tmpl w:val="D5C45A44"/>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F7"/>
    <w:rsid w:val="00012911"/>
    <w:rsid w:val="000A5BB3"/>
    <w:rsid w:val="00125912"/>
    <w:rsid w:val="001D3D6B"/>
    <w:rsid w:val="00210075"/>
    <w:rsid w:val="002670DA"/>
    <w:rsid w:val="002D5757"/>
    <w:rsid w:val="003944DA"/>
    <w:rsid w:val="00411831"/>
    <w:rsid w:val="00467F5E"/>
    <w:rsid w:val="00506783"/>
    <w:rsid w:val="005213EE"/>
    <w:rsid w:val="005419E4"/>
    <w:rsid w:val="005675F7"/>
    <w:rsid w:val="006F7173"/>
    <w:rsid w:val="00727DF3"/>
    <w:rsid w:val="00775B82"/>
    <w:rsid w:val="007B2A36"/>
    <w:rsid w:val="007E6FC5"/>
    <w:rsid w:val="00821438"/>
    <w:rsid w:val="00851CF4"/>
    <w:rsid w:val="008B7EE4"/>
    <w:rsid w:val="008D385C"/>
    <w:rsid w:val="009F795B"/>
    <w:rsid w:val="00A514D4"/>
    <w:rsid w:val="00A5167B"/>
    <w:rsid w:val="00A57053"/>
    <w:rsid w:val="00AC0C23"/>
    <w:rsid w:val="00AF4D4E"/>
    <w:rsid w:val="00B152D9"/>
    <w:rsid w:val="00B37B82"/>
    <w:rsid w:val="00B520EC"/>
    <w:rsid w:val="00B72AF7"/>
    <w:rsid w:val="00B96528"/>
    <w:rsid w:val="00BE7235"/>
    <w:rsid w:val="00C85B14"/>
    <w:rsid w:val="00CC306E"/>
    <w:rsid w:val="00CC3ED5"/>
    <w:rsid w:val="00D81E03"/>
    <w:rsid w:val="00E03413"/>
    <w:rsid w:val="00E24FB8"/>
    <w:rsid w:val="00E6722D"/>
    <w:rsid w:val="00EC64FC"/>
    <w:rsid w:val="00ED7252"/>
    <w:rsid w:val="00F15950"/>
    <w:rsid w:val="00F40779"/>
    <w:rsid w:val="00F8620A"/>
    <w:rsid w:val="04770B56"/>
    <w:rsid w:val="07BF97D2"/>
    <w:rsid w:val="0FBF7BCC"/>
    <w:rsid w:val="1AD5DA62"/>
    <w:rsid w:val="1AFB2BB5"/>
    <w:rsid w:val="1BED0259"/>
    <w:rsid w:val="1DBAC9C9"/>
    <w:rsid w:val="1FF3C2A5"/>
    <w:rsid w:val="277F875D"/>
    <w:rsid w:val="2EDB824D"/>
    <w:rsid w:val="2F051C40"/>
    <w:rsid w:val="33FDF548"/>
    <w:rsid w:val="353F9666"/>
    <w:rsid w:val="36F2F716"/>
    <w:rsid w:val="36F5E067"/>
    <w:rsid w:val="377BEDE1"/>
    <w:rsid w:val="391F0DF9"/>
    <w:rsid w:val="3ABF6EEF"/>
    <w:rsid w:val="3B658578"/>
    <w:rsid w:val="3EDB1EF7"/>
    <w:rsid w:val="3EFA2B4B"/>
    <w:rsid w:val="3F352245"/>
    <w:rsid w:val="3F7525B0"/>
    <w:rsid w:val="3F77FD3D"/>
    <w:rsid w:val="3F7AE420"/>
    <w:rsid w:val="3F7B3B71"/>
    <w:rsid w:val="3FEF75F3"/>
    <w:rsid w:val="45FD41D6"/>
    <w:rsid w:val="49CFEE0D"/>
    <w:rsid w:val="4EB59078"/>
    <w:rsid w:val="4EFB7AC9"/>
    <w:rsid w:val="53DBEBD8"/>
    <w:rsid w:val="53E670DE"/>
    <w:rsid w:val="55FF3BC4"/>
    <w:rsid w:val="56F62952"/>
    <w:rsid w:val="57FF4541"/>
    <w:rsid w:val="581BC389"/>
    <w:rsid w:val="5877B302"/>
    <w:rsid w:val="592D616C"/>
    <w:rsid w:val="5DFDBAFF"/>
    <w:rsid w:val="5F9E9179"/>
    <w:rsid w:val="5FCFEBB0"/>
    <w:rsid w:val="5FFB02BD"/>
    <w:rsid w:val="651D3374"/>
    <w:rsid w:val="657DFC24"/>
    <w:rsid w:val="663EB382"/>
    <w:rsid w:val="67B7E17D"/>
    <w:rsid w:val="67D7E028"/>
    <w:rsid w:val="69BB52D8"/>
    <w:rsid w:val="69C5EAB2"/>
    <w:rsid w:val="6B5FF19A"/>
    <w:rsid w:val="6B6B6FA3"/>
    <w:rsid w:val="6D7FAF24"/>
    <w:rsid w:val="6E7F7A38"/>
    <w:rsid w:val="6FCF90C3"/>
    <w:rsid w:val="6FDEA3B4"/>
    <w:rsid w:val="6FFCB156"/>
    <w:rsid w:val="7255C48C"/>
    <w:rsid w:val="72BDBFC6"/>
    <w:rsid w:val="737E61C0"/>
    <w:rsid w:val="739E100B"/>
    <w:rsid w:val="73F9913B"/>
    <w:rsid w:val="73FF62AE"/>
    <w:rsid w:val="76EA6DE3"/>
    <w:rsid w:val="76ED74F4"/>
    <w:rsid w:val="777F7093"/>
    <w:rsid w:val="77A5BDC5"/>
    <w:rsid w:val="79DDE4D6"/>
    <w:rsid w:val="79FE9A62"/>
    <w:rsid w:val="7B365D64"/>
    <w:rsid w:val="7B8EBB90"/>
    <w:rsid w:val="7B946474"/>
    <w:rsid w:val="7BEB5468"/>
    <w:rsid w:val="7BF7A302"/>
    <w:rsid w:val="7BFFDFEE"/>
    <w:rsid w:val="7DCBFA36"/>
    <w:rsid w:val="7DEE16F0"/>
    <w:rsid w:val="7DF866F4"/>
    <w:rsid w:val="7DFDDAA2"/>
    <w:rsid w:val="7E7F3321"/>
    <w:rsid w:val="7E8719EC"/>
    <w:rsid w:val="7EDFDE50"/>
    <w:rsid w:val="7EFF6EB7"/>
    <w:rsid w:val="7F2FF8B4"/>
    <w:rsid w:val="7F4DA231"/>
    <w:rsid w:val="7F7BE7F8"/>
    <w:rsid w:val="7FBBD8F6"/>
    <w:rsid w:val="7FE406C2"/>
    <w:rsid w:val="7FFD070C"/>
    <w:rsid w:val="7FFE803A"/>
    <w:rsid w:val="7FFF07CC"/>
    <w:rsid w:val="7FFFB65E"/>
    <w:rsid w:val="8BFF5A95"/>
    <w:rsid w:val="9EBF53C5"/>
    <w:rsid w:val="9F3E00F3"/>
    <w:rsid w:val="9F6F1992"/>
    <w:rsid w:val="9FF906C7"/>
    <w:rsid w:val="A7B38B0E"/>
    <w:rsid w:val="A9B53359"/>
    <w:rsid w:val="ADBFA8A4"/>
    <w:rsid w:val="AFBF19FC"/>
    <w:rsid w:val="B1CFCD8F"/>
    <w:rsid w:val="BBFECB25"/>
    <w:rsid w:val="BD7FD62E"/>
    <w:rsid w:val="BEF76B01"/>
    <w:rsid w:val="BF2834F4"/>
    <w:rsid w:val="BF6E5353"/>
    <w:rsid w:val="BFFFFB01"/>
    <w:rsid w:val="C15EAF9A"/>
    <w:rsid w:val="C7EB1B39"/>
    <w:rsid w:val="CD7EDACD"/>
    <w:rsid w:val="CDCD52D4"/>
    <w:rsid w:val="D0AF06AD"/>
    <w:rsid w:val="D23E07A0"/>
    <w:rsid w:val="D39F48DC"/>
    <w:rsid w:val="D3FF7161"/>
    <w:rsid w:val="D79BE6EF"/>
    <w:rsid w:val="D7EF95DA"/>
    <w:rsid w:val="D7F7F44B"/>
    <w:rsid w:val="D7FF0615"/>
    <w:rsid w:val="D949D572"/>
    <w:rsid w:val="DA77A7D2"/>
    <w:rsid w:val="DDDF8759"/>
    <w:rsid w:val="DE77F660"/>
    <w:rsid w:val="DEBFD4D3"/>
    <w:rsid w:val="DEE8679E"/>
    <w:rsid w:val="DFBF140D"/>
    <w:rsid w:val="E3ED1DB1"/>
    <w:rsid w:val="E5DFF9AD"/>
    <w:rsid w:val="E7B381C3"/>
    <w:rsid w:val="E7F7E527"/>
    <w:rsid w:val="E9EF3952"/>
    <w:rsid w:val="EAFFEF71"/>
    <w:rsid w:val="EBBDD0BC"/>
    <w:rsid w:val="EDFFD140"/>
    <w:rsid w:val="EEBEF4A2"/>
    <w:rsid w:val="EF76394B"/>
    <w:rsid w:val="EF7FF0EE"/>
    <w:rsid w:val="EFAFC0A7"/>
    <w:rsid w:val="EFE7F949"/>
    <w:rsid w:val="EFFF70BB"/>
    <w:rsid w:val="F2DFBC0D"/>
    <w:rsid w:val="F4EF1C22"/>
    <w:rsid w:val="F6D7B65B"/>
    <w:rsid w:val="F775522A"/>
    <w:rsid w:val="F7C99887"/>
    <w:rsid w:val="F9EEBC22"/>
    <w:rsid w:val="F9EFCFC4"/>
    <w:rsid w:val="FB7A6535"/>
    <w:rsid w:val="FB7A97B4"/>
    <w:rsid w:val="FBBB27E0"/>
    <w:rsid w:val="FBF932B9"/>
    <w:rsid w:val="FD630B39"/>
    <w:rsid w:val="FD7D5FB6"/>
    <w:rsid w:val="FDC7216F"/>
    <w:rsid w:val="FEAF9EC6"/>
    <w:rsid w:val="FECB4F7A"/>
    <w:rsid w:val="FEF307E8"/>
    <w:rsid w:val="FEFD2BD3"/>
    <w:rsid w:val="FF3CB60C"/>
    <w:rsid w:val="FF53FCEC"/>
    <w:rsid w:val="FF575497"/>
    <w:rsid w:val="FF6D0DB2"/>
    <w:rsid w:val="FF9FF469"/>
    <w:rsid w:val="FFA2C21E"/>
    <w:rsid w:val="FFB7AAB9"/>
    <w:rsid w:val="FFFB9CBA"/>
    <w:rsid w:val="FFFDB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9"/>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5">
    <w:name w:val="Body Text"/>
    <w:basedOn w:val="1"/>
    <w:next w:val="6"/>
    <w:link w:val="16"/>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2"/>
      <w:szCs w:val="32"/>
      <w:lang w:eastAsia="en-US"/>
    </w:rPr>
  </w:style>
  <w:style w:type="paragraph" w:customStyle="1" w:styleId="6">
    <w:name w:val="Char Char3"/>
    <w:basedOn w:val="1"/>
    <w:qFormat/>
    <w:uiPriority w:val="0"/>
    <w:pPr>
      <w:widowControl/>
      <w:spacing w:after="160" w:line="240" w:lineRule="exact"/>
      <w:jc w:val="left"/>
    </w:p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9">
    <w:name w:val="Body Text First Indent"/>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character" w:customStyle="1" w:styleId="12">
    <w:name w:val="标题 2 Char"/>
    <w:basedOn w:val="11"/>
    <w:link w:val="4"/>
    <w:qFormat/>
    <w:uiPriority w:val="9"/>
    <w:rPr>
      <w:rFonts w:ascii="宋体" w:hAnsi="宋体" w:eastAsia="宋体" w:cs="宋体"/>
      <w:b/>
      <w:bCs/>
      <w:kern w:val="0"/>
      <w:sz w:val="36"/>
      <w:szCs w:val="36"/>
    </w:rPr>
  </w:style>
  <w:style w:type="character" w:customStyle="1" w:styleId="13">
    <w:name w:val="text_jayku"/>
    <w:basedOn w:val="11"/>
    <w:qFormat/>
    <w:uiPriority w:val="0"/>
  </w:style>
  <w:style w:type="character" w:customStyle="1" w:styleId="14">
    <w:name w:val="ttsbtn_u5ut0"/>
    <w:basedOn w:val="11"/>
    <w:qFormat/>
    <w:uiPriority w:val="0"/>
  </w:style>
  <w:style w:type="character" w:customStyle="1" w:styleId="15">
    <w:name w:val="text_ubpdq"/>
    <w:basedOn w:val="11"/>
    <w:qFormat/>
    <w:uiPriority w:val="0"/>
  </w:style>
  <w:style w:type="character" w:customStyle="1" w:styleId="16">
    <w:name w:val="正文文本 Char"/>
    <w:basedOn w:val="11"/>
    <w:link w:val="5"/>
    <w:semiHidden/>
    <w:qFormat/>
    <w:uiPriority w:val="0"/>
    <w:rPr>
      <w:rFonts w:ascii="仿宋" w:hAnsi="仿宋" w:eastAsia="仿宋" w:cs="仿宋"/>
      <w:snapToGrid w:val="0"/>
      <w:color w:val="000000"/>
      <w:kern w:val="0"/>
      <w:sz w:val="32"/>
      <w:szCs w:val="32"/>
      <w:lang w:eastAsia="en-US"/>
    </w:rPr>
  </w:style>
  <w:style w:type="paragraph" w:customStyle="1" w:styleId="17">
    <w:name w:val="CM37"/>
    <w:basedOn w:val="1"/>
    <w:next w:val="1"/>
    <w:qFormat/>
    <w:uiPriority w:val="99"/>
    <w:pPr>
      <w:autoSpaceDE w:val="0"/>
      <w:autoSpaceDN w:val="0"/>
      <w:adjustRightInd w:val="0"/>
      <w:jc w:val="left"/>
    </w:pPr>
    <w:rPr>
      <w:rFonts w:ascii="FZXiaoBiaoSong-B05S" w:eastAsia="FZXiaoBiaoSong-B05S"/>
      <w:kern w:val="0"/>
      <w:sz w:val="24"/>
      <w:szCs w:val="24"/>
    </w:rPr>
  </w:style>
  <w:style w:type="character" w:customStyle="1" w:styleId="18">
    <w:name w:val="页眉 Char"/>
    <w:basedOn w:val="11"/>
    <w:link w:val="7"/>
    <w:qFormat/>
    <w:uiPriority w:val="99"/>
    <w:rPr>
      <w:sz w:val="18"/>
      <w:szCs w:val="18"/>
    </w:rPr>
  </w:style>
  <w:style w:type="character" w:customStyle="1" w:styleId="19">
    <w:name w:val="页脚 Char"/>
    <w:basedOn w:val="11"/>
    <w:link w:val="2"/>
    <w:qFormat/>
    <w:uiPriority w:val="99"/>
    <w:rPr>
      <w:sz w:val="18"/>
      <w:szCs w:val="18"/>
    </w:rPr>
  </w:style>
  <w:style w:type="paragraph" w:customStyle="1" w:styleId="20">
    <w:name w:val="Default"/>
    <w:qFormat/>
    <w:uiPriority w:val="0"/>
    <w:pPr>
      <w:widowControl w:val="0"/>
      <w:autoSpaceDE w:val="0"/>
      <w:autoSpaceDN w:val="0"/>
      <w:adjustRightInd w:val="0"/>
    </w:pPr>
    <w:rPr>
      <w:rFonts w:ascii="FZXiaoBiaoSong-B05S" w:eastAsia="FZXiaoBiaoSong-B05S" w:cs="FZXiaoBiaoSong-B05S" w:hAnsiTheme="minorHAnsi"/>
      <w:color w:val="000000"/>
      <w:kern w:val="0"/>
      <w:sz w:val="24"/>
      <w:szCs w:val="24"/>
      <w:lang w:val="en-US" w:eastAsia="zh-CN" w:bidi="ar-SA"/>
    </w:rPr>
  </w:style>
  <w:style w:type="paragraph" w:customStyle="1" w:styleId="21">
    <w:name w:val="CM36"/>
    <w:basedOn w:val="20"/>
    <w:next w:val="20"/>
    <w:qFormat/>
    <w:uiPriority w:val="99"/>
    <w:rPr>
      <w:rFonts w:cstheme="minorBidi"/>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898</Words>
  <Characters>5124</Characters>
  <Lines>42</Lines>
  <Paragraphs>12</Paragraphs>
  <TotalTime>2</TotalTime>
  <ScaleCrop>false</ScaleCrop>
  <LinksUpToDate>false</LinksUpToDate>
  <CharactersWithSpaces>6010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2024-05-17T02:42:00Z</dcterms:created>
  <dc:creator>周晓军</dc:creator>
  <cp:lastModifiedBy>wjw</cp:lastModifiedBy>
  <cp:lastPrinted>2024-06-04T01:42:00Z</cp:lastPrinted>
  <dcterms:modified xsi:type="dcterms:W3CDTF">2024-07-10T09:28:13Z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