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1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5228590</wp:posOffset>
                </wp:positionH>
                <wp:positionV relativeFrom="paragraph">
                  <wp:posOffset>8576945</wp:posOffset>
                </wp:positionV>
                <wp:extent cx="1111250" cy="164465"/>
                <wp:effectExtent l="0" t="0" r="0" b="0"/>
                <wp:wrapSquare wrapText="left"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25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3" o:spid="_x0000_s1026" o:spt="202" type="#_x0000_t202" style="position:absolute;left:0pt;margin-left:411.7pt;margin-top:675.35pt;height:12.95pt;width:87.5pt;mso-position-horizontal-relative:page;mso-wrap-distance-bottom:0pt;mso-wrap-distance-left:9pt;mso-wrap-distance-right:9pt;mso-wrap-distance-top:0pt;mso-wrap-style:none;z-index:251660288;mso-width-relative:page;mso-height-relative:page;" filled="f" stroked="f" coordsize="21600,21600" o:gfxdata="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LxmA3NkA&#10;AAANAQAADwAAAAAAAAABACAAAAAiAAAAZHJzL2Rvd25yZXYueG1sUEsBAhQAFAAAAAgAh07iQDFO&#10;KkSsAQAAcgMAAA4AAAAAAAAAAQAgAAAAKAEAAGRycy9lMm9Eb2MueG1sUEsFBgAAAAAGAAYAWQEA&#10;AEY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2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bookmark1"/>
      <w:bookmarkStart w:id="1" w:name="bookmark2"/>
      <w:bookmarkStart w:id="2" w:name="bookmark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2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15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900" w:line="240" w:lineRule="auto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eastAsia="zh-CN"/>
        </w:rPr>
        <w:t>长沙市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  <w:t>医疗服务价格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eastAsia="zh-CN"/>
        </w:rPr>
        <w:t>项目目录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val="en-US" w:eastAsia="zh-CN"/>
        </w:rPr>
        <w:t>2024年版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  <w:t>）</w:t>
      </w:r>
      <w:bookmarkEnd w:id="0"/>
      <w:bookmarkEnd w:id="1"/>
      <w:bookmarkEnd w:id="2"/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center"/>
        <w:rPr>
          <w:rFonts w:hint="eastAsia" w:ascii="黑体" w:hAnsi="黑体" w:eastAsia="黑体" w:cs="黑体"/>
          <w:spacing w:val="283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283"/>
          <w:w w:val="100"/>
          <w:position w:val="0"/>
          <w:sz w:val="32"/>
          <w:szCs w:val="32"/>
        </w:rPr>
        <w:t>使用说明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9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0" w:right="0" w:firstLine="420"/>
        <w:jc w:val="both"/>
        <w:textAlignment w:val="auto"/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  <w:lang w:val="en-US" w:eastAsia="zh-CN"/>
        </w:rPr>
      </w:pPr>
      <w:bookmarkStart w:id="3" w:name="bookmark3"/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</w:rPr>
        <w:t>一</w:t>
      </w:r>
      <w:bookmarkEnd w:id="3"/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</w:rPr>
        <w:t>、《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  <w:lang w:eastAsia="zh-CN"/>
        </w:rPr>
        <w:t>长沙市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</w:rPr>
        <w:t>医疗服务价格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  <w:lang w:eastAsia="zh-CN"/>
        </w:rPr>
        <w:t>项目目录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</w:rPr>
        <w:t>（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  <w:lang w:val="en-US" w:eastAsia="zh-CN"/>
        </w:rPr>
        <w:t>2024年版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</w:rPr>
        <w:t>）》不包括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  <w:lang w:val="en-US" w:eastAsia="zh-CN"/>
        </w:rPr>
        <w:t>非医疗的经营性服务、仅用于医学科研目的的医疗服务、技术尚不成熟的新技术服务和预防保健机构提供的公共卫生服务。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9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0" w:right="0" w:firstLine="420"/>
        <w:jc w:val="both"/>
        <w:textAlignment w:val="auto"/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</w:rPr>
      </w:pP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  <w:lang w:val="en-US" w:eastAsia="zh-CN"/>
        </w:rPr>
        <w:t>二、《长沙市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</w:rPr>
        <w:t>医疗服务价格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  <w:lang w:eastAsia="zh-CN"/>
        </w:rPr>
        <w:t>项目目录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</w:rPr>
        <w:t>（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  <w:lang w:val="en-US" w:eastAsia="zh-CN"/>
        </w:rPr>
        <w:t>2024年版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</w:rPr>
        <w:t>）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  <w:lang w:val="en-US" w:eastAsia="zh-CN"/>
        </w:rPr>
        <w:t>》所列医疗服务价格项目共计4465项，采用五级分类法。其中第一级分为综合医疗服务类、医技诊疗类、临床诊疗类、中医及民族医诊疗类，每类下可设第二至四级分类，第五级为医疗服务价格终极项目。其中临床诊疗类中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  <w:lang w:val="zh-CN" w:eastAsia="zh-CN"/>
        </w:rPr>
        <w:t>“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  <w:lang w:val="zh-CN" w:eastAsia="zh-CN" w:bidi="zh-CN"/>
        </w:rPr>
        <w:t>临床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</w:rPr>
        <w:t>各系统诊疗”和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  <w:lang w:val="zh-CN" w:eastAsia="zh-CN" w:bidi="zh-CN"/>
        </w:rPr>
        <w:t>“手术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</w:rPr>
        <w:t>治疗”两类参照国际疾病分类</w:t>
      </w:r>
      <w:r>
        <w:rPr>
          <w:rFonts w:hint="eastAsia" w:ascii="方正书宋简体" w:hAnsi="方正书宋简体" w:eastAsia="方正书宋简体" w:cs="方正书宋简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lang w:val="en-US" w:eastAsia="zh-CN"/>
        </w:rPr>
        <w:t>(ICD</w:t>
      </w:r>
      <w:r>
        <w:rPr>
          <w:rFonts w:hint="eastAsia" w:ascii="方正书宋简体" w:hAnsi="方正书宋简体" w:eastAsia="方正书宋简体" w:cs="方正书宋简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lang w:val="en-US" w:eastAsia="en-US"/>
        </w:rPr>
        <w:t>-9-CM）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</w:rPr>
        <w:t>的分类格式，按解剖部位从上至下，由近端到远端，由浅层到深层原则排序。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9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right="0"/>
        <w:jc w:val="both"/>
        <w:textAlignment w:val="auto"/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  <w:lang w:val="en-US" w:eastAsia="zh-CN"/>
        </w:rPr>
      </w:pP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  <w:lang w:val="en-US" w:eastAsia="zh-CN"/>
        </w:rPr>
        <w:t>项目分类的基本框架举例如下：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40" w:line="200" w:lineRule="exact"/>
        <w:ind w:left="0" w:right="0" w:firstLine="420"/>
        <w:jc w:val="both"/>
        <w:textAlignment w:val="auto"/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lang w:val="en-US" w:eastAsia="zh-CN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123190</wp:posOffset>
                </wp:positionH>
                <wp:positionV relativeFrom="paragraph">
                  <wp:posOffset>230505</wp:posOffset>
                </wp:positionV>
                <wp:extent cx="4507865" cy="3268980"/>
                <wp:effectExtent l="0" t="0" r="0" b="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7865" cy="3268980"/>
                          <a:chOff x="7112" y="9066"/>
                          <a:chExt cx="7099" cy="5148"/>
                        </a:xfrm>
                      </wpg:grpSpPr>
                      <pic:pic xmlns:pic="http://schemas.openxmlformats.org/drawingml/2006/picture">
                        <pic:nvPicPr>
                          <pic:cNvPr id="1" name="Shape 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7839" y="9340"/>
                            <a:ext cx="5462" cy="6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Shape 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7796" y="10297"/>
                            <a:ext cx="5664" cy="8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Shape 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7350" y="11737"/>
                            <a:ext cx="5750" cy="6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Shape 1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7558" y="13026"/>
                            <a:ext cx="4963" cy="6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Shape 3"/>
                        <wps:cNvSpPr txBox="1"/>
                        <wps:spPr>
                          <a:xfrm>
                            <a:off x="9733" y="9066"/>
                            <a:ext cx="1663" cy="26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  <w:spacing w:val="0"/>
                                  <w:w w:val="100"/>
                                  <w:position w:val="0"/>
                                </w:rPr>
                                <w:t>医疗服务价格项目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7" name="Shape 7"/>
                        <wps:cNvSpPr txBox="1"/>
                        <wps:spPr>
                          <a:xfrm>
                            <a:off x="12339" y="9966"/>
                            <a:ext cx="1872" cy="56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60" w:line="240" w:lineRule="auto"/>
                                <w:ind w:left="0" w:right="0" w:firstLine="0"/>
                                <w:jc w:val="center"/>
                              </w:pPr>
                              <w:r>
                                <w:rPr>
                                  <w:color w:val="000000"/>
                                  <w:spacing w:val="0"/>
                                  <w:w w:val="100"/>
                                  <w:position w:val="0"/>
                                </w:rPr>
                                <w:t>中医及民族医诊疗类</w:t>
                              </w:r>
                            </w:p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9" name="Shape 9"/>
                        <wps:cNvSpPr txBox="1"/>
                        <wps:spPr>
                          <a:xfrm>
                            <a:off x="7112" y="9944"/>
                            <a:ext cx="4680" cy="5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tabs>
                                  <w:tab w:val="left" w:pos="1973"/>
                                  <w:tab w:val="left" w:pos="3528"/>
                                </w:tabs>
                                <w:bidi w:val="0"/>
                                <w:spacing w:before="0" w:after="80" w:line="240" w:lineRule="auto"/>
                                <w:ind w:left="0" w:right="0" w:firstLine="0"/>
                                <w:jc w:val="center"/>
                              </w:pPr>
                              <w:r>
                                <w:rPr>
                                  <w:color w:val="000000"/>
                                  <w:spacing w:val="0"/>
                                  <w:w w:val="100"/>
                                  <w:position w:val="0"/>
                                </w:rPr>
                                <w:t>综合医疗服务类</w:t>
                              </w:r>
                              <w:r>
                                <w:rPr>
                                  <w:color w:val="000000"/>
                                  <w:spacing w:val="0"/>
                                  <w:w w:val="100"/>
                                  <w:position w:val="0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pacing w:val="0"/>
                                  <w:w w:val="100"/>
                                  <w:position w:val="0"/>
                                </w:rPr>
                                <w:t>医技诊疗类</w:t>
                              </w:r>
                              <w:r>
                                <w:rPr>
                                  <w:color w:val="000000"/>
                                  <w:spacing w:val="0"/>
                                  <w:w w:val="100"/>
                                  <w:position w:val="0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pacing w:val="0"/>
                                  <w:w w:val="100"/>
                                  <w:position w:val="0"/>
                                </w:rPr>
                                <w:t>临床诊疗类</w:t>
                              </w:r>
                            </w:p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11" name="Shape 11"/>
                        <wps:cNvSpPr txBox="1"/>
                        <wps:spPr>
                          <a:xfrm>
                            <a:off x="7141" y="11154"/>
                            <a:ext cx="7027" cy="57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tabs>
                                  <w:tab w:val="left" w:pos="1915"/>
                                  <w:tab w:val="left" w:pos="4147"/>
                                  <w:tab w:val="left" w:pos="5472"/>
                                </w:tabs>
                                <w:bidi w:val="0"/>
                                <w:spacing w:before="0" w:after="60" w:line="240" w:lineRule="auto"/>
                                <w:ind w:left="0" w:right="0" w:firstLine="0"/>
                                <w:jc w:val="center"/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color w:val="000000"/>
                                  <w:spacing w:val="0"/>
                                  <w:w w:val="100"/>
                                  <w:position w:val="0"/>
                                </w:rPr>
                                <w:t>临床各系统诊疗</w:t>
                              </w:r>
                              <w:r>
                                <w:rPr>
                                  <w:color w:val="000000"/>
                                  <w:spacing w:val="0"/>
                                  <w:w w:val="100"/>
                                  <w:position w:val="0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pacing w:val="0"/>
                                  <w:w w:val="100"/>
                                  <w:position w:val="0"/>
                                </w:rPr>
                                <w:t>经血管介入性治疗</w:t>
                              </w:r>
                              <w:r>
                                <w:rPr>
                                  <w:color w:val="000000"/>
                                  <w:spacing w:val="0"/>
                                  <w:w w:val="100"/>
                                  <w:position w:val="0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pacing w:val="0"/>
                                  <w:w w:val="100"/>
                                  <w:position w:val="0"/>
                                </w:rPr>
                                <w:t>手术治疗</w:t>
                              </w:r>
                              <w:r>
                                <w:rPr>
                                  <w:color w:val="000000"/>
                                  <w:spacing w:val="0"/>
                                  <w:w w:val="100"/>
                                  <w:position w:val="0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pacing w:val="0"/>
                                  <w:w w:val="100"/>
                                  <w:position w:val="0"/>
                                </w:rPr>
                                <w:t>物理治疗与康复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pacing w:val="0"/>
                                  <w:w w:val="100"/>
                                  <w:position w:val="0"/>
                                  <w:lang w:val="en-US" w:eastAsia="zh-CN"/>
                                </w:rPr>
                                <w:t xml:space="preserve">     </w:t>
                              </w:r>
                            </w:p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tabs>
                                  <w:tab w:val="left" w:pos="2102"/>
                                  <w:tab w:val="left" w:pos="3881"/>
                                  <w:tab w:val="left" w:pos="5544"/>
                                </w:tabs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</w:rPr>
                                <w:t>31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</w:rPr>
                                <w:t>32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</w:rPr>
                                <w:t>33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</w:rPr>
                                <w:t>34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15" name="Shape 15"/>
                        <wps:cNvSpPr txBox="1"/>
                        <wps:spPr>
                          <a:xfrm>
                            <a:off x="7134" y="12385"/>
                            <a:ext cx="6307" cy="59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tabs>
                                  <w:tab w:val="left" w:pos="727"/>
                                  <w:tab w:val="left" w:pos="2383"/>
                                  <w:tab w:val="left" w:pos="4147"/>
                                  <w:tab w:val="left" w:pos="5393"/>
                                </w:tabs>
                                <w:bidi w:val="0"/>
                                <w:spacing w:before="0" w:after="80" w:line="240" w:lineRule="auto"/>
                                <w:ind w:left="0" w:right="0" w:firstLine="0"/>
                                <w:jc w:val="left"/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color w:val="000000"/>
                                  <w:spacing w:val="0"/>
                                  <w:w w:val="100"/>
                                  <w:position w:val="0"/>
                                </w:rPr>
                                <w:t>麻醉</w:t>
                              </w:r>
                              <w:r>
                                <w:rPr>
                                  <w:color w:val="000000"/>
                                  <w:spacing w:val="0"/>
                                  <w:w w:val="100"/>
                                  <w:position w:val="0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color w:val="000000"/>
                                  <w:spacing w:val="0"/>
                                  <w:w w:val="100"/>
                                  <w:position w:val="0"/>
                                  <w:lang w:val="en-US" w:eastAsia="zh-CN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pacing w:val="0"/>
                                  <w:w w:val="100"/>
                                  <w:position w:val="0"/>
                                </w:rPr>
                                <w:t>神经系统手术</w:t>
                              </w:r>
                              <w:r>
                                <w:rPr>
                                  <w:color w:val="000000"/>
                                  <w:spacing w:val="0"/>
                                  <w:w w:val="100"/>
                                  <w:position w:val="0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color w:val="000000"/>
                                  <w:spacing w:val="0"/>
                                  <w:w w:val="100"/>
                                  <w:position w:val="0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0"/>
                                  <w:w w:val="100"/>
                                  <w:position w:val="0"/>
                                </w:rPr>
                                <w:t>内分泌系统手术</w:t>
                              </w:r>
                              <w:r>
                                <w:rPr>
                                  <w:color w:val="000000"/>
                                  <w:spacing w:val="0"/>
                                  <w:w w:val="100"/>
                                  <w:position w:val="0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color w:val="000000"/>
                                  <w:spacing w:val="0"/>
                                  <w:w w:val="100"/>
                                  <w:position w:val="0"/>
                                  <w:lang w:val="en-US" w:eastAsia="zh-CN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pacing w:val="0"/>
                                  <w:w w:val="100"/>
                                  <w:position w:val="0"/>
                                </w:rPr>
                                <w:t>眼部手术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pacing w:val="0"/>
                                  <w:w w:val="100"/>
                                  <w:position w:val="0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0"/>
                                  <w:w w:val="100"/>
                                  <w:position w:val="0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color w:val="000000"/>
                                  <w:spacing w:val="0"/>
                                  <w:w w:val="100"/>
                                  <w:position w:val="0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0"/>
                                  <w:w w:val="100"/>
                                  <w:position w:val="0"/>
                                </w:rPr>
                                <w:t>耳部手术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pacing w:val="0"/>
                                  <w:w w:val="100"/>
                                  <w:position w:val="0"/>
                                  <w:lang w:val="en-US" w:eastAsia="zh-CN"/>
                                </w:rPr>
                                <w:t xml:space="preserve">                        </w:t>
                              </w:r>
                            </w:p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tabs>
                                  <w:tab w:val="left" w:pos="1195"/>
                                  <w:tab w:val="left" w:pos="2902"/>
                                  <w:tab w:val="left" w:pos="4414"/>
                                  <w:tab w:val="left" w:pos="5638"/>
                                </w:tabs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</w:rPr>
                                <w:t>3301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</w:rPr>
                                <w:t>3302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</w:rPr>
                                <w:t>3303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</w:rPr>
                                <w:t>3304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</w:rPr>
                                <w:t>3305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19" name="Shape 19"/>
                        <wps:cNvSpPr txBox="1"/>
                        <wps:spPr>
                          <a:xfrm>
                            <a:off x="7148" y="13616"/>
                            <a:ext cx="6386" cy="59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60" w:line="240" w:lineRule="auto"/>
                                <w:ind w:left="0" w:right="0" w:firstLine="0"/>
                                <w:jc w:val="left"/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color w:val="000000"/>
                                  <w:spacing w:val="0"/>
                                  <w:w w:val="100"/>
                                  <w:position w:val="0"/>
                                </w:rPr>
                                <w:t>眼睑手术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pacing w:val="0"/>
                                  <w:w w:val="100"/>
                                  <w:position w:val="0"/>
                                  <w:lang w:val="en-US" w:eastAsia="zh-CN"/>
                                </w:rPr>
                                <w:t xml:space="preserve">    </w:t>
                              </w:r>
                              <w:r>
                                <w:rPr>
                                  <w:color w:val="000000"/>
                                  <w:spacing w:val="0"/>
                                  <w:w w:val="100"/>
                                  <w:position w:val="0"/>
                                </w:rPr>
                                <w:t>泪器手术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pacing w:val="0"/>
                                  <w:w w:val="100"/>
                                  <w:position w:val="0"/>
                                  <w:lang w:val="en-US" w:eastAsia="zh-CN"/>
                                </w:rPr>
                                <w:t xml:space="preserve">    </w:t>
                              </w:r>
                              <w:r>
                                <w:rPr>
                                  <w:color w:val="000000"/>
                                  <w:spacing w:val="0"/>
                                  <w:w w:val="100"/>
                                  <w:position w:val="0"/>
                                </w:rPr>
                                <w:t>结膜手术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pacing w:val="0"/>
                                  <w:w w:val="100"/>
                                  <w:position w:val="0"/>
                                  <w:lang w:val="en-US" w:eastAsia="zh-CN"/>
                                </w:rPr>
                                <w:t xml:space="preserve">    </w:t>
                              </w:r>
                              <w:r>
                                <w:rPr>
                                  <w:color w:val="000000"/>
                                  <w:spacing w:val="0"/>
                                  <w:w w:val="100"/>
                                  <w:position w:val="0"/>
                                </w:rPr>
                                <w:t>角膜手术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pacing w:val="0"/>
                                  <w:w w:val="100"/>
                                  <w:position w:val="0"/>
                                  <w:lang w:val="en-US" w:eastAsia="zh-CN"/>
                                </w:rPr>
                                <w:t xml:space="preserve">    </w:t>
                              </w:r>
                              <w:r>
                                <w:rPr>
                                  <w:color w:val="000000"/>
                                  <w:spacing w:val="0"/>
                                  <w:w w:val="100"/>
                                  <w:position w:val="0"/>
                                </w:rPr>
                                <w:t>虹膜睫状体和前房手术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pacing w:val="0"/>
                                  <w:w w:val="100"/>
                                  <w:position w:val="0"/>
                                  <w:lang w:val="en-US" w:eastAsia="zh-CN"/>
                                </w:rPr>
                                <w:t xml:space="preserve">    </w:t>
                              </w:r>
                            </w:p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tabs>
                                  <w:tab w:val="left" w:pos="1073"/>
                                  <w:tab w:val="left" w:pos="2131"/>
                                  <w:tab w:val="left" w:pos="3190"/>
                                  <w:tab w:val="left" w:pos="4903"/>
                                </w:tabs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</w:rPr>
                                <w:t>330401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hint="eastAsia" w:ascii="Times New Roman" w:hAnsi="Times New Roman" w:cs="Times New Roman"/>
                                  <w:b/>
                                  <w:bCs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</w:rPr>
                                <w:t>330402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hint="eastAsia" w:ascii="Times New Roman" w:hAnsi="Times New Roman" w:cs="Times New Roman"/>
                                  <w:b/>
                                  <w:bCs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  <w:lang w:val="en-US" w:eastAsia="zh-CN"/>
                                </w:rPr>
                                <w:t xml:space="preserve">   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</w:rPr>
                                <w:t>330403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hint="eastAsia" w:ascii="Times New Roman" w:hAnsi="Times New Roman" w:cs="Times New Roman"/>
                                  <w:b/>
                                  <w:bCs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  <w:lang w:val="en-US" w:eastAsia="zh-CN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</w:rPr>
                                <w:t>330404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hint="eastAsia" w:ascii="Times New Roman" w:hAnsi="Times New Roman" w:cs="Times New Roman"/>
                                  <w:b/>
                                  <w:bCs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  <w:lang w:val="en-US" w:eastAsia="zh-CN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</w:rPr>
                                <w:t>330405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.7pt;margin-top:18.15pt;height:257.4pt;width:354.95pt;z-index:251661312;mso-width-relative:page;mso-height-relative:page;" coordorigin="7112,9066" coordsize="7099,5148" o:gfxdata="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">
                <o:lock v:ext="edit" aspectratio="f"/>
                <v:shape id="Shape 1" o:spid="_x0000_s1026" o:spt="75" type="#_x0000_t75" style="position:absolute;left:7839;top:9340;height:634;width:5462;" filled="f" o:preferrelative="t" stroked="f" coordsize="21600,21600" o:gfxdata="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bzJCW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8" o:title=""/>
                  <o:lock v:ext="edit" aspectratio="f"/>
                </v:shape>
                <v:shape id="Shape 5" o:spid="_x0000_s1026" o:spt="75" type="#_x0000_t75" style="position:absolute;left:7796;top:10297;height:883;width:5664;" filled="f" o:preferrelative="t" stroked="f" coordsize="21600,21600" o:gfxdata="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G35sW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9" o:title=""/>
                  <o:lock v:ext="edit" aspectratio="f"/>
                </v:shape>
                <v:shape id="Shape 13" o:spid="_x0000_s1026" o:spt="75" type="#_x0000_t75" style="position:absolute;left:7350;top:11737;height:672;width:5750;" filled="f" o:preferrelative="t" stroked="f" coordsize="21600,21600" o:gfxdata="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osWTC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10" o:title=""/>
                  <o:lock v:ext="edit" aspectratio="f"/>
                </v:shape>
                <v:shape id="Shape 17" o:spid="_x0000_s1026" o:spt="75" type="#_x0000_t75" style="position:absolute;left:7558;top:13026;height:624;width:4963;" filled="f" o:preferrelative="t" stroked="f" coordsize="21600,21600" o:gfxdata="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g3rHC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1" o:title=""/>
                  <o:lock v:ext="edit" aspectratio="f"/>
                </v:shape>
                <v:shape id="Shape 3" o:spid="_x0000_s1026" o:spt="202" type="#_x0000_t202" style="position:absolute;left:9733;top:9066;height:266;width:1663;" filled="f" stroked="f" coordsize="21600,21600" o:gfxdata="UEsDBAoAAAAAAIdO4kAAAAAAAAAAAAAAAAAEAAAAZHJzL1BLAwQUAAAACACHTuJA/un4k70AAADa&#10;AAAADwAAAGRycy9kb3ducmV2LnhtbEWPQWsCMRSE70L/Q3gFb5pYQX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6fiT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7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</w:rPr>
                          <w:t>医疗服务价格项目</w:t>
                        </w:r>
                      </w:p>
                    </w:txbxContent>
                  </v:textbox>
                </v:shape>
                <v:shape id="Shape 7" o:spid="_x0000_s1026" o:spt="202" type="#_x0000_t202" style="position:absolute;left:12339;top:9966;height:569;width:1872;" filled="f" stroked="f" coordsize="21600,21600" o:gfxdata="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dL+kL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7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60" w:line="240" w:lineRule="auto"/>
                          <w:ind w:left="0" w:right="0" w:firstLine="0"/>
                          <w:jc w:val="center"/>
                        </w:pP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</w:rPr>
                          <w:t>中医及民族医诊疗类</w:t>
                        </w:r>
                      </w:p>
                      <w:p>
                        <w:pPr>
                          <w:pStyle w:val="7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4</w:t>
                        </w:r>
                      </w:p>
                    </w:txbxContent>
                  </v:textbox>
                </v:shape>
                <v:shape id="Shape 9" o:spid="_x0000_s1026" o:spt="202" type="#_x0000_t202" style="position:absolute;left:7112;top:9944;height:590;width:4680;" filled="f" stroked="f" coordsize="21600,21600" o:gfxdata="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Ac95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7"/>
                          <w:keepNext w:val="0"/>
                          <w:keepLines w:val="0"/>
                          <w:widowControl w:val="0"/>
                          <w:shd w:val="clear" w:color="auto" w:fill="auto"/>
                          <w:tabs>
                            <w:tab w:val="left" w:pos="1973"/>
                            <w:tab w:val="left" w:pos="3528"/>
                          </w:tabs>
                          <w:bidi w:val="0"/>
                          <w:spacing w:before="0" w:after="80" w:line="240" w:lineRule="auto"/>
                          <w:ind w:left="0" w:right="0" w:firstLine="0"/>
                          <w:jc w:val="center"/>
                        </w:pP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</w:rPr>
                          <w:t>综合医疗服务类</w:t>
                        </w: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</w:rPr>
                          <w:tab/>
                        </w: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</w:rPr>
                          <w:t>医技诊疗类</w:t>
                        </w: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</w:rPr>
                          <w:tab/>
                        </w: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</w:rPr>
                          <w:t>临床诊疗类</w:t>
                        </w:r>
                      </w:p>
                      <w:p>
                        <w:pPr>
                          <w:pStyle w:val="7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  <v:shape id="Shape 11" o:spid="_x0000_s1026" o:spt="202" type="#_x0000_t202" style="position:absolute;left:7141;top:11154;height:576;width:7027;" filled="f" stroked="f" coordsize="21600,21600" o:gfxdata="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UZUI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7"/>
                          <w:keepNext w:val="0"/>
                          <w:keepLines w:val="0"/>
                          <w:widowControl w:val="0"/>
                          <w:shd w:val="clear" w:color="auto" w:fill="auto"/>
                          <w:tabs>
                            <w:tab w:val="left" w:pos="1915"/>
                            <w:tab w:val="left" w:pos="4147"/>
                            <w:tab w:val="left" w:pos="5472"/>
                          </w:tabs>
                          <w:bidi w:val="0"/>
                          <w:spacing w:before="0" w:after="60" w:line="240" w:lineRule="auto"/>
                          <w:ind w:left="0" w:right="0" w:firstLine="0"/>
                          <w:jc w:val="center"/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</w:rPr>
                          <w:t>临床各系统诊疗</w:t>
                        </w: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</w:rPr>
                          <w:tab/>
                        </w: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</w:rPr>
                          <w:t>经血管介入性治疗</w:t>
                        </w: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</w:rPr>
                          <w:tab/>
                        </w: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</w:rPr>
                          <w:t>手术治疗</w:t>
                        </w: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</w:rPr>
                          <w:tab/>
                        </w: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</w:rPr>
                          <w:t>物理治疗与康复</w:t>
                        </w:r>
                        <w:r>
                          <w:rPr>
                            <w:rFonts w:hint="eastAsia"/>
                            <w:color w:val="000000"/>
                            <w:spacing w:val="0"/>
                            <w:w w:val="100"/>
                            <w:position w:val="0"/>
                            <w:lang w:val="en-US" w:eastAsia="zh-CN"/>
                          </w:rPr>
                          <w:t xml:space="preserve">     </w:t>
                        </w:r>
                      </w:p>
                      <w:p>
                        <w:pPr>
                          <w:pStyle w:val="7"/>
                          <w:keepNext w:val="0"/>
                          <w:keepLines w:val="0"/>
                          <w:widowControl w:val="0"/>
                          <w:shd w:val="clear" w:color="auto" w:fill="auto"/>
                          <w:tabs>
                            <w:tab w:val="left" w:pos="2102"/>
                            <w:tab w:val="left" w:pos="3881"/>
                            <w:tab w:val="left" w:pos="5544"/>
                          </w:tabs>
                          <w:bidi w:val="0"/>
                          <w:spacing w:before="0" w:after="0" w:line="240" w:lineRule="auto"/>
                          <w:ind w:left="0" w:right="0" w:firstLine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31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32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33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34</w:t>
                        </w:r>
                      </w:p>
                    </w:txbxContent>
                  </v:textbox>
                </v:shape>
                <v:shape id="Shape 15" o:spid="_x0000_s1026" o:spt="202" type="#_x0000_t202" style="position:absolute;left:7134;top:12385;height:598;width:6307;" filled="f" stroked="f" coordsize="21600,21600" o:gfxdata="UEsDBAoAAAAAAIdO4kAAAAAAAAAAAAAAAAAEAAAAZHJzL1BLAwQUAAAACACHTuJAGn1SILwAAADb&#10;AAAADwAAAGRycy9kb3ducmV2LnhtbEVP32vCMBB+F/Y/hBv4pokDRT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p9UiC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7"/>
                          <w:keepNext w:val="0"/>
                          <w:keepLines w:val="0"/>
                          <w:widowControl w:val="0"/>
                          <w:shd w:val="clear" w:color="auto" w:fill="auto"/>
                          <w:tabs>
                            <w:tab w:val="left" w:pos="727"/>
                            <w:tab w:val="left" w:pos="2383"/>
                            <w:tab w:val="left" w:pos="4147"/>
                            <w:tab w:val="left" w:pos="5393"/>
                          </w:tabs>
                          <w:bidi w:val="0"/>
                          <w:spacing w:before="0" w:after="80" w:line="240" w:lineRule="auto"/>
                          <w:ind w:left="0" w:right="0" w:firstLine="0"/>
                          <w:jc w:val="left"/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</w:rPr>
                          <w:t>麻醉</w:t>
                        </w: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</w:rPr>
                          <w:tab/>
                        </w:r>
                        <w:r>
                          <w:rPr>
                            <w:rFonts w:hint="eastAsia"/>
                            <w:color w:val="000000"/>
                            <w:spacing w:val="0"/>
                            <w:w w:val="100"/>
                            <w:position w:val="0"/>
                            <w:lang w:val="en-US" w:eastAsia="zh-CN"/>
                          </w:rPr>
                          <w:t xml:space="preserve">  </w:t>
                        </w: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</w:rPr>
                          <w:t>神经系统手术</w:t>
                        </w: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</w:rPr>
                          <w:tab/>
                        </w:r>
                        <w:r>
                          <w:rPr>
                            <w:rFonts w:hint="eastAsia"/>
                            <w:color w:val="000000"/>
                            <w:spacing w:val="0"/>
                            <w:w w:val="100"/>
                            <w:position w:val="0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</w:rPr>
                          <w:t>内分泌系统手术</w:t>
                        </w: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</w:rPr>
                          <w:tab/>
                        </w:r>
                        <w:r>
                          <w:rPr>
                            <w:rFonts w:hint="eastAsia"/>
                            <w:color w:val="000000"/>
                            <w:spacing w:val="0"/>
                            <w:w w:val="100"/>
                            <w:position w:val="0"/>
                            <w:lang w:val="en-US" w:eastAsia="zh-CN"/>
                          </w:rPr>
                          <w:t xml:space="preserve">  </w:t>
                        </w: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</w:rPr>
                          <w:t>眼部手术</w:t>
                        </w:r>
                        <w:r>
                          <w:rPr>
                            <w:rFonts w:hint="eastAsia"/>
                            <w:color w:val="000000"/>
                            <w:spacing w:val="0"/>
                            <w:w w:val="100"/>
                            <w:position w:val="0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</w:rPr>
                          <w:tab/>
                        </w:r>
                        <w:r>
                          <w:rPr>
                            <w:rFonts w:hint="eastAsia"/>
                            <w:color w:val="000000"/>
                            <w:spacing w:val="0"/>
                            <w:w w:val="100"/>
                            <w:position w:val="0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</w:rPr>
                          <w:t>耳部手术</w:t>
                        </w:r>
                        <w:r>
                          <w:rPr>
                            <w:rFonts w:hint="eastAsia"/>
                            <w:color w:val="000000"/>
                            <w:spacing w:val="0"/>
                            <w:w w:val="100"/>
                            <w:position w:val="0"/>
                            <w:lang w:val="en-US" w:eastAsia="zh-CN"/>
                          </w:rPr>
                          <w:t xml:space="preserve">                        </w:t>
                        </w:r>
                      </w:p>
                      <w:p>
                        <w:pPr>
                          <w:pStyle w:val="7"/>
                          <w:keepNext w:val="0"/>
                          <w:keepLines w:val="0"/>
                          <w:widowControl w:val="0"/>
                          <w:shd w:val="clear" w:color="auto" w:fill="auto"/>
                          <w:tabs>
                            <w:tab w:val="left" w:pos="1195"/>
                            <w:tab w:val="left" w:pos="2902"/>
                            <w:tab w:val="left" w:pos="4414"/>
                            <w:tab w:val="left" w:pos="5638"/>
                          </w:tabs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3301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3302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3303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3304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3305</w:t>
                        </w:r>
                      </w:p>
                    </w:txbxContent>
                  </v:textbox>
                </v:shape>
                <v:shape id="Shape 19" o:spid="_x0000_s1026" o:spt="202" type="#_x0000_t202" style="position:absolute;left:7148;top:13616;height:598;width:6386;" filled="f" stroked="f" coordsize="21600,21600" o:gfxdata="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swWCW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7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60" w:line="240" w:lineRule="auto"/>
                          <w:ind w:left="0" w:right="0" w:firstLine="0"/>
                          <w:jc w:val="left"/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</w:rPr>
                          <w:t>眼睑手术</w:t>
                        </w:r>
                        <w:r>
                          <w:rPr>
                            <w:rFonts w:hint="eastAsia"/>
                            <w:color w:val="000000"/>
                            <w:spacing w:val="0"/>
                            <w:w w:val="100"/>
                            <w:position w:val="0"/>
                            <w:lang w:val="en-US" w:eastAsia="zh-CN"/>
                          </w:rPr>
                          <w:t xml:space="preserve">    </w:t>
                        </w: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</w:rPr>
                          <w:t>泪器手术</w:t>
                        </w:r>
                        <w:r>
                          <w:rPr>
                            <w:rFonts w:hint="eastAsia"/>
                            <w:color w:val="000000"/>
                            <w:spacing w:val="0"/>
                            <w:w w:val="100"/>
                            <w:position w:val="0"/>
                            <w:lang w:val="en-US" w:eastAsia="zh-CN"/>
                          </w:rPr>
                          <w:t xml:space="preserve">    </w:t>
                        </w: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</w:rPr>
                          <w:t>结膜手术</w:t>
                        </w:r>
                        <w:r>
                          <w:rPr>
                            <w:rFonts w:hint="eastAsia"/>
                            <w:color w:val="000000"/>
                            <w:spacing w:val="0"/>
                            <w:w w:val="100"/>
                            <w:position w:val="0"/>
                            <w:lang w:val="en-US" w:eastAsia="zh-CN"/>
                          </w:rPr>
                          <w:t xml:space="preserve">    </w:t>
                        </w: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</w:rPr>
                          <w:t>角膜手术</w:t>
                        </w:r>
                        <w:r>
                          <w:rPr>
                            <w:rFonts w:hint="eastAsia"/>
                            <w:color w:val="000000"/>
                            <w:spacing w:val="0"/>
                            <w:w w:val="100"/>
                            <w:position w:val="0"/>
                            <w:lang w:val="en-US" w:eastAsia="zh-CN"/>
                          </w:rPr>
                          <w:t xml:space="preserve">    </w:t>
                        </w: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</w:rPr>
                          <w:t>虹膜睫状体和前房手术</w:t>
                        </w:r>
                        <w:r>
                          <w:rPr>
                            <w:rFonts w:hint="eastAsia"/>
                            <w:color w:val="000000"/>
                            <w:spacing w:val="0"/>
                            <w:w w:val="100"/>
                            <w:position w:val="0"/>
                            <w:lang w:val="en-US" w:eastAsia="zh-CN"/>
                          </w:rPr>
                          <w:t xml:space="preserve">    </w:t>
                        </w:r>
                      </w:p>
                      <w:p>
                        <w:pPr>
                          <w:pStyle w:val="7"/>
                          <w:keepNext w:val="0"/>
                          <w:keepLines w:val="0"/>
                          <w:widowControl w:val="0"/>
                          <w:shd w:val="clear" w:color="auto" w:fill="auto"/>
                          <w:tabs>
                            <w:tab w:val="left" w:pos="1073"/>
                            <w:tab w:val="left" w:pos="2131"/>
                            <w:tab w:val="left" w:pos="3190"/>
                            <w:tab w:val="left" w:pos="4903"/>
                          </w:tabs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330401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hint="eastAsia" w:ascii="Times New Roman" w:hAnsi="Times New Roman" w:cs="Times New Roman"/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330402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hint="eastAsia" w:ascii="Times New Roman" w:hAnsi="Times New Roman" w:cs="Times New Roman"/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  <w:lang w:val="en-US" w:eastAsia="zh-CN"/>
                          </w:rPr>
                          <w:t xml:space="preserve">   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330403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hint="eastAsia" w:ascii="Times New Roman" w:hAnsi="Times New Roman" w:cs="Times New Roman"/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  <w:lang w:val="en-US" w:eastAsia="zh-CN"/>
                          </w:rPr>
                          <w:t xml:space="preserve">    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330404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hint="eastAsia" w:ascii="Times New Roman" w:hAnsi="Times New Roman" w:cs="Times New Roman"/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  <w:lang w:val="en-US" w:eastAsia="zh-CN"/>
                          </w:rPr>
                          <w:t xml:space="preserve">    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330405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方正书宋简体" w:hAnsi="方正书宋简体" w:eastAsia="方正书宋简体" w:cs="方正书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5900420</wp:posOffset>
                </wp:positionH>
                <wp:positionV relativeFrom="paragraph">
                  <wp:posOffset>937260</wp:posOffset>
                </wp:positionV>
                <wp:extent cx="708025" cy="132715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025" cy="1327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 w:val="0"/>
                                <w:bCs w:val="0"/>
                                <w:i w:val="0"/>
                                <w:iCs w:val="0"/>
                                <w:smallCaps w:val="0"/>
                                <w:strike w:val="0"/>
                                <w:color w:val="000000"/>
                                <w:spacing w:val="0"/>
                                <w:w w:val="100"/>
                                <w:position w:val="0"/>
                                <w:lang w:val="zh-CN"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/>
                                <w:spacing w:val="0"/>
                                <w:w w:val="100"/>
                                <w:position w:val="0"/>
                                <w:lang w:val="zh-CN" w:eastAsia="zh-CN" w:bidi="zh-CN"/>
                              </w:rPr>
                              <w:t>一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zh-CN" w:eastAsia="zh-CN" w:bidi="zh-CN"/>
                              </w:rPr>
                              <w:t>级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分类）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" o:spid="_x0000_s1026" o:spt="202" type="#_x0000_t202" style="position:absolute;left:0pt;margin-left:464.6pt;margin-top:73.8pt;height:10.45pt;width:55.75pt;mso-position-horizontal-relative:page;mso-wrap-distance-bottom:0pt;mso-wrap-distance-top:0pt;z-index:251660288;mso-width-relative:page;mso-height-relative:page;" filled="f" stroked="f" coordsize="21600,21600" o:gfxdata="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Nx4&#10;wq3aAAAADAEAAA8AAAAAAAAAAQAgAAAAIgAAAGRycy9kb3ducmV2LnhtbFBLAQIUABQAAAAIAIdO&#10;4kALZZA4rwEAAHMDAAAOAAAAAAAAAAEAIAAAACkBAABkcnMvZTJvRG9jLnhtbFBLBQYAAAAABgAG&#10;AFkBAABK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 w:val="0"/>
                          <w:bCs w:val="0"/>
                          <w:i w:val="0"/>
                          <w:iCs w:val="0"/>
                          <w:smallCaps w:val="0"/>
                          <w:strike w:val="0"/>
                          <w:color w:val="000000"/>
                          <w:spacing w:val="0"/>
                          <w:w w:val="100"/>
                          <w:position w:val="0"/>
                          <w:lang w:val="zh-CN" w:eastAsia="zh-CN"/>
                        </w:rPr>
                        <w:t>（</w:t>
                      </w:r>
                      <w:r>
                        <w:rPr>
                          <w:rFonts w:hint="eastAsia"/>
                          <w:color w:val="000000"/>
                          <w:spacing w:val="0"/>
                          <w:w w:val="100"/>
                          <w:position w:val="0"/>
                          <w:lang w:val="zh-CN" w:eastAsia="zh-CN" w:bidi="zh-CN"/>
                        </w:rPr>
                        <w:t>一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zh-CN" w:eastAsia="zh-CN" w:bidi="zh-CN"/>
                        </w:rPr>
                        <w:t>级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分类）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lang w:val="en-US" w:eastAsia="zh-CN"/>
        </w:rPr>
        <w:t xml:space="preserve"> 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40" w:line="200" w:lineRule="exact"/>
        <w:ind w:left="3840" w:leftChars="0" w:right="0" w:hanging="3840" w:hangingChars="1200"/>
        <w:jc w:val="both"/>
        <w:textAlignment w:val="auto"/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3840480</wp:posOffset>
                </wp:positionH>
                <wp:positionV relativeFrom="paragraph">
                  <wp:posOffset>-132080</wp:posOffset>
                </wp:positionV>
                <wp:extent cx="405130" cy="280670"/>
                <wp:effectExtent l="0" t="0" r="13970" b="508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" cy="280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cs="Times New Roman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u w:val="none"/>
                                <w:shd w:val="clear" w:color="auto" w:fill="auto"/>
                                <w:lang w:val="en-US" w:eastAsia="zh-CN" w:bidi="zh-TW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2.4pt;margin-top:-10.4pt;height:22.1pt;width:31.9pt;z-index:251670528;v-text-anchor:middle;mso-width-relative:page;mso-height-relative:page;" fillcolor="#FFFFFF [3212]" filled="t" stroked="f" coordsize="21600,21600" o:gfxdata="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d+K6JNUAAAAKAQAADwAAAAAAAAABACAAAAAiAAAAZHJzL2Rvd25yZXYueG1sUEsBAhQAFAAA&#10;AAgAh07iQO5r3VZkAgAAwAQAAA4AAAAAAAAAAQAgAAAAJAEAAGRycy9lMm9Eb2MueG1sUEsFBgAA&#10;AAAGAAYAWQEAAPoFAAAAAA==&#10;">
                <v:fill on="t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cs="Times New Roman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u w:val="none"/>
                          <w:shd w:val="clear" w:color="auto" w:fill="auto"/>
                          <w:lang w:val="en-US" w:eastAsia="zh-CN" w:bidi="zh-TW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2548890</wp:posOffset>
                </wp:positionH>
                <wp:positionV relativeFrom="paragraph">
                  <wp:posOffset>-132080</wp:posOffset>
                </wp:positionV>
                <wp:extent cx="405130" cy="280670"/>
                <wp:effectExtent l="0" t="0" r="13970" b="508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" cy="280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cs="Times New Roman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u w:val="none"/>
                                <w:shd w:val="clear" w:color="auto" w:fill="auto"/>
                                <w:lang w:val="en-US" w:eastAsia="zh-CN" w:bidi="zh-TW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0.7pt;margin-top:-10.4pt;height:22.1pt;width:31.9pt;z-index:251669504;v-text-anchor:middle;mso-width-relative:page;mso-height-relative:page;" fillcolor="#FFFFFF [3212]" filled="t" stroked="f" coordsize="21600,21600" o:gfxdata="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Rfifo1QAAAAoBAAAPAAAAAAAAAAEAIAAAACIAAABkcnMvZG93bnJldi54bWxQSwECFAAUAAAA&#10;CACHTuJAst+gRWMCAADABAAADgAAAAAAAAABACAAAAAkAQAAZHJzL2Uyb0RvYy54bWxQSwUGAAAA&#10;AAYABgBZAQAA+QUAAAAA&#10;">
                <v:fill on="t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cs="Times New Roman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u w:val="none"/>
                          <w:shd w:val="clear" w:color="auto" w:fill="auto"/>
                          <w:lang w:val="en-US" w:eastAsia="zh-CN" w:bidi="zh-TW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491490</wp:posOffset>
                </wp:positionH>
                <wp:positionV relativeFrom="paragraph">
                  <wp:posOffset>-132080</wp:posOffset>
                </wp:positionV>
                <wp:extent cx="405130" cy="280670"/>
                <wp:effectExtent l="0" t="0" r="13970" b="508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07490" y="6413500"/>
                          <a:ext cx="405130" cy="280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Times New Roman" w:cs="Times New Roman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u w:val="none"/>
                                <w:shd w:val="clear" w:color="auto" w:fill="auto"/>
                                <w:lang w:val="en-US" w:eastAsia="zh-CN" w:bidi="zh-TW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.7pt;margin-top:-10.4pt;height:22.1pt;width:31.9pt;z-index:251668480;v-text-anchor:middle;mso-width-relative:page;mso-height-relative:page;" fillcolor="#FFFFFF [3212]" filled="t" stroked="f" coordsize="21600,21600" o:gfxdata="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GD7w4rUAAAACQEAAA8AAAAAAAAAAQAgAAAAIgAAAGRycy9kb3ducmV2Lnht&#10;bFBLAQIUABQAAAAIAIdO4kBJ7cq6bwIAAMwEAAAOAAAAAAAAAAEAIAAAACMBAABkcnMvZTJvRG9j&#10;LnhtbFBLBQYAAAAABgAGAFkBAAAEBgAAAAA=&#10;">
                <v:fill on="t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Times New Roman" w:cs="Times New Roman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u w:val="none"/>
                          <w:shd w:val="clear" w:color="auto" w:fill="auto"/>
                          <w:lang w:val="en-US" w:eastAsia="zh-CN" w:bidi="zh-TW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2465070</wp:posOffset>
                </wp:positionH>
                <wp:positionV relativeFrom="paragraph">
                  <wp:posOffset>2430145</wp:posOffset>
                </wp:positionV>
                <wp:extent cx="0" cy="179705"/>
                <wp:effectExtent l="4445" t="0" r="14605" b="10795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72815" y="8919845"/>
                          <a:ext cx="0" cy="1797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4.1pt;margin-top:191.35pt;height:14.15pt;width:0pt;z-index:251667456;mso-width-relative:page;mso-height-relative:page;" filled="f" stroked="t" coordsize="21600,21600" o:gfxdata="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3AZ/a&#10;1wAAAAsBAAAPAAAAAAAAAAEAIAAAACIAAABkcnMvZG93bnJldi54bWxQSwECFAAUAAAACACHTuJA&#10;dSLJDukBAACnAwAADgAAAAAAAAABACAAAAAmAQAAZHJzL2Uyb0RvYy54bWxQSwUGAAAAAAYABgBZ&#10;AQAAgQUAAAAA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书宋简体" w:hAnsi="方正书宋简体" w:eastAsia="方正书宋简体" w:cs="方正书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5927725</wp:posOffset>
                </wp:positionH>
                <wp:positionV relativeFrom="paragraph">
                  <wp:posOffset>2307590</wp:posOffset>
                </wp:positionV>
                <wp:extent cx="708025" cy="132715"/>
                <wp:effectExtent l="0" t="0" r="0" b="0"/>
                <wp:wrapNone/>
                <wp:docPr id="14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025" cy="1327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 w:val="0"/>
                                <w:bCs w:val="0"/>
                                <w:i w:val="0"/>
                                <w:iCs w:val="0"/>
                                <w:smallCaps w:val="0"/>
                                <w:strike w:val="0"/>
                                <w:color w:val="000000"/>
                                <w:spacing w:val="0"/>
                                <w:w w:val="100"/>
                                <w:position w:val="0"/>
                                <w:lang w:val="zh-CN"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/>
                                <w:spacing w:val="0"/>
                                <w:w w:val="100"/>
                                <w:position w:val="0"/>
                                <w:lang w:val="zh-CN" w:eastAsia="zh-CN" w:bidi="zh-CN"/>
                              </w:rPr>
                              <w:t>四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zh-CN" w:eastAsia="zh-CN" w:bidi="zh-CN"/>
                              </w:rPr>
                              <w:t>级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分类）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" o:spid="_x0000_s1026" o:spt="202" type="#_x0000_t202" style="position:absolute;left:0pt;margin-left:466.75pt;margin-top:181.7pt;height:10.45pt;width:55.75pt;mso-position-horizontal-relative:page;z-index:251666432;mso-width-relative:page;mso-height-relative:page;" filled="f" stroked="f" coordsize="21600,21600" o:gfxdata="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u&#10;s5+G2wAAAAwBAAAPAAAAAAAAAAEAIAAAACIAAABkcnMvZG93bnJldi54bWxQSwECFAAUAAAACACH&#10;TuJAELzt2q8BAABzAwAADgAAAAAAAAABACAAAAAqAQAAZHJzL2Uyb0RvYy54bWxQSwUGAAAAAAYA&#10;BgBZAQAAS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 w:val="0"/>
                          <w:bCs w:val="0"/>
                          <w:i w:val="0"/>
                          <w:iCs w:val="0"/>
                          <w:smallCaps w:val="0"/>
                          <w:strike w:val="0"/>
                          <w:color w:val="000000"/>
                          <w:spacing w:val="0"/>
                          <w:w w:val="100"/>
                          <w:position w:val="0"/>
                          <w:lang w:val="zh-CN" w:eastAsia="zh-CN"/>
                        </w:rPr>
                        <w:t>（</w:t>
                      </w:r>
                      <w:r>
                        <w:rPr>
                          <w:rFonts w:hint="eastAsia"/>
                          <w:color w:val="000000"/>
                          <w:spacing w:val="0"/>
                          <w:w w:val="100"/>
                          <w:position w:val="0"/>
                          <w:lang w:val="zh-CN" w:eastAsia="zh-CN" w:bidi="zh-CN"/>
                        </w:rPr>
                        <w:t>四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zh-CN" w:eastAsia="zh-CN" w:bidi="zh-CN"/>
                        </w:rPr>
                        <w:t>级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分类）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书宋简体" w:hAnsi="方正书宋简体" w:eastAsia="方正书宋简体" w:cs="方正书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5332095</wp:posOffset>
                </wp:positionH>
                <wp:positionV relativeFrom="paragraph">
                  <wp:posOffset>2033905</wp:posOffset>
                </wp:positionV>
                <wp:extent cx="440690" cy="393700"/>
                <wp:effectExtent l="0" t="0" r="0" b="0"/>
                <wp:wrapNone/>
                <wp:docPr id="12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690" cy="393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textAlignment w:val="auto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t>……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shd w:val="clear" w:color="auto" w:fill="auto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textAlignment w:val="auto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t>……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" o:spid="_x0000_s1026" o:spt="202" type="#_x0000_t202" style="position:absolute;left:0pt;margin-left:419.85pt;margin-top:160.15pt;height:31pt;width:34.7pt;mso-position-horizontal-relative:page;z-index:251665408;mso-width-relative:page;mso-height-relative:page;" filled="f" stroked="f" coordsize="21600,21600" o:gfxdata="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D5w&#10;Nu/aAAAACwEAAA8AAAAAAAAAAQAgAAAAIgAAAGRycy9kb3ducmV2LnhtbFBLAQIUABQAAAAIAIdO&#10;4kB3nQUmrwEAAHMDAAAOAAAAAAAAAAEAIAAAACkBAABkcnMvZTJvRG9jLnhtbFBLBQYAAAAABgAG&#10;AFkBAABK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textAlignment w:val="auto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lang w:eastAsia="zh-CN"/>
                        </w:rPr>
                        <w:t>……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shd w:val="clear" w:color="auto" w:fill="auto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textAlignment w:val="auto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lang w:eastAsia="zh-CN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书宋简体" w:hAnsi="方正书宋简体" w:eastAsia="方正书宋简体" w:cs="方正书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5332095</wp:posOffset>
                </wp:positionH>
                <wp:positionV relativeFrom="paragraph">
                  <wp:posOffset>1315720</wp:posOffset>
                </wp:positionV>
                <wp:extent cx="440690" cy="393700"/>
                <wp:effectExtent l="0" t="0" r="0" b="0"/>
                <wp:wrapNone/>
                <wp:docPr id="10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690" cy="393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textAlignment w:val="auto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t>……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shd w:val="clear" w:color="auto" w:fill="auto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textAlignment w:val="auto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t>……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" o:spid="_x0000_s1026" o:spt="202" type="#_x0000_t202" style="position:absolute;left:0pt;margin-left:419.85pt;margin-top:103.6pt;height:31pt;width:34.7pt;mso-position-horizontal-relative:page;z-index:251664384;mso-width-relative:page;mso-height-relative:page;" filled="f" stroked="f" coordsize="21600,21600" o:gfxdata="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IbL9q&#10;2QAAAAsBAAAPAAAAAAAAAAEAIAAAACIAAABkcnMvZG93bnJldi54bWxQSwECFAAUAAAACACHTuJA&#10;YA9c6K4BAABzAwAADgAAAAAAAAABACAAAAAoAQAAZHJzL2Uyb0RvYy54bWxQSwUGAAAAAAYABgBZ&#10;AQAAS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textAlignment w:val="auto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lang w:eastAsia="zh-CN"/>
                        </w:rPr>
                        <w:t>……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shd w:val="clear" w:color="auto" w:fill="auto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textAlignment w:val="auto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lang w:eastAsia="zh-CN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书宋简体" w:hAnsi="方正书宋简体" w:eastAsia="方正书宋简体" w:cs="方正书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5927090</wp:posOffset>
                </wp:positionH>
                <wp:positionV relativeFrom="paragraph">
                  <wp:posOffset>1622425</wp:posOffset>
                </wp:positionV>
                <wp:extent cx="708025" cy="132715"/>
                <wp:effectExtent l="0" t="0" r="0" b="0"/>
                <wp:wrapTopAndBottom/>
                <wp:docPr id="8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025" cy="1327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 w:val="0"/>
                                <w:bCs w:val="0"/>
                                <w:i w:val="0"/>
                                <w:iCs w:val="0"/>
                                <w:smallCaps w:val="0"/>
                                <w:strike w:val="0"/>
                                <w:color w:val="000000"/>
                                <w:spacing w:val="0"/>
                                <w:w w:val="100"/>
                                <w:position w:val="0"/>
                                <w:lang w:val="zh-CN"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/>
                                <w:spacing w:val="0"/>
                                <w:w w:val="100"/>
                                <w:position w:val="0"/>
                                <w:lang w:val="zh-CN" w:eastAsia="zh-CN" w:bidi="zh-CN"/>
                              </w:rPr>
                              <w:t>三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zh-CN" w:eastAsia="zh-CN" w:bidi="zh-CN"/>
                              </w:rPr>
                              <w:t>级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分类）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" o:spid="_x0000_s1026" o:spt="202" type="#_x0000_t202" style="position:absolute;left:0pt;margin-left:466.7pt;margin-top:127.75pt;height:10.45pt;width:55.75pt;mso-position-horizontal-relative:page;mso-wrap-distance-bottom:0pt;mso-wrap-distance-top:0pt;z-index:251663360;mso-width-relative:page;mso-height-relative:page;" filled="f" stroked="f" coordsize="21600,21600" o:gfxdata="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I+A&#10;UmjbAAAADAEAAA8AAAAAAAAAAQAgAAAAIgAAAGRycy9kb3ducmV2LnhtbFBLAQIUABQAAAAIAIdO&#10;4kDonac1rgEAAHIDAAAOAAAAAAAAAAEAIAAAACoBAABkcnMvZTJvRG9jLnhtbFBLBQYAAAAABgAG&#10;AFkBAABK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 w:val="0"/>
                          <w:bCs w:val="0"/>
                          <w:i w:val="0"/>
                          <w:iCs w:val="0"/>
                          <w:smallCaps w:val="0"/>
                          <w:strike w:val="0"/>
                          <w:color w:val="000000"/>
                          <w:spacing w:val="0"/>
                          <w:w w:val="100"/>
                          <w:position w:val="0"/>
                          <w:lang w:val="zh-CN" w:eastAsia="zh-CN"/>
                        </w:rPr>
                        <w:t>（</w:t>
                      </w:r>
                      <w:r>
                        <w:rPr>
                          <w:rFonts w:hint="eastAsia"/>
                          <w:color w:val="000000"/>
                          <w:spacing w:val="0"/>
                          <w:w w:val="100"/>
                          <w:position w:val="0"/>
                          <w:lang w:val="zh-CN" w:eastAsia="zh-CN" w:bidi="zh-CN"/>
                        </w:rPr>
                        <w:t>三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zh-CN" w:eastAsia="zh-CN" w:bidi="zh-CN"/>
                        </w:rPr>
                        <w:t>级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分类）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方正书宋简体" w:hAnsi="方正书宋简体" w:eastAsia="方正书宋简体" w:cs="方正书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5909945</wp:posOffset>
                </wp:positionH>
                <wp:positionV relativeFrom="paragraph">
                  <wp:posOffset>874395</wp:posOffset>
                </wp:positionV>
                <wp:extent cx="708025" cy="132715"/>
                <wp:effectExtent l="0" t="0" r="0" b="0"/>
                <wp:wrapTopAndBottom/>
                <wp:docPr id="6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025" cy="1327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 w:val="0"/>
                                <w:bCs w:val="0"/>
                                <w:i w:val="0"/>
                                <w:iCs w:val="0"/>
                                <w:smallCaps w:val="0"/>
                                <w:strike w:val="0"/>
                                <w:color w:val="000000"/>
                                <w:spacing w:val="0"/>
                                <w:w w:val="100"/>
                                <w:position w:val="0"/>
                                <w:lang w:val="zh-CN"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/>
                                <w:spacing w:val="0"/>
                                <w:w w:val="100"/>
                                <w:position w:val="0"/>
                                <w:lang w:val="zh-CN" w:eastAsia="zh-CN" w:bidi="zh-CN"/>
                              </w:rPr>
                              <w:t>二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zh-CN" w:eastAsia="zh-CN" w:bidi="zh-CN"/>
                              </w:rPr>
                              <w:t>级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分类）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" o:spid="_x0000_s1026" o:spt="202" type="#_x0000_t202" style="position:absolute;left:0pt;margin-left:465.35pt;margin-top:68.85pt;height:10.45pt;width:55.75pt;mso-position-horizontal-relative:page;mso-wrap-distance-bottom:0pt;mso-wrap-distance-top:0pt;z-index:251662336;mso-width-relative:page;mso-height-relative:page;" filled="f" stroked="f" coordsize="21600,21600" o:gfxdata="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NxK&#10;qVDaAAAADAEAAA8AAAAAAAAAAQAgAAAAIgAAAGRycy9kb3ducmV2LnhtbFBLAQIUABQAAAAIAIdO&#10;4kBOabgzrwEAAHIDAAAOAAAAAAAAAAEAIAAAACkBAABkcnMvZTJvRG9jLnhtbFBLBQYAAAAABgAG&#10;AFkBAABK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 w:val="0"/>
                          <w:bCs w:val="0"/>
                          <w:i w:val="0"/>
                          <w:iCs w:val="0"/>
                          <w:smallCaps w:val="0"/>
                          <w:strike w:val="0"/>
                          <w:color w:val="000000"/>
                          <w:spacing w:val="0"/>
                          <w:w w:val="100"/>
                          <w:position w:val="0"/>
                          <w:lang w:val="zh-CN" w:eastAsia="zh-CN"/>
                        </w:rPr>
                        <w:t>（</w:t>
                      </w:r>
                      <w:r>
                        <w:rPr>
                          <w:rFonts w:hint="eastAsia"/>
                          <w:color w:val="000000"/>
                          <w:spacing w:val="0"/>
                          <w:w w:val="100"/>
                          <w:position w:val="0"/>
                          <w:lang w:val="zh-CN" w:eastAsia="zh-CN" w:bidi="zh-CN"/>
                        </w:rPr>
                        <w:t>二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zh-CN" w:eastAsia="zh-CN" w:bidi="zh-CN"/>
                        </w:rPr>
                        <w:t>级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分类）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0" w:line="200" w:lineRule="exact"/>
        <w:ind w:left="0" w:leftChars="0" w:right="0" w:firstLine="0" w:firstLineChars="0"/>
        <w:jc w:val="both"/>
        <w:textAlignment w:val="auto"/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lang w:val="en-US" w:eastAsia="zh-CN"/>
        </w:rPr>
      </w:pP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lang w:val="en-US" w:eastAsia="zh-CN"/>
        </w:rPr>
        <w:t xml:space="preserve">                                       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0" w:leftChars="0" w:right="0" w:firstLine="0" w:firstLineChars="0"/>
        <w:jc w:val="both"/>
        <w:textAlignment w:val="auto"/>
        <w:rPr>
          <w:rFonts w:hint="eastAsia" w:ascii="方正书宋简体" w:hAnsi="方正书宋简体" w:eastAsia="方正书宋简体" w:cs="方正书宋简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lang w:val="en-US" w:eastAsia="zh-CN"/>
        </w:rPr>
      </w:pP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lang w:val="en-US" w:eastAsia="zh-CN"/>
        </w:rPr>
        <w:t xml:space="preserve">                          </w:t>
      </w:r>
      <w:r>
        <w:rPr>
          <w:rFonts w:hint="eastAsia" w:ascii="方正书宋简体" w:hAnsi="方正书宋简体" w:eastAsia="方正书宋简体" w:cs="方正书宋简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lang w:val="en-US" w:eastAsia="zh-CN"/>
        </w:rPr>
        <w:t>330404001      表层角膜镜片镶嵌术                 （第五级：终极项目）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right="0" w:firstLine="2401" w:firstLineChars="1264"/>
        <w:jc w:val="both"/>
        <w:textAlignment w:val="auto"/>
        <w:rPr>
          <w:rFonts w:hint="eastAsia" w:ascii="方正书宋简体" w:hAnsi="方正书宋简体" w:eastAsia="方正书宋简体" w:cs="方正书宋简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lang w:val="en-US" w:eastAsia="zh-CN" w:bidi="zh-CN"/>
        </w:rPr>
      </w:pPr>
      <w:r>
        <w:rPr>
          <w:rFonts w:hint="eastAsia" w:ascii="方正书宋简体" w:hAnsi="方正书宋简体" w:eastAsia="方正书宋简体" w:cs="方正书宋简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lang w:val="en-US" w:eastAsia="zh-CN"/>
        </w:rPr>
        <w:t xml:space="preserve">330404002       近视性放射状角膜切开术     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8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0" w:right="0" w:firstLine="400" w:firstLineChars="200"/>
        <w:jc w:val="both"/>
        <w:textAlignment w:val="auto"/>
        <w:rPr>
          <w:rFonts w:hint="eastAsia" w:ascii="方正书宋简体" w:hAnsi="方正书宋简体" w:eastAsia="方正书宋简体" w:cs="方正书宋简体"/>
          <w:sz w:val="20"/>
          <w:szCs w:val="20"/>
        </w:rPr>
      </w:pP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  <w:lang w:eastAsia="zh-CN"/>
        </w:rPr>
        <w:t>三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</w:rPr>
        <w:t>、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</w:rPr>
        <w:tab/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</w:rPr>
        <w:t>《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  <w:lang w:eastAsia="zh-CN"/>
        </w:rPr>
        <w:t>长沙市</w:t>
      </w:r>
      <w:bookmarkStart w:id="18" w:name="_GoBack"/>
      <w:bookmarkEnd w:id="18"/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</w:rPr>
        <w:t>医疗服务价格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  <w:lang w:eastAsia="zh-CN"/>
        </w:rPr>
        <w:t>项目目录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</w:rPr>
        <w:t>（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  <w:lang w:val="en-US" w:eastAsia="zh-CN"/>
        </w:rPr>
        <w:t>2024年版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</w:rPr>
        <w:t>）》设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  <w:highlight w:val="none"/>
        </w:rPr>
        <w:t>财务分类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</w:rPr>
        <w:t>、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  <w:lang w:eastAsia="zh-CN"/>
        </w:rPr>
        <w:t>国家项目代码、国家项目名称、地方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</w:rPr>
        <w:t>项目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  <w:lang w:eastAsia="zh-CN"/>
        </w:rPr>
        <w:t>代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</w:rPr>
        <w:t>码、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  <w:lang w:eastAsia="zh-CN"/>
        </w:rPr>
        <w:t>地方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</w:rPr>
        <w:t>项目名称、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  <w:lang w:eastAsia="zh-CN"/>
        </w:rPr>
        <w:t>地方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</w:rPr>
        <w:t>项目内涵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  <w:lang w:eastAsia="zh-CN"/>
        </w:rPr>
        <w:t>（服务产出及价格构成）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</w:rPr>
        <w:t>、除外内容、 计价单位、价格（政府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  <w:lang w:eastAsia="zh-CN"/>
        </w:rPr>
        <w:t>最高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</w:rPr>
        <w:t>指导价）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  <w:lang w:eastAsia="zh-CN"/>
        </w:rPr>
        <w:t>、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</w:rPr>
        <w:t>说明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  <w:lang w:eastAsia="zh-CN"/>
        </w:rPr>
        <w:t>和加收项、扩展项等多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</w:rPr>
        <w:t>个栏目。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7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0" w:leftChars="0" w:right="0" w:rightChars="0" w:firstLine="400" w:firstLineChars="200"/>
        <w:jc w:val="both"/>
        <w:textAlignment w:val="auto"/>
        <w:rPr>
          <w:rFonts w:hint="eastAsia" w:ascii="方正书宋简体" w:hAnsi="方正书宋简体" w:eastAsia="方正书宋简体" w:cs="方正书宋简体"/>
          <w:b w:val="0"/>
          <w:bCs w:val="0"/>
          <w:sz w:val="20"/>
          <w:szCs w:val="20"/>
        </w:rPr>
      </w:pPr>
      <w:bookmarkStart w:id="4" w:name="bookmark7"/>
      <w:bookmarkEnd w:id="4"/>
      <w:bookmarkStart w:id="5" w:name="bookmark8"/>
      <w:bookmarkEnd w:id="5"/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en-US" w:eastAsia="zh-CN"/>
        </w:rPr>
        <w:t xml:space="preserve">1. 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  <w:lang w:eastAsia="zh-CN"/>
        </w:rPr>
        <w:t>地方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</w:rPr>
        <w:t>项目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  <w:lang w:eastAsia="zh-CN"/>
        </w:rPr>
        <w:t>代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</w:rPr>
        <w:t>码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en-US" w:eastAsia="zh-CN"/>
        </w:rPr>
        <w:t xml:space="preserve">   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  <w:lang w:eastAsia="zh-CN"/>
        </w:rPr>
        <w:t>地方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</w:rPr>
        <w:t>项目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  <w:lang w:eastAsia="zh-CN"/>
        </w:rPr>
        <w:t>代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</w:rPr>
        <w:t>码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  <w:lang w:eastAsia="zh-CN"/>
        </w:rPr>
        <w:t>采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用顺序码，设为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en-US" w:eastAsia="zh-CN"/>
        </w:rPr>
        <w:t>9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位。从左至右第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en-US" w:eastAsia="zh-CN"/>
        </w:rPr>
        <w:t>1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位为一级分类码，第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en-US" w:eastAsia="zh-CN"/>
        </w:rPr>
        <w:t>2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位为二级分类码，第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en-US" w:eastAsia="zh-CN"/>
        </w:rPr>
        <w:t>3—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第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en-US" w:eastAsia="zh-CN"/>
        </w:rPr>
        <w:t>4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位为三级分类码，第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en-US" w:eastAsia="zh-CN"/>
        </w:rPr>
        <w:t>5—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第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en-US" w:eastAsia="zh-CN"/>
        </w:rPr>
        <w:t>6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位为四级分类码，第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en-US" w:eastAsia="zh-CN"/>
        </w:rPr>
        <w:t>7—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第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en-US" w:eastAsia="zh-CN"/>
        </w:rPr>
        <w:t>9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位为项目顺序码。部分类别项目因分类简单，无第三级、第四级分类，分类编码记为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eastAsia="zh-CN"/>
        </w:rPr>
        <w:t>“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en-US" w:eastAsia="zh-CN"/>
        </w:rPr>
        <w:t>00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eastAsia="zh-CN"/>
        </w:rPr>
        <w:t>”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7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0" w:leftChars="0" w:right="0" w:rightChars="0" w:firstLine="400" w:firstLineChars="200"/>
        <w:jc w:val="both"/>
        <w:textAlignment w:val="auto"/>
        <w:rPr>
          <w:rFonts w:hint="eastAsia" w:ascii="方正书宋简体" w:hAnsi="方正书宋简体" w:eastAsia="方正书宋简体" w:cs="方正书宋简体"/>
          <w:b w:val="0"/>
          <w:bCs w:val="0"/>
          <w:sz w:val="20"/>
          <w:szCs w:val="20"/>
        </w:rPr>
      </w:pPr>
      <w:bookmarkStart w:id="6" w:name="bookmark9"/>
      <w:bookmarkEnd w:id="6"/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en-US" w:eastAsia="zh-CN"/>
        </w:rPr>
        <w:t>2. 地方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项目名称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en-US" w:eastAsia="zh-CN"/>
        </w:rPr>
        <w:t xml:space="preserve">   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为中文标准名称，部分项目名称中在括号内列出西文名称或缩写。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7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0" w:leftChars="0" w:right="0" w:rightChars="0" w:firstLine="400" w:firstLineChars="200"/>
        <w:jc w:val="both"/>
        <w:textAlignment w:val="auto"/>
        <w:rPr>
          <w:rFonts w:hint="eastAsia" w:ascii="方正书宋简体" w:hAnsi="方正书宋简体" w:eastAsia="方正书宋简体" w:cs="方正书宋简体"/>
          <w:b w:val="0"/>
          <w:bCs w:val="0"/>
          <w:sz w:val="20"/>
          <w:szCs w:val="20"/>
        </w:rPr>
      </w:pPr>
      <w:bookmarkStart w:id="7" w:name="bookmark10"/>
      <w:bookmarkEnd w:id="7"/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en-US" w:eastAsia="zh-CN"/>
        </w:rPr>
        <w:t xml:space="preserve">3.地方 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项目内涵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en-US" w:eastAsia="zh-CN"/>
        </w:rPr>
        <w:t xml:space="preserve">   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用于项目的服务范围、内容、方式和手段。项目内涵使用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eastAsia="zh-CN"/>
        </w:rPr>
        <w:t>“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含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eastAsia="zh-CN"/>
        </w:rPr>
        <w:t>”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zh-CN" w:eastAsia="zh-CN" w:bidi="zh-CN"/>
        </w:rPr>
        <w:t>“参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照执行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zh-CN" w:eastAsia="zh-CN" w:bidi="zh-CN"/>
        </w:rPr>
        <w:t>”“不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含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zh-CN" w:eastAsia="zh-CN" w:bidi="zh-CN"/>
        </w:rPr>
        <w:t>”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三个专用名词进行界定：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8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0" w:right="0" w:firstLine="400" w:firstLineChars="200"/>
        <w:jc w:val="both"/>
        <w:textAlignment w:val="auto"/>
        <w:rPr>
          <w:rFonts w:hint="eastAsia" w:ascii="方正书宋简体" w:hAnsi="方正书宋简体" w:eastAsia="方正书宋简体" w:cs="方正书宋简体"/>
          <w:b w:val="0"/>
          <w:bCs w:val="0"/>
          <w:sz w:val="20"/>
          <w:szCs w:val="20"/>
        </w:rPr>
      </w:pPr>
      <w:bookmarkStart w:id="8" w:name="bookmark11"/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（</w:t>
      </w:r>
      <w:bookmarkEnd w:id="8"/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1）含：用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zh-CN" w:eastAsia="zh-CN" w:bidi="zh-CN"/>
        </w:rPr>
        <w:t>“含”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表示在服务中应当提供的服务内容，这些服务内容不得单独分解收费。但在特殊情况下，由于患者病情需要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eastAsia="zh-CN"/>
        </w:rPr>
        <w:t>等原因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只提供其中部分服务内容，也按此项标准计价。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8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0" w:right="0" w:firstLine="400" w:firstLineChars="200"/>
        <w:jc w:val="both"/>
        <w:textAlignment w:val="auto"/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</w:pPr>
      <w:bookmarkStart w:id="9" w:name="bookmark12"/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（</w:t>
      </w:r>
      <w:bookmarkEnd w:id="9"/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2）参照执行：</w:t>
      </w:r>
      <w:r>
        <w:rPr>
          <w:rStyle w:val="16"/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sz w:val="20"/>
          <w:szCs w:val="20"/>
          <w:lang w:val="zh-CN"/>
        </w:rPr>
        <w:t>指同一项目下以不同方式提供或在不同场景应用时，只扩展价格项目适用范围、不额外加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zh-CN"/>
        </w:rPr>
        <w:t>价的一类子项，子项的价格按主项目执行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8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0" w:right="0" w:firstLine="400" w:firstLineChars="200"/>
        <w:jc w:val="both"/>
        <w:textAlignment w:val="auto"/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</w:pPr>
      <w:bookmarkStart w:id="10" w:name="bookmark13"/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（</w:t>
      </w:r>
      <w:bookmarkEnd w:id="10"/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3）不含：在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zh-CN" w:eastAsia="zh-CN"/>
        </w:rPr>
        <w:t>“不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含”后面所列的服务内容应另行单独计价。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8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0" w:right="0" w:firstLine="400" w:firstLineChars="200"/>
        <w:jc w:val="both"/>
        <w:textAlignment w:val="auto"/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eastAsia="zh-CN"/>
        </w:rPr>
      </w:pP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eastAsia="zh-CN"/>
        </w:rPr>
        <w:t>（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en-US" w:eastAsia="zh-CN"/>
        </w:rPr>
        <w:t>4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eastAsia="zh-CN"/>
        </w:rPr>
        <w:t>）服务产出：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对医疗服务价格项目常规内容、功能、目的的具体描述，是固定项目边界、消耗、产出的主要依据，是项目计价收费的基础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8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0" w:right="0" w:firstLine="400" w:firstLineChars="200"/>
        <w:jc w:val="both"/>
        <w:textAlignment w:val="auto"/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zh-CN" w:eastAsia="zh-CN"/>
        </w:rPr>
      </w:pPr>
      <w:r>
        <w:rPr>
          <w:rStyle w:val="16"/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sz w:val="20"/>
          <w:szCs w:val="20"/>
          <w:lang w:val="zh-CN" w:eastAsia="zh-CN"/>
        </w:rPr>
        <w:t>（</w:t>
      </w:r>
      <w:r>
        <w:rPr>
          <w:rStyle w:val="16"/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sz w:val="20"/>
          <w:szCs w:val="20"/>
          <w:lang w:val="en-US" w:eastAsia="zh-CN"/>
        </w:rPr>
        <w:t>5</w:t>
      </w:r>
      <w:r>
        <w:rPr>
          <w:rStyle w:val="16"/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sz w:val="20"/>
          <w:szCs w:val="20"/>
          <w:lang w:val="zh-CN" w:eastAsia="zh-CN"/>
        </w:rPr>
        <w:t>）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zh-CN" w:eastAsia="zh-CN"/>
        </w:rPr>
        <w:t>价格构成：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指项目价格应涵盖的各类资源消耗，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zh-CN" w:eastAsia="zh-CN"/>
        </w:rPr>
        <w:t>包括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zh-CN"/>
        </w:rPr>
        <w:t>基本人力投入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zh-CN" w:eastAsia="zh-CN"/>
        </w:rPr>
        <w:t>和物质资源消耗，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用于确定计价单元的边界，不应作为临床技术标准理解，不是手术实际操作方式、路径、步骤、程序的强制性要求。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7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0" w:leftChars="0" w:right="0" w:rightChars="0" w:firstLine="400" w:firstLineChars="200"/>
        <w:jc w:val="both"/>
        <w:textAlignment w:val="auto"/>
        <w:rPr>
          <w:rFonts w:hint="eastAsia" w:ascii="方正书宋简体" w:hAnsi="方正书宋简体" w:eastAsia="方正书宋简体" w:cs="方正书宋简体"/>
          <w:b w:val="0"/>
          <w:bCs w:val="0"/>
          <w:sz w:val="20"/>
          <w:szCs w:val="20"/>
        </w:rPr>
      </w:pPr>
      <w:bookmarkStart w:id="11" w:name="bookmark14"/>
      <w:bookmarkEnd w:id="11"/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en-US" w:eastAsia="zh-CN"/>
        </w:rPr>
        <w:t xml:space="preserve">4. 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除外内容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en-US" w:eastAsia="zh-CN"/>
        </w:rPr>
        <w:t>　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指在本项目中需要另行收费的药物、特殊医用消耗材料等。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7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0" w:leftChars="0" w:right="0" w:rightChars="0" w:firstLine="400" w:firstLineChars="200"/>
        <w:jc w:val="both"/>
        <w:textAlignment w:val="auto"/>
        <w:rPr>
          <w:rFonts w:hint="eastAsia" w:ascii="方正书宋简体" w:hAnsi="方正书宋简体" w:eastAsia="方正书宋简体" w:cs="方正书宋简体"/>
          <w:b w:val="0"/>
          <w:bCs w:val="0"/>
          <w:sz w:val="20"/>
          <w:szCs w:val="20"/>
        </w:rPr>
      </w:pPr>
      <w:bookmarkStart w:id="12" w:name="bookmark15"/>
      <w:bookmarkEnd w:id="12"/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en-US" w:eastAsia="zh-CN"/>
        </w:rPr>
        <w:t xml:space="preserve">5. 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计价单位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eastAsia="zh-CN"/>
        </w:rPr>
        <w:t>　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指提供该项目服务时的基本计价方式。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7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0" w:leftChars="0" w:right="0" w:rightChars="0" w:firstLine="400" w:firstLineChars="200"/>
        <w:jc w:val="both"/>
        <w:textAlignment w:val="auto"/>
        <w:rPr>
          <w:rFonts w:hint="eastAsia" w:ascii="方正书宋简体" w:hAnsi="方正书宋简体" w:eastAsia="方正书宋简体" w:cs="方正书宋简体"/>
          <w:b w:val="0"/>
          <w:bCs w:val="0"/>
          <w:sz w:val="20"/>
          <w:szCs w:val="20"/>
        </w:rPr>
      </w:pPr>
      <w:bookmarkStart w:id="13" w:name="bookmark16"/>
      <w:bookmarkEnd w:id="13"/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en-US" w:eastAsia="zh-CN"/>
        </w:rPr>
        <w:t xml:space="preserve">6. 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说明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eastAsia="zh-CN"/>
        </w:rPr>
        <w:t>　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指本项目在定价时需要特殊说明的相关事宜。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7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0" w:leftChars="0" w:right="0" w:rightChars="0" w:firstLine="400" w:firstLineChars="200"/>
        <w:jc w:val="both"/>
        <w:textAlignment w:val="auto"/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en-US" w:eastAsia="zh-CN"/>
        </w:rPr>
      </w:pP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en-US" w:eastAsia="zh-CN"/>
        </w:rPr>
        <w:t>7. 加收项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指同一项目下以不同方式提供或在不同场景应用时，确有必要制定差异化收费标准而细分的一类子项。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7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0" w:leftChars="0" w:right="0" w:rightChars="0" w:firstLine="400" w:firstLineChars="200"/>
        <w:jc w:val="both"/>
        <w:textAlignment w:val="auto"/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en-US" w:eastAsia="zh-CN"/>
        </w:rPr>
      </w:pP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en-US" w:eastAsia="zh-CN"/>
        </w:rPr>
        <w:t>8. 扩展项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eastAsia="zh-CN"/>
        </w:rPr>
        <w:t>　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指同一项目下以不同方式提供或在不同场景应用时，只扩展价格项目适用范围、不额外加价的一类子项，子项的价格按主项目执行。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9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0" w:right="0" w:firstLine="400" w:firstLineChars="200"/>
        <w:jc w:val="both"/>
        <w:textAlignment w:val="auto"/>
        <w:rPr>
          <w:rFonts w:hint="eastAsia" w:ascii="方正书宋简体" w:hAnsi="方正书宋简体" w:eastAsia="方正书宋简体" w:cs="方正书宋简体"/>
          <w:b w:val="0"/>
          <w:bCs w:val="0"/>
          <w:sz w:val="20"/>
          <w:szCs w:val="20"/>
        </w:rPr>
      </w:pP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eastAsia="zh-CN"/>
        </w:rPr>
        <w:t>四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、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ab/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需要说明的其他问题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7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Chars="0" w:right="0" w:rightChars="0" w:firstLine="400" w:firstLineChars="200"/>
        <w:jc w:val="both"/>
        <w:textAlignment w:val="auto"/>
        <w:rPr>
          <w:rFonts w:hint="eastAsia" w:ascii="方正书宋简体" w:hAnsi="方正书宋简体" w:eastAsia="方正书宋简体" w:cs="方正书宋简体"/>
          <w:b w:val="0"/>
          <w:bCs w:val="0"/>
          <w:sz w:val="20"/>
          <w:szCs w:val="20"/>
        </w:rPr>
      </w:pPr>
      <w:bookmarkStart w:id="14" w:name="bookmark22"/>
      <w:bookmarkEnd w:id="14"/>
      <w:bookmarkStart w:id="15" w:name="bookmark21"/>
      <w:bookmarkEnd w:id="15"/>
      <w:bookmarkStart w:id="16" w:name="bookmark19"/>
      <w:bookmarkEnd w:id="16"/>
      <w:bookmarkStart w:id="17" w:name="bookmark20"/>
      <w:bookmarkEnd w:id="17"/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en-US" w:eastAsia="zh-CN"/>
        </w:rPr>
        <w:t xml:space="preserve">1. 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eastAsia="zh-CN"/>
        </w:rPr>
        <w:t>在同一医疗服务价格项目中，由于增加技术难度、增加（或减少）诊疗范围或使用特殊仪器，在“说明”中已按一定的比例增加（或减少）费用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7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Chars="0" w:right="0" w:rightChars="0" w:firstLine="400" w:firstLineChars="200"/>
        <w:jc w:val="both"/>
        <w:textAlignment w:val="auto"/>
        <w:rPr>
          <w:rFonts w:hint="eastAsia" w:ascii="方正书宋简体" w:hAnsi="方正书宋简体" w:eastAsia="方正书宋简体" w:cs="方正书宋简体"/>
          <w:b w:val="0"/>
          <w:bCs w:val="0"/>
          <w:sz w:val="20"/>
          <w:szCs w:val="20"/>
        </w:rPr>
      </w:pP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en-US" w:eastAsia="zh-CN"/>
        </w:rPr>
        <w:t xml:space="preserve">2. 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在第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eastAsia="zh-CN"/>
        </w:rPr>
        <w:t>一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级至第四级分类中已经注明的公共性除外内容，在第五级诊疗项目中不再一一列出。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7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18" w:lineRule="exact"/>
        <w:ind w:right="0" w:rightChars="0"/>
        <w:jc w:val="both"/>
        <w:textAlignment w:val="auto"/>
        <w:rPr>
          <w:rFonts w:hint="eastAsia" w:ascii="方正书宋简体" w:hAnsi="方正书宋简体" w:eastAsia="方正书宋简体" w:cs="方正书宋简体"/>
        </w:rPr>
      </w:pPr>
    </w:p>
    <w:sectPr>
      <w:footerReference r:id="rId5" w:type="default"/>
      <w:footerReference r:id="rId6" w:type="even"/>
      <w:footnotePr>
        <w:numFmt w:val="decimal"/>
      </w:footnotePr>
      <w:pgSz w:w="11900" w:h="16840"/>
      <w:pgMar w:top="1701" w:right="1474" w:bottom="1587" w:left="1587" w:header="0" w:footer="3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6142990</wp:posOffset>
              </wp:positionH>
              <wp:positionV relativeFrom="page">
                <wp:posOffset>9968865</wp:posOffset>
              </wp:positionV>
              <wp:extent cx="292735" cy="95885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735" cy="958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5" o:spid="_x0000_s1026" o:spt="202" type="#_x0000_t202" style="position:absolute;left:0pt;margin-left:483.7pt;margin-top:784.95pt;height:7.55pt;width:23.0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LMzqk3Y&#10;AAAADgEAAA8AAAAAAAAAAQAgAAAAIgAAAGRycy9kb3ducmV2LnhtbFBLAQIUABQAAAAIAIdO4kBG&#10;CZyZrgEAAHA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YzgzM2FkYzU3NWM2MzNlOWE3OTcyZWY5ODUzZDQ0NjkifQ=="/>
  </w:docVars>
  <w:rsids>
    <w:rsidRoot w:val="00000000"/>
    <w:rsid w:val="082C3353"/>
    <w:rsid w:val="0D426FE7"/>
    <w:rsid w:val="13693852"/>
    <w:rsid w:val="15E20E8C"/>
    <w:rsid w:val="1C525193"/>
    <w:rsid w:val="1F1B56D7"/>
    <w:rsid w:val="20711716"/>
    <w:rsid w:val="269705C4"/>
    <w:rsid w:val="2DB24AAF"/>
    <w:rsid w:val="31444AD2"/>
    <w:rsid w:val="336A08F3"/>
    <w:rsid w:val="34A5603E"/>
    <w:rsid w:val="365E7B20"/>
    <w:rsid w:val="379C3A50"/>
    <w:rsid w:val="39D56642"/>
    <w:rsid w:val="3CF8421D"/>
    <w:rsid w:val="43CD7CEC"/>
    <w:rsid w:val="43D34874"/>
    <w:rsid w:val="460664BC"/>
    <w:rsid w:val="46E666CD"/>
    <w:rsid w:val="4F926C39"/>
    <w:rsid w:val="4FDA172D"/>
    <w:rsid w:val="54483A73"/>
    <w:rsid w:val="54D9492F"/>
    <w:rsid w:val="67A311D8"/>
    <w:rsid w:val="696A5738"/>
    <w:rsid w:val="6B547108"/>
    <w:rsid w:val="700C6158"/>
    <w:rsid w:val="70D802B1"/>
    <w:rsid w:val="714E7C43"/>
    <w:rsid w:val="71BC190F"/>
    <w:rsid w:val="7B8668A8"/>
    <w:rsid w:val="7D34207F"/>
    <w:rsid w:val="7D364B6C"/>
    <w:rsid w:val="7EF72D27"/>
    <w:rsid w:val="7FA45C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5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Picture caption|1_"/>
    <w:basedOn w:val="5"/>
    <w:link w:val="7"/>
    <w:qFormat/>
    <w:uiPriority w:val="0"/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7">
    <w:name w:val="Picture caption|1"/>
    <w:basedOn w:val="1"/>
    <w:link w:val="6"/>
    <w:qFormat/>
    <w:uiPriority w:val="0"/>
    <w:pPr>
      <w:widowControl w:val="0"/>
      <w:shd w:val="clear" w:color="auto" w:fill="auto"/>
      <w:spacing w:after="30"/>
      <w:jc w:val="center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character" w:customStyle="1" w:styleId="8">
    <w:name w:val="Body text|1_"/>
    <w:basedOn w:val="5"/>
    <w:link w:val="9"/>
    <w:qFormat/>
    <w:uiPriority w:val="0"/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9">
    <w:name w:val="Body text|1"/>
    <w:basedOn w:val="1"/>
    <w:link w:val="8"/>
    <w:qFormat/>
    <w:uiPriority w:val="0"/>
    <w:pPr>
      <w:widowControl w:val="0"/>
      <w:shd w:val="clear" w:color="auto" w:fill="auto"/>
      <w:spacing w:line="346" w:lineRule="auto"/>
      <w:ind w:firstLine="400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character" w:customStyle="1" w:styleId="10">
    <w:name w:val="Body text|2_"/>
    <w:basedOn w:val="5"/>
    <w:link w:val="11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1">
    <w:name w:val="Body text|2"/>
    <w:basedOn w:val="1"/>
    <w:link w:val="10"/>
    <w:qFormat/>
    <w:uiPriority w:val="0"/>
    <w:pPr>
      <w:widowControl w:val="0"/>
      <w:shd w:val="clear" w:color="auto" w:fill="auto"/>
      <w:spacing w:after="82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12">
    <w:name w:val="Header or footer|2_"/>
    <w:basedOn w:val="5"/>
    <w:link w:val="13"/>
    <w:qFormat/>
    <w:uiPriority w:val="0"/>
    <w:rPr>
      <w:sz w:val="20"/>
      <w:szCs w:val="20"/>
      <w:u w:val="none"/>
      <w:shd w:val="clear" w:color="auto" w:fill="auto"/>
    </w:rPr>
  </w:style>
  <w:style w:type="paragraph" w:customStyle="1" w:styleId="13">
    <w:name w:val="Header or footer|2"/>
    <w:basedOn w:val="1"/>
    <w:link w:val="12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</w:rPr>
  </w:style>
  <w:style w:type="character" w:customStyle="1" w:styleId="14">
    <w:name w:val="Heading #1|1_"/>
    <w:basedOn w:val="5"/>
    <w:link w:val="15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5">
    <w:name w:val="Heading #1|1"/>
    <w:basedOn w:val="1"/>
    <w:link w:val="14"/>
    <w:qFormat/>
    <w:uiPriority w:val="0"/>
    <w:pPr>
      <w:widowControl w:val="0"/>
      <w:shd w:val="clear" w:color="auto" w:fill="auto"/>
      <w:spacing w:after="1340"/>
      <w:jc w:val="center"/>
      <w:outlineLvl w:val="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6">
    <w:name w:val="MSG_EN_FONT_STYLE_NAME_TEMPLATE_ROLE MSG_EN_FONT_STYLE_NAME_BY_ROLE_TABLE_CAPTION_"/>
    <w:link w:val="17"/>
    <w:unhideWhenUsed/>
    <w:qFormat/>
    <w:uiPriority w:val="99"/>
    <w:rPr>
      <w:rFonts w:hint="eastAsia" w:ascii="宋体" w:hAnsi="宋体" w:eastAsia="宋体"/>
      <w:spacing w:val="30"/>
      <w:sz w:val="26"/>
    </w:rPr>
  </w:style>
  <w:style w:type="paragraph" w:customStyle="1" w:styleId="17">
    <w:name w:val="MSG_EN_FONT_STYLE_NAME_TEMPLATE_ROLE MSG_EN_FONT_STYLE_NAME_BY_ROLE_TABLE_CAPTION"/>
    <w:basedOn w:val="1"/>
    <w:link w:val="16"/>
    <w:unhideWhenUsed/>
    <w:qFormat/>
    <w:uiPriority w:val="99"/>
    <w:pPr>
      <w:shd w:val="clear" w:color="auto" w:fill="FFFFFF"/>
      <w:spacing w:beforeLines="0" w:afterLines="0" w:line="532" w:lineRule="exact"/>
    </w:pPr>
    <w:rPr>
      <w:rFonts w:hint="eastAsia" w:ascii="宋体" w:hAnsi="宋体" w:eastAsia="宋体"/>
      <w:spacing w:val="30"/>
      <w:sz w:val="2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1286</Words>
  <Characters>1336</Characters>
  <TotalTime>36</TotalTime>
  <ScaleCrop>false</ScaleCrop>
  <LinksUpToDate>false</LinksUpToDate>
  <CharactersWithSpaces>1653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2022-07-27T07:48:00Z</dcterms:created>
  <dc:creator>Administrator</dc:creator>
  <cp:lastModifiedBy>Administrator</cp:lastModifiedBy>
  <cp:lastPrinted>2022-09-27T04:58:00Z</cp:lastPrinted>
  <dcterms:modified xsi:type="dcterms:W3CDTF">2024-05-08T01:29:04Z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A0D660172198435883BE002BA57B131C_13</vt:lpwstr>
  </property>
</Properties>
</file>