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6DF3A" w14:textId="77777777" w:rsidR="001B38A7" w:rsidRDefault="00000000">
      <w:pPr>
        <w:widowControl/>
        <w:autoSpaceDE w:val="0"/>
        <w:autoSpaceDN w:val="0"/>
        <w:spacing w:line="560" w:lineRule="exact"/>
        <w:jc w:val="center"/>
        <w:rPr>
          <w:rFonts w:ascii="华文中宋" w:eastAsia="华文中宋" w:hAnsi="华文中宋"/>
          <w:sz w:val="36"/>
          <w:szCs w:val="36"/>
        </w:rPr>
      </w:pPr>
      <w:r>
        <w:rPr>
          <w:rFonts w:ascii="华文中宋" w:eastAsia="华文中宋" w:hAnsi="华文中宋" w:hint="eastAsia"/>
          <w:sz w:val="36"/>
          <w:szCs w:val="36"/>
        </w:rPr>
        <w:t>安徽省地方标准编制说明</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900"/>
        <w:gridCol w:w="426"/>
        <w:gridCol w:w="3540"/>
        <w:gridCol w:w="1392"/>
        <w:gridCol w:w="1300"/>
        <w:gridCol w:w="1442"/>
      </w:tblGrid>
      <w:tr w:rsidR="001B38A7" w14:paraId="4CC78279" w14:textId="77777777">
        <w:trPr>
          <w:trHeight w:val="20"/>
          <w:jc w:val="center"/>
        </w:trPr>
        <w:tc>
          <w:tcPr>
            <w:tcW w:w="2017" w:type="dxa"/>
            <w:gridSpan w:val="3"/>
            <w:tcBorders>
              <w:top w:val="single" w:sz="4" w:space="0" w:color="auto"/>
              <w:left w:val="single" w:sz="4" w:space="0" w:color="auto"/>
              <w:bottom w:val="single" w:sz="4" w:space="0" w:color="auto"/>
              <w:right w:val="single" w:sz="4" w:space="0" w:color="auto"/>
            </w:tcBorders>
            <w:vAlign w:val="center"/>
          </w:tcPr>
          <w:p w14:paraId="381E8D76" w14:textId="77777777" w:rsidR="001B38A7" w:rsidRDefault="00000000">
            <w:pPr>
              <w:widowControl/>
              <w:autoSpaceDE w:val="0"/>
              <w:autoSpaceDN w:val="0"/>
              <w:adjustRightInd w:val="0"/>
              <w:spacing w:line="560" w:lineRule="exact"/>
              <w:ind w:firstLineChars="200" w:firstLine="420"/>
              <w:contextualSpacing/>
              <w:jc w:val="center"/>
              <w:rPr>
                <w:rFonts w:ascii="宋体" w:hAnsi="宋体"/>
                <w:kern w:val="0"/>
              </w:rPr>
            </w:pPr>
            <w:r>
              <w:rPr>
                <w:rFonts w:ascii="宋体" w:hAnsi="宋体" w:hint="eastAsia"/>
                <w:kern w:val="0"/>
              </w:rPr>
              <w:t>标准名称</w:t>
            </w:r>
          </w:p>
        </w:tc>
        <w:tc>
          <w:tcPr>
            <w:tcW w:w="7674" w:type="dxa"/>
            <w:gridSpan w:val="4"/>
            <w:tcBorders>
              <w:top w:val="single" w:sz="4" w:space="0" w:color="auto"/>
              <w:left w:val="nil"/>
              <w:bottom w:val="single" w:sz="4" w:space="0" w:color="auto"/>
              <w:right w:val="single" w:sz="4" w:space="0" w:color="auto"/>
            </w:tcBorders>
            <w:vAlign w:val="center"/>
          </w:tcPr>
          <w:p w14:paraId="0725B619" w14:textId="326F41C3" w:rsidR="001B38A7" w:rsidRDefault="006B637F">
            <w:pPr>
              <w:widowControl/>
              <w:autoSpaceDE w:val="0"/>
              <w:autoSpaceDN w:val="0"/>
              <w:adjustRightInd w:val="0"/>
              <w:spacing w:line="560" w:lineRule="exact"/>
              <w:contextualSpacing/>
              <w:rPr>
                <w:rFonts w:ascii="宋体" w:hAnsi="宋体"/>
                <w:kern w:val="0"/>
              </w:rPr>
            </w:pPr>
            <w:r>
              <w:rPr>
                <w:rFonts w:ascii="宋体" w:hAnsi="宋体" w:hint="eastAsia"/>
                <w:kern w:val="0"/>
              </w:rPr>
              <w:t>物业提供养老服务工作指南</w:t>
            </w:r>
          </w:p>
        </w:tc>
      </w:tr>
      <w:tr w:rsidR="001B38A7" w14:paraId="7DACB312" w14:textId="77777777">
        <w:trPr>
          <w:trHeight w:val="20"/>
          <w:jc w:val="center"/>
        </w:trPr>
        <w:tc>
          <w:tcPr>
            <w:tcW w:w="2017" w:type="dxa"/>
            <w:gridSpan w:val="3"/>
            <w:tcBorders>
              <w:top w:val="single" w:sz="4" w:space="0" w:color="auto"/>
              <w:left w:val="single" w:sz="4" w:space="0" w:color="auto"/>
              <w:bottom w:val="single" w:sz="4" w:space="0" w:color="auto"/>
              <w:right w:val="single" w:sz="4" w:space="0" w:color="auto"/>
            </w:tcBorders>
            <w:vAlign w:val="center"/>
          </w:tcPr>
          <w:p w14:paraId="1CE527F0" w14:textId="77777777" w:rsidR="001B38A7" w:rsidRDefault="00000000">
            <w:pPr>
              <w:widowControl/>
              <w:autoSpaceDE w:val="0"/>
              <w:autoSpaceDN w:val="0"/>
              <w:adjustRightInd w:val="0"/>
              <w:spacing w:line="560" w:lineRule="exact"/>
              <w:ind w:firstLineChars="200" w:firstLine="420"/>
              <w:contextualSpacing/>
              <w:jc w:val="center"/>
              <w:rPr>
                <w:rFonts w:ascii="宋体" w:hAnsi="宋体"/>
                <w:kern w:val="0"/>
              </w:rPr>
            </w:pPr>
            <w:r>
              <w:rPr>
                <w:rFonts w:ascii="宋体" w:hAnsi="宋体" w:hint="eastAsia"/>
                <w:kern w:val="0"/>
              </w:rPr>
              <w:t>任务来源</w:t>
            </w:r>
          </w:p>
          <w:p w14:paraId="1E39DCB5" w14:textId="77777777" w:rsidR="001B38A7" w:rsidRDefault="00000000">
            <w:pPr>
              <w:widowControl/>
              <w:autoSpaceDE w:val="0"/>
              <w:autoSpaceDN w:val="0"/>
              <w:adjustRightInd w:val="0"/>
              <w:spacing w:line="560" w:lineRule="exact"/>
              <w:ind w:firstLineChars="200" w:firstLine="420"/>
              <w:contextualSpacing/>
              <w:jc w:val="center"/>
              <w:rPr>
                <w:rFonts w:ascii="宋体" w:hAnsi="宋体"/>
                <w:kern w:val="0"/>
              </w:rPr>
            </w:pPr>
            <w:r>
              <w:rPr>
                <w:rFonts w:ascii="宋体" w:hAnsi="宋体" w:hint="eastAsia"/>
                <w:kern w:val="0"/>
              </w:rPr>
              <w:t>（项目计划号）</w:t>
            </w:r>
          </w:p>
        </w:tc>
        <w:tc>
          <w:tcPr>
            <w:tcW w:w="7674" w:type="dxa"/>
            <w:gridSpan w:val="4"/>
            <w:tcBorders>
              <w:top w:val="single" w:sz="4" w:space="0" w:color="auto"/>
              <w:left w:val="nil"/>
              <w:bottom w:val="single" w:sz="4" w:space="0" w:color="auto"/>
              <w:right w:val="single" w:sz="4" w:space="0" w:color="auto"/>
            </w:tcBorders>
            <w:vAlign w:val="center"/>
          </w:tcPr>
          <w:p w14:paraId="2CD4E046" w14:textId="79C71846" w:rsidR="001B38A7" w:rsidRDefault="00000000">
            <w:pPr>
              <w:pStyle w:val="5"/>
              <w:spacing w:line="240" w:lineRule="auto"/>
              <w:rPr>
                <w:rFonts w:ascii="宋体" w:hAnsi="宋体"/>
                <w:b w:val="0"/>
                <w:bCs w:val="0"/>
                <w:kern w:val="0"/>
                <w:sz w:val="21"/>
                <w:szCs w:val="21"/>
              </w:rPr>
            </w:pPr>
            <w:r>
              <w:rPr>
                <w:rFonts w:ascii="宋体" w:hAnsi="宋体" w:hint="eastAsia"/>
                <w:b w:val="0"/>
                <w:bCs w:val="0"/>
                <w:kern w:val="0"/>
                <w:sz w:val="21"/>
                <w:szCs w:val="21"/>
              </w:rPr>
              <w:t>《安徽省市场监督管理局关于下达202</w:t>
            </w:r>
            <w:r w:rsidR="006B637F">
              <w:rPr>
                <w:rFonts w:ascii="宋体" w:hAnsi="宋体"/>
                <w:b w:val="0"/>
                <w:bCs w:val="0"/>
                <w:kern w:val="0"/>
                <w:sz w:val="21"/>
                <w:szCs w:val="21"/>
              </w:rPr>
              <w:t>3</w:t>
            </w:r>
            <w:r>
              <w:rPr>
                <w:rFonts w:ascii="宋体" w:hAnsi="宋体" w:hint="eastAsia"/>
                <w:b w:val="0"/>
                <w:bCs w:val="0"/>
                <w:kern w:val="0"/>
                <w:sz w:val="21"/>
                <w:szCs w:val="21"/>
              </w:rPr>
              <w:t>年第二批安徽省地方标准制修订计划的通知》（</w:t>
            </w:r>
            <w:proofErr w:type="gramStart"/>
            <w:r>
              <w:rPr>
                <w:rFonts w:ascii="宋体" w:hAnsi="宋体" w:hint="eastAsia"/>
                <w:b w:val="0"/>
                <w:bCs w:val="0"/>
                <w:kern w:val="0"/>
                <w:sz w:val="21"/>
                <w:szCs w:val="21"/>
              </w:rPr>
              <w:t>皖市监</w:t>
            </w:r>
            <w:proofErr w:type="gramEnd"/>
            <w:r>
              <w:rPr>
                <w:rFonts w:ascii="宋体" w:hAnsi="宋体" w:hint="eastAsia"/>
                <w:b w:val="0"/>
                <w:bCs w:val="0"/>
                <w:kern w:val="0"/>
                <w:sz w:val="21"/>
                <w:szCs w:val="21"/>
              </w:rPr>
              <w:t>函〔202</w:t>
            </w:r>
            <w:r w:rsidR="006B637F">
              <w:rPr>
                <w:rFonts w:ascii="宋体" w:hAnsi="宋体"/>
                <w:b w:val="0"/>
                <w:bCs w:val="0"/>
                <w:kern w:val="0"/>
                <w:sz w:val="21"/>
                <w:szCs w:val="21"/>
              </w:rPr>
              <w:t>3</w:t>
            </w:r>
            <w:r>
              <w:rPr>
                <w:rFonts w:ascii="宋体" w:hAnsi="宋体" w:hint="eastAsia"/>
                <w:b w:val="0"/>
                <w:bCs w:val="0"/>
                <w:kern w:val="0"/>
                <w:sz w:val="21"/>
                <w:szCs w:val="21"/>
              </w:rPr>
              <w:t>〕</w:t>
            </w:r>
            <w:r w:rsidR="006B637F">
              <w:rPr>
                <w:rFonts w:ascii="宋体" w:hAnsi="宋体"/>
                <w:b w:val="0"/>
                <w:bCs w:val="0"/>
                <w:kern w:val="0"/>
                <w:sz w:val="21"/>
                <w:szCs w:val="21"/>
              </w:rPr>
              <w:t>478</w:t>
            </w:r>
            <w:r>
              <w:rPr>
                <w:rFonts w:ascii="宋体" w:hAnsi="宋体" w:hint="eastAsia"/>
                <w:b w:val="0"/>
                <w:bCs w:val="0"/>
                <w:kern w:val="0"/>
                <w:sz w:val="21"/>
                <w:szCs w:val="21"/>
              </w:rPr>
              <w:t>号）文件（计划项目编号:202</w:t>
            </w:r>
            <w:r w:rsidR="006B637F">
              <w:rPr>
                <w:rFonts w:ascii="宋体" w:hAnsi="宋体"/>
                <w:b w:val="0"/>
                <w:bCs w:val="0"/>
                <w:kern w:val="0"/>
                <w:sz w:val="21"/>
                <w:szCs w:val="21"/>
              </w:rPr>
              <w:t>3</w:t>
            </w:r>
            <w:r>
              <w:rPr>
                <w:rFonts w:ascii="宋体" w:hAnsi="宋体" w:hint="eastAsia"/>
                <w:b w:val="0"/>
                <w:bCs w:val="0"/>
                <w:kern w:val="0"/>
                <w:sz w:val="21"/>
                <w:szCs w:val="21"/>
              </w:rPr>
              <w:t>-</w:t>
            </w:r>
            <w:r>
              <w:rPr>
                <w:rFonts w:ascii="宋体" w:hAnsi="宋体"/>
                <w:b w:val="0"/>
                <w:bCs w:val="0"/>
                <w:kern w:val="0"/>
                <w:sz w:val="21"/>
                <w:szCs w:val="21"/>
              </w:rPr>
              <w:t>2</w:t>
            </w:r>
            <w:r>
              <w:rPr>
                <w:rFonts w:ascii="宋体" w:hAnsi="宋体" w:hint="eastAsia"/>
                <w:b w:val="0"/>
                <w:bCs w:val="0"/>
                <w:kern w:val="0"/>
                <w:sz w:val="21"/>
                <w:szCs w:val="21"/>
              </w:rPr>
              <w:t>-</w:t>
            </w:r>
            <w:r w:rsidR="006B637F">
              <w:rPr>
                <w:rFonts w:ascii="宋体" w:hAnsi="宋体"/>
                <w:b w:val="0"/>
                <w:bCs w:val="0"/>
                <w:kern w:val="0"/>
                <w:sz w:val="21"/>
                <w:szCs w:val="21"/>
              </w:rPr>
              <w:t>32</w:t>
            </w:r>
            <w:r>
              <w:rPr>
                <w:rFonts w:ascii="宋体" w:hAnsi="宋体" w:hint="eastAsia"/>
                <w:b w:val="0"/>
                <w:bCs w:val="0"/>
                <w:kern w:val="0"/>
                <w:sz w:val="21"/>
                <w:szCs w:val="21"/>
              </w:rPr>
              <w:t>）</w:t>
            </w:r>
          </w:p>
        </w:tc>
      </w:tr>
      <w:tr w:rsidR="001B38A7" w14:paraId="4AEDEC55" w14:textId="77777777">
        <w:trPr>
          <w:trHeight w:val="20"/>
          <w:jc w:val="center"/>
        </w:trPr>
        <w:tc>
          <w:tcPr>
            <w:tcW w:w="2017" w:type="dxa"/>
            <w:gridSpan w:val="3"/>
            <w:tcBorders>
              <w:top w:val="single" w:sz="4" w:space="0" w:color="auto"/>
              <w:left w:val="single" w:sz="4" w:space="0" w:color="auto"/>
              <w:bottom w:val="single" w:sz="4" w:space="0" w:color="auto"/>
              <w:right w:val="single" w:sz="4" w:space="0" w:color="auto"/>
            </w:tcBorders>
            <w:vAlign w:val="center"/>
          </w:tcPr>
          <w:p w14:paraId="655EAAFB" w14:textId="77777777" w:rsidR="001B38A7" w:rsidRDefault="00000000">
            <w:pPr>
              <w:widowControl/>
              <w:autoSpaceDE w:val="0"/>
              <w:autoSpaceDN w:val="0"/>
              <w:adjustRightInd w:val="0"/>
              <w:spacing w:line="560" w:lineRule="exact"/>
              <w:ind w:firstLineChars="200" w:firstLine="420"/>
              <w:contextualSpacing/>
              <w:jc w:val="center"/>
              <w:rPr>
                <w:rFonts w:ascii="宋体" w:hAnsi="宋体"/>
                <w:kern w:val="0"/>
              </w:rPr>
            </w:pPr>
            <w:r>
              <w:rPr>
                <w:rFonts w:ascii="宋体" w:hAnsi="宋体" w:hint="eastAsia"/>
                <w:kern w:val="0"/>
              </w:rPr>
              <w:t>负责起草单位</w:t>
            </w:r>
          </w:p>
        </w:tc>
        <w:tc>
          <w:tcPr>
            <w:tcW w:w="7674" w:type="dxa"/>
            <w:gridSpan w:val="4"/>
            <w:tcBorders>
              <w:top w:val="single" w:sz="4" w:space="0" w:color="auto"/>
              <w:left w:val="nil"/>
              <w:bottom w:val="single" w:sz="4" w:space="0" w:color="auto"/>
              <w:right w:val="single" w:sz="4" w:space="0" w:color="auto"/>
            </w:tcBorders>
            <w:vAlign w:val="center"/>
          </w:tcPr>
          <w:p w14:paraId="7BD23952" w14:textId="11C34A5F" w:rsidR="001B38A7" w:rsidRDefault="006B637F">
            <w:pPr>
              <w:widowControl/>
              <w:autoSpaceDE w:val="0"/>
              <w:autoSpaceDN w:val="0"/>
              <w:adjustRightInd w:val="0"/>
              <w:spacing w:line="560" w:lineRule="exact"/>
              <w:contextualSpacing/>
              <w:rPr>
                <w:rFonts w:ascii="宋体" w:hAnsi="宋体"/>
                <w:kern w:val="0"/>
              </w:rPr>
            </w:pPr>
            <w:r>
              <w:rPr>
                <w:rFonts w:ascii="宋体" w:hAnsi="宋体" w:hint="eastAsia"/>
                <w:kern w:val="0"/>
              </w:rPr>
              <w:t>宿州市</w:t>
            </w:r>
            <w:proofErr w:type="gramStart"/>
            <w:r>
              <w:rPr>
                <w:rFonts w:ascii="宋体" w:hAnsi="宋体" w:hint="eastAsia"/>
                <w:kern w:val="0"/>
              </w:rPr>
              <w:t>埇</w:t>
            </w:r>
            <w:proofErr w:type="gramEnd"/>
            <w:r>
              <w:rPr>
                <w:rFonts w:ascii="宋体" w:hAnsi="宋体" w:hint="eastAsia"/>
                <w:kern w:val="0"/>
              </w:rPr>
              <w:t>桥区爱心老年公寓</w:t>
            </w:r>
          </w:p>
        </w:tc>
      </w:tr>
      <w:tr w:rsidR="001B38A7" w14:paraId="76B677DA" w14:textId="77777777">
        <w:trPr>
          <w:trHeight w:val="20"/>
          <w:jc w:val="center"/>
        </w:trPr>
        <w:tc>
          <w:tcPr>
            <w:tcW w:w="2017" w:type="dxa"/>
            <w:gridSpan w:val="3"/>
            <w:tcBorders>
              <w:top w:val="single" w:sz="4" w:space="0" w:color="auto"/>
              <w:left w:val="single" w:sz="4" w:space="0" w:color="auto"/>
              <w:bottom w:val="single" w:sz="4" w:space="0" w:color="auto"/>
              <w:right w:val="single" w:sz="4" w:space="0" w:color="auto"/>
            </w:tcBorders>
            <w:vAlign w:val="center"/>
          </w:tcPr>
          <w:p w14:paraId="2490684D" w14:textId="77777777" w:rsidR="001B38A7" w:rsidRDefault="00000000">
            <w:pPr>
              <w:widowControl/>
              <w:autoSpaceDE w:val="0"/>
              <w:autoSpaceDN w:val="0"/>
              <w:adjustRightInd w:val="0"/>
              <w:spacing w:line="560" w:lineRule="exact"/>
              <w:ind w:firstLineChars="200" w:firstLine="420"/>
              <w:contextualSpacing/>
              <w:jc w:val="center"/>
              <w:rPr>
                <w:rFonts w:ascii="宋体" w:hAnsi="宋体"/>
                <w:kern w:val="0"/>
              </w:rPr>
            </w:pPr>
            <w:r>
              <w:rPr>
                <w:rFonts w:ascii="宋体" w:hAnsi="宋体" w:hint="eastAsia"/>
                <w:kern w:val="0"/>
              </w:rPr>
              <w:t>单位地址</w:t>
            </w:r>
          </w:p>
        </w:tc>
        <w:tc>
          <w:tcPr>
            <w:tcW w:w="7674" w:type="dxa"/>
            <w:gridSpan w:val="4"/>
            <w:tcBorders>
              <w:top w:val="single" w:sz="4" w:space="0" w:color="auto"/>
              <w:left w:val="nil"/>
              <w:bottom w:val="single" w:sz="4" w:space="0" w:color="auto"/>
              <w:right w:val="single" w:sz="4" w:space="0" w:color="auto"/>
            </w:tcBorders>
            <w:vAlign w:val="center"/>
          </w:tcPr>
          <w:p w14:paraId="52FE0945" w14:textId="2C6A2FDE" w:rsidR="001B38A7" w:rsidRDefault="006B637F">
            <w:pPr>
              <w:widowControl/>
              <w:autoSpaceDE w:val="0"/>
              <w:autoSpaceDN w:val="0"/>
              <w:adjustRightInd w:val="0"/>
              <w:spacing w:line="560" w:lineRule="exact"/>
              <w:contextualSpacing/>
              <w:rPr>
                <w:rFonts w:ascii="宋体" w:hAnsi="宋体"/>
                <w:kern w:val="0"/>
              </w:rPr>
            </w:pPr>
            <w:r>
              <w:rPr>
                <w:rFonts w:ascii="宋体" w:hAnsi="宋体" w:hint="eastAsia"/>
                <w:kern w:val="0"/>
              </w:rPr>
              <w:t>宿州市</w:t>
            </w:r>
            <w:proofErr w:type="gramStart"/>
            <w:r>
              <w:rPr>
                <w:rFonts w:ascii="宋体" w:hAnsi="宋体" w:hint="eastAsia"/>
                <w:kern w:val="0"/>
              </w:rPr>
              <w:t>埇</w:t>
            </w:r>
            <w:proofErr w:type="gramEnd"/>
            <w:r>
              <w:rPr>
                <w:rFonts w:ascii="宋体" w:hAnsi="宋体" w:hint="eastAsia"/>
                <w:kern w:val="0"/>
              </w:rPr>
              <w:t>桥区纺织东路1</w:t>
            </w:r>
            <w:r>
              <w:rPr>
                <w:rFonts w:ascii="宋体" w:hAnsi="宋体"/>
                <w:kern w:val="0"/>
              </w:rPr>
              <w:t>199</w:t>
            </w:r>
            <w:r>
              <w:rPr>
                <w:rFonts w:ascii="宋体" w:hAnsi="宋体" w:hint="eastAsia"/>
                <w:kern w:val="0"/>
              </w:rPr>
              <w:t>号</w:t>
            </w:r>
          </w:p>
        </w:tc>
      </w:tr>
      <w:tr w:rsidR="001B38A7" w14:paraId="17D2EE68" w14:textId="77777777">
        <w:trPr>
          <w:trHeight w:val="20"/>
          <w:jc w:val="center"/>
        </w:trPr>
        <w:tc>
          <w:tcPr>
            <w:tcW w:w="2017" w:type="dxa"/>
            <w:gridSpan w:val="3"/>
            <w:tcBorders>
              <w:top w:val="single" w:sz="4" w:space="0" w:color="auto"/>
              <w:left w:val="single" w:sz="4" w:space="0" w:color="auto"/>
              <w:bottom w:val="single" w:sz="4" w:space="0" w:color="auto"/>
              <w:right w:val="single" w:sz="4" w:space="0" w:color="auto"/>
            </w:tcBorders>
            <w:vAlign w:val="center"/>
          </w:tcPr>
          <w:p w14:paraId="5120D397" w14:textId="77777777" w:rsidR="001B38A7" w:rsidRDefault="00000000">
            <w:pPr>
              <w:widowControl/>
              <w:autoSpaceDE w:val="0"/>
              <w:autoSpaceDN w:val="0"/>
              <w:adjustRightInd w:val="0"/>
              <w:spacing w:line="560" w:lineRule="exact"/>
              <w:ind w:firstLineChars="200" w:firstLine="420"/>
              <w:contextualSpacing/>
              <w:jc w:val="center"/>
              <w:rPr>
                <w:rFonts w:ascii="宋体" w:hAnsi="宋体"/>
                <w:kern w:val="0"/>
              </w:rPr>
            </w:pPr>
            <w:r>
              <w:rPr>
                <w:rFonts w:ascii="宋体" w:hAnsi="宋体" w:hint="eastAsia"/>
                <w:kern w:val="0"/>
              </w:rPr>
              <w:t>参与起草单位</w:t>
            </w:r>
          </w:p>
        </w:tc>
        <w:tc>
          <w:tcPr>
            <w:tcW w:w="7674" w:type="dxa"/>
            <w:gridSpan w:val="4"/>
            <w:tcBorders>
              <w:top w:val="single" w:sz="4" w:space="0" w:color="auto"/>
              <w:left w:val="nil"/>
              <w:bottom w:val="single" w:sz="4" w:space="0" w:color="auto"/>
              <w:right w:val="single" w:sz="4" w:space="0" w:color="auto"/>
            </w:tcBorders>
            <w:vAlign w:val="center"/>
          </w:tcPr>
          <w:p w14:paraId="7362292F" w14:textId="7A47E5A9" w:rsidR="001B38A7" w:rsidRDefault="006B637F">
            <w:pPr>
              <w:widowControl/>
              <w:autoSpaceDE w:val="0"/>
              <w:autoSpaceDN w:val="0"/>
              <w:adjustRightInd w:val="0"/>
              <w:contextualSpacing/>
              <w:rPr>
                <w:rFonts w:ascii="宋体" w:hAnsi="宋体"/>
                <w:kern w:val="0"/>
              </w:rPr>
            </w:pPr>
            <w:r>
              <w:rPr>
                <w:rFonts w:hint="eastAsia"/>
              </w:rPr>
              <w:t>滁州市万顺物业服务有限责任公司、宿州</w:t>
            </w:r>
            <w:proofErr w:type="gramStart"/>
            <w:r>
              <w:rPr>
                <w:rFonts w:hint="eastAsia"/>
              </w:rPr>
              <w:t>市尚成标准化</w:t>
            </w:r>
            <w:proofErr w:type="gramEnd"/>
            <w:r>
              <w:rPr>
                <w:rFonts w:hint="eastAsia"/>
              </w:rPr>
              <w:t>管理有限公司、安徽省质量和标准化研究院、</w:t>
            </w:r>
            <w:proofErr w:type="gramStart"/>
            <w:r>
              <w:rPr>
                <w:rFonts w:hint="eastAsia"/>
              </w:rPr>
              <w:t>宣城市</w:t>
            </w:r>
            <w:proofErr w:type="gramEnd"/>
            <w:r>
              <w:rPr>
                <w:rFonts w:hint="eastAsia"/>
              </w:rPr>
              <w:t>社会福利中心、池州市民政局、池州市</w:t>
            </w:r>
            <w:proofErr w:type="gramStart"/>
            <w:r>
              <w:rPr>
                <w:rFonts w:hint="eastAsia"/>
              </w:rPr>
              <w:t>怡</w:t>
            </w:r>
            <w:proofErr w:type="gramEnd"/>
            <w:r>
              <w:rPr>
                <w:rFonts w:hint="eastAsia"/>
              </w:rPr>
              <w:t>园物业服务有限公司、安徽国民养老产业发展有限公司、太和县市场监督管理局、宿州市爱心养老服务有限公司、宿州市</w:t>
            </w:r>
            <w:proofErr w:type="gramStart"/>
            <w:r>
              <w:rPr>
                <w:rFonts w:hint="eastAsia"/>
              </w:rPr>
              <w:t>埇</w:t>
            </w:r>
            <w:proofErr w:type="gramEnd"/>
            <w:r>
              <w:rPr>
                <w:rFonts w:hint="eastAsia"/>
              </w:rPr>
              <w:t>桥区养老服务评估中心</w:t>
            </w:r>
          </w:p>
        </w:tc>
      </w:tr>
      <w:tr w:rsidR="001B38A7" w14:paraId="28F60819"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6ECEBB61" w14:textId="77777777" w:rsidR="0078520D" w:rsidRPr="0078520D" w:rsidRDefault="00000000" w:rsidP="0078520D">
            <w:pPr>
              <w:widowControl/>
              <w:autoSpaceDE w:val="0"/>
              <w:autoSpaceDN w:val="0"/>
              <w:adjustRightInd w:val="0"/>
              <w:spacing w:line="560" w:lineRule="exact"/>
              <w:contextualSpacing/>
              <w:jc w:val="center"/>
              <w:rPr>
                <w:rFonts w:ascii="宋体" w:hAnsi="宋体"/>
                <w:b/>
                <w:bCs/>
                <w:color w:val="000000" w:themeColor="text1"/>
                <w:kern w:val="0"/>
              </w:rPr>
            </w:pPr>
            <w:r w:rsidRPr="0078520D">
              <w:rPr>
                <w:rFonts w:ascii="宋体" w:hAnsi="宋体" w:hint="eastAsia"/>
                <w:b/>
                <w:bCs/>
                <w:color w:val="000000" w:themeColor="text1"/>
                <w:kern w:val="0"/>
              </w:rPr>
              <w:t>标准起草人</w:t>
            </w:r>
          </w:p>
          <w:p w14:paraId="1210C8DA" w14:textId="44F7BB06" w:rsidR="001B38A7" w:rsidRDefault="00000000" w:rsidP="0078520D">
            <w:pPr>
              <w:widowControl/>
              <w:autoSpaceDE w:val="0"/>
              <w:autoSpaceDN w:val="0"/>
              <w:adjustRightInd w:val="0"/>
              <w:spacing w:line="560" w:lineRule="exact"/>
              <w:contextualSpacing/>
              <w:jc w:val="center"/>
              <w:rPr>
                <w:rFonts w:ascii="宋体" w:hAnsi="宋体"/>
                <w:kern w:val="0"/>
              </w:rPr>
            </w:pPr>
            <w:r w:rsidRPr="0078520D">
              <w:rPr>
                <w:rFonts w:ascii="宋体" w:hAnsi="宋体" w:hint="eastAsia"/>
                <w:color w:val="000000" w:themeColor="text1"/>
                <w:kern w:val="0"/>
              </w:rPr>
              <w:t>（全部起草人，应与标准文本前言中起草人排序一致）</w:t>
            </w:r>
          </w:p>
        </w:tc>
      </w:tr>
      <w:tr w:rsidR="001B38A7" w14:paraId="509B2A1D" w14:textId="77777777">
        <w:trPr>
          <w:trHeight w:val="564"/>
          <w:jc w:val="center"/>
        </w:trPr>
        <w:tc>
          <w:tcPr>
            <w:tcW w:w="691" w:type="dxa"/>
            <w:tcBorders>
              <w:top w:val="single" w:sz="4" w:space="0" w:color="auto"/>
              <w:left w:val="single" w:sz="4" w:space="0" w:color="auto"/>
              <w:bottom w:val="single" w:sz="4" w:space="0" w:color="auto"/>
              <w:right w:val="single" w:sz="4" w:space="0" w:color="auto"/>
            </w:tcBorders>
            <w:vAlign w:val="center"/>
          </w:tcPr>
          <w:p w14:paraId="01A163B4" w14:textId="77777777" w:rsidR="001B38A7" w:rsidRDefault="00000000">
            <w:pPr>
              <w:widowControl/>
              <w:autoSpaceDE w:val="0"/>
              <w:autoSpaceDN w:val="0"/>
              <w:adjustRightInd w:val="0"/>
              <w:spacing w:line="560" w:lineRule="exact"/>
              <w:contextualSpacing/>
              <w:jc w:val="center"/>
              <w:rPr>
                <w:rFonts w:ascii="宋体" w:hAnsi="宋体"/>
                <w:kern w:val="0"/>
              </w:rPr>
            </w:pPr>
            <w:r>
              <w:rPr>
                <w:rFonts w:ascii="宋体" w:hAnsi="宋体" w:hint="eastAsia"/>
                <w:kern w:val="0"/>
              </w:rPr>
              <w:t>序号</w:t>
            </w:r>
          </w:p>
        </w:tc>
        <w:tc>
          <w:tcPr>
            <w:tcW w:w="900" w:type="dxa"/>
            <w:tcBorders>
              <w:top w:val="single" w:sz="4" w:space="0" w:color="auto"/>
              <w:left w:val="nil"/>
              <w:bottom w:val="single" w:sz="4" w:space="0" w:color="auto"/>
              <w:right w:val="single" w:sz="4" w:space="0" w:color="auto"/>
            </w:tcBorders>
            <w:vAlign w:val="center"/>
          </w:tcPr>
          <w:p w14:paraId="277AA1D8" w14:textId="77777777" w:rsidR="001B38A7" w:rsidRDefault="00000000">
            <w:pPr>
              <w:widowControl/>
              <w:autoSpaceDE w:val="0"/>
              <w:autoSpaceDN w:val="0"/>
              <w:adjustRightInd w:val="0"/>
              <w:spacing w:line="560" w:lineRule="exact"/>
              <w:contextualSpacing/>
              <w:jc w:val="center"/>
              <w:rPr>
                <w:rFonts w:ascii="宋体" w:hAnsi="宋体"/>
                <w:kern w:val="0"/>
              </w:rPr>
            </w:pPr>
            <w:r>
              <w:rPr>
                <w:rFonts w:ascii="宋体" w:hAnsi="宋体" w:hint="eastAsia"/>
                <w:kern w:val="0"/>
              </w:rPr>
              <w:t>姓名</w:t>
            </w:r>
          </w:p>
        </w:tc>
        <w:tc>
          <w:tcPr>
            <w:tcW w:w="3966" w:type="dxa"/>
            <w:gridSpan w:val="2"/>
            <w:tcBorders>
              <w:top w:val="single" w:sz="4" w:space="0" w:color="auto"/>
              <w:left w:val="nil"/>
              <w:bottom w:val="single" w:sz="4" w:space="0" w:color="auto"/>
              <w:right w:val="single" w:sz="4" w:space="0" w:color="auto"/>
            </w:tcBorders>
            <w:vAlign w:val="center"/>
          </w:tcPr>
          <w:p w14:paraId="269FB0D1" w14:textId="77777777" w:rsidR="001B38A7" w:rsidRDefault="00000000">
            <w:pPr>
              <w:widowControl/>
              <w:autoSpaceDE w:val="0"/>
              <w:autoSpaceDN w:val="0"/>
              <w:adjustRightInd w:val="0"/>
              <w:spacing w:line="560" w:lineRule="exact"/>
              <w:contextualSpacing/>
              <w:jc w:val="center"/>
              <w:rPr>
                <w:rFonts w:ascii="宋体" w:hAnsi="宋体"/>
                <w:kern w:val="0"/>
              </w:rPr>
            </w:pPr>
            <w:r>
              <w:rPr>
                <w:rFonts w:ascii="宋体" w:hAnsi="宋体" w:hint="eastAsia"/>
                <w:kern w:val="0"/>
              </w:rPr>
              <w:t>单位</w:t>
            </w:r>
          </w:p>
        </w:tc>
        <w:tc>
          <w:tcPr>
            <w:tcW w:w="1392" w:type="dxa"/>
            <w:tcBorders>
              <w:top w:val="single" w:sz="4" w:space="0" w:color="auto"/>
              <w:left w:val="nil"/>
              <w:bottom w:val="single" w:sz="4" w:space="0" w:color="auto"/>
              <w:right w:val="single" w:sz="4" w:space="0" w:color="auto"/>
            </w:tcBorders>
            <w:vAlign w:val="center"/>
          </w:tcPr>
          <w:p w14:paraId="574EFCA2" w14:textId="77777777" w:rsidR="001B38A7" w:rsidRDefault="00000000">
            <w:pPr>
              <w:widowControl/>
              <w:autoSpaceDE w:val="0"/>
              <w:autoSpaceDN w:val="0"/>
              <w:adjustRightInd w:val="0"/>
              <w:spacing w:line="560" w:lineRule="exact"/>
              <w:contextualSpacing/>
              <w:jc w:val="center"/>
              <w:rPr>
                <w:rFonts w:ascii="宋体" w:hAnsi="宋体"/>
                <w:kern w:val="0"/>
              </w:rPr>
            </w:pPr>
            <w:r>
              <w:rPr>
                <w:rFonts w:ascii="宋体" w:hAnsi="宋体" w:hint="eastAsia"/>
                <w:kern w:val="0"/>
              </w:rPr>
              <w:t>职务</w:t>
            </w:r>
          </w:p>
        </w:tc>
        <w:tc>
          <w:tcPr>
            <w:tcW w:w="1300" w:type="dxa"/>
            <w:tcBorders>
              <w:top w:val="single" w:sz="4" w:space="0" w:color="auto"/>
              <w:left w:val="nil"/>
              <w:bottom w:val="single" w:sz="4" w:space="0" w:color="auto"/>
              <w:right w:val="single" w:sz="4" w:space="0" w:color="auto"/>
            </w:tcBorders>
            <w:vAlign w:val="center"/>
          </w:tcPr>
          <w:p w14:paraId="0C3EA59D" w14:textId="77777777" w:rsidR="001B38A7" w:rsidRDefault="00000000">
            <w:pPr>
              <w:widowControl/>
              <w:autoSpaceDE w:val="0"/>
              <w:autoSpaceDN w:val="0"/>
              <w:adjustRightInd w:val="0"/>
              <w:spacing w:line="560" w:lineRule="exact"/>
              <w:contextualSpacing/>
              <w:jc w:val="center"/>
              <w:rPr>
                <w:rFonts w:ascii="宋体" w:hAnsi="宋体"/>
                <w:kern w:val="0"/>
              </w:rPr>
            </w:pPr>
            <w:r>
              <w:rPr>
                <w:rFonts w:ascii="宋体" w:hAnsi="宋体" w:hint="eastAsia"/>
                <w:kern w:val="0"/>
              </w:rPr>
              <w:t>职称</w:t>
            </w:r>
          </w:p>
        </w:tc>
        <w:tc>
          <w:tcPr>
            <w:tcW w:w="1442" w:type="dxa"/>
            <w:tcBorders>
              <w:top w:val="single" w:sz="4" w:space="0" w:color="auto"/>
              <w:left w:val="nil"/>
              <w:bottom w:val="single" w:sz="4" w:space="0" w:color="auto"/>
              <w:right w:val="single" w:sz="4" w:space="0" w:color="auto"/>
            </w:tcBorders>
            <w:vAlign w:val="center"/>
          </w:tcPr>
          <w:p w14:paraId="5A64303B" w14:textId="77777777" w:rsidR="001B38A7" w:rsidRDefault="00000000">
            <w:pPr>
              <w:widowControl/>
              <w:autoSpaceDE w:val="0"/>
              <w:autoSpaceDN w:val="0"/>
              <w:adjustRightInd w:val="0"/>
              <w:spacing w:line="560" w:lineRule="exact"/>
              <w:contextualSpacing/>
              <w:jc w:val="center"/>
              <w:rPr>
                <w:rFonts w:ascii="宋体" w:hAnsi="宋体"/>
                <w:kern w:val="0"/>
              </w:rPr>
            </w:pPr>
            <w:r>
              <w:rPr>
                <w:rFonts w:ascii="宋体" w:hAnsi="宋体" w:hint="eastAsia"/>
                <w:kern w:val="0"/>
              </w:rPr>
              <w:t>电话</w:t>
            </w:r>
          </w:p>
        </w:tc>
      </w:tr>
      <w:tr w:rsidR="001B38A7" w14:paraId="4EC90E71" w14:textId="77777777" w:rsidTr="007A381A">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6BAB7CD7"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1</w:t>
            </w:r>
          </w:p>
        </w:tc>
        <w:tc>
          <w:tcPr>
            <w:tcW w:w="900" w:type="dxa"/>
            <w:tcBorders>
              <w:top w:val="single" w:sz="4" w:space="0" w:color="auto"/>
              <w:left w:val="nil"/>
              <w:bottom w:val="single" w:sz="4" w:space="0" w:color="auto"/>
              <w:right w:val="single" w:sz="4" w:space="0" w:color="auto"/>
            </w:tcBorders>
            <w:vAlign w:val="center"/>
          </w:tcPr>
          <w:p w14:paraId="2CE129EF" w14:textId="2EB17508" w:rsidR="001B38A7" w:rsidRDefault="001B38A7" w:rsidP="007A381A">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551289F8" w14:textId="4FC0B375" w:rsidR="001B38A7" w:rsidRDefault="001B38A7" w:rsidP="007A381A">
            <w:pPr>
              <w:widowControl/>
              <w:autoSpaceDE w:val="0"/>
              <w:autoSpaceDN w:val="0"/>
              <w:adjustRightInd w:val="0"/>
              <w:spacing w:line="560" w:lineRule="exact"/>
              <w:contextualSpacing/>
            </w:pPr>
          </w:p>
        </w:tc>
        <w:tc>
          <w:tcPr>
            <w:tcW w:w="1392" w:type="dxa"/>
            <w:tcBorders>
              <w:top w:val="single" w:sz="4" w:space="0" w:color="auto"/>
              <w:left w:val="nil"/>
              <w:bottom w:val="single" w:sz="4" w:space="0" w:color="auto"/>
              <w:right w:val="single" w:sz="4" w:space="0" w:color="auto"/>
            </w:tcBorders>
            <w:vAlign w:val="center"/>
          </w:tcPr>
          <w:p w14:paraId="4343C842" w14:textId="17451198" w:rsidR="001B38A7" w:rsidRDefault="001B38A7" w:rsidP="007A381A">
            <w:pPr>
              <w:widowControl/>
              <w:autoSpaceDE w:val="0"/>
              <w:autoSpaceDN w:val="0"/>
              <w:adjustRightInd w:val="0"/>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1A666BAA" w14:textId="77777777" w:rsidR="001B38A7" w:rsidRDefault="001B38A7" w:rsidP="007A381A">
            <w:pPr>
              <w:widowControl/>
              <w:autoSpaceDE w:val="0"/>
              <w:autoSpaceDN w:val="0"/>
              <w:adjustRightInd w:val="0"/>
              <w:spacing w:line="560" w:lineRule="exact"/>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663D0A82" w14:textId="33427311" w:rsidR="001B38A7" w:rsidRDefault="001B38A7" w:rsidP="007A381A">
            <w:pPr>
              <w:widowControl/>
              <w:autoSpaceDE w:val="0"/>
              <w:autoSpaceDN w:val="0"/>
              <w:adjustRightInd w:val="0"/>
              <w:spacing w:line="560" w:lineRule="exact"/>
              <w:contextualSpacing/>
              <w:rPr>
                <w:rFonts w:ascii="宋体" w:hAnsi="宋体"/>
                <w:kern w:val="0"/>
              </w:rPr>
            </w:pPr>
          </w:p>
        </w:tc>
      </w:tr>
      <w:tr w:rsidR="001B38A7" w14:paraId="114570D0" w14:textId="77777777" w:rsidTr="007A381A">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123BF080"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2</w:t>
            </w:r>
          </w:p>
        </w:tc>
        <w:tc>
          <w:tcPr>
            <w:tcW w:w="900" w:type="dxa"/>
            <w:tcBorders>
              <w:top w:val="single" w:sz="4" w:space="0" w:color="auto"/>
              <w:left w:val="nil"/>
              <w:bottom w:val="single" w:sz="4" w:space="0" w:color="auto"/>
              <w:right w:val="single" w:sz="4" w:space="0" w:color="auto"/>
            </w:tcBorders>
            <w:vAlign w:val="center"/>
          </w:tcPr>
          <w:p w14:paraId="2086241C" w14:textId="7117E0E0" w:rsidR="001B38A7" w:rsidRDefault="001B38A7" w:rsidP="0013384E">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55241632" w14:textId="4190F51B" w:rsidR="001B38A7" w:rsidRDefault="001B38A7" w:rsidP="0013384E">
            <w:pPr>
              <w:widowControl/>
              <w:autoSpaceDE w:val="0"/>
              <w:autoSpaceDN w:val="0"/>
              <w:adjustRightInd w:val="0"/>
              <w:spacing w:line="560" w:lineRule="exact"/>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647455B4" w14:textId="4FF9E9F3" w:rsidR="001B38A7" w:rsidRDefault="001B38A7" w:rsidP="0013384E">
            <w:pPr>
              <w:widowControl/>
              <w:autoSpaceDE w:val="0"/>
              <w:autoSpaceDN w:val="0"/>
              <w:adjustRightInd w:val="0"/>
              <w:spacing w:line="560" w:lineRule="exact"/>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5E08B68D" w14:textId="7D76C1E8" w:rsidR="001B38A7" w:rsidRDefault="001B38A7" w:rsidP="0013384E">
            <w:pPr>
              <w:widowControl/>
              <w:autoSpaceDE w:val="0"/>
              <w:autoSpaceDN w:val="0"/>
              <w:adjustRightInd w:val="0"/>
              <w:spacing w:line="560" w:lineRule="exact"/>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0F50291A" w14:textId="68E39277" w:rsidR="001B38A7" w:rsidRDefault="001B38A7" w:rsidP="0013384E">
            <w:pPr>
              <w:widowControl/>
              <w:autoSpaceDE w:val="0"/>
              <w:autoSpaceDN w:val="0"/>
              <w:adjustRightInd w:val="0"/>
              <w:spacing w:line="560" w:lineRule="exact"/>
              <w:contextualSpacing/>
              <w:rPr>
                <w:rFonts w:ascii="宋体" w:hAnsi="宋体"/>
                <w:kern w:val="0"/>
              </w:rPr>
            </w:pPr>
          </w:p>
        </w:tc>
      </w:tr>
      <w:tr w:rsidR="001B38A7" w14:paraId="28CB0018" w14:textId="77777777" w:rsidTr="007A381A">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30058F0A"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3</w:t>
            </w:r>
          </w:p>
        </w:tc>
        <w:tc>
          <w:tcPr>
            <w:tcW w:w="900" w:type="dxa"/>
            <w:tcBorders>
              <w:top w:val="single" w:sz="4" w:space="0" w:color="auto"/>
              <w:left w:val="nil"/>
              <w:bottom w:val="single" w:sz="4" w:space="0" w:color="auto"/>
              <w:right w:val="single" w:sz="4" w:space="0" w:color="auto"/>
            </w:tcBorders>
            <w:vAlign w:val="center"/>
          </w:tcPr>
          <w:p w14:paraId="604D444E" w14:textId="1CB72D1A" w:rsidR="001B38A7" w:rsidRDefault="001B38A7" w:rsidP="007A381A">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0F423DBB" w14:textId="6F8D59B3" w:rsidR="001B38A7" w:rsidRDefault="001B38A7" w:rsidP="007A381A">
            <w:pPr>
              <w:widowControl/>
              <w:autoSpaceDE w:val="0"/>
              <w:autoSpaceDN w:val="0"/>
              <w:adjustRightInd w:val="0"/>
              <w:spacing w:line="560" w:lineRule="exact"/>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7B46D6CB" w14:textId="3C1AE9EF" w:rsidR="001B38A7" w:rsidRDefault="001B38A7" w:rsidP="007A381A">
            <w:pPr>
              <w:widowControl/>
              <w:autoSpaceDE w:val="0"/>
              <w:autoSpaceDN w:val="0"/>
              <w:adjustRightInd w:val="0"/>
              <w:spacing w:line="560" w:lineRule="exact"/>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67AB1BDC" w14:textId="77777777" w:rsidR="001B38A7" w:rsidRDefault="001B38A7" w:rsidP="007A381A">
            <w:pPr>
              <w:widowControl/>
              <w:autoSpaceDE w:val="0"/>
              <w:autoSpaceDN w:val="0"/>
              <w:adjustRightInd w:val="0"/>
              <w:spacing w:line="560" w:lineRule="exact"/>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2A58B957" w14:textId="77777777" w:rsidR="001B38A7" w:rsidRDefault="001B38A7" w:rsidP="007A381A">
            <w:pPr>
              <w:widowControl/>
              <w:autoSpaceDE w:val="0"/>
              <w:autoSpaceDN w:val="0"/>
              <w:adjustRightInd w:val="0"/>
              <w:spacing w:line="560" w:lineRule="exact"/>
              <w:contextualSpacing/>
              <w:rPr>
                <w:rFonts w:ascii="宋体" w:hAnsi="宋体"/>
                <w:kern w:val="0"/>
              </w:rPr>
            </w:pPr>
          </w:p>
        </w:tc>
      </w:tr>
      <w:tr w:rsidR="001B38A7" w14:paraId="0F3DD4C1" w14:textId="77777777" w:rsidTr="0013384E">
        <w:trPr>
          <w:trHeight w:val="143"/>
          <w:jc w:val="center"/>
        </w:trPr>
        <w:tc>
          <w:tcPr>
            <w:tcW w:w="691" w:type="dxa"/>
            <w:tcBorders>
              <w:top w:val="single" w:sz="4" w:space="0" w:color="auto"/>
              <w:left w:val="single" w:sz="4" w:space="0" w:color="auto"/>
              <w:bottom w:val="single" w:sz="4" w:space="0" w:color="auto"/>
              <w:right w:val="single" w:sz="4" w:space="0" w:color="auto"/>
            </w:tcBorders>
            <w:vAlign w:val="center"/>
          </w:tcPr>
          <w:p w14:paraId="0ECF691F"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4</w:t>
            </w:r>
          </w:p>
        </w:tc>
        <w:tc>
          <w:tcPr>
            <w:tcW w:w="900" w:type="dxa"/>
            <w:tcBorders>
              <w:top w:val="single" w:sz="4" w:space="0" w:color="auto"/>
              <w:left w:val="nil"/>
              <w:bottom w:val="single" w:sz="4" w:space="0" w:color="auto"/>
              <w:right w:val="single" w:sz="4" w:space="0" w:color="auto"/>
            </w:tcBorders>
            <w:vAlign w:val="center"/>
          </w:tcPr>
          <w:p w14:paraId="460079EB" w14:textId="1EC292DA" w:rsidR="001B38A7" w:rsidRDefault="001B38A7" w:rsidP="0013384E">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1B51F3EE" w14:textId="403079EF" w:rsidR="001B38A7" w:rsidRPr="0013384E" w:rsidRDefault="001B38A7" w:rsidP="0013384E">
            <w:pPr>
              <w:widowControl/>
              <w:autoSpaceDE w:val="0"/>
              <w:autoSpaceDN w:val="0"/>
              <w:adjustRightInd w:val="0"/>
              <w:snapToGrid w:val="0"/>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3207B6D9" w14:textId="453C9517" w:rsidR="001B38A7" w:rsidRDefault="001B38A7" w:rsidP="0013384E">
            <w:pPr>
              <w:widowControl/>
              <w:autoSpaceDE w:val="0"/>
              <w:autoSpaceDN w:val="0"/>
              <w:adjustRightInd w:val="0"/>
              <w:snapToGrid w:val="0"/>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6CFE5DF3" w14:textId="3A4A08B3" w:rsidR="001B38A7" w:rsidRDefault="001B38A7" w:rsidP="0013384E">
            <w:pPr>
              <w:widowControl/>
              <w:autoSpaceDE w:val="0"/>
              <w:autoSpaceDN w:val="0"/>
              <w:adjustRightInd w:val="0"/>
              <w:snapToGrid w:val="0"/>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7567192D" w14:textId="77777777" w:rsidR="001B38A7" w:rsidRDefault="001B38A7" w:rsidP="0013384E">
            <w:pPr>
              <w:widowControl/>
              <w:autoSpaceDE w:val="0"/>
              <w:autoSpaceDN w:val="0"/>
              <w:adjustRightInd w:val="0"/>
              <w:snapToGrid w:val="0"/>
              <w:contextualSpacing/>
              <w:rPr>
                <w:rFonts w:ascii="宋体" w:hAnsi="宋体"/>
                <w:kern w:val="0"/>
              </w:rPr>
            </w:pPr>
          </w:p>
        </w:tc>
      </w:tr>
      <w:tr w:rsidR="001B38A7" w14:paraId="3926EA1A" w14:textId="77777777" w:rsidTr="0013384E">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521797E6"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5</w:t>
            </w:r>
          </w:p>
        </w:tc>
        <w:tc>
          <w:tcPr>
            <w:tcW w:w="900" w:type="dxa"/>
            <w:tcBorders>
              <w:top w:val="single" w:sz="4" w:space="0" w:color="auto"/>
              <w:left w:val="nil"/>
              <w:bottom w:val="single" w:sz="4" w:space="0" w:color="auto"/>
              <w:right w:val="single" w:sz="4" w:space="0" w:color="auto"/>
            </w:tcBorders>
            <w:vAlign w:val="center"/>
          </w:tcPr>
          <w:p w14:paraId="6E2B3DB3" w14:textId="180ACC42" w:rsidR="001B38A7" w:rsidRDefault="001B38A7" w:rsidP="0013384E">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0BEAF27E" w14:textId="58463276" w:rsidR="001B38A7" w:rsidRPr="0013384E" w:rsidRDefault="001B38A7" w:rsidP="0013384E">
            <w:pPr>
              <w:widowControl/>
              <w:autoSpaceDE w:val="0"/>
              <w:autoSpaceDN w:val="0"/>
              <w:adjustRightInd w:val="0"/>
              <w:snapToGrid w:val="0"/>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4F6585FE" w14:textId="59DB973F" w:rsidR="001B38A7" w:rsidRDefault="001B38A7" w:rsidP="0013384E">
            <w:pPr>
              <w:widowControl/>
              <w:autoSpaceDE w:val="0"/>
              <w:autoSpaceDN w:val="0"/>
              <w:adjustRightInd w:val="0"/>
              <w:snapToGrid w:val="0"/>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04D24049" w14:textId="7551B00B" w:rsidR="001B38A7" w:rsidRPr="0013384E" w:rsidRDefault="001B38A7" w:rsidP="0013384E">
            <w:pPr>
              <w:snapToGrid w:val="0"/>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10F8F049" w14:textId="2988848C" w:rsidR="001B38A7" w:rsidRDefault="001B38A7" w:rsidP="0013384E">
            <w:pPr>
              <w:widowControl/>
              <w:autoSpaceDE w:val="0"/>
              <w:autoSpaceDN w:val="0"/>
              <w:adjustRightInd w:val="0"/>
              <w:snapToGrid w:val="0"/>
              <w:contextualSpacing/>
              <w:rPr>
                <w:rFonts w:ascii="宋体" w:hAnsi="宋体"/>
                <w:kern w:val="0"/>
              </w:rPr>
            </w:pPr>
          </w:p>
        </w:tc>
      </w:tr>
      <w:tr w:rsidR="001B38A7" w14:paraId="5B1E6682" w14:textId="77777777" w:rsidTr="0013384E">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24EFA929"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6</w:t>
            </w:r>
          </w:p>
        </w:tc>
        <w:tc>
          <w:tcPr>
            <w:tcW w:w="900" w:type="dxa"/>
            <w:tcBorders>
              <w:top w:val="single" w:sz="4" w:space="0" w:color="auto"/>
              <w:left w:val="nil"/>
              <w:bottom w:val="single" w:sz="4" w:space="0" w:color="auto"/>
              <w:right w:val="single" w:sz="4" w:space="0" w:color="auto"/>
            </w:tcBorders>
            <w:vAlign w:val="center"/>
          </w:tcPr>
          <w:p w14:paraId="193948D6" w14:textId="55D5F66D" w:rsidR="001B38A7" w:rsidRDefault="001B38A7" w:rsidP="0013384E">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45AC0366" w14:textId="5E008AB4" w:rsidR="001B38A7" w:rsidRDefault="001B38A7" w:rsidP="0013384E">
            <w:pPr>
              <w:widowControl/>
              <w:autoSpaceDE w:val="0"/>
              <w:autoSpaceDN w:val="0"/>
              <w:adjustRightInd w:val="0"/>
              <w:snapToGrid w:val="0"/>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730B28BB" w14:textId="714ACF53" w:rsidR="001B38A7" w:rsidRDefault="001B38A7" w:rsidP="0013384E">
            <w:pPr>
              <w:widowControl/>
              <w:autoSpaceDE w:val="0"/>
              <w:autoSpaceDN w:val="0"/>
              <w:adjustRightInd w:val="0"/>
              <w:snapToGrid w:val="0"/>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0E26957B" w14:textId="77777777" w:rsidR="001B38A7" w:rsidRDefault="001B38A7" w:rsidP="0013384E">
            <w:pPr>
              <w:widowControl/>
              <w:autoSpaceDE w:val="0"/>
              <w:autoSpaceDN w:val="0"/>
              <w:adjustRightInd w:val="0"/>
              <w:snapToGrid w:val="0"/>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794159C9" w14:textId="77777777" w:rsidR="001B38A7" w:rsidRDefault="001B38A7" w:rsidP="0013384E">
            <w:pPr>
              <w:widowControl/>
              <w:autoSpaceDE w:val="0"/>
              <w:autoSpaceDN w:val="0"/>
              <w:adjustRightInd w:val="0"/>
              <w:snapToGrid w:val="0"/>
              <w:contextualSpacing/>
              <w:rPr>
                <w:rFonts w:ascii="宋体" w:hAnsi="宋体"/>
                <w:kern w:val="0"/>
              </w:rPr>
            </w:pPr>
          </w:p>
        </w:tc>
      </w:tr>
      <w:tr w:rsidR="001B38A7" w14:paraId="4E98B027" w14:textId="77777777" w:rsidTr="0013384E">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384F780C"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7</w:t>
            </w:r>
          </w:p>
        </w:tc>
        <w:tc>
          <w:tcPr>
            <w:tcW w:w="900" w:type="dxa"/>
            <w:tcBorders>
              <w:top w:val="single" w:sz="4" w:space="0" w:color="auto"/>
              <w:left w:val="nil"/>
              <w:bottom w:val="single" w:sz="4" w:space="0" w:color="auto"/>
              <w:right w:val="single" w:sz="4" w:space="0" w:color="auto"/>
            </w:tcBorders>
            <w:vAlign w:val="center"/>
          </w:tcPr>
          <w:p w14:paraId="5BBD30A3" w14:textId="24057F21" w:rsidR="001B38A7" w:rsidRDefault="001B38A7" w:rsidP="0013384E">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03FFB39C" w14:textId="0099B6C6" w:rsidR="001B38A7" w:rsidRDefault="001B38A7" w:rsidP="0013384E">
            <w:pPr>
              <w:widowControl/>
              <w:autoSpaceDE w:val="0"/>
              <w:autoSpaceDN w:val="0"/>
              <w:adjustRightInd w:val="0"/>
              <w:snapToGrid w:val="0"/>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039A2BB6" w14:textId="435720FF" w:rsidR="001B38A7" w:rsidRDefault="001B38A7" w:rsidP="0013384E">
            <w:pPr>
              <w:widowControl/>
              <w:autoSpaceDE w:val="0"/>
              <w:autoSpaceDN w:val="0"/>
              <w:adjustRightInd w:val="0"/>
              <w:snapToGrid w:val="0"/>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4C8B95E5" w14:textId="334A4573" w:rsidR="001B38A7" w:rsidRDefault="001B38A7" w:rsidP="0013384E">
            <w:pPr>
              <w:widowControl/>
              <w:autoSpaceDE w:val="0"/>
              <w:autoSpaceDN w:val="0"/>
              <w:adjustRightInd w:val="0"/>
              <w:snapToGrid w:val="0"/>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2202558C" w14:textId="0C5BA80A" w:rsidR="001B38A7" w:rsidRDefault="001B38A7" w:rsidP="0013384E">
            <w:pPr>
              <w:widowControl/>
              <w:autoSpaceDE w:val="0"/>
              <w:autoSpaceDN w:val="0"/>
              <w:adjustRightInd w:val="0"/>
              <w:snapToGrid w:val="0"/>
              <w:contextualSpacing/>
              <w:rPr>
                <w:rFonts w:ascii="宋体" w:hAnsi="宋体"/>
                <w:kern w:val="0"/>
              </w:rPr>
            </w:pPr>
          </w:p>
        </w:tc>
      </w:tr>
      <w:tr w:rsidR="001B38A7" w14:paraId="4519F62F" w14:textId="77777777" w:rsidTr="007A381A">
        <w:trPr>
          <w:trHeight w:val="20"/>
          <w:jc w:val="center"/>
        </w:trPr>
        <w:tc>
          <w:tcPr>
            <w:tcW w:w="691" w:type="dxa"/>
            <w:tcBorders>
              <w:top w:val="single" w:sz="4" w:space="0" w:color="auto"/>
              <w:left w:val="single" w:sz="4" w:space="0" w:color="auto"/>
              <w:bottom w:val="single" w:sz="4" w:space="0" w:color="auto"/>
              <w:right w:val="single" w:sz="4" w:space="0" w:color="auto"/>
            </w:tcBorders>
            <w:vAlign w:val="center"/>
          </w:tcPr>
          <w:p w14:paraId="52AAAF45" w14:textId="77777777" w:rsidR="001B38A7" w:rsidRDefault="00000000" w:rsidP="007A381A">
            <w:pPr>
              <w:widowControl/>
              <w:autoSpaceDE w:val="0"/>
              <w:autoSpaceDN w:val="0"/>
              <w:adjustRightInd w:val="0"/>
              <w:spacing w:line="560" w:lineRule="exact"/>
              <w:contextualSpacing/>
              <w:rPr>
                <w:rFonts w:ascii="宋体" w:hAnsi="宋体"/>
                <w:kern w:val="0"/>
              </w:rPr>
            </w:pPr>
            <w:r>
              <w:rPr>
                <w:rFonts w:ascii="宋体" w:hAnsi="宋体" w:hint="eastAsia"/>
                <w:kern w:val="0"/>
              </w:rPr>
              <w:t>8</w:t>
            </w:r>
          </w:p>
        </w:tc>
        <w:tc>
          <w:tcPr>
            <w:tcW w:w="900" w:type="dxa"/>
            <w:tcBorders>
              <w:top w:val="single" w:sz="4" w:space="0" w:color="auto"/>
              <w:left w:val="nil"/>
              <w:bottom w:val="single" w:sz="4" w:space="0" w:color="auto"/>
              <w:right w:val="single" w:sz="4" w:space="0" w:color="auto"/>
            </w:tcBorders>
            <w:vAlign w:val="center"/>
          </w:tcPr>
          <w:p w14:paraId="7912C181" w14:textId="5E8E5F72" w:rsidR="001B38A7" w:rsidRPr="0013384E" w:rsidRDefault="001B38A7" w:rsidP="007A381A">
            <w:pPr>
              <w:widowControl/>
              <w:autoSpaceDE w:val="0"/>
              <w:autoSpaceDN w:val="0"/>
              <w:adjustRightInd w:val="0"/>
              <w:spacing w:line="560" w:lineRule="exact"/>
              <w:contextualSpacing/>
              <w:rPr>
                <w:rFonts w:ascii="宋体" w:hAnsi="宋体"/>
                <w:kern w:val="0"/>
              </w:rPr>
            </w:pPr>
          </w:p>
        </w:tc>
        <w:tc>
          <w:tcPr>
            <w:tcW w:w="3966" w:type="dxa"/>
            <w:gridSpan w:val="2"/>
            <w:tcBorders>
              <w:top w:val="single" w:sz="4" w:space="0" w:color="auto"/>
              <w:left w:val="nil"/>
              <w:bottom w:val="single" w:sz="4" w:space="0" w:color="auto"/>
              <w:right w:val="single" w:sz="4" w:space="0" w:color="auto"/>
            </w:tcBorders>
            <w:vAlign w:val="center"/>
          </w:tcPr>
          <w:p w14:paraId="5F967117" w14:textId="2CA55A85" w:rsidR="001B38A7" w:rsidRPr="0013384E" w:rsidRDefault="001B38A7" w:rsidP="007A381A">
            <w:pPr>
              <w:widowControl/>
              <w:autoSpaceDE w:val="0"/>
              <w:autoSpaceDN w:val="0"/>
              <w:adjustRightInd w:val="0"/>
              <w:spacing w:line="560" w:lineRule="exact"/>
              <w:contextualSpacing/>
              <w:rPr>
                <w:rFonts w:ascii="宋体" w:hAnsi="宋体"/>
                <w:kern w:val="0"/>
              </w:rPr>
            </w:pPr>
          </w:p>
        </w:tc>
        <w:tc>
          <w:tcPr>
            <w:tcW w:w="1392" w:type="dxa"/>
            <w:tcBorders>
              <w:top w:val="single" w:sz="4" w:space="0" w:color="auto"/>
              <w:left w:val="nil"/>
              <w:bottom w:val="single" w:sz="4" w:space="0" w:color="auto"/>
              <w:right w:val="single" w:sz="4" w:space="0" w:color="auto"/>
            </w:tcBorders>
            <w:vAlign w:val="center"/>
          </w:tcPr>
          <w:p w14:paraId="297D69AE" w14:textId="01EAED7C" w:rsidR="001B38A7" w:rsidRDefault="001B38A7" w:rsidP="007A381A">
            <w:pPr>
              <w:widowControl/>
              <w:autoSpaceDE w:val="0"/>
              <w:autoSpaceDN w:val="0"/>
              <w:adjustRightInd w:val="0"/>
              <w:spacing w:line="560" w:lineRule="exact"/>
              <w:contextualSpacing/>
              <w:rPr>
                <w:rFonts w:ascii="宋体" w:hAnsi="宋体"/>
                <w:kern w:val="0"/>
              </w:rPr>
            </w:pPr>
          </w:p>
        </w:tc>
        <w:tc>
          <w:tcPr>
            <w:tcW w:w="1300" w:type="dxa"/>
            <w:tcBorders>
              <w:top w:val="single" w:sz="4" w:space="0" w:color="auto"/>
              <w:left w:val="nil"/>
              <w:bottom w:val="single" w:sz="4" w:space="0" w:color="auto"/>
              <w:right w:val="single" w:sz="4" w:space="0" w:color="auto"/>
            </w:tcBorders>
            <w:vAlign w:val="center"/>
          </w:tcPr>
          <w:p w14:paraId="4B4C0862" w14:textId="77777777" w:rsidR="001B38A7" w:rsidRDefault="001B38A7" w:rsidP="007A381A">
            <w:pPr>
              <w:widowControl/>
              <w:autoSpaceDE w:val="0"/>
              <w:autoSpaceDN w:val="0"/>
              <w:adjustRightInd w:val="0"/>
              <w:spacing w:line="560" w:lineRule="exact"/>
              <w:contextualSpacing/>
              <w:rPr>
                <w:rFonts w:ascii="宋体" w:hAnsi="宋体"/>
                <w:kern w:val="0"/>
              </w:rPr>
            </w:pPr>
          </w:p>
        </w:tc>
        <w:tc>
          <w:tcPr>
            <w:tcW w:w="1442" w:type="dxa"/>
            <w:tcBorders>
              <w:top w:val="single" w:sz="4" w:space="0" w:color="auto"/>
              <w:left w:val="nil"/>
              <w:bottom w:val="single" w:sz="4" w:space="0" w:color="auto"/>
              <w:right w:val="single" w:sz="4" w:space="0" w:color="auto"/>
            </w:tcBorders>
            <w:vAlign w:val="center"/>
          </w:tcPr>
          <w:p w14:paraId="3EEA7F14" w14:textId="77777777" w:rsidR="001B38A7" w:rsidRDefault="001B38A7" w:rsidP="007A381A">
            <w:pPr>
              <w:widowControl/>
              <w:autoSpaceDE w:val="0"/>
              <w:autoSpaceDN w:val="0"/>
              <w:adjustRightInd w:val="0"/>
              <w:spacing w:line="560" w:lineRule="exact"/>
              <w:contextualSpacing/>
              <w:rPr>
                <w:rFonts w:ascii="宋体" w:hAnsi="宋体"/>
                <w:kern w:val="0"/>
              </w:rPr>
            </w:pPr>
          </w:p>
        </w:tc>
      </w:tr>
      <w:tr w:rsidR="001B38A7" w14:paraId="78CFB91A"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38AA501A" w14:textId="77777777" w:rsidR="001B38A7" w:rsidRDefault="00000000">
            <w:pPr>
              <w:widowControl/>
              <w:autoSpaceDE w:val="0"/>
              <w:autoSpaceDN w:val="0"/>
              <w:adjustRightInd w:val="0"/>
              <w:spacing w:line="560" w:lineRule="exact"/>
              <w:ind w:firstLineChars="200" w:firstLine="422"/>
              <w:contextualSpacing/>
              <w:jc w:val="center"/>
              <w:rPr>
                <w:rFonts w:ascii="宋体" w:hAnsi="宋体"/>
                <w:b/>
                <w:bCs/>
                <w:kern w:val="0"/>
              </w:rPr>
            </w:pPr>
            <w:r>
              <w:rPr>
                <w:rFonts w:ascii="宋体" w:hAnsi="宋体" w:hint="eastAsia"/>
                <w:b/>
                <w:bCs/>
                <w:kern w:val="0"/>
              </w:rPr>
              <w:t>编制情况</w:t>
            </w:r>
          </w:p>
        </w:tc>
      </w:tr>
      <w:tr w:rsidR="001B38A7" w14:paraId="3013C2B5" w14:textId="77777777">
        <w:trPr>
          <w:trHeight w:val="397"/>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53FD1B79" w14:textId="77777777" w:rsidR="001B38A7" w:rsidRDefault="00000000">
            <w:pPr>
              <w:pStyle w:val="af8"/>
              <w:rPr>
                <w:rFonts w:hAnsi="宋体"/>
                <w:szCs w:val="22"/>
              </w:rPr>
            </w:pPr>
            <w:r>
              <w:rPr>
                <w:rFonts w:hAnsi="宋体" w:hint="eastAsia"/>
                <w:szCs w:val="22"/>
              </w:rPr>
              <w:t>1.编制过程简介</w:t>
            </w:r>
          </w:p>
        </w:tc>
      </w:tr>
      <w:tr w:rsidR="001B38A7" w14:paraId="1431EED5"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012153C1" w14:textId="79BA2FC7" w:rsidR="001B38A7" w:rsidRDefault="001B0C20">
            <w:pPr>
              <w:pStyle w:val="af8"/>
              <w:rPr>
                <w:rFonts w:ascii="Calibri" w:hAnsi="Calibri" w:cs="宋体"/>
                <w:kern w:val="2"/>
                <w:szCs w:val="21"/>
              </w:rPr>
            </w:pPr>
            <w:r>
              <w:rPr>
                <w:rFonts w:ascii="Calibri" w:hAnsi="Calibri" w:cs="宋体" w:hint="eastAsia"/>
                <w:kern w:val="2"/>
                <w:szCs w:val="21"/>
              </w:rPr>
              <w:t>（</w:t>
            </w:r>
            <w:r>
              <w:rPr>
                <w:rFonts w:ascii="Calibri" w:hAnsi="Calibri" w:cs="宋体" w:hint="eastAsia"/>
                <w:kern w:val="2"/>
                <w:szCs w:val="21"/>
              </w:rPr>
              <w:t>1</w:t>
            </w:r>
            <w:r>
              <w:rPr>
                <w:rFonts w:ascii="Calibri" w:hAnsi="Calibri" w:cs="宋体" w:hint="eastAsia"/>
                <w:kern w:val="2"/>
                <w:szCs w:val="21"/>
              </w:rPr>
              <w:t>）起草标准草案</w:t>
            </w:r>
          </w:p>
          <w:p w14:paraId="7696B6DA" w14:textId="24A3E905" w:rsidR="001B38A7" w:rsidRDefault="00000000">
            <w:pPr>
              <w:pStyle w:val="af8"/>
              <w:ind w:firstLineChars="0"/>
              <w:rPr>
                <w:rFonts w:ascii="Calibri" w:hAnsi="Calibri" w:cs="宋体"/>
                <w:kern w:val="2"/>
                <w:szCs w:val="21"/>
              </w:rPr>
            </w:pPr>
            <w:r>
              <w:rPr>
                <w:rFonts w:ascii="Calibri" w:hAnsi="Calibri" w:cs="宋体" w:hint="eastAsia"/>
                <w:kern w:val="2"/>
                <w:szCs w:val="21"/>
              </w:rPr>
              <w:t>成立标准起草小组，标准起草小组初步讨论了标准制定的总体思路、标准起草的目的、标准内容的基本框架、时间安排等内容。标准起草小组通过广泛收集相关标准和文献，充分了解标准相关信息与材料，起草了标准草案。</w:t>
            </w:r>
          </w:p>
          <w:p w14:paraId="0EF1BBB1" w14:textId="32E6BACE" w:rsidR="001B38A7" w:rsidRDefault="001B0C20">
            <w:pPr>
              <w:pStyle w:val="af8"/>
              <w:rPr>
                <w:rFonts w:ascii="Calibri" w:hAnsi="Calibri" w:cs="宋体"/>
                <w:kern w:val="2"/>
                <w:szCs w:val="21"/>
              </w:rPr>
            </w:pPr>
            <w:r>
              <w:rPr>
                <w:rFonts w:ascii="Calibri" w:hAnsi="Calibri" w:cs="宋体" w:hint="eastAsia"/>
                <w:kern w:val="2"/>
                <w:szCs w:val="21"/>
              </w:rPr>
              <w:t>（</w:t>
            </w:r>
            <w:r>
              <w:rPr>
                <w:rFonts w:ascii="Calibri" w:hAnsi="Calibri" w:cs="宋体" w:hint="eastAsia"/>
                <w:kern w:val="2"/>
                <w:szCs w:val="21"/>
              </w:rPr>
              <w:t>2</w:t>
            </w:r>
            <w:r>
              <w:rPr>
                <w:rFonts w:ascii="Calibri" w:hAnsi="Calibri" w:cs="宋体" w:hint="eastAsia"/>
                <w:kern w:val="2"/>
                <w:szCs w:val="21"/>
              </w:rPr>
              <w:t>）</w:t>
            </w:r>
            <w:r w:rsidR="00000000">
              <w:rPr>
                <w:rFonts w:ascii="Calibri" w:hAnsi="Calibri" w:cs="宋体" w:hint="eastAsia"/>
                <w:kern w:val="2"/>
                <w:szCs w:val="21"/>
              </w:rPr>
              <w:t>征求意见</w:t>
            </w:r>
          </w:p>
          <w:p w14:paraId="01DAF60E" w14:textId="3EE919E2" w:rsidR="001B38A7" w:rsidRDefault="00000000">
            <w:pPr>
              <w:pStyle w:val="af8"/>
              <w:rPr>
                <w:rFonts w:cs="宋体"/>
                <w:szCs w:val="21"/>
              </w:rPr>
            </w:pPr>
            <w:r>
              <w:rPr>
                <w:rFonts w:cs="宋体" w:hint="eastAsia"/>
                <w:szCs w:val="21"/>
              </w:rPr>
              <w:t>（</w:t>
            </w:r>
            <w:r>
              <w:rPr>
                <w:rFonts w:cs="宋体"/>
                <w:szCs w:val="21"/>
              </w:rPr>
              <w:t>3</w:t>
            </w:r>
            <w:r>
              <w:rPr>
                <w:rFonts w:cs="宋体" w:hint="eastAsia"/>
                <w:szCs w:val="21"/>
              </w:rPr>
              <w:t>）标准审查</w:t>
            </w:r>
          </w:p>
          <w:p w14:paraId="0F92B797" w14:textId="77777777" w:rsidR="001B0C20" w:rsidRDefault="001B0C20">
            <w:pPr>
              <w:pStyle w:val="af8"/>
              <w:rPr>
                <w:rFonts w:cs="宋体" w:hint="eastAsia"/>
                <w:szCs w:val="21"/>
              </w:rPr>
            </w:pPr>
          </w:p>
          <w:p w14:paraId="4A700FAC" w14:textId="1A5AA7E8" w:rsidR="001B38A7" w:rsidRDefault="00000000">
            <w:pPr>
              <w:pStyle w:val="af8"/>
              <w:rPr>
                <w:rFonts w:hAnsi="宋体"/>
                <w:szCs w:val="22"/>
              </w:rPr>
            </w:pPr>
            <w:r>
              <w:rPr>
                <w:rFonts w:hAnsi="宋体" w:hint="eastAsia"/>
                <w:szCs w:val="22"/>
              </w:rPr>
              <w:t>（</w:t>
            </w:r>
            <w:r>
              <w:rPr>
                <w:rFonts w:hAnsi="宋体"/>
                <w:szCs w:val="22"/>
              </w:rPr>
              <w:t>4</w:t>
            </w:r>
            <w:r>
              <w:rPr>
                <w:rFonts w:hAnsi="宋体" w:hint="eastAsia"/>
                <w:szCs w:val="22"/>
              </w:rPr>
              <w:t>）标准报批</w:t>
            </w:r>
          </w:p>
          <w:p w14:paraId="48162262" w14:textId="22E8253B" w:rsidR="001B38A7" w:rsidRDefault="001B38A7">
            <w:pPr>
              <w:pStyle w:val="af8"/>
              <w:rPr>
                <w:rFonts w:hAnsi="宋体"/>
                <w:szCs w:val="21"/>
              </w:rPr>
            </w:pPr>
          </w:p>
        </w:tc>
      </w:tr>
      <w:tr w:rsidR="001B38A7" w14:paraId="5DB1550A" w14:textId="77777777">
        <w:trPr>
          <w:trHeight w:val="547"/>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6C4993A0" w14:textId="2C514D49" w:rsidR="001B38A7" w:rsidRDefault="00000000" w:rsidP="001B0C20">
            <w:pPr>
              <w:pStyle w:val="af8"/>
              <w:rPr>
                <w:rFonts w:hAnsi="宋体" w:hint="eastAsia"/>
                <w:szCs w:val="22"/>
              </w:rPr>
            </w:pPr>
            <w:r>
              <w:rPr>
                <w:rFonts w:hAnsi="宋体" w:hint="eastAsia"/>
                <w:szCs w:val="22"/>
              </w:rPr>
              <w:lastRenderedPageBreak/>
              <w:t>2.制定标准的必要性和意义</w:t>
            </w:r>
          </w:p>
        </w:tc>
      </w:tr>
      <w:tr w:rsidR="001B0C20" w14:paraId="5FC2C4DE" w14:textId="77777777">
        <w:trPr>
          <w:trHeight w:val="547"/>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740E0375" w14:textId="77777777" w:rsidR="001B0C20" w:rsidRPr="001B0C20" w:rsidRDefault="001B0C20" w:rsidP="001B0C20">
            <w:pPr>
              <w:ind w:firstLineChars="200" w:firstLine="420"/>
              <w:rPr>
                <w:rFonts w:ascii="宋体" w:hAnsi="宋体" w:cs="宋体" w:hint="eastAsia"/>
                <w:color w:val="000000"/>
              </w:rPr>
            </w:pPr>
            <w:r w:rsidRPr="001B0C20">
              <w:rPr>
                <w:rFonts w:ascii="宋体" w:hAnsi="宋体" w:cs="宋体" w:hint="eastAsia"/>
                <w:color w:val="000000"/>
              </w:rPr>
              <w:t>社区居家养老构成我省多层次养老体系的重要支柱，十四五时期，伴随我省人口老龄化程度的日益加深，老年人对于服务供给、服务质量的要求也会更高。为老年人提供更加方便可及、质量可靠的社区居家养老服务成为我省养老服务发展的重要目标。我省《安徽省养老服务“十四五”发展规划》提出“充分发挥社区党组织作用，探索‘社区+物业+养老服务模式’，增加居家社区养老服务有效供给。”</w:t>
            </w:r>
          </w:p>
          <w:p w14:paraId="58A7A5A0" w14:textId="5F61D3C9" w:rsidR="001B0C20" w:rsidRPr="001B0C20" w:rsidRDefault="001B0C20" w:rsidP="001B0C20">
            <w:pPr>
              <w:ind w:firstLineChars="200" w:firstLine="420"/>
              <w:rPr>
                <w:rFonts w:ascii="宋体" w:hAnsi="宋体" w:cs="宋体"/>
                <w:color w:val="000000"/>
              </w:rPr>
            </w:pPr>
            <w:r w:rsidRPr="001B0C20">
              <w:rPr>
                <w:rFonts w:ascii="宋体" w:hAnsi="宋体" w:cs="宋体" w:hint="eastAsia"/>
                <w:color w:val="000000"/>
              </w:rPr>
              <w:t>“物业+养老”是一种新型的养老服务模式，即物业</w:t>
            </w:r>
            <w:r>
              <w:rPr>
                <w:rFonts w:ascii="宋体" w:hAnsi="宋体" w:cs="宋体" w:hint="eastAsia"/>
                <w:color w:val="000000"/>
              </w:rPr>
              <w:t>通过建立养老服务设施</w:t>
            </w:r>
            <w:r w:rsidRPr="001B0C20">
              <w:rPr>
                <w:rFonts w:ascii="宋体" w:hAnsi="宋体" w:cs="宋体" w:hint="eastAsia"/>
                <w:color w:val="000000"/>
              </w:rPr>
              <w:t>，整合养老服务中心的签约服务商和机构护理员等为老服务资源，以养老服务站为基础，运用“互联网+”开启智能居家服务，将物业服务的区域由公共区域向老人（业主）家</w:t>
            </w:r>
            <w:proofErr w:type="gramStart"/>
            <w:r w:rsidRPr="001B0C20">
              <w:rPr>
                <w:rFonts w:ascii="宋体" w:hAnsi="宋体" w:cs="宋体" w:hint="eastAsia"/>
                <w:color w:val="000000"/>
              </w:rPr>
              <w:t>内延</w:t>
            </w:r>
            <w:proofErr w:type="gramEnd"/>
            <w:r w:rsidRPr="001B0C20">
              <w:rPr>
                <w:rFonts w:ascii="宋体" w:hAnsi="宋体" w:cs="宋体" w:hint="eastAsia"/>
                <w:color w:val="000000"/>
              </w:rPr>
              <w:t>伸；把养老服务的区域由居家向社会化服务延伸，形成“物业+养老”工作的“10分钟为老服务圈”，为老年人提供的服务更加精准，效率更高。</w:t>
            </w:r>
          </w:p>
          <w:p w14:paraId="4B037C42" w14:textId="3E4AA411" w:rsidR="001B0C20" w:rsidRPr="001B0C20" w:rsidRDefault="001B0C20" w:rsidP="001B0C20">
            <w:pPr>
              <w:ind w:firstLineChars="200" w:firstLine="420"/>
              <w:rPr>
                <w:rFonts w:ascii="宋体" w:hAnsi="宋体" w:cs="宋体" w:hint="eastAsia"/>
                <w:color w:val="000000"/>
              </w:rPr>
            </w:pPr>
            <w:r>
              <w:rPr>
                <w:rFonts w:ascii="宋体" w:hAnsi="宋体" w:cs="宋体" w:hint="eastAsia"/>
                <w:color w:val="000000"/>
              </w:rPr>
              <w:t>物业提供养老服务作为一种新型的养老服务方式，由于涉及到物业和养老产业的融合，目前</w:t>
            </w:r>
            <w:r w:rsidR="00AF4D3D">
              <w:rPr>
                <w:rFonts w:ascii="宋体" w:hAnsi="宋体" w:cs="宋体" w:hint="eastAsia"/>
                <w:color w:val="000000"/>
              </w:rPr>
              <w:t>尚未形成较为成熟的模式，许多物业企业想去尝试但不知从何着手，本标准的能够为物业企业提供养老服务提供指导，从而</w:t>
            </w:r>
            <w:r w:rsidRPr="001B0C20">
              <w:rPr>
                <w:rFonts w:ascii="宋体" w:hAnsi="宋体" w:cs="宋体" w:hint="eastAsia"/>
                <w:color w:val="000000"/>
              </w:rPr>
              <w:t>扩大优质为老服务供给。</w:t>
            </w:r>
          </w:p>
        </w:tc>
      </w:tr>
      <w:tr w:rsidR="001B38A7" w14:paraId="778805A0" w14:textId="77777777">
        <w:trPr>
          <w:trHeight w:val="397"/>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77183A78" w14:textId="77777777" w:rsidR="001B38A7" w:rsidRDefault="00000000">
            <w:pPr>
              <w:pStyle w:val="af8"/>
              <w:rPr>
                <w:rFonts w:hAnsi="宋体"/>
                <w:szCs w:val="22"/>
              </w:rPr>
            </w:pPr>
            <w:r>
              <w:rPr>
                <w:rFonts w:hAnsi="宋体" w:hint="eastAsia"/>
                <w:szCs w:val="22"/>
              </w:rPr>
              <w:t>3.制定标准的原则和依据，与现行法律法规、标准的关系。</w:t>
            </w:r>
          </w:p>
        </w:tc>
      </w:tr>
      <w:tr w:rsidR="001B38A7" w14:paraId="330AB0E6"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384CCB07" w14:textId="77777777" w:rsidR="001B38A7" w:rsidRDefault="00000000">
            <w:pPr>
              <w:ind w:firstLine="480"/>
              <w:rPr>
                <w:rFonts w:ascii="宋体" w:hAnsi="宋体"/>
                <w:kern w:val="0"/>
              </w:rPr>
            </w:pPr>
            <w:r>
              <w:rPr>
                <w:rFonts w:ascii="宋体" w:hAnsi="宋体" w:hint="eastAsia"/>
                <w:kern w:val="0"/>
              </w:rPr>
              <w:t>（1）标准制定原则</w:t>
            </w:r>
          </w:p>
          <w:p w14:paraId="7515A7C7" w14:textId="77777777" w:rsidR="001B38A7" w:rsidRDefault="00000000">
            <w:pPr>
              <w:pStyle w:val="af8"/>
              <w:rPr>
                <w:rFonts w:hAnsi="宋体"/>
                <w:szCs w:val="21"/>
              </w:rPr>
            </w:pPr>
            <w:r>
              <w:rPr>
                <w:rFonts w:hAnsi="宋体" w:hint="eastAsia"/>
                <w:szCs w:val="21"/>
              </w:rPr>
              <w:t>①规范性原则。本标准遵守相关法律、法规和规定以及有关的基础标准。</w:t>
            </w:r>
          </w:p>
          <w:p w14:paraId="5AD26E22" w14:textId="5238D944" w:rsidR="001B38A7" w:rsidRDefault="00000000">
            <w:pPr>
              <w:pStyle w:val="af8"/>
              <w:rPr>
                <w:rFonts w:hAnsi="宋体"/>
                <w:szCs w:val="21"/>
              </w:rPr>
            </w:pPr>
            <w:r>
              <w:rPr>
                <w:rFonts w:hAnsi="宋体" w:hint="eastAsia"/>
                <w:szCs w:val="21"/>
              </w:rPr>
              <w:t>②适用性原则。本标准</w:t>
            </w:r>
            <w:r w:rsidR="00AF4D3D">
              <w:rPr>
                <w:rFonts w:hAnsi="宋体" w:hint="eastAsia"/>
                <w:szCs w:val="21"/>
              </w:rPr>
              <w:t>指导物业服务企业开展社区居家养老服务</w:t>
            </w:r>
            <w:r>
              <w:rPr>
                <w:rFonts w:hAnsi="宋体" w:hint="eastAsia"/>
                <w:szCs w:val="21"/>
              </w:rPr>
              <w:t>。</w:t>
            </w:r>
          </w:p>
          <w:p w14:paraId="55D7FD78" w14:textId="691420BC" w:rsidR="001B38A7" w:rsidRDefault="00000000">
            <w:pPr>
              <w:ind w:firstLine="480"/>
              <w:rPr>
                <w:rFonts w:ascii="宋体" w:hAnsi="宋体"/>
                <w:kern w:val="0"/>
              </w:rPr>
            </w:pPr>
            <w:r>
              <w:rPr>
                <w:rFonts w:ascii="宋体" w:hAnsi="宋体" w:hint="eastAsia"/>
                <w:kern w:val="0"/>
              </w:rPr>
              <w:t>（2）标准制定依据</w:t>
            </w:r>
          </w:p>
          <w:p w14:paraId="4438B2CD" w14:textId="3A1BA299" w:rsidR="00AF4D3D" w:rsidRPr="00AF4D3D" w:rsidRDefault="00AF4D3D" w:rsidP="00AF4D3D">
            <w:pPr>
              <w:pStyle w:val="2"/>
              <w:rPr>
                <w:rFonts w:hint="eastAsia"/>
                <w:color w:val="auto"/>
                <w:kern w:val="0"/>
                <w:sz w:val="21"/>
                <w:szCs w:val="21"/>
              </w:rPr>
            </w:pPr>
            <w:r w:rsidRPr="00AF4D3D">
              <w:rPr>
                <w:rFonts w:hint="eastAsia"/>
                <w:color w:val="auto"/>
                <w:kern w:val="0"/>
                <w:sz w:val="21"/>
                <w:szCs w:val="21"/>
              </w:rPr>
              <w:t>《安徽省养老服务条例》</w:t>
            </w:r>
          </w:p>
          <w:p w14:paraId="3A03137C" w14:textId="1C1B302D" w:rsidR="001B0C20" w:rsidRDefault="00303F98" w:rsidP="00303F98">
            <w:pPr>
              <w:pStyle w:val="2"/>
              <w:rPr>
                <w:color w:val="auto"/>
                <w:kern w:val="0"/>
                <w:sz w:val="21"/>
                <w:szCs w:val="21"/>
              </w:rPr>
            </w:pPr>
            <w:r>
              <w:rPr>
                <w:rFonts w:hint="eastAsia"/>
                <w:color w:val="auto"/>
                <w:kern w:val="0"/>
                <w:sz w:val="21"/>
                <w:szCs w:val="21"/>
              </w:rPr>
              <w:t>安徽省住建厅、安徽省民政厅等《</w:t>
            </w:r>
            <w:r w:rsidRPr="00303F98">
              <w:rPr>
                <w:rFonts w:hint="eastAsia"/>
                <w:color w:val="auto"/>
                <w:kern w:val="0"/>
                <w:sz w:val="21"/>
                <w:szCs w:val="21"/>
              </w:rPr>
              <w:t>关于印发</w:t>
            </w:r>
            <w:r>
              <w:rPr>
                <w:color w:val="auto"/>
                <w:kern w:val="0"/>
                <w:sz w:val="21"/>
                <w:szCs w:val="21"/>
              </w:rPr>
              <w:t>&lt;</w:t>
            </w:r>
            <w:r w:rsidRPr="00303F98">
              <w:rPr>
                <w:rFonts w:hint="eastAsia"/>
                <w:color w:val="auto"/>
                <w:kern w:val="0"/>
                <w:sz w:val="21"/>
                <w:szCs w:val="21"/>
              </w:rPr>
              <w:t>城市居住区配套建设养老服务设施实施细则</w:t>
            </w:r>
            <w:r>
              <w:rPr>
                <w:color w:val="auto"/>
                <w:kern w:val="0"/>
                <w:sz w:val="21"/>
                <w:szCs w:val="21"/>
              </w:rPr>
              <w:t>&gt;</w:t>
            </w:r>
            <w:r w:rsidRPr="00303F98">
              <w:rPr>
                <w:rFonts w:hint="eastAsia"/>
                <w:color w:val="auto"/>
                <w:kern w:val="0"/>
                <w:sz w:val="21"/>
                <w:szCs w:val="21"/>
              </w:rPr>
              <w:t>和</w:t>
            </w:r>
            <w:r>
              <w:rPr>
                <w:rFonts w:hint="eastAsia"/>
                <w:color w:val="auto"/>
                <w:kern w:val="0"/>
                <w:sz w:val="21"/>
                <w:szCs w:val="21"/>
              </w:rPr>
              <w:t>&lt;</w:t>
            </w:r>
            <w:r w:rsidRPr="00303F98">
              <w:rPr>
                <w:rFonts w:hint="eastAsia"/>
                <w:color w:val="auto"/>
                <w:kern w:val="0"/>
                <w:sz w:val="21"/>
                <w:szCs w:val="21"/>
              </w:rPr>
              <w:t>城市居住区配套建设托育服务设施实施细则的通知</w:t>
            </w:r>
            <w:r>
              <w:rPr>
                <w:color w:val="auto"/>
                <w:kern w:val="0"/>
                <w:sz w:val="21"/>
                <w:szCs w:val="21"/>
              </w:rPr>
              <w:t>&gt;</w:t>
            </w:r>
            <w:r>
              <w:rPr>
                <w:rFonts w:hint="eastAsia"/>
                <w:color w:val="auto"/>
                <w:kern w:val="0"/>
                <w:sz w:val="21"/>
                <w:szCs w:val="21"/>
              </w:rPr>
              <w:t>》(</w:t>
            </w:r>
            <w:r w:rsidRPr="00303F98">
              <w:rPr>
                <w:rFonts w:hint="eastAsia"/>
                <w:color w:val="auto"/>
                <w:kern w:val="0"/>
                <w:sz w:val="21"/>
                <w:szCs w:val="21"/>
              </w:rPr>
              <w:t>建标〔2022〕60号</w:t>
            </w:r>
            <w:r>
              <w:rPr>
                <w:color w:val="auto"/>
                <w:kern w:val="0"/>
                <w:sz w:val="21"/>
                <w:szCs w:val="21"/>
              </w:rPr>
              <w:t>)</w:t>
            </w:r>
          </w:p>
          <w:p w14:paraId="1BA9F64F" w14:textId="1AAAC9A7" w:rsidR="001B0C20" w:rsidRPr="001B0C20" w:rsidRDefault="001B0C20" w:rsidP="001B0C20">
            <w:pPr>
              <w:pStyle w:val="2"/>
              <w:rPr>
                <w:color w:val="auto"/>
                <w:kern w:val="0"/>
                <w:sz w:val="21"/>
                <w:szCs w:val="21"/>
              </w:rPr>
            </w:pPr>
            <w:r>
              <w:rPr>
                <w:rFonts w:hint="eastAsia"/>
                <w:color w:val="auto"/>
                <w:kern w:val="0"/>
                <w:sz w:val="21"/>
                <w:szCs w:val="21"/>
              </w:rPr>
              <w:t>《</w:t>
            </w:r>
            <w:r w:rsidRPr="001B0C20">
              <w:rPr>
                <w:rFonts w:hint="eastAsia"/>
                <w:color w:val="auto"/>
                <w:kern w:val="0"/>
                <w:sz w:val="21"/>
                <w:szCs w:val="21"/>
              </w:rPr>
              <w:t>住房和城乡建设部等部门关于推动物业服务企业发展居家社区养老服务的意见</w:t>
            </w:r>
            <w:r>
              <w:rPr>
                <w:rFonts w:hint="eastAsia"/>
                <w:color w:val="auto"/>
                <w:kern w:val="0"/>
                <w:sz w:val="21"/>
                <w:szCs w:val="21"/>
              </w:rPr>
              <w:t>》</w:t>
            </w:r>
            <w:r w:rsidR="00303F98">
              <w:rPr>
                <w:rFonts w:hint="eastAsia"/>
                <w:color w:val="auto"/>
                <w:kern w:val="0"/>
                <w:sz w:val="21"/>
                <w:szCs w:val="21"/>
              </w:rPr>
              <w:t>（</w:t>
            </w:r>
            <w:r w:rsidR="00303F98" w:rsidRPr="00303F98">
              <w:rPr>
                <w:rFonts w:hint="eastAsia"/>
                <w:color w:val="auto"/>
                <w:kern w:val="0"/>
                <w:sz w:val="21"/>
                <w:szCs w:val="21"/>
              </w:rPr>
              <w:t>建房〔2020〕92号</w:t>
            </w:r>
            <w:r w:rsidR="00303F98">
              <w:rPr>
                <w:rFonts w:hint="eastAsia"/>
                <w:color w:val="auto"/>
                <w:kern w:val="0"/>
                <w:sz w:val="21"/>
                <w:szCs w:val="21"/>
              </w:rPr>
              <w:t>）</w:t>
            </w:r>
          </w:p>
          <w:p w14:paraId="05D70626" w14:textId="77777777" w:rsidR="001B38A7" w:rsidRDefault="00000000" w:rsidP="001B0C20">
            <w:pPr>
              <w:ind w:firstLine="480"/>
              <w:rPr>
                <w:rFonts w:ascii="宋体" w:hAnsi="宋体"/>
                <w:kern w:val="0"/>
              </w:rPr>
            </w:pPr>
            <w:r>
              <w:rPr>
                <w:rFonts w:ascii="宋体" w:hAnsi="宋体" w:hint="eastAsia"/>
                <w:kern w:val="0"/>
              </w:rPr>
              <w:t>（3）与现行法律法规、标准的关系</w:t>
            </w:r>
          </w:p>
          <w:p w14:paraId="3F26BFA4" w14:textId="4B20D31B" w:rsidR="00AF4D3D" w:rsidRPr="001B0C20" w:rsidRDefault="00303F98" w:rsidP="00303F98">
            <w:pPr>
              <w:pStyle w:val="2"/>
              <w:rPr>
                <w:color w:val="auto"/>
                <w:kern w:val="0"/>
                <w:sz w:val="21"/>
                <w:szCs w:val="21"/>
              </w:rPr>
            </w:pPr>
            <w:r>
              <w:rPr>
                <w:rFonts w:hint="eastAsia"/>
                <w:color w:val="auto"/>
                <w:kern w:val="0"/>
                <w:sz w:val="21"/>
                <w:szCs w:val="21"/>
              </w:rPr>
              <w:t>《</w:t>
            </w:r>
            <w:r w:rsidRPr="00303F98">
              <w:rPr>
                <w:rFonts w:hint="eastAsia"/>
                <w:color w:val="auto"/>
                <w:kern w:val="0"/>
                <w:sz w:val="21"/>
                <w:szCs w:val="21"/>
              </w:rPr>
              <w:t>关于印发</w:t>
            </w:r>
            <w:r>
              <w:rPr>
                <w:color w:val="auto"/>
                <w:kern w:val="0"/>
                <w:sz w:val="21"/>
                <w:szCs w:val="21"/>
              </w:rPr>
              <w:t>&lt;</w:t>
            </w:r>
            <w:r w:rsidRPr="00303F98">
              <w:rPr>
                <w:rFonts w:hint="eastAsia"/>
                <w:color w:val="auto"/>
                <w:kern w:val="0"/>
                <w:sz w:val="21"/>
                <w:szCs w:val="21"/>
              </w:rPr>
              <w:t>城市居住区配套建设养老服务设施实施细则</w:t>
            </w:r>
            <w:r>
              <w:rPr>
                <w:color w:val="auto"/>
                <w:kern w:val="0"/>
                <w:sz w:val="21"/>
                <w:szCs w:val="21"/>
              </w:rPr>
              <w:t>&gt;</w:t>
            </w:r>
            <w:r w:rsidRPr="00303F98">
              <w:rPr>
                <w:rFonts w:hint="eastAsia"/>
                <w:color w:val="auto"/>
                <w:kern w:val="0"/>
                <w:sz w:val="21"/>
                <w:szCs w:val="21"/>
              </w:rPr>
              <w:t>和</w:t>
            </w:r>
            <w:r>
              <w:rPr>
                <w:rFonts w:hint="eastAsia"/>
                <w:color w:val="auto"/>
                <w:kern w:val="0"/>
                <w:sz w:val="21"/>
                <w:szCs w:val="21"/>
              </w:rPr>
              <w:t>&lt;</w:t>
            </w:r>
            <w:r w:rsidRPr="00303F98">
              <w:rPr>
                <w:rFonts w:hint="eastAsia"/>
                <w:color w:val="auto"/>
                <w:kern w:val="0"/>
                <w:sz w:val="21"/>
                <w:szCs w:val="21"/>
              </w:rPr>
              <w:t>城市居住区配套建设托育服务设施实施细则的通知</w:t>
            </w:r>
            <w:r>
              <w:rPr>
                <w:color w:val="auto"/>
                <w:kern w:val="0"/>
                <w:sz w:val="21"/>
                <w:szCs w:val="21"/>
              </w:rPr>
              <w:t>&gt;</w:t>
            </w:r>
            <w:r>
              <w:rPr>
                <w:rFonts w:hint="eastAsia"/>
                <w:color w:val="auto"/>
                <w:kern w:val="0"/>
                <w:sz w:val="21"/>
                <w:szCs w:val="21"/>
              </w:rPr>
              <w:t>》(</w:t>
            </w:r>
            <w:r w:rsidRPr="00303F98">
              <w:rPr>
                <w:rFonts w:hint="eastAsia"/>
                <w:color w:val="auto"/>
                <w:kern w:val="0"/>
                <w:sz w:val="21"/>
                <w:szCs w:val="21"/>
              </w:rPr>
              <w:t>建标〔2022〕60号</w:t>
            </w:r>
            <w:r>
              <w:rPr>
                <w:color w:val="auto"/>
                <w:kern w:val="0"/>
                <w:sz w:val="21"/>
                <w:szCs w:val="21"/>
              </w:rPr>
              <w:t>)</w:t>
            </w:r>
            <w:r>
              <w:rPr>
                <w:rFonts w:hint="eastAsia"/>
                <w:color w:val="auto"/>
                <w:kern w:val="0"/>
                <w:sz w:val="21"/>
                <w:szCs w:val="21"/>
              </w:rPr>
              <w:t>《</w:t>
            </w:r>
            <w:r w:rsidRPr="001B0C20">
              <w:rPr>
                <w:rFonts w:hint="eastAsia"/>
                <w:color w:val="auto"/>
                <w:kern w:val="0"/>
                <w:sz w:val="21"/>
                <w:szCs w:val="21"/>
              </w:rPr>
              <w:t>住房和城乡建设部等部门关于推动物业服务企业发展居家社区养老服务的意见</w:t>
            </w:r>
            <w:r>
              <w:rPr>
                <w:rFonts w:hint="eastAsia"/>
                <w:color w:val="auto"/>
                <w:kern w:val="0"/>
                <w:sz w:val="21"/>
                <w:szCs w:val="21"/>
              </w:rPr>
              <w:t>》（</w:t>
            </w:r>
            <w:r w:rsidRPr="00303F98">
              <w:rPr>
                <w:rFonts w:hint="eastAsia"/>
                <w:color w:val="auto"/>
                <w:kern w:val="0"/>
                <w:sz w:val="21"/>
                <w:szCs w:val="21"/>
              </w:rPr>
              <w:t>建房〔2020〕92号</w:t>
            </w:r>
            <w:r>
              <w:rPr>
                <w:rFonts w:hint="eastAsia"/>
                <w:color w:val="auto"/>
                <w:kern w:val="0"/>
                <w:sz w:val="21"/>
                <w:szCs w:val="21"/>
              </w:rPr>
              <w:t>）</w:t>
            </w:r>
            <w:r w:rsidR="00AF4D3D">
              <w:rPr>
                <w:rFonts w:hint="eastAsia"/>
                <w:color w:val="auto"/>
                <w:kern w:val="0"/>
                <w:sz w:val="21"/>
                <w:szCs w:val="21"/>
              </w:rPr>
              <w:t>是制定本标准的主要依据。</w:t>
            </w:r>
          </w:p>
          <w:p w14:paraId="78821FCB" w14:textId="0350864A" w:rsidR="001B38A7" w:rsidRDefault="00947DBA" w:rsidP="001B0C20">
            <w:pPr>
              <w:pStyle w:val="af8"/>
              <w:rPr>
                <w:rFonts w:hAnsi="宋体"/>
                <w:szCs w:val="21"/>
              </w:rPr>
            </w:pPr>
            <w:r>
              <w:rPr>
                <w:rFonts w:hAnsi="宋体" w:hint="eastAsia"/>
                <w:szCs w:val="21"/>
              </w:rPr>
              <w:t>本标准参考了以下标准：</w:t>
            </w:r>
            <w:r w:rsidR="00000000">
              <w:rPr>
                <w:rFonts w:hAnsi="宋体" w:hint="eastAsia"/>
                <w:szCs w:val="21"/>
              </w:rPr>
              <w:t>《</w:t>
            </w:r>
            <w:r>
              <w:rPr>
                <w:rFonts w:hint="eastAsia"/>
              </w:rPr>
              <w:t>智慧社区居家养老服务模式建设规范</w:t>
            </w:r>
            <w:r w:rsidR="00000000">
              <w:rPr>
                <w:rFonts w:hAnsi="宋体" w:hint="eastAsia"/>
                <w:szCs w:val="21"/>
              </w:rPr>
              <w:t>》（</w:t>
            </w:r>
            <w:r>
              <w:rPr>
                <w:rFonts w:hint="eastAsia"/>
              </w:rPr>
              <w:t>D</w:t>
            </w:r>
            <w:r>
              <w:t>B34/T 4030-2021</w:t>
            </w:r>
            <w:r w:rsidR="00000000">
              <w:rPr>
                <w:rFonts w:hAnsi="宋体" w:hint="eastAsia"/>
                <w:szCs w:val="21"/>
              </w:rPr>
              <w:t>）、</w:t>
            </w:r>
            <w:r w:rsidR="00FB596F">
              <w:rPr>
                <w:rFonts w:hAnsi="宋体" w:hint="eastAsia"/>
                <w:szCs w:val="21"/>
              </w:rPr>
              <w:t>《老年人照料设施建筑设计标准》（J</w:t>
            </w:r>
            <w:r w:rsidR="00FB596F">
              <w:rPr>
                <w:rFonts w:hAnsi="宋体"/>
                <w:szCs w:val="21"/>
              </w:rPr>
              <w:t>GJ 450-2018</w:t>
            </w:r>
            <w:r w:rsidR="00FB596F">
              <w:rPr>
                <w:rFonts w:hAnsi="宋体" w:hint="eastAsia"/>
                <w:szCs w:val="21"/>
              </w:rPr>
              <w:t>）</w:t>
            </w:r>
            <w:r>
              <w:rPr>
                <w:rFonts w:hAnsi="宋体" w:hint="eastAsia"/>
                <w:szCs w:val="21"/>
              </w:rPr>
              <w:t>、《</w:t>
            </w:r>
            <w:r w:rsidRPr="00850862">
              <w:rPr>
                <w:rFonts w:hAnsi="宋体" w:hint="eastAsia"/>
                <w:szCs w:val="21"/>
              </w:rPr>
              <w:t>社区老年人日间照料中心建设标准</w:t>
            </w:r>
            <w:r>
              <w:rPr>
                <w:rFonts w:hAnsi="宋体" w:hint="eastAsia"/>
                <w:szCs w:val="21"/>
              </w:rPr>
              <w:t>》（建标1</w:t>
            </w:r>
            <w:r>
              <w:rPr>
                <w:rFonts w:hAnsi="宋体"/>
                <w:szCs w:val="21"/>
              </w:rPr>
              <w:t>43-2010</w:t>
            </w:r>
            <w:r>
              <w:rPr>
                <w:rFonts w:hAnsi="宋体" w:hint="eastAsia"/>
                <w:szCs w:val="21"/>
              </w:rPr>
              <w:t>）、</w:t>
            </w:r>
            <w:r>
              <w:rPr>
                <w:rFonts w:hint="eastAsia"/>
              </w:rPr>
              <w:t>《</w:t>
            </w:r>
            <w:r w:rsidRPr="00934683">
              <w:rPr>
                <w:rFonts w:hint="eastAsia"/>
              </w:rPr>
              <w:t>养老服务常用图形符号及标志</w:t>
            </w:r>
            <w:r>
              <w:rPr>
                <w:rFonts w:hint="eastAsia"/>
              </w:rPr>
              <w:t>》（</w:t>
            </w:r>
            <w:r>
              <w:rPr>
                <w:rFonts w:hint="eastAsia"/>
              </w:rPr>
              <w:t>M</w:t>
            </w:r>
            <w:r>
              <w:t>Z/T 131-2019</w:t>
            </w:r>
            <w:r>
              <w:rPr>
                <w:rFonts w:hint="eastAsia"/>
              </w:rPr>
              <w:t>）。</w:t>
            </w:r>
          </w:p>
        </w:tc>
      </w:tr>
      <w:tr w:rsidR="001B38A7" w14:paraId="45D7F1B2" w14:textId="77777777">
        <w:trPr>
          <w:trHeight w:val="427"/>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3C312EAA" w14:textId="77777777" w:rsidR="001B38A7" w:rsidRDefault="00000000">
            <w:pPr>
              <w:pStyle w:val="af8"/>
              <w:rPr>
                <w:rFonts w:hAnsi="宋体"/>
                <w:szCs w:val="22"/>
              </w:rPr>
            </w:pPr>
            <w:r>
              <w:rPr>
                <w:rFonts w:hAnsi="宋体" w:hint="eastAsia"/>
                <w:szCs w:val="22"/>
              </w:rPr>
              <w:t>4.主要条款的说明，主要技术指标、参数、试验验证的论述（详细说明）</w:t>
            </w:r>
          </w:p>
        </w:tc>
      </w:tr>
      <w:tr w:rsidR="001B38A7" w14:paraId="78F3C9E1" w14:textId="77777777">
        <w:trPr>
          <w:trHeight w:val="248"/>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08600D83" w14:textId="433C85FF" w:rsidR="001B38A7" w:rsidRDefault="00000000">
            <w:pPr>
              <w:pStyle w:val="af8"/>
              <w:ind w:firstLine="422"/>
              <w:rPr>
                <w:rFonts w:ascii="仿宋_GB2312" w:eastAsia="仿宋_GB2312" w:hAnsi="仿宋_GB2312" w:cs="仿宋_GB2312"/>
                <w:b/>
                <w:szCs w:val="21"/>
              </w:rPr>
            </w:pPr>
            <w:r>
              <w:rPr>
                <w:rFonts w:ascii="仿宋_GB2312" w:eastAsia="仿宋_GB2312" w:hAnsi="仿宋_GB2312" w:cs="仿宋_GB2312" w:hint="eastAsia"/>
                <w:b/>
                <w:szCs w:val="21"/>
              </w:rPr>
              <w:t>主要条款：</w:t>
            </w:r>
          </w:p>
          <w:p w14:paraId="16D8862F" w14:textId="77777777" w:rsidR="00055F8F" w:rsidRDefault="00055F8F" w:rsidP="00055F8F">
            <w:pPr>
              <w:pStyle w:val="afa"/>
              <w:ind w:firstLine="420"/>
            </w:pPr>
            <w:r>
              <w:rPr>
                <w:rFonts w:hint="eastAsia"/>
              </w:rPr>
              <w:t>本文件规定了物业提供养老服务的服务组织、基本要求、服务设施、服务形式及内容、服务商管理。</w:t>
            </w:r>
          </w:p>
          <w:p w14:paraId="73E802E7" w14:textId="3DC0DCFD" w:rsidR="001B38A7" w:rsidRDefault="00000000">
            <w:pPr>
              <w:pStyle w:val="af8"/>
              <w:rPr>
                <w:rFonts w:hAnsi="宋体"/>
                <w:szCs w:val="21"/>
              </w:rPr>
            </w:pPr>
            <w:r>
              <w:rPr>
                <w:rFonts w:hAnsi="宋体" w:hint="eastAsia"/>
                <w:szCs w:val="21"/>
              </w:rPr>
              <w:t>本文件</w:t>
            </w:r>
            <w:r w:rsidR="00462A03">
              <w:rPr>
                <w:rFonts w:hAnsi="宋体" w:hint="eastAsia"/>
                <w:szCs w:val="21"/>
              </w:rPr>
              <w:t>适用于</w:t>
            </w:r>
            <w:r w:rsidR="00055F8F">
              <w:rPr>
                <w:rFonts w:hint="eastAsia"/>
              </w:rPr>
              <w:t>指导物业服务企业开展社区居家养老服务</w:t>
            </w:r>
            <w:r>
              <w:rPr>
                <w:rFonts w:hAnsi="宋体" w:hint="eastAsia"/>
                <w:szCs w:val="21"/>
              </w:rPr>
              <w:t>。</w:t>
            </w:r>
          </w:p>
          <w:p w14:paraId="26C454E6" w14:textId="77777777" w:rsidR="001B38A7" w:rsidRDefault="00000000">
            <w:pPr>
              <w:pStyle w:val="af8"/>
              <w:ind w:firstLine="422"/>
              <w:rPr>
                <w:rFonts w:ascii="仿宋_GB2312" w:eastAsia="仿宋_GB2312" w:hAnsi="仿宋_GB2312" w:cs="仿宋_GB2312"/>
                <w:b/>
                <w:szCs w:val="21"/>
              </w:rPr>
            </w:pPr>
            <w:r>
              <w:rPr>
                <w:rFonts w:ascii="仿宋_GB2312" w:eastAsia="仿宋_GB2312" w:hAnsi="仿宋_GB2312" w:cs="仿宋_GB2312" w:hint="eastAsia"/>
                <w:b/>
                <w:szCs w:val="21"/>
              </w:rPr>
              <w:t>主要技术指标、参数：</w:t>
            </w:r>
          </w:p>
          <w:p w14:paraId="54F9D47E" w14:textId="77777777" w:rsidR="001B38A7" w:rsidRDefault="00000000">
            <w:pPr>
              <w:pStyle w:val="af8"/>
              <w:ind w:firstLine="422"/>
              <w:rPr>
                <w:rFonts w:hAnsi="宋体"/>
                <w:b/>
                <w:bCs/>
                <w:szCs w:val="21"/>
              </w:rPr>
            </w:pPr>
            <w:r>
              <w:rPr>
                <w:rFonts w:hAnsi="宋体" w:hint="eastAsia"/>
                <w:b/>
                <w:bCs/>
                <w:szCs w:val="21"/>
              </w:rPr>
              <w:t>（1）3</w:t>
            </w:r>
            <w:r>
              <w:rPr>
                <w:rFonts w:hAnsi="宋体"/>
                <w:b/>
                <w:bCs/>
                <w:szCs w:val="21"/>
              </w:rPr>
              <w:t xml:space="preserve"> </w:t>
            </w:r>
            <w:r>
              <w:rPr>
                <w:rFonts w:hAnsi="宋体" w:hint="eastAsia"/>
                <w:b/>
                <w:bCs/>
                <w:szCs w:val="21"/>
              </w:rPr>
              <w:t>术语和定义</w:t>
            </w:r>
          </w:p>
          <w:p w14:paraId="0F59D6EB" w14:textId="62566788" w:rsidR="001B38A7" w:rsidRDefault="00000000">
            <w:pPr>
              <w:pStyle w:val="2"/>
              <w:rPr>
                <w:rFonts w:hint="eastAsia"/>
                <w:color w:val="auto"/>
                <w:kern w:val="0"/>
                <w:sz w:val="21"/>
                <w:szCs w:val="21"/>
              </w:rPr>
            </w:pPr>
            <w:r>
              <w:rPr>
                <w:rFonts w:hint="eastAsia"/>
                <w:color w:val="auto"/>
                <w:kern w:val="0"/>
                <w:sz w:val="21"/>
                <w:szCs w:val="21"/>
              </w:rPr>
              <w:t>3.1</w:t>
            </w:r>
            <w:r w:rsidR="00E474FD">
              <w:rPr>
                <w:rFonts w:hint="eastAsia"/>
                <w:color w:val="auto"/>
                <w:kern w:val="0"/>
                <w:sz w:val="21"/>
                <w:szCs w:val="21"/>
              </w:rPr>
              <w:t xml:space="preserve"> 物业提供养老服务的定义参考了《物业服务规范 “物业”+社区养老》（D</w:t>
            </w:r>
            <w:r w:rsidR="00E474FD">
              <w:rPr>
                <w:color w:val="auto"/>
                <w:kern w:val="0"/>
                <w:sz w:val="21"/>
                <w:szCs w:val="21"/>
              </w:rPr>
              <w:t>B6105/T 144-2021</w:t>
            </w:r>
            <w:r w:rsidR="00E474FD">
              <w:rPr>
                <w:rFonts w:hint="eastAsia"/>
                <w:color w:val="auto"/>
                <w:kern w:val="0"/>
                <w:sz w:val="21"/>
                <w:szCs w:val="21"/>
              </w:rPr>
              <w:t>），并根据本标准的主题进行了修改。</w:t>
            </w:r>
            <w:r w:rsidR="00850862">
              <w:rPr>
                <w:rFonts w:hint="eastAsia"/>
                <w:color w:val="auto"/>
                <w:kern w:val="0"/>
                <w:sz w:val="21"/>
                <w:szCs w:val="21"/>
              </w:rPr>
              <w:t>3</w:t>
            </w:r>
            <w:r w:rsidR="00850862">
              <w:rPr>
                <w:color w:val="auto"/>
                <w:kern w:val="0"/>
                <w:sz w:val="21"/>
                <w:szCs w:val="21"/>
              </w:rPr>
              <w:t>.2</w:t>
            </w:r>
            <w:r w:rsidR="00850862">
              <w:rPr>
                <w:rFonts w:hint="eastAsia"/>
                <w:color w:val="auto"/>
                <w:kern w:val="0"/>
                <w:sz w:val="21"/>
                <w:szCs w:val="21"/>
              </w:rPr>
              <w:t>的定义来源于《</w:t>
            </w:r>
            <w:r w:rsidR="00850862" w:rsidRPr="00303F98">
              <w:rPr>
                <w:rFonts w:hint="eastAsia"/>
                <w:color w:val="auto"/>
                <w:kern w:val="0"/>
                <w:sz w:val="21"/>
                <w:szCs w:val="21"/>
              </w:rPr>
              <w:t>城市居住区配套建设</w:t>
            </w:r>
            <w:r w:rsidR="00976972">
              <w:rPr>
                <w:rFonts w:hint="eastAsia"/>
                <w:color w:val="auto"/>
                <w:kern w:val="0"/>
                <w:sz w:val="21"/>
                <w:szCs w:val="21"/>
              </w:rPr>
              <w:t>养老</w:t>
            </w:r>
            <w:r w:rsidR="00850862" w:rsidRPr="00303F98">
              <w:rPr>
                <w:rFonts w:hint="eastAsia"/>
                <w:color w:val="auto"/>
                <w:kern w:val="0"/>
                <w:sz w:val="21"/>
                <w:szCs w:val="21"/>
              </w:rPr>
              <w:t>服务设施实施细则</w:t>
            </w:r>
            <w:r w:rsidR="00850862">
              <w:rPr>
                <w:rFonts w:hint="eastAsia"/>
                <w:color w:val="auto"/>
                <w:kern w:val="0"/>
                <w:sz w:val="21"/>
                <w:szCs w:val="21"/>
              </w:rPr>
              <w:t>》。</w:t>
            </w:r>
          </w:p>
          <w:p w14:paraId="0496B37E" w14:textId="11BC2F2A" w:rsidR="001B38A7" w:rsidRDefault="00000000">
            <w:pPr>
              <w:pStyle w:val="af8"/>
              <w:ind w:firstLine="422"/>
              <w:rPr>
                <w:rFonts w:hAnsi="宋体"/>
                <w:b/>
                <w:bCs/>
                <w:szCs w:val="21"/>
              </w:rPr>
            </w:pPr>
            <w:r>
              <w:rPr>
                <w:rFonts w:hAnsi="宋体" w:hint="eastAsia"/>
                <w:b/>
                <w:bCs/>
                <w:szCs w:val="21"/>
              </w:rPr>
              <w:t>（2）4</w:t>
            </w:r>
            <w:r>
              <w:rPr>
                <w:rFonts w:hAnsi="宋体"/>
                <w:b/>
                <w:bCs/>
                <w:szCs w:val="21"/>
              </w:rPr>
              <w:t xml:space="preserve"> </w:t>
            </w:r>
            <w:r w:rsidR="00E474FD">
              <w:rPr>
                <w:rFonts w:hAnsi="宋体" w:hint="eastAsia"/>
                <w:b/>
                <w:bCs/>
                <w:szCs w:val="21"/>
              </w:rPr>
              <w:t>服务组织</w:t>
            </w:r>
          </w:p>
          <w:p w14:paraId="24708C24" w14:textId="6A9DD170" w:rsidR="001B38A7" w:rsidRDefault="00E474FD">
            <w:pPr>
              <w:pStyle w:val="af8"/>
              <w:rPr>
                <w:szCs w:val="21"/>
              </w:rPr>
            </w:pPr>
            <w:r>
              <w:rPr>
                <w:rFonts w:hAnsi="宋体" w:hint="eastAsia"/>
                <w:szCs w:val="21"/>
              </w:rPr>
              <w:t>本章主要说明物业服务人提供养老服务的方式，可通过成立独立的部门，可以成立独立的社区养老服务中心，也可以将部门服务内容委托第三方提供，其中第一、二种方式在</w:t>
            </w:r>
            <w:r>
              <w:rPr>
                <w:rFonts w:hint="eastAsia"/>
                <w:szCs w:val="21"/>
              </w:rPr>
              <w:t>《</w:t>
            </w:r>
            <w:r w:rsidRPr="001B0C20">
              <w:rPr>
                <w:rFonts w:hint="eastAsia"/>
                <w:szCs w:val="21"/>
              </w:rPr>
              <w:t>住房和城乡建设部等部门</w:t>
            </w:r>
            <w:r w:rsidRPr="001B0C20">
              <w:rPr>
                <w:rFonts w:hint="eastAsia"/>
                <w:szCs w:val="21"/>
              </w:rPr>
              <w:lastRenderedPageBreak/>
              <w:t>关于推动物业服务企业发展居家社区养老服务的意见</w:t>
            </w:r>
            <w:r>
              <w:rPr>
                <w:rFonts w:hint="eastAsia"/>
                <w:szCs w:val="21"/>
              </w:rPr>
              <w:t>》（</w:t>
            </w:r>
            <w:r w:rsidRPr="00303F98">
              <w:rPr>
                <w:rFonts w:hint="eastAsia"/>
                <w:szCs w:val="21"/>
              </w:rPr>
              <w:t>建房〔2020〕92号</w:t>
            </w:r>
            <w:r>
              <w:rPr>
                <w:rFonts w:hint="eastAsia"/>
                <w:szCs w:val="21"/>
              </w:rPr>
              <w:t>）</w:t>
            </w:r>
            <w:r>
              <w:rPr>
                <w:rFonts w:hint="eastAsia"/>
                <w:szCs w:val="21"/>
              </w:rPr>
              <w:t>有明确规定。根据调研情况，社区居家养老服务机构利用智慧平台，整合第三</w:t>
            </w:r>
            <w:proofErr w:type="gramStart"/>
            <w:r>
              <w:rPr>
                <w:rFonts w:hint="eastAsia"/>
                <w:szCs w:val="21"/>
              </w:rPr>
              <w:t>方服务</w:t>
            </w:r>
            <w:proofErr w:type="gramEnd"/>
            <w:r>
              <w:rPr>
                <w:rFonts w:hint="eastAsia"/>
                <w:szCs w:val="21"/>
              </w:rPr>
              <w:t>商，为老年人提供送餐、家政等上门服务。</w:t>
            </w:r>
          </w:p>
          <w:p w14:paraId="742A7E0E" w14:textId="59C2B780" w:rsidR="002A362E" w:rsidRDefault="002A362E" w:rsidP="00FB596F">
            <w:pPr>
              <w:pStyle w:val="af8"/>
              <w:ind w:firstLine="422"/>
              <w:rPr>
                <w:rFonts w:hAnsi="宋体"/>
                <w:b/>
                <w:bCs/>
                <w:szCs w:val="21"/>
              </w:rPr>
            </w:pPr>
            <w:r w:rsidRPr="00FB596F">
              <w:rPr>
                <w:rFonts w:hAnsi="宋体" w:hint="eastAsia"/>
                <w:b/>
                <w:bCs/>
                <w:szCs w:val="21"/>
              </w:rPr>
              <w:t>（3）</w:t>
            </w:r>
            <w:r w:rsidR="00850862">
              <w:rPr>
                <w:rFonts w:hAnsi="宋体"/>
                <w:b/>
                <w:bCs/>
                <w:szCs w:val="21"/>
              </w:rPr>
              <w:t xml:space="preserve">6 </w:t>
            </w:r>
            <w:r w:rsidR="00850862">
              <w:rPr>
                <w:rFonts w:hAnsi="宋体" w:hint="eastAsia"/>
                <w:b/>
                <w:bCs/>
                <w:szCs w:val="21"/>
              </w:rPr>
              <w:t>服务设施</w:t>
            </w:r>
          </w:p>
          <w:p w14:paraId="1E067FAC" w14:textId="43D22F1A" w:rsidR="00850862" w:rsidRPr="00850862" w:rsidRDefault="00850862" w:rsidP="00FB596F">
            <w:pPr>
              <w:pStyle w:val="af8"/>
              <w:rPr>
                <w:rFonts w:hint="eastAsia"/>
                <w:szCs w:val="21"/>
              </w:rPr>
            </w:pPr>
            <w:r w:rsidRPr="00850862">
              <w:rPr>
                <w:rFonts w:hint="eastAsia"/>
                <w:szCs w:val="21"/>
              </w:rPr>
              <w:t>物业服务人</w:t>
            </w:r>
            <w:r>
              <w:rPr>
                <w:rFonts w:hint="eastAsia"/>
                <w:szCs w:val="21"/>
              </w:rPr>
              <w:t>提供养老服务首先应具备服务设施，服务设施可来源于盘活利用小区闲置房屋，租赁政府所有的房屋或者利用小区配套建设的养老服务设施。 同时应该根据小区的密度、人员居住情况合理布局服务，5分钟生活服务</w:t>
            </w:r>
            <w:proofErr w:type="gramStart"/>
            <w:r>
              <w:rPr>
                <w:rFonts w:hint="eastAsia"/>
                <w:szCs w:val="21"/>
              </w:rPr>
              <w:t>圈能够</w:t>
            </w:r>
            <w:proofErr w:type="gramEnd"/>
            <w:r>
              <w:rPr>
                <w:rFonts w:hint="eastAsia"/>
                <w:szCs w:val="21"/>
              </w:rPr>
              <w:t>较为快捷的满足老年人需求。本章的内容主要来源于</w:t>
            </w:r>
            <w:r w:rsidR="00976972">
              <w:rPr>
                <w:rFonts w:hint="eastAsia"/>
                <w:szCs w:val="21"/>
              </w:rPr>
              <w:t>《</w:t>
            </w:r>
            <w:r w:rsidR="00976972" w:rsidRPr="001B0C20">
              <w:rPr>
                <w:rFonts w:hint="eastAsia"/>
                <w:szCs w:val="21"/>
              </w:rPr>
              <w:t>住房和城乡建设部等部门关于推动物业服务企业发展居家社区养老服务的意见</w:t>
            </w:r>
            <w:r w:rsidR="00976972">
              <w:rPr>
                <w:rFonts w:hint="eastAsia"/>
                <w:szCs w:val="21"/>
              </w:rPr>
              <w:t>》（</w:t>
            </w:r>
            <w:r w:rsidR="00976972" w:rsidRPr="00303F98">
              <w:rPr>
                <w:rFonts w:hint="eastAsia"/>
                <w:szCs w:val="21"/>
              </w:rPr>
              <w:t>建房〔2020〕92号</w:t>
            </w:r>
            <w:r w:rsidR="00976972">
              <w:rPr>
                <w:rFonts w:hint="eastAsia"/>
                <w:szCs w:val="21"/>
              </w:rPr>
              <w:t>）</w:t>
            </w:r>
            <w:r w:rsidR="00976972">
              <w:rPr>
                <w:rFonts w:hint="eastAsia"/>
                <w:szCs w:val="21"/>
              </w:rPr>
              <w:t>。</w:t>
            </w:r>
          </w:p>
          <w:p w14:paraId="4D57A28A" w14:textId="35E397FA" w:rsidR="00850862" w:rsidRPr="00976972" w:rsidRDefault="00976972" w:rsidP="00FB596F">
            <w:pPr>
              <w:pStyle w:val="af8"/>
              <w:rPr>
                <w:rFonts w:hint="eastAsia"/>
                <w:szCs w:val="21"/>
              </w:rPr>
            </w:pPr>
            <w:r w:rsidRPr="00976972">
              <w:rPr>
                <w:rFonts w:hint="eastAsia"/>
                <w:szCs w:val="21"/>
              </w:rPr>
              <w:t>在服务设施功能房间的设置方面，主要参考了</w:t>
            </w:r>
            <w:r w:rsidRPr="00976972">
              <w:rPr>
                <w:rFonts w:hint="eastAsia"/>
                <w:szCs w:val="21"/>
              </w:rPr>
              <w:t>《老年人照料设施建筑设计标准》（J</w:t>
            </w:r>
            <w:r w:rsidRPr="00976972">
              <w:rPr>
                <w:szCs w:val="21"/>
              </w:rPr>
              <w:t>GJ 450-2018</w:t>
            </w:r>
            <w:r w:rsidRPr="00976972">
              <w:rPr>
                <w:rFonts w:hint="eastAsia"/>
                <w:szCs w:val="21"/>
              </w:rPr>
              <w:t>）、《社区老年人日间照料中心建设标准》（建标1</w:t>
            </w:r>
            <w:r w:rsidRPr="00976972">
              <w:rPr>
                <w:szCs w:val="21"/>
              </w:rPr>
              <w:t>43-2010</w:t>
            </w:r>
            <w:r w:rsidRPr="00976972">
              <w:rPr>
                <w:rFonts w:hint="eastAsia"/>
                <w:szCs w:val="21"/>
              </w:rPr>
              <w:t>）</w:t>
            </w:r>
            <w:r w:rsidRPr="00976972">
              <w:rPr>
                <w:rFonts w:hint="eastAsia"/>
                <w:szCs w:val="21"/>
              </w:rPr>
              <w:t>。</w:t>
            </w:r>
          </w:p>
          <w:p w14:paraId="0898E94A" w14:textId="37BFB31F" w:rsidR="001B38A7" w:rsidRDefault="00000000">
            <w:pPr>
              <w:pStyle w:val="af8"/>
              <w:ind w:firstLine="422"/>
              <w:rPr>
                <w:rFonts w:hAnsi="宋体"/>
                <w:b/>
                <w:bCs/>
                <w:szCs w:val="21"/>
              </w:rPr>
            </w:pPr>
            <w:r>
              <w:rPr>
                <w:rFonts w:hAnsi="宋体" w:hint="eastAsia"/>
                <w:b/>
                <w:bCs/>
                <w:szCs w:val="21"/>
              </w:rPr>
              <w:t>（</w:t>
            </w:r>
            <w:r w:rsidR="0055468E">
              <w:rPr>
                <w:rFonts w:hAnsi="宋体"/>
                <w:b/>
                <w:bCs/>
                <w:szCs w:val="21"/>
              </w:rPr>
              <w:t>4</w:t>
            </w:r>
            <w:r>
              <w:rPr>
                <w:rFonts w:hAnsi="宋体" w:hint="eastAsia"/>
                <w:b/>
                <w:bCs/>
                <w:szCs w:val="21"/>
              </w:rPr>
              <w:t>）</w:t>
            </w:r>
            <w:r w:rsidR="00976972">
              <w:rPr>
                <w:rFonts w:hAnsi="宋体"/>
                <w:b/>
                <w:bCs/>
                <w:szCs w:val="21"/>
              </w:rPr>
              <w:t xml:space="preserve">7 </w:t>
            </w:r>
            <w:r w:rsidR="006F78CD">
              <w:rPr>
                <w:rFonts w:hAnsi="宋体" w:hint="eastAsia"/>
                <w:b/>
                <w:bCs/>
                <w:szCs w:val="21"/>
              </w:rPr>
              <w:t>服务</w:t>
            </w:r>
            <w:r w:rsidR="00976972">
              <w:rPr>
                <w:rFonts w:hAnsi="宋体" w:hint="eastAsia"/>
                <w:b/>
                <w:bCs/>
                <w:szCs w:val="21"/>
              </w:rPr>
              <w:t>形式及内容</w:t>
            </w:r>
          </w:p>
          <w:p w14:paraId="6D3A8456" w14:textId="7D2B2564" w:rsidR="001B38A7" w:rsidRDefault="00976972">
            <w:pPr>
              <w:pStyle w:val="af8"/>
              <w:rPr>
                <w:rFonts w:hAnsi="宋体"/>
                <w:szCs w:val="21"/>
              </w:rPr>
            </w:pPr>
            <w:r w:rsidRPr="001B0C20">
              <w:rPr>
                <w:rFonts w:hint="eastAsia"/>
                <w:szCs w:val="21"/>
              </w:rPr>
              <w:t>住房和城乡建设部等部门关于推动物业服务企业发展居家社区养老服务的意见</w:t>
            </w:r>
            <w:proofErr w:type="gramStart"/>
            <w:r>
              <w:rPr>
                <w:rFonts w:hint="eastAsia"/>
                <w:szCs w:val="21"/>
              </w:rPr>
              <w:t>》</w:t>
            </w:r>
            <w:proofErr w:type="gramEnd"/>
            <w:r>
              <w:rPr>
                <w:rFonts w:hint="eastAsia"/>
                <w:szCs w:val="21"/>
              </w:rPr>
              <w:t>（</w:t>
            </w:r>
            <w:r w:rsidRPr="00303F98">
              <w:rPr>
                <w:rFonts w:hint="eastAsia"/>
                <w:szCs w:val="21"/>
              </w:rPr>
              <w:t>建房〔2020〕92号</w:t>
            </w:r>
            <w:r>
              <w:rPr>
                <w:rFonts w:hint="eastAsia"/>
                <w:szCs w:val="21"/>
              </w:rPr>
              <w:t>）</w:t>
            </w:r>
            <w:r>
              <w:rPr>
                <w:rFonts w:hint="eastAsia"/>
                <w:szCs w:val="21"/>
              </w:rPr>
              <w:t>鼓励推进智慧社区居家养老服务。本标准给出了智慧服务模式，物业服务企业通过建立智慧平台，并利用智能终端设备</w:t>
            </w:r>
            <w:r w:rsidR="00E7339F">
              <w:rPr>
                <w:rFonts w:hint="eastAsia"/>
                <w:szCs w:val="21"/>
              </w:rPr>
              <w:t>，为老年人提供点餐式服务，大大提高了服务的效率和服务精准性。</w:t>
            </w:r>
          </w:p>
        </w:tc>
      </w:tr>
      <w:tr w:rsidR="001B38A7" w14:paraId="53A2C0FD"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3B94B9A5"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bookmarkStart w:id="0" w:name="_Toc464905613"/>
            <w:r>
              <w:rPr>
                <w:rFonts w:ascii="宋体" w:hAnsi="宋体" w:hint="eastAsia"/>
                <w:kern w:val="0"/>
              </w:rPr>
              <w:lastRenderedPageBreak/>
              <w:t>5.标准中如果涉及专利，应有明确的知识产权说明</w:t>
            </w:r>
            <w:bookmarkEnd w:id="0"/>
          </w:p>
        </w:tc>
      </w:tr>
      <w:tr w:rsidR="001B38A7" w14:paraId="177CD547"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25D27FC8"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r>
              <w:rPr>
                <w:rFonts w:ascii="宋体" w:hAnsi="宋体" w:hint="eastAsia"/>
                <w:kern w:val="0"/>
              </w:rPr>
              <w:t>本标准不涉及专利。</w:t>
            </w:r>
          </w:p>
        </w:tc>
      </w:tr>
      <w:tr w:rsidR="001B38A7" w14:paraId="72AB339A"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2B0ED26C"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bookmarkStart w:id="1" w:name="_Toc465074267"/>
            <w:r>
              <w:rPr>
                <w:rFonts w:ascii="宋体" w:hAnsi="宋体" w:hint="eastAsia"/>
                <w:kern w:val="0"/>
              </w:rPr>
              <w:t>6.采用国际标准或国外先进标准的，说明采标程度，以及国内外同类标准水平的对比情况</w:t>
            </w:r>
            <w:bookmarkEnd w:id="1"/>
          </w:p>
        </w:tc>
      </w:tr>
      <w:tr w:rsidR="001B38A7" w14:paraId="495513DD"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2CE787E4"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r>
              <w:rPr>
                <w:rFonts w:ascii="宋体" w:hAnsi="宋体" w:hint="eastAsia"/>
                <w:kern w:val="0"/>
              </w:rPr>
              <w:t>无。</w:t>
            </w:r>
          </w:p>
        </w:tc>
      </w:tr>
      <w:tr w:rsidR="001B38A7" w14:paraId="5D2B4303"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5FE7DD8D"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bookmarkStart w:id="2" w:name="_Toc464902854"/>
            <w:r>
              <w:rPr>
                <w:rFonts w:ascii="宋体" w:hAnsi="宋体" w:hint="eastAsia"/>
                <w:kern w:val="0"/>
              </w:rPr>
              <w:t>7.重大分歧意见的处理经过和依据</w:t>
            </w:r>
            <w:bookmarkEnd w:id="2"/>
          </w:p>
        </w:tc>
      </w:tr>
      <w:tr w:rsidR="001B38A7" w14:paraId="7E2302F7"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5FB6AD4B"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r>
              <w:rPr>
                <w:rFonts w:ascii="宋体" w:hAnsi="宋体" w:hint="eastAsia"/>
                <w:kern w:val="0"/>
              </w:rPr>
              <w:t>无。</w:t>
            </w:r>
          </w:p>
        </w:tc>
      </w:tr>
      <w:tr w:rsidR="001B38A7" w14:paraId="463D88BF"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2035AD14"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bookmarkStart w:id="3" w:name="_Toc464902855"/>
            <w:r>
              <w:rPr>
                <w:rFonts w:ascii="宋体" w:hAnsi="宋体" w:hint="eastAsia"/>
                <w:kern w:val="0"/>
              </w:rPr>
              <w:t>8.贯彻标准的要求和措施建议（包括组织措施、技术措施、过渡办法、实施日期等）</w:t>
            </w:r>
            <w:bookmarkEnd w:id="3"/>
          </w:p>
        </w:tc>
      </w:tr>
      <w:tr w:rsidR="001B38A7" w14:paraId="2DA94112"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41B3CEDE" w14:textId="77777777" w:rsidR="001B38A7" w:rsidRDefault="00000000">
            <w:pPr>
              <w:numPr>
                <w:ilvl w:val="0"/>
                <w:numId w:val="3"/>
              </w:numPr>
              <w:ind w:firstLineChars="200" w:firstLine="420"/>
            </w:pPr>
            <w:r>
              <w:rPr>
                <w:rFonts w:hint="eastAsia"/>
              </w:rPr>
              <w:t>组织措施</w:t>
            </w:r>
          </w:p>
          <w:p w14:paraId="2A13FF6E" w14:textId="77777777" w:rsidR="001B38A7" w:rsidRDefault="00000000">
            <w:pPr>
              <w:ind w:firstLineChars="200" w:firstLine="420"/>
            </w:pPr>
            <w:r>
              <w:rPr>
                <w:rFonts w:hint="eastAsia"/>
              </w:rPr>
              <w:t>本文件一经发布，标准起草单位将有针对性的开展标准的宣贯和培训工作，增强标准的普及范围和实施力度。</w:t>
            </w:r>
          </w:p>
          <w:p w14:paraId="5C3ADE33" w14:textId="77777777" w:rsidR="001B38A7" w:rsidRDefault="00000000">
            <w:pPr>
              <w:ind w:firstLineChars="200" w:firstLine="420"/>
            </w:pPr>
            <w:r>
              <w:rPr>
                <w:rFonts w:hint="eastAsia"/>
              </w:rPr>
              <w:t>（</w:t>
            </w:r>
            <w:r>
              <w:rPr>
                <w:rFonts w:hint="eastAsia"/>
              </w:rPr>
              <w:t>2</w:t>
            </w:r>
            <w:r>
              <w:rPr>
                <w:rFonts w:hint="eastAsia"/>
              </w:rPr>
              <w:t>）技术措施</w:t>
            </w:r>
          </w:p>
          <w:p w14:paraId="596B300E" w14:textId="77777777" w:rsidR="001B38A7" w:rsidRDefault="00000000">
            <w:pPr>
              <w:ind w:firstLineChars="200" w:firstLine="420"/>
            </w:pPr>
            <w:r>
              <w:rPr>
                <w:rFonts w:hint="eastAsia"/>
              </w:rPr>
              <w:t>通过标准的实施、监督、评价和改进活动，使标准得到有效运用。</w:t>
            </w:r>
          </w:p>
          <w:p w14:paraId="001F67A6" w14:textId="77777777" w:rsidR="001B38A7" w:rsidRDefault="00000000">
            <w:pPr>
              <w:ind w:firstLineChars="200" w:firstLine="420"/>
            </w:pPr>
            <w:r>
              <w:rPr>
                <w:rFonts w:hint="eastAsia"/>
              </w:rPr>
              <w:t>（</w:t>
            </w:r>
            <w:r>
              <w:t>3</w:t>
            </w:r>
            <w:r>
              <w:rPr>
                <w:rFonts w:hint="eastAsia"/>
              </w:rPr>
              <w:t>）实施日期</w:t>
            </w:r>
          </w:p>
          <w:p w14:paraId="4FD8079F" w14:textId="77777777" w:rsidR="001B38A7" w:rsidRDefault="00000000">
            <w:pPr>
              <w:ind w:firstLineChars="200" w:firstLine="420"/>
            </w:pPr>
            <w:r>
              <w:rPr>
                <w:rFonts w:hint="eastAsia"/>
              </w:rPr>
              <w:t>建议标准尽快发布实施，由相关管理部门联合起草单位在全市范围内开展宣</w:t>
            </w:r>
            <w:proofErr w:type="gramStart"/>
            <w:r>
              <w:rPr>
                <w:rFonts w:hint="eastAsia"/>
              </w:rPr>
              <w:t>贯活动</w:t>
            </w:r>
            <w:proofErr w:type="gramEnd"/>
            <w:r>
              <w:rPr>
                <w:rFonts w:hint="eastAsia"/>
              </w:rPr>
              <w:t>积极推动标准实施和应用。</w:t>
            </w:r>
          </w:p>
        </w:tc>
      </w:tr>
      <w:tr w:rsidR="001B38A7" w14:paraId="0A9E549B"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51321D64"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bookmarkStart w:id="4" w:name="_Toc464902856"/>
            <w:r>
              <w:rPr>
                <w:rFonts w:ascii="宋体" w:hAnsi="宋体" w:hint="eastAsia"/>
                <w:kern w:val="0"/>
              </w:rPr>
              <w:t>9.废止现行相关标准的建议</w:t>
            </w:r>
            <w:bookmarkEnd w:id="4"/>
          </w:p>
        </w:tc>
      </w:tr>
      <w:tr w:rsidR="001B38A7" w14:paraId="33BCB20E"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77207886"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r>
              <w:rPr>
                <w:rFonts w:ascii="宋体" w:hAnsi="宋体" w:hint="eastAsia"/>
                <w:kern w:val="0"/>
              </w:rPr>
              <w:t>无。</w:t>
            </w:r>
          </w:p>
        </w:tc>
      </w:tr>
      <w:tr w:rsidR="001B38A7" w14:paraId="6033AEC6"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690782D9"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bookmarkStart w:id="5" w:name="_Toc464902857"/>
            <w:r>
              <w:rPr>
                <w:rFonts w:ascii="宋体" w:hAnsi="宋体" w:hint="eastAsia"/>
                <w:kern w:val="0"/>
              </w:rPr>
              <w:t>10.其它应予说明的事项</w:t>
            </w:r>
            <w:bookmarkEnd w:id="5"/>
          </w:p>
        </w:tc>
      </w:tr>
      <w:tr w:rsidR="001B38A7" w14:paraId="4D866DAA" w14:textId="77777777">
        <w:trPr>
          <w:trHeight w:val="20"/>
          <w:jc w:val="center"/>
        </w:trPr>
        <w:tc>
          <w:tcPr>
            <w:tcW w:w="9691" w:type="dxa"/>
            <w:gridSpan w:val="7"/>
            <w:tcBorders>
              <w:top w:val="single" w:sz="4" w:space="0" w:color="auto"/>
              <w:left w:val="single" w:sz="4" w:space="0" w:color="auto"/>
              <w:bottom w:val="single" w:sz="4" w:space="0" w:color="auto"/>
              <w:right w:val="single" w:sz="4" w:space="0" w:color="auto"/>
            </w:tcBorders>
            <w:vAlign w:val="center"/>
          </w:tcPr>
          <w:p w14:paraId="39C4CA01" w14:textId="77777777" w:rsidR="001B38A7" w:rsidRDefault="00000000">
            <w:pPr>
              <w:widowControl/>
              <w:autoSpaceDE w:val="0"/>
              <w:autoSpaceDN w:val="0"/>
              <w:adjustRightInd w:val="0"/>
              <w:spacing w:line="560" w:lineRule="exact"/>
              <w:ind w:firstLineChars="200" w:firstLine="420"/>
              <w:contextualSpacing/>
              <w:rPr>
                <w:rFonts w:ascii="宋体" w:hAnsi="宋体"/>
                <w:kern w:val="0"/>
              </w:rPr>
            </w:pPr>
            <w:r>
              <w:rPr>
                <w:rFonts w:ascii="宋体" w:hAnsi="宋体" w:hint="eastAsia"/>
                <w:kern w:val="0"/>
              </w:rPr>
              <w:t>无。</w:t>
            </w:r>
          </w:p>
        </w:tc>
      </w:tr>
    </w:tbl>
    <w:p w14:paraId="392A02C7" w14:textId="77777777" w:rsidR="001B38A7" w:rsidRDefault="001B38A7"/>
    <w:sectPr w:rsidR="001B3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F64B1" w14:textId="77777777" w:rsidR="00407D8B" w:rsidRDefault="00407D8B" w:rsidP="00834266">
      <w:r>
        <w:separator/>
      </w:r>
    </w:p>
  </w:endnote>
  <w:endnote w:type="continuationSeparator" w:id="0">
    <w:p w14:paraId="06569FED" w14:textId="77777777" w:rsidR="00407D8B" w:rsidRDefault="00407D8B" w:rsidP="0083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041D" w14:textId="77777777" w:rsidR="00407D8B" w:rsidRDefault="00407D8B" w:rsidP="00834266">
      <w:r>
        <w:separator/>
      </w:r>
    </w:p>
  </w:footnote>
  <w:footnote w:type="continuationSeparator" w:id="0">
    <w:p w14:paraId="38F739E6" w14:textId="77777777" w:rsidR="00407D8B" w:rsidRDefault="00407D8B" w:rsidP="00834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272C55"/>
    <w:multiLevelType w:val="singleLevel"/>
    <w:tmpl w:val="C1272C55"/>
    <w:lvl w:ilvl="0">
      <w:start w:val="1"/>
      <w:numFmt w:val="decimal"/>
      <w:pStyle w:val="a"/>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CEA2025"/>
    <w:multiLevelType w:val="multilevel"/>
    <w:tmpl w:val="6CEA2025"/>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7"/>
      <w:suff w:val="nothing"/>
      <w:lvlText w:val="%1%2.%3.%4　"/>
      <w:lvlJc w:val="left"/>
      <w:pPr>
        <w:ind w:left="0" w:firstLine="0"/>
      </w:pPr>
      <w:rPr>
        <w:rFonts w:ascii="黑体" w:eastAsia="黑体" w:hint="eastAsia"/>
        <w:b w:val="0"/>
        <w:i w:val="0"/>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193301658">
    <w:abstractNumId w:val="1"/>
  </w:num>
  <w:num w:numId="2" w16cid:durableId="2139950448">
    <w:abstractNumId w:val="2"/>
  </w:num>
  <w:num w:numId="3" w16cid:durableId="455366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3D0110"/>
    <w:rsid w:val="000114FB"/>
    <w:rsid w:val="00011C5B"/>
    <w:rsid w:val="000278D9"/>
    <w:rsid w:val="00034D1E"/>
    <w:rsid w:val="000511CC"/>
    <w:rsid w:val="00055F8F"/>
    <w:rsid w:val="000604F8"/>
    <w:rsid w:val="00073473"/>
    <w:rsid w:val="00084151"/>
    <w:rsid w:val="000A0715"/>
    <w:rsid w:val="000A18E7"/>
    <w:rsid w:val="000A4216"/>
    <w:rsid w:val="000B3830"/>
    <w:rsid w:val="000E35B3"/>
    <w:rsid w:val="001012D2"/>
    <w:rsid w:val="00105B74"/>
    <w:rsid w:val="001132C3"/>
    <w:rsid w:val="0013384E"/>
    <w:rsid w:val="001372EC"/>
    <w:rsid w:val="0014265D"/>
    <w:rsid w:val="00143512"/>
    <w:rsid w:val="00145B09"/>
    <w:rsid w:val="0014749D"/>
    <w:rsid w:val="001515FD"/>
    <w:rsid w:val="00160B63"/>
    <w:rsid w:val="00163667"/>
    <w:rsid w:val="00176A8D"/>
    <w:rsid w:val="00186C39"/>
    <w:rsid w:val="00187046"/>
    <w:rsid w:val="001A63D2"/>
    <w:rsid w:val="001B0C20"/>
    <w:rsid w:val="001B38A7"/>
    <w:rsid w:val="001C66C9"/>
    <w:rsid w:val="001E27E6"/>
    <w:rsid w:val="001F2C08"/>
    <w:rsid w:val="00211F9E"/>
    <w:rsid w:val="00214072"/>
    <w:rsid w:val="0024555C"/>
    <w:rsid w:val="002628D5"/>
    <w:rsid w:val="00295BCB"/>
    <w:rsid w:val="002A362E"/>
    <w:rsid w:val="002A50A0"/>
    <w:rsid w:val="002A5322"/>
    <w:rsid w:val="002A58D9"/>
    <w:rsid w:val="002A677B"/>
    <w:rsid w:val="002B21FF"/>
    <w:rsid w:val="002B4DE0"/>
    <w:rsid w:val="002B59ED"/>
    <w:rsid w:val="002E57D1"/>
    <w:rsid w:val="002F451E"/>
    <w:rsid w:val="002F5F73"/>
    <w:rsid w:val="00303109"/>
    <w:rsid w:val="00303F98"/>
    <w:rsid w:val="003050DC"/>
    <w:rsid w:val="00331E91"/>
    <w:rsid w:val="00335BD1"/>
    <w:rsid w:val="003374E0"/>
    <w:rsid w:val="00385DD2"/>
    <w:rsid w:val="003967F8"/>
    <w:rsid w:val="003A0F2B"/>
    <w:rsid w:val="003A3127"/>
    <w:rsid w:val="003A596E"/>
    <w:rsid w:val="003D0110"/>
    <w:rsid w:val="003E7869"/>
    <w:rsid w:val="004017D1"/>
    <w:rsid w:val="00407D8B"/>
    <w:rsid w:val="00412193"/>
    <w:rsid w:val="0044188F"/>
    <w:rsid w:val="004510FD"/>
    <w:rsid w:val="00460679"/>
    <w:rsid w:val="004613C8"/>
    <w:rsid w:val="00461CD3"/>
    <w:rsid w:val="00462321"/>
    <w:rsid w:val="00462A03"/>
    <w:rsid w:val="004758E0"/>
    <w:rsid w:val="004A5237"/>
    <w:rsid w:val="004A7B34"/>
    <w:rsid w:val="004D67A3"/>
    <w:rsid w:val="004D7BBB"/>
    <w:rsid w:val="004E08B0"/>
    <w:rsid w:val="005070F1"/>
    <w:rsid w:val="00512E3B"/>
    <w:rsid w:val="005257E3"/>
    <w:rsid w:val="0052703B"/>
    <w:rsid w:val="00534C86"/>
    <w:rsid w:val="005475A8"/>
    <w:rsid w:val="0055468E"/>
    <w:rsid w:val="005601DA"/>
    <w:rsid w:val="00570E18"/>
    <w:rsid w:val="00582288"/>
    <w:rsid w:val="00587B81"/>
    <w:rsid w:val="00594387"/>
    <w:rsid w:val="005B6F6C"/>
    <w:rsid w:val="005D1119"/>
    <w:rsid w:val="005D3507"/>
    <w:rsid w:val="006405F7"/>
    <w:rsid w:val="0064121E"/>
    <w:rsid w:val="006615AA"/>
    <w:rsid w:val="00665B00"/>
    <w:rsid w:val="00667AB3"/>
    <w:rsid w:val="0067480D"/>
    <w:rsid w:val="00691805"/>
    <w:rsid w:val="006B2D2A"/>
    <w:rsid w:val="006B637F"/>
    <w:rsid w:val="006B642B"/>
    <w:rsid w:val="006C0F44"/>
    <w:rsid w:val="006C0F5E"/>
    <w:rsid w:val="006C2B60"/>
    <w:rsid w:val="006C320D"/>
    <w:rsid w:val="006D20F1"/>
    <w:rsid w:val="006E31EE"/>
    <w:rsid w:val="006F78CD"/>
    <w:rsid w:val="00710D35"/>
    <w:rsid w:val="00715AF2"/>
    <w:rsid w:val="007550CE"/>
    <w:rsid w:val="00763A9E"/>
    <w:rsid w:val="007647EE"/>
    <w:rsid w:val="00766647"/>
    <w:rsid w:val="0078520D"/>
    <w:rsid w:val="007A381A"/>
    <w:rsid w:val="007B3E35"/>
    <w:rsid w:val="007C04D2"/>
    <w:rsid w:val="007C458A"/>
    <w:rsid w:val="007E3F8E"/>
    <w:rsid w:val="007E3FB5"/>
    <w:rsid w:val="007E71DF"/>
    <w:rsid w:val="007F3F60"/>
    <w:rsid w:val="00800170"/>
    <w:rsid w:val="00805DF8"/>
    <w:rsid w:val="00834266"/>
    <w:rsid w:val="00846DCC"/>
    <w:rsid w:val="00850862"/>
    <w:rsid w:val="00871D71"/>
    <w:rsid w:val="00876860"/>
    <w:rsid w:val="0088319D"/>
    <w:rsid w:val="00885345"/>
    <w:rsid w:val="008E377E"/>
    <w:rsid w:val="008E55CF"/>
    <w:rsid w:val="008E75CD"/>
    <w:rsid w:val="008F5DCA"/>
    <w:rsid w:val="009034F0"/>
    <w:rsid w:val="00907400"/>
    <w:rsid w:val="00916B37"/>
    <w:rsid w:val="00920A03"/>
    <w:rsid w:val="009258C8"/>
    <w:rsid w:val="009402FE"/>
    <w:rsid w:val="00947DBA"/>
    <w:rsid w:val="00950148"/>
    <w:rsid w:val="00976972"/>
    <w:rsid w:val="00984E24"/>
    <w:rsid w:val="00990348"/>
    <w:rsid w:val="0099221B"/>
    <w:rsid w:val="00993088"/>
    <w:rsid w:val="009A104D"/>
    <w:rsid w:val="009B78A3"/>
    <w:rsid w:val="009D6C17"/>
    <w:rsid w:val="009F0F46"/>
    <w:rsid w:val="00A10DA1"/>
    <w:rsid w:val="00A15584"/>
    <w:rsid w:val="00A20B2F"/>
    <w:rsid w:val="00A3569C"/>
    <w:rsid w:val="00A45131"/>
    <w:rsid w:val="00A51747"/>
    <w:rsid w:val="00A64495"/>
    <w:rsid w:val="00A64AB3"/>
    <w:rsid w:val="00A65A9D"/>
    <w:rsid w:val="00A72569"/>
    <w:rsid w:val="00A745CF"/>
    <w:rsid w:val="00A84543"/>
    <w:rsid w:val="00AA513A"/>
    <w:rsid w:val="00AC2A08"/>
    <w:rsid w:val="00AE29B3"/>
    <w:rsid w:val="00AF28C6"/>
    <w:rsid w:val="00AF4D3D"/>
    <w:rsid w:val="00AF73F3"/>
    <w:rsid w:val="00B316E3"/>
    <w:rsid w:val="00B34DA5"/>
    <w:rsid w:val="00B403E6"/>
    <w:rsid w:val="00B44DEB"/>
    <w:rsid w:val="00B71F90"/>
    <w:rsid w:val="00B75D7D"/>
    <w:rsid w:val="00B9660A"/>
    <w:rsid w:val="00BA6D7F"/>
    <w:rsid w:val="00BB38F8"/>
    <w:rsid w:val="00BC7C94"/>
    <w:rsid w:val="00BE43A4"/>
    <w:rsid w:val="00BE51DA"/>
    <w:rsid w:val="00BE7744"/>
    <w:rsid w:val="00BF3DA6"/>
    <w:rsid w:val="00BF653B"/>
    <w:rsid w:val="00C148C8"/>
    <w:rsid w:val="00C17E9F"/>
    <w:rsid w:val="00C20E16"/>
    <w:rsid w:val="00C65667"/>
    <w:rsid w:val="00C76C13"/>
    <w:rsid w:val="00C76D0B"/>
    <w:rsid w:val="00C84786"/>
    <w:rsid w:val="00C85718"/>
    <w:rsid w:val="00CA4E67"/>
    <w:rsid w:val="00CB1BA3"/>
    <w:rsid w:val="00CC75A4"/>
    <w:rsid w:val="00CD2B5D"/>
    <w:rsid w:val="00CE355C"/>
    <w:rsid w:val="00CF5B02"/>
    <w:rsid w:val="00CF5E31"/>
    <w:rsid w:val="00CF7EE6"/>
    <w:rsid w:val="00D20823"/>
    <w:rsid w:val="00D226D9"/>
    <w:rsid w:val="00D37521"/>
    <w:rsid w:val="00D37993"/>
    <w:rsid w:val="00D5222F"/>
    <w:rsid w:val="00D5727E"/>
    <w:rsid w:val="00D64952"/>
    <w:rsid w:val="00D866AC"/>
    <w:rsid w:val="00D86A72"/>
    <w:rsid w:val="00D8723C"/>
    <w:rsid w:val="00D914D7"/>
    <w:rsid w:val="00D9321F"/>
    <w:rsid w:val="00DA296E"/>
    <w:rsid w:val="00DA3548"/>
    <w:rsid w:val="00DB3D52"/>
    <w:rsid w:val="00DB6524"/>
    <w:rsid w:val="00DC1846"/>
    <w:rsid w:val="00DC44E2"/>
    <w:rsid w:val="00DD1C7A"/>
    <w:rsid w:val="00DD68D5"/>
    <w:rsid w:val="00DD7767"/>
    <w:rsid w:val="00DE02E5"/>
    <w:rsid w:val="00DF2C97"/>
    <w:rsid w:val="00DF6A60"/>
    <w:rsid w:val="00E3475B"/>
    <w:rsid w:val="00E474FD"/>
    <w:rsid w:val="00E50B51"/>
    <w:rsid w:val="00E7339F"/>
    <w:rsid w:val="00E768C9"/>
    <w:rsid w:val="00E84EE5"/>
    <w:rsid w:val="00EA3231"/>
    <w:rsid w:val="00EA557C"/>
    <w:rsid w:val="00EB63C0"/>
    <w:rsid w:val="00EC697A"/>
    <w:rsid w:val="00ED28EE"/>
    <w:rsid w:val="00ED369E"/>
    <w:rsid w:val="00F0204E"/>
    <w:rsid w:val="00F23900"/>
    <w:rsid w:val="00F54F89"/>
    <w:rsid w:val="00F63F62"/>
    <w:rsid w:val="00F6493D"/>
    <w:rsid w:val="00F82E00"/>
    <w:rsid w:val="00F82E9A"/>
    <w:rsid w:val="00F9464B"/>
    <w:rsid w:val="00F95798"/>
    <w:rsid w:val="00FA34ED"/>
    <w:rsid w:val="00FB596F"/>
    <w:rsid w:val="00FE423E"/>
    <w:rsid w:val="00FE5A38"/>
    <w:rsid w:val="00FE5DC7"/>
    <w:rsid w:val="00FF246C"/>
    <w:rsid w:val="010F0A15"/>
    <w:rsid w:val="011D6485"/>
    <w:rsid w:val="01317339"/>
    <w:rsid w:val="01380B83"/>
    <w:rsid w:val="013D3C5B"/>
    <w:rsid w:val="014B437B"/>
    <w:rsid w:val="014D5BF6"/>
    <w:rsid w:val="01580A97"/>
    <w:rsid w:val="016627DD"/>
    <w:rsid w:val="018C3EC6"/>
    <w:rsid w:val="01954897"/>
    <w:rsid w:val="01BD1AA8"/>
    <w:rsid w:val="01C74748"/>
    <w:rsid w:val="01D0785A"/>
    <w:rsid w:val="01D6411D"/>
    <w:rsid w:val="01EB1E7B"/>
    <w:rsid w:val="01F25987"/>
    <w:rsid w:val="022057C0"/>
    <w:rsid w:val="02257781"/>
    <w:rsid w:val="022B6C9B"/>
    <w:rsid w:val="02591AB3"/>
    <w:rsid w:val="026E2C7A"/>
    <w:rsid w:val="02823677"/>
    <w:rsid w:val="028D10E4"/>
    <w:rsid w:val="028F7513"/>
    <w:rsid w:val="0290068E"/>
    <w:rsid w:val="02AA3EC5"/>
    <w:rsid w:val="02D95F22"/>
    <w:rsid w:val="02E66A00"/>
    <w:rsid w:val="02F25172"/>
    <w:rsid w:val="02F9277A"/>
    <w:rsid w:val="02FB2E52"/>
    <w:rsid w:val="03190006"/>
    <w:rsid w:val="031A5DFC"/>
    <w:rsid w:val="031F5D46"/>
    <w:rsid w:val="035C45E0"/>
    <w:rsid w:val="035F30D7"/>
    <w:rsid w:val="03943BDD"/>
    <w:rsid w:val="03AB63FD"/>
    <w:rsid w:val="03AC7E09"/>
    <w:rsid w:val="03B5706D"/>
    <w:rsid w:val="03C20F28"/>
    <w:rsid w:val="03F31149"/>
    <w:rsid w:val="041F0EBD"/>
    <w:rsid w:val="04291108"/>
    <w:rsid w:val="042E210B"/>
    <w:rsid w:val="043D4537"/>
    <w:rsid w:val="04491B65"/>
    <w:rsid w:val="0454144B"/>
    <w:rsid w:val="04656711"/>
    <w:rsid w:val="046917B3"/>
    <w:rsid w:val="046F1F5F"/>
    <w:rsid w:val="047122AD"/>
    <w:rsid w:val="04947E04"/>
    <w:rsid w:val="04C23E2F"/>
    <w:rsid w:val="04C932F5"/>
    <w:rsid w:val="04D41297"/>
    <w:rsid w:val="04D568C3"/>
    <w:rsid w:val="04DF60F0"/>
    <w:rsid w:val="04FF5E8B"/>
    <w:rsid w:val="05090436"/>
    <w:rsid w:val="050D4B8D"/>
    <w:rsid w:val="05102F64"/>
    <w:rsid w:val="05123274"/>
    <w:rsid w:val="0536206A"/>
    <w:rsid w:val="054D70F0"/>
    <w:rsid w:val="055B5475"/>
    <w:rsid w:val="057D2038"/>
    <w:rsid w:val="05957F1E"/>
    <w:rsid w:val="05A6267C"/>
    <w:rsid w:val="05B572DF"/>
    <w:rsid w:val="05B90998"/>
    <w:rsid w:val="05F41F2C"/>
    <w:rsid w:val="05FF03EB"/>
    <w:rsid w:val="06126285"/>
    <w:rsid w:val="061815D6"/>
    <w:rsid w:val="061E0B3C"/>
    <w:rsid w:val="0637753E"/>
    <w:rsid w:val="065619AC"/>
    <w:rsid w:val="065E4644"/>
    <w:rsid w:val="06610730"/>
    <w:rsid w:val="06624A0B"/>
    <w:rsid w:val="0676675A"/>
    <w:rsid w:val="067B6642"/>
    <w:rsid w:val="06807683"/>
    <w:rsid w:val="06917198"/>
    <w:rsid w:val="0692015F"/>
    <w:rsid w:val="06986BE8"/>
    <w:rsid w:val="069E22C2"/>
    <w:rsid w:val="06D008F7"/>
    <w:rsid w:val="06E56B6E"/>
    <w:rsid w:val="06FA2798"/>
    <w:rsid w:val="06FB08DA"/>
    <w:rsid w:val="070A489E"/>
    <w:rsid w:val="070D10D6"/>
    <w:rsid w:val="07195705"/>
    <w:rsid w:val="07227252"/>
    <w:rsid w:val="07254C3A"/>
    <w:rsid w:val="07406941"/>
    <w:rsid w:val="07491760"/>
    <w:rsid w:val="0763166F"/>
    <w:rsid w:val="076976E2"/>
    <w:rsid w:val="077E56DA"/>
    <w:rsid w:val="07854CDB"/>
    <w:rsid w:val="07942D86"/>
    <w:rsid w:val="07B17F6E"/>
    <w:rsid w:val="080F3E09"/>
    <w:rsid w:val="08162C81"/>
    <w:rsid w:val="081B3683"/>
    <w:rsid w:val="08211D56"/>
    <w:rsid w:val="082524B2"/>
    <w:rsid w:val="08474BB2"/>
    <w:rsid w:val="085C06BA"/>
    <w:rsid w:val="08656653"/>
    <w:rsid w:val="0884120B"/>
    <w:rsid w:val="08903CDE"/>
    <w:rsid w:val="089A6C84"/>
    <w:rsid w:val="08A439C6"/>
    <w:rsid w:val="08D30431"/>
    <w:rsid w:val="08E86AE4"/>
    <w:rsid w:val="08EA43FC"/>
    <w:rsid w:val="08FE2259"/>
    <w:rsid w:val="091851BA"/>
    <w:rsid w:val="093D70B0"/>
    <w:rsid w:val="09687A6C"/>
    <w:rsid w:val="09753FF2"/>
    <w:rsid w:val="098033F8"/>
    <w:rsid w:val="09847723"/>
    <w:rsid w:val="09AF33E8"/>
    <w:rsid w:val="09C74412"/>
    <w:rsid w:val="09C87C07"/>
    <w:rsid w:val="09E84FE6"/>
    <w:rsid w:val="09E951A7"/>
    <w:rsid w:val="09EF7E49"/>
    <w:rsid w:val="0A0905BF"/>
    <w:rsid w:val="0A17076C"/>
    <w:rsid w:val="0A1C69B7"/>
    <w:rsid w:val="0A3267B5"/>
    <w:rsid w:val="0A3E6F79"/>
    <w:rsid w:val="0A425D9F"/>
    <w:rsid w:val="0A486C99"/>
    <w:rsid w:val="0A4E3F8B"/>
    <w:rsid w:val="0A8351E4"/>
    <w:rsid w:val="0A95695A"/>
    <w:rsid w:val="0A9605B1"/>
    <w:rsid w:val="0AAA67F4"/>
    <w:rsid w:val="0AD6658B"/>
    <w:rsid w:val="0B1E1EA6"/>
    <w:rsid w:val="0B293DAD"/>
    <w:rsid w:val="0B2A1F12"/>
    <w:rsid w:val="0B3F2949"/>
    <w:rsid w:val="0B4A0161"/>
    <w:rsid w:val="0B531649"/>
    <w:rsid w:val="0B6605EC"/>
    <w:rsid w:val="0B701C17"/>
    <w:rsid w:val="0B78015C"/>
    <w:rsid w:val="0B9C4D63"/>
    <w:rsid w:val="0BAC2450"/>
    <w:rsid w:val="0BB3704A"/>
    <w:rsid w:val="0BB73988"/>
    <w:rsid w:val="0BB9035B"/>
    <w:rsid w:val="0BD5388A"/>
    <w:rsid w:val="0BE32700"/>
    <w:rsid w:val="0BEA3FB2"/>
    <w:rsid w:val="0BEF7CD8"/>
    <w:rsid w:val="0C167876"/>
    <w:rsid w:val="0C463C0E"/>
    <w:rsid w:val="0C493B1B"/>
    <w:rsid w:val="0C4C0649"/>
    <w:rsid w:val="0C4F29C7"/>
    <w:rsid w:val="0C6C14CB"/>
    <w:rsid w:val="0C776701"/>
    <w:rsid w:val="0C8D79D6"/>
    <w:rsid w:val="0C9B0A5F"/>
    <w:rsid w:val="0CA60C3B"/>
    <w:rsid w:val="0CBA3C10"/>
    <w:rsid w:val="0CBF19CA"/>
    <w:rsid w:val="0CC86B8E"/>
    <w:rsid w:val="0CF36525"/>
    <w:rsid w:val="0CF44CFB"/>
    <w:rsid w:val="0D091344"/>
    <w:rsid w:val="0D464C06"/>
    <w:rsid w:val="0D525432"/>
    <w:rsid w:val="0D573E7F"/>
    <w:rsid w:val="0D764EA5"/>
    <w:rsid w:val="0D9206EA"/>
    <w:rsid w:val="0D961954"/>
    <w:rsid w:val="0D9E3E5B"/>
    <w:rsid w:val="0DB5250B"/>
    <w:rsid w:val="0DC2360D"/>
    <w:rsid w:val="0DEB5691"/>
    <w:rsid w:val="0DED4312"/>
    <w:rsid w:val="0DF50E0E"/>
    <w:rsid w:val="0E052B6E"/>
    <w:rsid w:val="0E1925D6"/>
    <w:rsid w:val="0E192742"/>
    <w:rsid w:val="0E1B0BCC"/>
    <w:rsid w:val="0E335F2D"/>
    <w:rsid w:val="0E392592"/>
    <w:rsid w:val="0E3C6F30"/>
    <w:rsid w:val="0E452E0B"/>
    <w:rsid w:val="0E5D31ED"/>
    <w:rsid w:val="0E6A6BFE"/>
    <w:rsid w:val="0E7D6913"/>
    <w:rsid w:val="0E84791E"/>
    <w:rsid w:val="0E924674"/>
    <w:rsid w:val="0EAC2250"/>
    <w:rsid w:val="0EEE069B"/>
    <w:rsid w:val="0EF84EA7"/>
    <w:rsid w:val="0F1F2760"/>
    <w:rsid w:val="0F2E7814"/>
    <w:rsid w:val="0F33253E"/>
    <w:rsid w:val="0F3A1A03"/>
    <w:rsid w:val="0F421110"/>
    <w:rsid w:val="0F4E66C6"/>
    <w:rsid w:val="0F5A0D51"/>
    <w:rsid w:val="0F6A4D03"/>
    <w:rsid w:val="0FC63596"/>
    <w:rsid w:val="0FC971D6"/>
    <w:rsid w:val="0FCA214C"/>
    <w:rsid w:val="0FFE0F31"/>
    <w:rsid w:val="102F5D40"/>
    <w:rsid w:val="10536849"/>
    <w:rsid w:val="10824927"/>
    <w:rsid w:val="108727AC"/>
    <w:rsid w:val="108761BF"/>
    <w:rsid w:val="10966CC9"/>
    <w:rsid w:val="10A4695D"/>
    <w:rsid w:val="10A76731"/>
    <w:rsid w:val="10BF0492"/>
    <w:rsid w:val="10C83AF1"/>
    <w:rsid w:val="11313AAF"/>
    <w:rsid w:val="114D1FC2"/>
    <w:rsid w:val="115036F3"/>
    <w:rsid w:val="11521E8A"/>
    <w:rsid w:val="115F2FD9"/>
    <w:rsid w:val="116C7A02"/>
    <w:rsid w:val="116D6E05"/>
    <w:rsid w:val="118D029A"/>
    <w:rsid w:val="11BD21E9"/>
    <w:rsid w:val="11C036A3"/>
    <w:rsid w:val="11D86185"/>
    <w:rsid w:val="12036793"/>
    <w:rsid w:val="12070142"/>
    <w:rsid w:val="121022B2"/>
    <w:rsid w:val="1216693B"/>
    <w:rsid w:val="1256060B"/>
    <w:rsid w:val="126B1830"/>
    <w:rsid w:val="1271478B"/>
    <w:rsid w:val="12AE57F4"/>
    <w:rsid w:val="12C703CB"/>
    <w:rsid w:val="12DD3798"/>
    <w:rsid w:val="12FC0A41"/>
    <w:rsid w:val="132C2F58"/>
    <w:rsid w:val="132D37EC"/>
    <w:rsid w:val="132D5E1E"/>
    <w:rsid w:val="132E4B21"/>
    <w:rsid w:val="132E615F"/>
    <w:rsid w:val="132F5015"/>
    <w:rsid w:val="133C06D5"/>
    <w:rsid w:val="13443C16"/>
    <w:rsid w:val="135668C5"/>
    <w:rsid w:val="135F5963"/>
    <w:rsid w:val="13A77FA4"/>
    <w:rsid w:val="13A960ED"/>
    <w:rsid w:val="13B84E9B"/>
    <w:rsid w:val="13BA1BF9"/>
    <w:rsid w:val="13C1735F"/>
    <w:rsid w:val="13D90C39"/>
    <w:rsid w:val="13DC13D8"/>
    <w:rsid w:val="13DD3049"/>
    <w:rsid w:val="140A68AC"/>
    <w:rsid w:val="141D733D"/>
    <w:rsid w:val="142303E5"/>
    <w:rsid w:val="1445581A"/>
    <w:rsid w:val="144A1831"/>
    <w:rsid w:val="145D2D97"/>
    <w:rsid w:val="147A3FC7"/>
    <w:rsid w:val="14C36757"/>
    <w:rsid w:val="14CB423B"/>
    <w:rsid w:val="14D31ECA"/>
    <w:rsid w:val="14D9291B"/>
    <w:rsid w:val="14EC5B8A"/>
    <w:rsid w:val="14F77056"/>
    <w:rsid w:val="14FA7E33"/>
    <w:rsid w:val="151D302F"/>
    <w:rsid w:val="15347E52"/>
    <w:rsid w:val="153E61A5"/>
    <w:rsid w:val="15497072"/>
    <w:rsid w:val="154E009B"/>
    <w:rsid w:val="154E1104"/>
    <w:rsid w:val="158C791C"/>
    <w:rsid w:val="15900722"/>
    <w:rsid w:val="159777A2"/>
    <w:rsid w:val="15A36180"/>
    <w:rsid w:val="15B1629B"/>
    <w:rsid w:val="15C54762"/>
    <w:rsid w:val="15C64E40"/>
    <w:rsid w:val="15C94A70"/>
    <w:rsid w:val="15D70478"/>
    <w:rsid w:val="15DB18C2"/>
    <w:rsid w:val="162A7406"/>
    <w:rsid w:val="16425340"/>
    <w:rsid w:val="16621BFC"/>
    <w:rsid w:val="166743DA"/>
    <w:rsid w:val="16767823"/>
    <w:rsid w:val="167A6C2E"/>
    <w:rsid w:val="16887386"/>
    <w:rsid w:val="16B661D0"/>
    <w:rsid w:val="16C34F2F"/>
    <w:rsid w:val="16ED52C0"/>
    <w:rsid w:val="16FA7F0A"/>
    <w:rsid w:val="17074D4A"/>
    <w:rsid w:val="17141FEB"/>
    <w:rsid w:val="17177A0F"/>
    <w:rsid w:val="171950B3"/>
    <w:rsid w:val="172A2268"/>
    <w:rsid w:val="17540196"/>
    <w:rsid w:val="17566EFE"/>
    <w:rsid w:val="1766125C"/>
    <w:rsid w:val="177778D7"/>
    <w:rsid w:val="17B6255D"/>
    <w:rsid w:val="17C966D5"/>
    <w:rsid w:val="17E543E2"/>
    <w:rsid w:val="17E659E3"/>
    <w:rsid w:val="17FD679E"/>
    <w:rsid w:val="17FE5A1F"/>
    <w:rsid w:val="180415DF"/>
    <w:rsid w:val="18296DCA"/>
    <w:rsid w:val="18474974"/>
    <w:rsid w:val="187A60A5"/>
    <w:rsid w:val="188201EB"/>
    <w:rsid w:val="18AF0115"/>
    <w:rsid w:val="18C76302"/>
    <w:rsid w:val="18C82F80"/>
    <w:rsid w:val="18D04BB6"/>
    <w:rsid w:val="18F15FD5"/>
    <w:rsid w:val="18FB6C7D"/>
    <w:rsid w:val="19014839"/>
    <w:rsid w:val="19065855"/>
    <w:rsid w:val="192C5255"/>
    <w:rsid w:val="19446346"/>
    <w:rsid w:val="194D49C3"/>
    <w:rsid w:val="196469A6"/>
    <w:rsid w:val="19655D48"/>
    <w:rsid w:val="196F0B7A"/>
    <w:rsid w:val="19781219"/>
    <w:rsid w:val="197E25BD"/>
    <w:rsid w:val="19A05CCB"/>
    <w:rsid w:val="19BF0B88"/>
    <w:rsid w:val="19D83302"/>
    <w:rsid w:val="19DE1068"/>
    <w:rsid w:val="19FF2501"/>
    <w:rsid w:val="1A0C1C5A"/>
    <w:rsid w:val="1A1013CD"/>
    <w:rsid w:val="1A12719E"/>
    <w:rsid w:val="1A371FB0"/>
    <w:rsid w:val="1A45036D"/>
    <w:rsid w:val="1A5727ED"/>
    <w:rsid w:val="1A77301B"/>
    <w:rsid w:val="1A821D74"/>
    <w:rsid w:val="1A8537EB"/>
    <w:rsid w:val="1AA047A5"/>
    <w:rsid w:val="1ABF4541"/>
    <w:rsid w:val="1AC34663"/>
    <w:rsid w:val="1AC84BF5"/>
    <w:rsid w:val="1AD558AE"/>
    <w:rsid w:val="1AD70757"/>
    <w:rsid w:val="1AE7016D"/>
    <w:rsid w:val="1AF12E20"/>
    <w:rsid w:val="1AF52DFB"/>
    <w:rsid w:val="1AF6739E"/>
    <w:rsid w:val="1B0F7E80"/>
    <w:rsid w:val="1B1214A8"/>
    <w:rsid w:val="1B1609AB"/>
    <w:rsid w:val="1B253013"/>
    <w:rsid w:val="1B692C0B"/>
    <w:rsid w:val="1B71616D"/>
    <w:rsid w:val="1B81086A"/>
    <w:rsid w:val="1B9657A5"/>
    <w:rsid w:val="1BA34BA2"/>
    <w:rsid w:val="1BE405E2"/>
    <w:rsid w:val="1BFA1D8E"/>
    <w:rsid w:val="1C197B5E"/>
    <w:rsid w:val="1C5C6F89"/>
    <w:rsid w:val="1C6C3DAF"/>
    <w:rsid w:val="1C9B5815"/>
    <w:rsid w:val="1CE90AFB"/>
    <w:rsid w:val="1CEC1893"/>
    <w:rsid w:val="1D0C427E"/>
    <w:rsid w:val="1D230ACC"/>
    <w:rsid w:val="1D2D41AF"/>
    <w:rsid w:val="1D4167A3"/>
    <w:rsid w:val="1D504061"/>
    <w:rsid w:val="1D565D5F"/>
    <w:rsid w:val="1D5C6BB4"/>
    <w:rsid w:val="1D64701D"/>
    <w:rsid w:val="1D7103FA"/>
    <w:rsid w:val="1D784FF9"/>
    <w:rsid w:val="1D7C587E"/>
    <w:rsid w:val="1D7D34D9"/>
    <w:rsid w:val="1D887D97"/>
    <w:rsid w:val="1DC2625E"/>
    <w:rsid w:val="1DD962DE"/>
    <w:rsid w:val="1DFF2EA8"/>
    <w:rsid w:val="1E0005AB"/>
    <w:rsid w:val="1E121A3C"/>
    <w:rsid w:val="1E151D0B"/>
    <w:rsid w:val="1E1A0411"/>
    <w:rsid w:val="1E3833D5"/>
    <w:rsid w:val="1E430A19"/>
    <w:rsid w:val="1E4A7874"/>
    <w:rsid w:val="1E7957BE"/>
    <w:rsid w:val="1E905D04"/>
    <w:rsid w:val="1E983FEF"/>
    <w:rsid w:val="1EC60E99"/>
    <w:rsid w:val="1ED11B30"/>
    <w:rsid w:val="1ED51AAF"/>
    <w:rsid w:val="1EF14646"/>
    <w:rsid w:val="1F050543"/>
    <w:rsid w:val="1F186170"/>
    <w:rsid w:val="1F41346C"/>
    <w:rsid w:val="1F683243"/>
    <w:rsid w:val="1F7235AD"/>
    <w:rsid w:val="1F771BC4"/>
    <w:rsid w:val="1F7B5FEE"/>
    <w:rsid w:val="1FAB6B6B"/>
    <w:rsid w:val="1FBC6D95"/>
    <w:rsid w:val="1FC124FC"/>
    <w:rsid w:val="1FC41B03"/>
    <w:rsid w:val="1FDC3702"/>
    <w:rsid w:val="1FDD341D"/>
    <w:rsid w:val="1FE81856"/>
    <w:rsid w:val="1FEB4029"/>
    <w:rsid w:val="20123938"/>
    <w:rsid w:val="20173189"/>
    <w:rsid w:val="201A585E"/>
    <w:rsid w:val="201E395A"/>
    <w:rsid w:val="202B7B06"/>
    <w:rsid w:val="20397A4B"/>
    <w:rsid w:val="203A4773"/>
    <w:rsid w:val="205415BB"/>
    <w:rsid w:val="20553BB1"/>
    <w:rsid w:val="20664C22"/>
    <w:rsid w:val="2084143F"/>
    <w:rsid w:val="20A86292"/>
    <w:rsid w:val="20AC1497"/>
    <w:rsid w:val="20C703E7"/>
    <w:rsid w:val="20FD3691"/>
    <w:rsid w:val="21087FBA"/>
    <w:rsid w:val="210E169A"/>
    <w:rsid w:val="21396CA1"/>
    <w:rsid w:val="213C1EC7"/>
    <w:rsid w:val="213E7D2A"/>
    <w:rsid w:val="214433E9"/>
    <w:rsid w:val="21553A29"/>
    <w:rsid w:val="215A10EE"/>
    <w:rsid w:val="215A66D2"/>
    <w:rsid w:val="215E608C"/>
    <w:rsid w:val="21730D3C"/>
    <w:rsid w:val="21790A82"/>
    <w:rsid w:val="21A37A02"/>
    <w:rsid w:val="21B73576"/>
    <w:rsid w:val="21E608A9"/>
    <w:rsid w:val="21F20615"/>
    <w:rsid w:val="21FD48B9"/>
    <w:rsid w:val="22162622"/>
    <w:rsid w:val="22194266"/>
    <w:rsid w:val="22214E0D"/>
    <w:rsid w:val="22271825"/>
    <w:rsid w:val="22552D82"/>
    <w:rsid w:val="226631DE"/>
    <w:rsid w:val="22800562"/>
    <w:rsid w:val="22830815"/>
    <w:rsid w:val="229239B0"/>
    <w:rsid w:val="22964ED0"/>
    <w:rsid w:val="22A16A8E"/>
    <w:rsid w:val="22B2532A"/>
    <w:rsid w:val="22CB4E5E"/>
    <w:rsid w:val="22D32E62"/>
    <w:rsid w:val="22D937F1"/>
    <w:rsid w:val="22E62E91"/>
    <w:rsid w:val="23034880"/>
    <w:rsid w:val="232A33A0"/>
    <w:rsid w:val="2341060C"/>
    <w:rsid w:val="237117B5"/>
    <w:rsid w:val="23AB13E4"/>
    <w:rsid w:val="23BD6BA7"/>
    <w:rsid w:val="23C86B8D"/>
    <w:rsid w:val="23DC6932"/>
    <w:rsid w:val="23E5149E"/>
    <w:rsid w:val="23EB4044"/>
    <w:rsid w:val="23F429AB"/>
    <w:rsid w:val="241D6474"/>
    <w:rsid w:val="24331AEB"/>
    <w:rsid w:val="243B3412"/>
    <w:rsid w:val="244455D9"/>
    <w:rsid w:val="248A2ADA"/>
    <w:rsid w:val="24B82207"/>
    <w:rsid w:val="24E04E04"/>
    <w:rsid w:val="24EC4562"/>
    <w:rsid w:val="25181598"/>
    <w:rsid w:val="251A3182"/>
    <w:rsid w:val="2525706F"/>
    <w:rsid w:val="254D3BDB"/>
    <w:rsid w:val="25526ECF"/>
    <w:rsid w:val="2556186C"/>
    <w:rsid w:val="25677DEF"/>
    <w:rsid w:val="258171FF"/>
    <w:rsid w:val="2589589C"/>
    <w:rsid w:val="258D0AC0"/>
    <w:rsid w:val="2595661F"/>
    <w:rsid w:val="25AB04C6"/>
    <w:rsid w:val="25AC350D"/>
    <w:rsid w:val="25B87CB9"/>
    <w:rsid w:val="25CC48BF"/>
    <w:rsid w:val="25EB7DB9"/>
    <w:rsid w:val="25FC478B"/>
    <w:rsid w:val="2618569E"/>
    <w:rsid w:val="26257337"/>
    <w:rsid w:val="26703DED"/>
    <w:rsid w:val="26766122"/>
    <w:rsid w:val="26784529"/>
    <w:rsid w:val="26A12866"/>
    <w:rsid w:val="26A541B4"/>
    <w:rsid w:val="26B448D3"/>
    <w:rsid w:val="26C42E4B"/>
    <w:rsid w:val="26F7354D"/>
    <w:rsid w:val="26FA7903"/>
    <w:rsid w:val="27080B57"/>
    <w:rsid w:val="271A38AB"/>
    <w:rsid w:val="27237C2C"/>
    <w:rsid w:val="273455A4"/>
    <w:rsid w:val="273B522C"/>
    <w:rsid w:val="27536AEB"/>
    <w:rsid w:val="278A3093"/>
    <w:rsid w:val="279F115B"/>
    <w:rsid w:val="27D658D5"/>
    <w:rsid w:val="27FA1FD6"/>
    <w:rsid w:val="27FC7E38"/>
    <w:rsid w:val="27FF1635"/>
    <w:rsid w:val="2802543E"/>
    <w:rsid w:val="28104B74"/>
    <w:rsid w:val="28363CDB"/>
    <w:rsid w:val="2843517E"/>
    <w:rsid w:val="287C1558"/>
    <w:rsid w:val="2897771D"/>
    <w:rsid w:val="28A2176C"/>
    <w:rsid w:val="28B265B6"/>
    <w:rsid w:val="28C61061"/>
    <w:rsid w:val="28CE1BD2"/>
    <w:rsid w:val="290C2FDC"/>
    <w:rsid w:val="291377C3"/>
    <w:rsid w:val="292A0739"/>
    <w:rsid w:val="295F27A9"/>
    <w:rsid w:val="296A27C6"/>
    <w:rsid w:val="296E0DA0"/>
    <w:rsid w:val="29707DAA"/>
    <w:rsid w:val="29727227"/>
    <w:rsid w:val="297C46DC"/>
    <w:rsid w:val="29845811"/>
    <w:rsid w:val="298B1028"/>
    <w:rsid w:val="29927475"/>
    <w:rsid w:val="2998305B"/>
    <w:rsid w:val="29AB0EE8"/>
    <w:rsid w:val="29D9457F"/>
    <w:rsid w:val="29E07F6E"/>
    <w:rsid w:val="29F85AA9"/>
    <w:rsid w:val="2A070491"/>
    <w:rsid w:val="2A2A300F"/>
    <w:rsid w:val="2A3248F2"/>
    <w:rsid w:val="2A435E65"/>
    <w:rsid w:val="2A47684A"/>
    <w:rsid w:val="2A604F68"/>
    <w:rsid w:val="2A62030D"/>
    <w:rsid w:val="2A7D7800"/>
    <w:rsid w:val="2A914650"/>
    <w:rsid w:val="2A947123"/>
    <w:rsid w:val="2AAD1920"/>
    <w:rsid w:val="2AB77406"/>
    <w:rsid w:val="2ABC042E"/>
    <w:rsid w:val="2AC25951"/>
    <w:rsid w:val="2AD23FCB"/>
    <w:rsid w:val="2AE47168"/>
    <w:rsid w:val="2AE94C04"/>
    <w:rsid w:val="2B196E5A"/>
    <w:rsid w:val="2B38792F"/>
    <w:rsid w:val="2B5F393F"/>
    <w:rsid w:val="2B6B15A0"/>
    <w:rsid w:val="2B89516D"/>
    <w:rsid w:val="2BA17958"/>
    <w:rsid w:val="2BDD0565"/>
    <w:rsid w:val="2BE72753"/>
    <w:rsid w:val="2BED5A8C"/>
    <w:rsid w:val="2BEE0D23"/>
    <w:rsid w:val="2BFF34C8"/>
    <w:rsid w:val="2C073972"/>
    <w:rsid w:val="2C0E07A3"/>
    <w:rsid w:val="2C1D6E90"/>
    <w:rsid w:val="2C2C5E47"/>
    <w:rsid w:val="2C37761A"/>
    <w:rsid w:val="2C411C3C"/>
    <w:rsid w:val="2C5C6375"/>
    <w:rsid w:val="2C7933CB"/>
    <w:rsid w:val="2C836240"/>
    <w:rsid w:val="2CB875EC"/>
    <w:rsid w:val="2CC61414"/>
    <w:rsid w:val="2CF91A03"/>
    <w:rsid w:val="2D057CBF"/>
    <w:rsid w:val="2D0B3DCF"/>
    <w:rsid w:val="2D213DE8"/>
    <w:rsid w:val="2D483F3B"/>
    <w:rsid w:val="2D700435"/>
    <w:rsid w:val="2DC41C6B"/>
    <w:rsid w:val="2DE36E6E"/>
    <w:rsid w:val="2DEA1B5A"/>
    <w:rsid w:val="2DED74D4"/>
    <w:rsid w:val="2DF17084"/>
    <w:rsid w:val="2E001B40"/>
    <w:rsid w:val="2E0709E6"/>
    <w:rsid w:val="2E1A6CC5"/>
    <w:rsid w:val="2E4B16F2"/>
    <w:rsid w:val="2E624E6B"/>
    <w:rsid w:val="2E93122A"/>
    <w:rsid w:val="2E9B273C"/>
    <w:rsid w:val="2EA33838"/>
    <w:rsid w:val="2EB953B2"/>
    <w:rsid w:val="2ECA30D5"/>
    <w:rsid w:val="2ED55EA9"/>
    <w:rsid w:val="2ED816A1"/>
    <w:rsid w:val="2EE25CB5"/>
    <w:rsid w:val="2EEC4C17"/>
    <w:rsid w:val="2EFB7B3B"/>
    <w:rsid w:val="2F084158"/>
    <w:rsid w:val="2F084F18"/>
    <w:rsid w:val="2F21338B"/>
    <w:rsid w:val="2F571E44"/>
    <w:rsid w:val="2F5F370A"/>
    <w:rsid w:val="2F79156F"/>
    <w:rsid w:val="2F793373"/>
    <w:rsid w:val="2F81073A"/>
    <w:rsid w:val="2F8D4D43"/>
    <w:rsid w:val="2FBC0E50"/>
    <w:rsid w:val="2FC42232"/>
    <w:rsid w:val="2FD53C51"/>
    <w:rsid w:val="300B38DC"/>
    <w:rsid w:val="300D4645"/>
    <w:rsid w:val="301A1810"/>
    <w:rsid w:val="30422AF2"/>
    <w:rsid w:val="30726748"/>
    <w:rsid w:val="307C1E06"/>
    <w:rsid w:val="30932E2A"/>
    <w:rsid w:val="309F5D41"/>
    <w:rsid w:val="30A82A9B"/>
    <w:rsid w:val="30AB425F"/>
    <w:rsid w:val="30AD295E"/>
    <w:rsid w:val="30B9716F"/>
    <w:rsid w:val="30CD649E"/>
    <w:rsid w:val="30E24A75"/>
    <w:rsid w:val="30FE753B"/>
    <w:rsid w:val="3117635D"/>
    <w:rsid w:val="312E3586"/>
    <w:rsid w:val="31AB3318"/>
    <w:rsid w:val="31D6133C"/>
    <w:rsid w:val="31E2291C"/>
    <w:rsid w:val="31ED59D7"/>
    <w:rsid w:val="32213AF1"/>
    <w:rsid w:val="323054E7"/>
    <w:rsid w:val="323874C1"/>
    <w:rsid w:val="323E39C7"/>
    <w:rsid w:val="32535C24"/>
    <w:rsid w:val="32696CB7"/>
    <w:rsid w:val="327C3324"/>
    <w:rsid w:val="328D7D7F"/>
    <w:rsid w:val="32BE47B8"/>
    <w:rsid w:val="32C20CF1"/>
    <w:rsid w:val="33252498"/>
    <w:rsid w:val="332967D9"/>
    <w:rsid w:val="332E4F73"/>
    <w:rsid w:val="334661D0"/>
    <w:rsid w:val="335B0C6B"/>
    <w:rsid w:val="3386138B"/>
    <w:rsid w:val="339059D9"/>
    <w:rsid w:val="33A87C9B"/>
    <w:rsid w:val="33B048F8"/>
    <w:rsid w:val="33CC5255"/>
    <w:rsid w:val="33E271B4"/>
    <w:rsid w:val="33F248D5"/>
    <w:rsid w:val="33F451A2"/>
    <w:rsid w:val="34012AC1"/>
    <w:rsid w:val="34260CED"/>
    <w:rsid w:val="34333E69"/>
    <w:rsid w:val="34464357"/>
    <w:rsid w:val="344966F8"/>
    <w:rsid w:val="344B678F"/>
    <w:rsid w:val="34895CF5"/>
    <w:rsid w:val="34945B26"/>
    <w:rsid w:val="349C47FD"/>
    <w:rsid w:val="34A30E13"/>
    <w:rsid w:val="34A63866"/>
    <w:rsid w:val="34AE3890"/>
    <w:rsid w:val="34B12473"/>
    <w:rsid w:val="34B14154"/>
    <w:rsid w:val="34B63C45"/>
    <w:rsid w:val="34CC69A8"/>
    <w:rsid w:val="34E07946"/>
    <w:rsid w:val="34EA21A1"/>
    <w:rsid w:val="35035677"/>
    <w:rsid w:val="3507677C"/>
    <w:rsid w:val="350C1E87"/>
    <w:rsid w:val="35256F6D"/>
    <w:rsid w:val="353B52C3"/>
    <w:rsid w:val="354C2872"/>
    <w:rsid w:val="354D1516"/>
    <w:rsid w:val="354F2E69"/>
    <w:rsid w:val="35551F06"/>
    <w:rsid w:val="357B6DCE"/>
    <w:rsid w:val="35944247"/>
    <w:rsid w:val="3595753A"/>
    <w:rsid w:val="35AA355B"/>
    <w:rsid w:val="35B10D5A"/>
    <w:rsid w:val="35D47147"/>
    <w:rsid w:val="35D83ECB"/>
    <w:rsid w:val="35FB1677"/>
    <w:rsid w:val="360B7E90"/>
    <w:rsid w:val="36275394"/>
    <w:rsid w:val="364B5EFD"/>
    <w:rsid w:val="36573627"/>
    <w:rsid w:val="36772316"/>
    <w:rsid w:val="367D3047"/>
    <w:rsid w:val="368A50F3"/>
    <w:rsid w:val="369404F0"/>
    <w:rsid w:val="36B30B63"/>
    <w:rsid w:val="36BC5B26"/>
    <w:rsid w:val="36C06A37"/>
    <w:rsid w:val="36C629D2"/>
    <w:rsid w:val="36CD0529"/>
    <w:rsid w:val="36DE6B0B"/>
    <w:rsid w:val="373B58E9"/>
    <w:rsid w:val="373F16AA"/>
    <w:rsid w:val="37787C2A"/>
    <w:rsid w:val="37893FF8"/>
    <w:rsid w:val="379B2393"/>
    <w:rsid w:val="379C5CC7"/>
    <w:rsid w:val="37CA0B51"/>
    <w:rsid w:val="381A20E6"/>
    <w:rsid w:val="38486158"/>
    <w:rsid w:val="3861191E"/>
    <w:rsid w:val="386F0AFE"/>
    <w:rsid w:val="387A0375"/>
    <w:rsid w:val="387D63B8"/>
    <w:rsid w:val="38D807C1"/>
    <w:rsid w:val="38ED6D07"/>
    <w:rsid w:val="3902675F"/>
    <w:rsid w:val="3932543F"/>
    <w:rsid w:val="39445F4B"/>
    <w:rsid w:val="39B8524C"/>
    <w:rsid w:val="39CE623B"/>
    <w:rsid w:val="39D25900"/>
    <w:rsid w:val="39DE5C0A"/>
    <w:rsid w:val="39F001AF"/>
    <w:rsid w:val="39F84D94"/>
    <w:rsid w:val="3A045799"/>
    <w:rsid w:val="3A191B38"/>
    <w:rsid w:val="3A197389"/>
    <w:rsid w:val="3A32709E"/>
    <w:rsid w:val="3A497DA8"/>
    <w:rsid w:val="3A4D6E08"/>
    <w:rsid w:val="3A5473B9"/>
    <w:rsid w:val="3A6D7F6D"/>
    <w:rsid w:val="3A706A95"/>
    <w:rsid w:val="3A7E1790"/>
    <w:rsid w:val="3A991BCB"/>
    <w:rsid w:val="3A9C1D2A"/>
    <w:rsid w:val="3AA647C2"/>
    <w:rsid w:val="3AE57E0B"/>
    <w:rsid w:val="3B065C55"/>
    <w:rsid w:val="3B0876F9"/>
    <w:rsid w:val="3B0C77DD"/>
    <w:rsid w:val="3B1D326C"/>
    <w:rsid w:val="3B222C79"/>
    <w:rsid w:val="3B2404BD"/>
    <w:rsid w:val="3B2D159D"/>
    <w:rsid w:val="3B4457A9"/>
    <w:rsid w:val="3B4E65BB"/>
    <w:rsid w:val="3B86547E"/>
    <w:rsid w:val="3B98241C"/>
    <w:rsid w:val="3BA421E8"/>
    <w:rsid w:val="3BA65BF1"/>
    <w:rsid w:val="3C044CEF"/>
    <w:rsid w:val="3C4C3550"/>
    <w:rsid w:val="3C545648"/>
    <w:rsid w:val="3C622A65"/>
    <w:rsid w:val="3C9507E9"/>
    <w:rsid w:val="3CB72C0F"/>
    <w:rsid w:val="3CC777A9"/>
    <w:rsid w:val="3D196325"/>
    <w:rsid w:val="3D1C78F1"/>
    <w:rsid w:val="3D294323"/>
    <w:rsid w:val="3D652C8D"/>
    <w:rsid w:val="3D9A2710"/>
    <w:rsid w:val="3DD2352C"/>
    <w:rsid w:val="3DFC7BAE"/>
    <w:rsid w:val="3E001CC5"/>
    <w:rsid w:val="3E0F65D4"/>
    <w:rsid w:val="3E107D62"/>
    <w:rsid w:val="3E187197"/>
    <w:rsid w:val="3E1A199D"/>
    <w:rsid w:val="3E283A9F"/>
    <w:rsid w:val="3E4F09FB"/>
    <w:rsid w:val="3E561D5F"/>
    <w:rsid w:val="3E5F7B2A"/>
    <w:rsid w:val="3E6B23A5"/>
    <w:rsid w:val="3E7061FE"/>
    <w:rsid w:val="3E752295"/>
    <w:rsid w:val="3E76518F"/>
    <w:rsid w:val="3EB50D5D"/>
    <w:rsid w:val="3EC10732"/>
    <w:rsid w:val="3EC90CE3"/>
    <w:rsid w:val="3ED400B9"/>
    <w:rsid w:val="3ED60B7E"/>
    <w:rsid w:val="3EE70D4D"/>
    <w:rsid w:val="3EF85674"/>
    <w:rsid w:val="3F133695"/>
    <w:rsid w:val="3F295E1F"/>
    <w:rsid w:val="3F7A7C5C"/>
    <w:rsid w:val="3F913DB7"/>
    <w:rsid w:val="3FA2087C"/>
    <w:rsid w:val="3FC650EC"/>
    <w:rsid w:val="3FCD16C1"/>
    <w:rsid w:val="3FE92584"/>
    <w:rsid w:val="3FFE499A"/>
    <w:rsid w:val="40157802"/>
    <w:rsid w:val="40273406"/>
    <w:rsid w:val="40301446"/>
    <w:rsid w:val="40364837"/>
    <w:rsid w:val="403A7984"/>
    <w:rsid w:val="403D26DA"/>
    <w:rsid w:val="403F4FE9"/>
    <w:rsid w:val="405F79D5"/>
    <w:rsid w:val="40610496"/>
    <w:rsid w:val="406D701D"/>
    <w:rsid w:val="40B42AC7"/>
    <w:rsid w:val="40B52332"/>
    <w:rsid w:val="40BA1D87"/>
    <w:rsid w:val="410E3A90"/>
    <w:rsid w:val="411C33D0"/>
    <w:rsid w:val="412445E7"/>
    <w:rsid w:val="41266A75"/>
    <w:rsid w:val="4141590D"/>
    <w:rsid w:val="41623B0C"/>
    <w:rsid w:val="41627CC2"/>
    <w:rsid w:val="41675504"/>
    <w:rsid w:val="416F74B6"/>
    <w:rsid w:val="41754BA9"/>
    <w:rsid w:val="41A918DE"/>
    <w:rsid w:val="41A95678"/>
    <w:rsid w:val="41C26922"/>
    <w:rsid w:val="41CA5ABB"/>
    <w:rsid w:val="41F95FBE"/>
    <w:rsid w:val="42067D6F"/>
    <w:rsid w:val="42186601"/>
    <w:rsid w:val="421D7371"/>
    <w:rsid w:val="422226EF"/>
    <w:rsid w:val="42293116"/>
    <w:rsid w:val="4233782F"/>
    <w:rsid w:val="4239121D"/>
    <w:rsid w:val="424E04E8"/>
    <w:rsid w:val="4253307B"/>
    <w:rsid w:val="42647DB9"/>
    <w:rsid w:val="42651385"/>
    <w:rsid w:val="42660DE2"/>
    <w:rsid w:val="426E30FD"/>
    <w:rsid w:val="42977CB2"/>
    <w:rsid w:val="429D7C0E"/>
    <w:rsid w:val="42A33FBC"/>
    <w:rsid w:val="42CC0B9B"/>
    <w:rsid w:val="43024438"/>
    <w:rsid w:val="430F57E4"/>
    <w:rsid w:val="432E3AA5"/>
    <w:rsid w:val="435658CD"/>
    <w:rsid w:val="435A1A82"/>
    <w:rsid w:val="437C6D57"/>
    <w:rsid w:val="43895329"/>
    <w:rsid w:val="43912669"/>
    <w:rsid w:val="4396456A"/>
    <w:rsid w:val="43AE531F"/>
    <w:rsid w:val="43B961E1"/>
    <w:rsid w:val="43BF6E65"/>
    <w:rsid w:val="43CB10C3"/>
    <w:rsid w:val="43D40015"/>
    <w:rsid w:val="44092A17"/>
    <w:rsid w:val="44143279"/>
    <w:rsid w:val="44190FAB"/>
    <w:rsid w:val="442F6170"/>
    <w:rsid w:val="44331BC9"/>
    <w:rsid w:val="44347EC8"/>
    <w:rsid w:val="443F7065"/>
    <w:rsid w:val="44472E0A"/>
    <w:rsid w:val="444D659F"/>
    <w:rsid w:val="44536D6D"/>
    <w:rsid w:val="44682F05"/>
    <w:rsid w:val="44AB44CD"/>
    <w:rsid w:val="44C75EC9"/>
    <w:rsid w:val="44C87676"/>
    <w:rsid w:val="44C90881"/>
    <w:rsid w:val="44F56047"/>
    <w:rsid w:val="44FE045A"/>
    <w:rsid w:val="45104EB6"/>
    <w:rsid w:val="451502F9"/>
    <w:rsid w:val="451E2122"/>
    <w:rsid w:val="453625A7"/>
    <w:rsid w:val="45366F33"/>
    <w:rsid w:val="45472DED"/>
    <w:rsid w:val="4561284C"/>
    <w:rsid w:val="456E7172"/>
    <w:rsid w:val="457B3C34"/>
    <w:rsid w:val="45B11B5D"/>
    <w:rsid w:val="45B41B12"/>
    <w:rsid w:val="45F60348"/>
    <w:rsid w:val="460919D5"/>
    <w:rsid w:val="462D6BFD"/>
    <w:rsid w:val="46412091"/>
    <w:rsid w:val="46484EBC"/>
    <w:rsid w:val="464D67B8"/>
    <w:rsid w:val="465365EF"/>
    <w:rsid w:val="46737EB8"/>
    <w:rsid w:val="46750081"/>
    <w:rsid w:val="46796A38"/>
    <w:rsid w:val="46892757"/>
    <w:rsid w:val="468B4D21"/>
    <w:rsid w:val="469052F2"/>
    <w:rsid w:val="469C1524"/>
    <w:rsid w:val="469D72BE"/>
    <w:rsid w:val="46A8498E"/>
    <w:rsid w:val="46AA2EFF"/>
    <w:rsid w:val="46AC3900"/>
    <w:rsid w:val="46BD3213"/>
    <w:rsid w:val="46D229DD"/>
    <w:rsid w:val="46D251AB"/>
    <w:rsid w:val="46D34CAA"/>
    <w:rsid w:val="46D50709"/>
    <w:rsid w:val="46D55084"/>
    <w:rsid w:val="470A1AF9"/>
    <w:rsid w:val="470C1B57"/>
    <w:rsid w:val="47100BF3"/>
    <w:rsid w:val="471A2120"/>
    <w:rsid w:val="47354B6A"/>
    <w:rsid w:val="475703C3"/>
    <w:rsid w:val="47634C27"/>
    <w:rsid w:val="476B4C4A"/>
    <w:rsid w:val="479353FB"/>
    <w:rsid w:val="479A7962"/>
    <w:rsid w:val="47A92733"/>
    <w:rsid w:val="47B26CC9"/>
    <w:rsid w:val="47B64B1A"/>
    <w:rsid w:val="47BA6E8F"/>
    <w:rsid w:val="47BD1653"/>
    <w:rsid w:val="47D2003A"/>
    <w:rsid w:val="481D5949"/>
    <w:rsid w:val="48306D34"/>
    <w:rsid w:val="483E7877"/>
    <w:rsid w:val="48433BDD"/>
    <w:rsid w:val="48641067"/>
    <w:rsid w:val="486D7497"/>
    <w:rsid w:val="487542C4"/>
    <w:rsid w:val="489858E5"/>
    <w:rsid w:val="48B84F7E"/>
    <w:rsid w:val="48C1261E"/>
    <w:rsid w:val="48C32561"/>
    <w:rsid w:val="48F0089E"/>
    <w:rsid w:val="48FB1AAF"/>
    <w:rsid w:val="4900301E"/>
    <w:rsid w:val="490765E3"/>
    <w:rsid w:val="491532FA"/>
    <w:rsid w:val="49181DFB"/>
    <w:rsid w:val="49203F1B"/>
    <w:rsid w:val="49256CB9"/>
    <w:rsid w:val="493425A8"/>
    <w:rsid w:val="494D285F"/>
    <w:rsid w:val="495C694F"/>
    <w:rsid w:val="496B0158"/>
    <w:rsid w:val="49727CC4"/>
    <w:rsid w:val="498647EB"/>
    <w:rsid w:val="49A01925"/>
    <w:rsid w:val="49A35BCE"/>
    <w:rsid w:val="49AD168F"/>
    <w:rsid w:val="49AF3C7E"/>
    <w:rsid w:val="49C12D28"/>
    <w:rsid w:val="49CA4862"/>
    <w:rsid w:val="49D82921"/>
    <w:rsid w:val="49DC6B5E"/>
    <w:rsid w:val="49E150CC"/>
    <w:rsid w:val="4A0E64B2"/>
    <w:rsid w:val="4A2C25A8"/>
    <w:rsid w:val="4A3163D1"/>
    <w:rsid w:val="4A3C1B2D"/>
    <w:rsid w:val="4A6B008A"/>
    <w:rsid w:val="4A6D4B37"/>
    <w:rsid w:val="4AD2536E"/>
    <w:rsid w:val="4AD74C80"/>
    <w:rsid w:val="4ADD422B"/>
    <w:rsid w:val="4B307766"/>
    <w:rsid w:val="4B3C57B0"/>
    <w:rsid w:val="4B3F6EB8"/>
    <w:rsid w:val="4B5116A9"/>
    <w:rsid w:val="4B5C709C"/>
    <w:rsid w:val="4B6374D7"/>
    <w:rsid w:val="4B651EAE"/>
    <w:rsid w:val="4B653596"/>
    <w:rsid w:val="4BE74B05"/>
    <w:rsid w:val="4BEA1A8D"/>
    <w:rsid w:val="4C114AAE"/>
    <w:rsid w:val="4C1D0078"/>
    <w:rsid w:val="4C25405F"/>
    <w:rsid w:val="4C3B2322"/>
    <w:rsid w:val="4C594AFF"/>
    <w:rsid w:val="4C902954"/>
    <w:rsid w:val="4C9E4705"/>
    <w:rsid w:val="4CA13EE3"/>
    <w:rsid w:val="4CC36733"/>
    <w:rsid w:val="4CD056F8"/>
    <w:rsid w:val="4CDB78CA"/>
    <w:rsid w:val="4CE349DA"/>
    <w:rsid w:val="4CF355D5"/>
    <w:rsid w:val="4CFD40E3"/>
    <w:rsid w:val="4D093C4E"/>
    <w:rsid w:val="4D104268"/>
    <w:rsid w:val="4D1633CD"/>
    <w:rsid w:val="4D1B1EC3"/>
    <w:rsid w:val="4D2B25A0"/>
    <w:rsid w:val="4D2D7EE2"/>
    <w:rsid w:val="4D33244E"/>
    <w:rsid w:val="4D342FF0"/>
    <w:rsid w:val="4D383D7B"/>
    <w:rsid w:val="4D3F5397"/>
    <w:rsid w:val="4D5C592D"/>
    <w:rsid w:val="4D6600CB"/>
    <w:rsid w:val="4D737660"/>
    <w:rsid w:val="4D8338B9"/>
    <w:rsid w:val="4DA639E4"/>
    <w:rsid w:val="4DAF3B6F"/>
    <w:rsid w:val="4DC60DB4"/>
    <w:rsid w:val="4DD364C3"/>
    <w:rsid w:val="4DDE26D3"/>
    <w:rsid w:val="4DF14BB7"/>
    <w:rsid w:val="4E056868"/>
    <w:rsid w:val="4E063ED7"/>
    <w:rsid w:val="4E0820E0"/>
    <w:rsid w:val="4E100BC8"/>
    <w:rsid w:val="4E2C7913"/>
    <w:rsid w:val="4E2E64D6"/>
    <w:rsid w:val="4E475A24"/>
    <w:rsid w:val="4E5E7BA0"/>
    <w:rsid w:val="4EB3336B"/>
    <w:rsid w:val="4EB86F3A"/>
    <w:rsid w:val="4EC83717"/>
    <w:rsid w:val="4EF2563F"/>
    <w:rsid w:val="4F1D683B"/>
    <w:rsid w:val="4F296076"/>
    <w:rsid w:val="4F4802DE"/>
    <w:rsid w:val="4F8D2FF9"/>
    <w:rsid w:val="4FC806FF"/>
    <w:rsid w:val="4FDD0507"/>
    <w:rsid w:val="4FE41296"/>
    <w:rsid w:val="4FE611D3"/>
    <w:rsid w:val="4FE970A5"/>
    <w:rsid w:val="501A5C94"/>
    <w:rsid w:val="501C70B8"/>
    <w:rsid w:val="50246162"/>
    <w:rsid w:val="503244B0"/>
    <w:rsid w:val="505217D0"/>
    <w:rsid w:val="508954B3"/>
    <w:rsid w:val="509176A8"/>
    <w:rsid w:val="509423B8"/>
    <w:rsid w:val="509D2FA6"/>
    <w:rsid w:val="50B35E89"/>
    <w:rsid w:val="50C30D5E"/>
    <w:rsid w:val="50D05F7A"/>
    <w:rsid w:val="510E49E4"/>
    <w:rsid w:val="51406F79"/>
    <w:rsid w:val="51425C13"/>
    <w:rsid w:val="514579E8"/>
    <w:rsid w:val="514B0899"/>
    <w:rsid w:val="514E3CA1"/>
    <w:rsid w:val="515524F3"/>
    <w:rsid w:val="516507C4"/>
    <w:rsid w:val="51652CA4"/>
    <w:rsid w:val="519655E1"/>
    <w:rsid w:val="51CC7CD5"/>
    <w:rsid w:val="51E74FD7"/>
    <w:rsid w:val="51F45AC3"/>
    <w:rsid w:val="52031813"/>
    <w:rsid w:val="521A0E48"/>
    <w:rsid w:val="522C2243"/>
    <w:rsid w:val="523D03BE"/>
    <w:rsid w:val="52875E18"/>
    <w:rsid w:val="52876C60"/>
    <w:rsid w:val="52943523"/>
    <w:rsid w:val="52AC4CCD"/>
    <w:rsid w:val="52AE5241"/>
    <w:rsid w:val="52C432FE"/>
    <w:rsid w:val="52C505DE"/>
    <w:rsid w:val="52D161FD"/>
    <w:rsid w:val="530A4629"/>
    <w:rsid w:val="530A54F6"/>
    <w:rsid w:val="530C6632"/>
    <w:rsid w:val="53166696"/>
    <w:rsid w:val="534126BE"/>
    <w:rsid w:val="53477DB9"/>
    <w:rsid w:val="534E43EE"/>
    <w:rsid w:val="53510751"/>
    <w:rsid w:val="535D4EC8"/>
    <w:rsid w:val="535F5994"/>
    <w:rsid w:val="536665A7"/>
    <w:rsid w:val="536E44AB"/>
    <w:rsid w:val="537637B1"/>
    <w:rsid w:val="5382665C"/>
    <w:rsid w:val="53836132"/>
    <w:rsid w:val="53D573BA"/>
    <w:rsid w:val="53D93916"/>
    <w:rsid w:val="53E634F2"/>
    <w:rsid w:val="53EC6364"/>
    <w:rsid w:val="54055097"/>
    <w:rsid w:val="540959EA"/>
    <w:rsid w:val="540E6676"/>
    <w:rsid w:val="54163A8E"/>
    <w:rsid w:val="54275FA1"/>
    <w:rsid w:val="543A5725"/>
    <w:rsid w:val="544D55B1"/>
    <w:rsid w:val="546A0E78"/>
    <w:rsid w:val="5478176B"/>
    <w:rsid w:val="54793AF4"/>
    <w:rsid w:val="54951BE2"/>
    <w:rsid w:val="54976917"/>
    <w:rsid w:val="549D6ED1"/>
    <w:rsid w:val="54C5018B"/>
    <w:rsid w:val="54D603C3"/>
    <w:rsid w:val="54E659A3"/>
    <w:rsid w:val="551017F6"/>
    <w:rsid w:val="551E663B"/>
    <w:rsid w:val="553064CC"/>
    <w:rsid w:val="55560AFD"/>
    <w:rsid w:val="556755D7"/>
    <w:rsid w:val="556A7AF7"/>
    <w:rsid w:val="55700154"/>
    <w:rsid w:val="557E5921"/>
    <w:rsid w:val="55921E8B"/>
    <w:rsid w:val="55B713E1"/>
    <w:rsid w:val="55E5713A"/>
    <w:rsid w:val="55E753C2"/>
    <w:rsid w:val="562F0D71"/>
    <w:rsid w:val="563561EB"/>
    <w:rsid w:val="5636323D"/>
    <w:rsid w:val="565F4D61"/>
    <w:rsid w:val="568E67F4"/>
    <w:rsid w:val="56C9054F"/>
    <w:rsid w:val="56CF5DFE"/>
    <w:rsid w:val="56EB73C8"/>
    <w:rsid w:val="57462CE5"/>
    <w:rsid w:val="576A5A75"/>
    <w:rsid w:val="576B2807"/>
    <w:rsid w:val="57757C3C"/>
    <w:rsid w:val="577E7DCB"/>
    <w:rsid w:val="57B17530"/>
    <w:rsid w:val="57C41BDE"/>
    <w:rsid w:val="57CB274A"/>
    <w:rsid w:val="57D977C7"/>
    <w:rsid w:val="57DE08FB"/>
    <w:rsid w:val="58100B7C"/>
    <w:rsid w:val="58104574"/>
    <w:rsid w:val="58133327"/>
    <w:rsid w:val="581B4D64"/>
    <w:rsid w:val="582511FC"/>
    <w:rsid w:val="582E051E"/>
    <w:rsid w:val="58542119"/>
    <w:rsid w:val="58650BF0"/>
    <w:rsid w:val="58651DD8"/>
    <w:rsid w:val="587457B2"/>
    <w:rsid w:val="58843FF1"/>
    <w:rsid w:val="589117F1"/>
    <w:rsid w:val="58B3445D"/>
    <w:rsid w:val="58CA4FC4"/>
    <w:rsid w:val="58CB5384"/>
    <w:rsid w:val="58E602E9"/>
    <w:rsid w:val="59026E50"/>
    <w:rsid w:val="5925642A"/>
    <w:rsid w:val="592D2E4F"/>
    <w:rsid w:val="592D7F98"/>
    <w:rsid w:val="59395A7E"/>
    <w:rsid w:val="59426E40"/>
    <w:rsid w:val="5983181A"/>
    <w:rsid w:val="59982621"/>
    <w:rsid w:val="599B6F51"/>
    <w:rsid w:val="59C7708B"/>
    <w:rsid w:val="59D6507B"/>
    <w:rsid w:val="59DB7E4C"/>
    <w:rsid w:val="59DD0E45"/>
    <w:rsid w:val="5A2C4103"/>
    <w:rsid w:val="5A604675"/>
    <w:rsid w:val="5A825385"/>
    <w:rsid w:val="5A9341BE"/>
    <w:rsid w:val="5AA17A22"/>
    <w:rsid w:val="5AB12FEC"/>
    <w:rsid w:val="5AB82CEC"/>
    <w:rsid w:val="5ABF0EED"/>
    <w:rsid w:val="5AEF0115"/>
    <w:rsid w:val="5B073967"/>
    <w:rsid w:val="5B334433"/>
    <w:rsid w:val="5B346ED3"/>
    <w:rsid w:val="5B4022B5"/>
    <w:rsid w:val="5B4431D7"/>
    <w:rsid w:val="5B5C4D44"/>
    <w:rsid w:val="5B7621AF"/>
    <w:rsid w:val="5B763281"/>
    <w:rsid w:val="5B803E8A"/>
    <w:rsid w:val="5B95055F"/>
    <w:rsid w:val="5BB77AC7"/>
    <w:rsid w:val="5BBC103A"/>
    <w:rsid w:val="5BC14D0E"/>
    <w:rsid w:val="5C092B46"/>
    <w:rsid w:val="5C2001BF"/>
    <w:rsid w:val="5C360C6C"/>
    <w:rsid w:val="5C362417"/>
    <w:rsid w:val="5C3A0268"/>
    <w:rsid w:val="5C3E0F66"/>
    <w:rsid w:val="5C445888"/>
    <w:rsid w:val="5C505794"/>
    <w:rsid w:val="5C6443D9"/>
    <w:rsid w:val="5C6F23F9"/>
    <w:rsid w:val="5C73255E"/>
    <w:rsid w:val="5C7904FC"/>
    <w:rsid w:val="5C99475F"/>
    <w:rsid w:val="5C9960CA"/>
    <w:rsid w:val="5CA45D5A"/>
    <w:rsid w:val="5CAD5206"/>
    <w:rsid w:val="5CE11EE4"/>
    <w:rsid w:val="5CE601AE"/>
    <w:rsid w:val="5CF37A94"/>
    <w:rsid w:val="5CFC5F8A"/>
    <w:rsid w:val="5D065B56"/>
    <w:rsid w:val="5D1751D6"/>
    <w:rsid w:val="5D221813"/>
    <w:rsid w:val="5D2A5B54"/>
    <w:rsid w:val="5D300489"/>
    <w:rsid w:val="5D330F32"/>
    <w:rsid w:val="5D4F1875"/>
    <w:rsid w:val="5D7C1ED5"/>
    <w:rsid w:val="5D8C399E"/>
    <w:rsid w:val="5D8E455C"/>
    <w:rsid w:val="5D94060F"/>
    <w:rsid w:val="5D9F4F81"/>
    <w:rsid w:val="5DA60386"/>
    <w:rsid w:val="5DAD47BF"/>
    <w:rsid w:val="5DD57BCC"/>
    <w:rsid w:val="5DD86AD1"/>
    <w:rsid w:val="5E020195"/>
    <w:rsid w:val="5E12640A"/>
    <w:rsid w:val="5E193657"/>
    <w:rsid w:val="5E1F61D2"/>
    <w:rsid w:val="5E206F98"/>
    <w:rsid w:val="5E337056"/>
    <w:rsid w:val="5E5E59AA"/>
    <w:rsid w:val="5E884AC7"/>
    <w:rsid w:val="5E8A2B15"/>
    <w:rsid w:val="5E8A78FD"/>
    <w:rsid w:val="5E932FC1"/>
    <w:rsid w:val="5EC9657A"/>
    <w:rsid w:val="5ED825A5"/>
    <w:rsid w:val="5EDD628A"/>
    <w:rsid w:val="5EDE5C3F"/>
    <w:rsid w:val="5EF20DA7"/>
    <w:rsid w:val="5EFB3B84"/>
    <w:rsid w:val="5EFE06A1"/>
    <w:rsid w:val="5F0368D2"/>
    <w:rsid w:val="5F0E38C4"/>
    <w:rsid w:val="5F1B3102"/>
    <w:rsid w:val="5F242B02"/>
    <w:rsid w:val="5F300814"/>
    <w:rsid w:val="5F6E06EE"/>
    <w:rsid w:val="5F780836"/>
    <w:rsid w:val="5F7953E3"/>
    <w:rsid w:val="5FAF5808"/>
    <w:rsid w:val="5FC755CB"/>
    <w:rsid w:val="5FDF42C1"/>
    <w:rsid w:val="5FE32163"/>
    <w:rsid w:val="5FE42009"/>
    <w:rsid w:val="5FF06BB6"/>
    <w:rsid w:val="600531A7"/>
    <w:rsid w:val="60247441"/>
    <w:rsid w:val="604A75CB"/>
    <w:rsid w:val="60554094"/>
    <w:rsid w:val="605D30F8"/>
    <w:rsid w:val="607E794C"/>
    <w:rsid w:val="607E7E03"/>
    <w:rsid w:val="60854BB0"/>
    <w:rsid w:val="609D25B9"/>
    <w:rsid w:val="60B31BC5"/>
    <w:rsid w:val="60B912D8"/>
    <w:rsid w:val="60C278C8"/>
    <w:rsid w:val="60DE46BD"/>
    <w:rsid w:val="60DF56D7"/>
    <w:rsid w:val="60E052D9"/>
    <w:rsid w:val="60E3417C"/>
    <w:rsid w:val="60EF1A51"/>
    <w:rsid w:val="60F2663D"/>
    <w:rsid w:val="60F6507A"/>
    <w:rsid w:val="611B3E2E"/>
    <w:rsid w:val="61373DBE"/>
    <w:rsid w:val="613D4B63"/>
    <w:rsid w:val="616C0BAB"/>
    <w:rsid w:val="61836F23"/>
    <w:rsid w:val="619E26B2"/>
    <w:rsid w:val="61B215A8"/>
    <w:rsid w:val="61DB081F"/>
    <w:rsid w:val="61E96F98"/>
    <w:rsid w:val="62073061"/>
    <w:rsid w:val="6211592A"/>
    <w:rsid w:val="62167A3D"/>
    <w:rsid w:val="62236FCF"/>
    <w:rsid w:val="62240B6C"/>
    <w:rsid w:val="624D4C39"/>
    <w:rsid w:val="625130D3"/>
    <w:rsid w:val="62745AC5"/>
    <w:rsid w:val="628D686F"/>
    <w:rsid w:val="62C435EF"/>
    <w:rsid w:val="62C53E94"/>
    <w:rsid w:val="62CE6306"/>
    <w:rsid w:val="62F86C72"/>
    <w:rsid w:val="62F96915"/>
    <w:rsid w:val="630F5CAC"/>
    <w:rsid w:val="631143BA"/>
    <w:rsid w:val="631A3F04"/>
    <w:rsid w:val="631D66C3"/>
    <w:rsid w:val="63334DFE"/>
    <w:rsid w:val="633F292D"/>
    <w:rsid w:val="634537BD"/>
    <w:rsid w:val="634B7F3E"/>
    <w:rsid w:val="634D3F9E"/>
    <w:rsid w:val="6364554A"/>
    <w:rsid w:val="63662918"/>
    <w:rsid w:val="637022A9"/>
    <w:rsid w:val="637914BF"/>
    <w:rsid w:val="637F4DD5"/>
    <w:rsid w:val="638755AF"/>
    <w:rsid w:val="63AA3ED5"/>
    <w:rsid w:val="63F00053"/>
    <w:rsid w:val="63F036B7"/>
    <w:rsid w:val="643379FA"/>
    <w:rsid w:val="644E54C7"/>
    <w:rsid w:val="64571737"/>
    <w:rsid w:val="6472088A"/>
    <w:rsid w:val="649B10DB"/>
    <w:rsid w:val="64D344EB"/>
    <w:rsid w:val="64E572E8"/>
    <w:rsid w:val="64E75548"/>
    <w:rsid w:val="64EA4C4A"/>
    <w:rsid w:val="64F508A8"/>
    <w:rsid w:val="65196D12"/>
    <w:rsid w:val="65284162"/>
    <w:rsid w:val="65551E2C"/>
    <w:rsid w:val="6572606B"/>
    <w:rsid w:val="65730A63"/>
    <w:rsid w:val="65796275"/>
    <w:rsid w:val="657E022B"/>
    <w:rsid w:val="657E3E97"/>
    <w:rsid w:val="65871190"/>
    <w:rsid w:val="659B6CC7"/>
    <w:rsid w:val="65A30ED7"/>
    <w:rsid w:val="65A45E05"/>
    <w:rsid w:val="65B2601B"/>
    <w:rsid w:val="65D32108"/>
    <w:rsid w:val="65DF1681"/>
    <w:rsid w:val="65E52321"/>
    <w:rsid w:val="65F24D59"/>
    <w:rsid w:val="66047A5B"/>
    <w:rsid w:val="660600E6"/>
    <w:rsid w:val="660B56AA"/>
    <w:rsid w:val="661030AD"/>
    <w:rsid w:val="661D44E6"/>
    <w:rsid w:val="663F40DB"/>
    <w:rsid w:val="66461462"/>
    <w:rsid w:val="66650F2A"/>
    <w:rsid w:val="66723E0F"/>
    <w:rsid w:val="66812107"/>
    <w:rsid w:val="66842CE4"/>
    <w:rsid w:val="668E2857"/>
    <w:rsid w:val="668F1C92"/>
    <w:rsid w:val="669D555B"/>
    <w:rsid w:val="66A15F49"/>
    <w:rsid w:val="66A64DC8"/>
    <w:rsid w:val="66CA27DD"/>
    <w:rsid w:val="6713781B"/>
    <w:rsid w:val="671875A6"/>
    <w:rsid w:val="674D4466"/>
    <w:rsid w:val="676354D3"/>
    <w:rsid w:val="676740FC"/>
    <w:rsid w:val="67686BAB"/>
    <w:rsid w:val="676B15B3"/>
    <w:rsid w:val="676E1752"/>
    <w:rsid w:val="67703254"/>
    <w:rsid w:val="677532A3"/>
    <w:rsid w:val="6788255B"/>
    <w:rsid w:val="678A419D"/>
    <w:rsid w:val="67A338C0"/>
    <w:rsid w:val="67AF1E10"/>
    <w:rsid w:val="67C114D2"/>
    <w:rsid w:val="67D2789D"/>
    <w:rsid w:val="67DD655F"/>
    <w:rsid w:val="67DE590C"/>
    <w:rsid w:val="67E20CB6"/>
    <w:rsid w:val="67EE3A7C"/>
    <w:rsid w:val="68005FAB"/>
    <w:rsid w:val="6813020F"/>
    <w:rsid w:val="681546F8"/>
    <w:rsid w:val="68522095"/>
    <w:rsid w:val="6859228C"/>
    <w:rsid w:val="686B17DF"/>
    <w:rsid w:val="686C6D89"/>
    <w:rsid w:val="68C646AE"/>
    <w:rsid w:val="68CD3939"/>
    <w:rsid w:val="68D0128F"/>
    <w:rsid w:val="68D90BDF"/>
    <w:rsid w:val="691B7817"/>
    <w:rsid w:val="696242DC"/>
    <w:rsid w:val="696506FF"/>
    <w:rsid w:val="69770706"/>
    <w:rsid w:val="69A231AF"/>
    <w:rsid w:val="69C15CAE"/>
    <w:rsid w:val="6A0015AD"/>
    <w:rsid w:val="6A120CFC"/>
    <w:rsid w:val="6A216133"/>
    <w:rsid w:val="6A314DB7"/>
    <w:rsid w:val="6A3418D7"/>
    <w:rsid w:val="6A34708E"/>
    <w:rsid w:val="6A3E6839"/>
    <w:rsid w:val="6A4A2F6C"/>
    <w:rsid w:val="6A6A650A"/>
    <w:rsid w:val="6A810D14"/>
    <w:rsid w:val="6A8F12FB"/>
    <w:rsid w:val="6AA174ED"/>
    <w:rsid w:val="6AAD5BA4"/>
    <w:rsid w:val="6ABD60A6"/>
    <w:rsid w:val="6AF23AF4"/>
    <w:rsid w:val="6AF51218"/>
    <w:rsid w:val="6B1F100D"/>
    <w:rsid w:val="6B322084"/>
    <w:rsid w:val="6B3466AF"/>
    <w:rsid w:val="6B354DE1"/>
    <w:rsid w:val="6B4246C8"/>
    <w:rsid w:val="6B4907E0"/>
    <w:rsid w:val="6B5C5573"/>
    <w:rsid w:val="6BA078B0"/>
    <w:rsid w:val="6BBE0F45"/>
    <w:rsid w:val="6BC55D81"/>
    <w:rsid w:val="6BCF77FA"/>
    <w:rsid w:val="6BF51E21"/>
    <w:rsid w:val="6C022CEC"/>
    <w:rsid w:val="6C1F5C61"/>
    <w:rsid w:val="6C221040"/>
    <w:rsid w:val="6C2C5798"/>
    <w:rsid w:val="6C2D061D"/>
    <w:rsid w:val="6C3D6154"/>
    <w:rsid w:val="6C3E20A5"/>
    <w:rsid w:val="6C402BB8"/>
    <w:rsid w:val="6C6838B5"/>
    <w:rsid w:val="6C741D2D"/>
    <w:rsid w:val="6C7D3288"/>
    <w:rsid w:val="6C875CBB"/>
    <w:rsid w:val="6CAF4541"/>
    <w:rsid w:val="6CEF5833"/>
    <w:rsid w:val="6D126BE2"/>
    <w:rsid w:val="6D3523B0"/>
    <w:rsid w:val="6D3A4A64"/>
    <w:rsid w:val="6D454B94"/>
    <w:rsid w:val="6D577E1B"/>
    <w:rsid w:val="6D6C6B8B"/>
    <w:rsid w:val="6D6D5DE2"/>
    <w:rsid w:val="6D7F300E"/>
    <w:rsid w:val="6D934008"/>
    <w:rsid w:val="6DB41646"/>
    <w:rsid w:val="6DE458A3"/>
    <w:rsid w:val="6DF44A43"/>
    <w:rsid w:val="6E093AB3"/>
    <w:rsid w:val="6E341640"/>
    <w:rsid w:val="6E4412FE"/>
    <w:rsid w:val="6E4E0C56"/>
    <w:rsid w:val="6E6172BB"/>
    <w:rsid w:val="6E646725"/>
    <w:rsid w:val="6E674326"/>
    <w:rsid w:val="6E6E26C4"/>
    <w:rsid w:val="6E717CFF"/>
    <w:rsid w:val="6E936AA3"/>
    <w:rsid w:val="6EAF4EAF"/>
    <w:rsid w:val="6EB06C55"/>
    <w:rsid w:val="6EB65827"/>
    <w:rsid w:val="6ED26F82"/>
    <w:rsid w:val="6ED8619A"/>
    <w:rsid w:val="6ED96B9A"/>
    <w:rsid w:val="6EE753DE"/>
    <w:rsid w:val="6EE81564"/>
    <w:rsid w:val="6EF84F93"/>
    <w:rsid w:val="6EFB3E70"/>
    <w:rsid w:val="6F0E71C8"/>
    <w:rsid w:val="6F10776C"/>
    <w:rsid w:val="6F3002DC"/>
    <w:rsid w:val="6F3C11ED"/>
    <w:rsid w:val="6F474FB0"/>
    <w:rsid w:val="6F593FCA"/>
    <w:rsid w:val="6FA15E58"/>
    <w:rsid w:val="6FA34CAF"/>
    <w:rsid w:val="6FB82B55"/>
    <w:rsid w:val="6FBC6F99"/>
    <w:rsid w:val="6FBE567C"/>
    <w:rsid w:val="6FC77CBF"/>
    <w:rsid w:val="6FD71915"/>
    <w:rsid w:val="7000372B"/>
    <w:rsid w:val="701C529C"/>
    <w:rsid w:val="702856D6"/>
    <w:rsid w:val="703535F3"/>
    <w:rsid w:val="70400D22"/>
    <w:rsid w:val="70446ECD"/>
    <w:rsid w:val="704E6C47"/>
    <w:rsid w:val="706D7E29"/>
    <w:rsid w:val="706F3F0C"/>
    <w:rsid w:val="707B6789"/>
    <w:rsid w:val="708A2ADC"/>
    <w:rsid w:val="709854A1"/>
    <w:rsid w:val="70AB61CF"/>
    <w:rsid w:val="70D842DD"/>
    <w:rsid w:val="70DA2B03"/>
    <w:rsid w:val="70DF2AEE"/>
    <w:rsid w:val="70ED6780"/>
    <w:rsid w:val="71051014"/>
    <w:rsid w:val="710F3218"/>
    <w:rsid w:val="714339E2"/>
    <w:rsid w:val="716272EC"/>
    <w:rsid w:val="716668EA"/>
    <w:rsid w:val="71B969A4"/>
    <w:rsid w:val="71BB54D4"/>
    <w:rsid w:val="71C00152"/>
    <w:rsid w:val="71D83CB5"/>
    <w:rsid w:val="71F64D3C"/>
    <w:rsid w:val="72095E22"/>
    <w:rsid w:val="721E6F3B"/>
    <w:rsid w:val="7222449A"/>
    <w:rsid w:val="722265F1"/>
    <w:rsid w:val="72365DE2"/>
    <w:rsid w:val="726C54CF"/>
    <w:rsid w:val="72AC1C34"/>
    <w:rsid w:val="72AD793B"/>
    <w:rsid w:val="72B30CCF"/>
    <w:rsid w:val="72C24BBE"/>
    <w:rsid w:val="72C82208"/>
    <w:rsid w:val="72CB3BCC"/>
    <w:rsid w:val="72E0116C"/>
    <w:rsid w:val="72FD7FD3"/>
    <w:rsid w:val="73242A48"/>
    <w:rsid w:val="734E7EAB"/>
    <w:rsid w:val="7380236F"/>
    <w:rsid w:val="73950439"/>
    <w:rsid w:val="73AB651E"/>
    <w:rsid w:val="73CA2EB6"/>
    <w:rsid w:val="73D52674"/>
    <w:rsid w:val="73FF5133"/>
    <w:rsid w:val="740F66EB"/>
    <w:rsid w:val="741C650E"/>
    <w:rsid w:val="7422402A"/>
    <w:rsid w:val="74432EB5"/>
    <w:rsid w:val="748E4096"/>
    <w:rsid w:val="74A27C75"/>
    <w:rsid w:val="74B56405"/>
    <w:rsid w:val="74C60236"/>
    <w:rsid w:val="74CB3B3D"/>
    <w:rsid w:val="74DD5CDA"/>
    <w:rsid w:val="74E04735"/>
    <w:rsid w:val="7528017C"/>
    <w:rsid w:val="752F0C50"/>
    <w:rsid w:val="752F5A15"/>
    <w:rsid w:val="75314EB2"/>
    <w:rsid w:val="753B37EB"/>
    <w:rsid w:val="75483DFE"/>
    <w:rsid w:val="75496CD3"/>
    <w:rsid w:val="755419E8"/>
    <w:rsid w:val="755D3BAC"/>
    <w:rsid w:val="756E2754"/>
    <w:rsid w:val="758E697F"/>
    <w:rsid w:val="75AE3A0E"/>
    <w:rsid w:val="75B5498B"/>
    <w:rsid w:val="75CE2D9E"/>
    <w:rsid w:val="76000AE0"/>
    <w:rsid w:val="7612305C"/>
    <w:rsid w:val="761622BF"/>
    <w:rsid w:val="762A0E55"/>
    <w:rsid w:val="763B761A"/>
    <w:rsid w:val="76412EA0"/>
    <w:rsid w:val="764D6F80"/>
    <w:rsid w:val="76536340"/>
    <w:rsid w:val="76600DBB"/>
    <w:rsid w:val="768C6D97"/>
    <w:rsid w:val="76A4530B"/>
    <w:rsid w:val="76C337AF"/>
    <w:rsid w:val="76D22FB5"/>
    <w:rsid w:val="76F02042"/>
    <w:rsid w:val="772706CD"/>
    <w:rsid w:val="77276435"/>
    <w:rsid w:val="77361B29"/>
    <w:rsid w:val="77526061"/>
    <w:rsid w:val="776E3CD0"/>
    <w:rsid w:val="77A56871"/>
    <w:rsid w:val="78084022"/>
    <w:rsid w:val="781A3268"/>
    <w:rsid w:val="781B0B6E"/>
    <w:rsid w:val="78262EC1"/>
    <w:rsid w:val="78266334"/>
    <w:rsid w:val="782C09BA"/>
    <w:rsid w:val="783C0B04"/>
    <w:rsid w:val="786B7A5D"/>
    <w:rsid w:val="786E1BE1"/>
    <w:rsid w:val="786F523D"/>
    <w:rsid w:val="78730A66"/>
    <w:rsid w:val="787C5D21"/>
    <w:rsid w:val="78852312"/>
    <w:rsid w:val="78A17B39"/>
    <w:rsid w:val="78E8266B"/>
    <w:rsid w:val="78E91118"/>
    <w:rsid w:val="79024BEC"/>
    <w:rsid w:val="790731C3"/>
    <w:rsid w:val="79083A74"/>
    <w:rsid w:val="792F510E"/>
    <w:rsid w:val="794E2500"/>
    <w:rsid w:val="798B60EC"/>
    <w:rsid w:val="798F2B72"/>
    <w:rsid w:val="799643BA"/>
    <w:rsid w:val="79AC4566"/>
    <w:rsid w:val="79AE62F1"/>
    <w:rsid w:val="79B4484E"/>
    <w:rsid w:val="79CE5C18"/>
    <w:rsid w:val="79D45D2B"/>
    <w:rsid w:val="79F44795"/>
    <w:rsid w:val="7A194DE7"/>
    <w:rsid w:val="7A2A2AF5"/>
    <w:rsid w:val="7A5E1AD2"/>
    <w:rsid w:val="7A7E2A67"/>
    <w:rsid w:val="7A8B559D"/>
    <w:rsid w:val="7A946043"/>
    <w:rsid w:val="7A9E15C6"/>
    <w:rsid w:val="7ADB7AA0"/>
    <w:rsid w:val="7B055255"/>
    <w:rsid w:val="7B2072E3"/>
    <w:rsid w:val="7B2B12D1"/>
    <w:rsid w:val="7B2F217F"/>
    <w:rsid w:val="7B3E05D3"/>
    <w:rsid w:val="7B620ED5"/>
    <w:rsid w:val="7B9C10DA"/>
    <w:rsid w:val="7BA06AB6"/>
    <w:rsid w:val="7BA46EDB"/>
    <w:rsid w:val="7BC61133"/>
    <w:rsid w:val="7BED1FDD"/>
    <w:rsid w:val="7BFF0B69"/>
    <w:rsid w:val="7C176443"/>
    <w:rsid w:val="7C2370F6"/>
    <w:rsid w:val="7C3A53DE"/>
    <w:rsid w:val="7C4A63E4"/>
    <w:rsid w:val="7C4C75F2"/>
    <w:rsid w:val="7C6A4D69"/>
    <w:rsid w:val="7CA37055"/>
    <w:rsid w:val="7CA57706"/>
    <w:rsid w:val="7CC50627"/>
    <w:rsid w:val="7CF25BAC"/>
    <w:rsid w:val="7CFD75FB"/>
    <w:rsid w:val="7D2707E7"/>
    <w:rsid w:val="7D2A763D"/>
    <w:rsid w:val="7D4850B4"/>
    <w:rsid w:val="7D753A3C"/>
    <w:rsid w:val="7D8D7FEE"/>
    <w:rsid w:val="7D8F49DA"/>
    <w:rsid w:val="7DAF12E5"/>
    <w:rsid w:val="7DC85E25"/>
    <w:rsid w:val="7DCE319E"/>
    <w:rsid w:val="7DE04AAE"/>
    <w:rsid w:val="7E236DEA"/>
    <w:rsid w:val="7E2523BD"/>
    <w:rsid w:val="7E354D5C"/>
    <w:rsid w:val="7E4B4009"/>
    <w:rsid w:val="7E8F7428"/>
    <w:rsid w:val="7EAA0BAB"/>
    <w:rsid w:val="7EFE1787"/>
    <w:rsid w:val="7EFE6542"/>
    <w:rsid w:val="7F0D78A8"/>
    <w:rsid w:val="7F0E7FB9"/>
    <w:rsid w:val="7F1A7B16"/>
    <w:rsid w:val="7F20052E"/>
    <w:rsid w:val="7F2A1FB0"/>
    <w:rsid w:val="7F346696"/>
    <w:rsid w:val="7F8B2348"/>
    <w:rsid w:val="7FA13647"/>
    <w:rsid w:val="7FA30882"/>
    <w:rsid w:val="7FAB621E"/>
    <w:rsid w:val="7FAE463C"/>
    <w:rsid w:val="7FB0212F"/>
    <w:rsid w:val="7FB67439"/>
    <w:rsid w:val="7FD9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EFDF3"/>
  <w15:docId w15:val="{78D7E747-C6C7-44D1-BABE-EE53C12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b">
    <w:name w:val="Normal"/>
    <w:next w:val="2"/>
    <w:qFormat/>
    <w:pPr>
      <w:widowControl w:val="0"/>
      <w:jc w:val="both"/>
    </w:pPr>
    <w:rPr>
      <w:rFonts w:ascii="Calibri" w:hAnsi="Calibri"/>
      <w:kern w:val="2"/>
      <w:sz w:val="21"/>
      <w:szCs w:val="21"/>
    </w:rPr>
  </w:style>
  <w:style w:type="paragraph" w:styleId="1">
    <w:name w:val="heading 1"/>
    <w:basedOn w:val="ab"/>
    <w:next w:val="ab"/>
    <w:uiPriority w:val="9"/>
    <w:qFormat/>
    <w:pPr>
      <w:spacing w:beforeAutospacing="1" w:afterAutospacing="1"/>
      <w:jc w:val="left"/>
      <w:outlineLvl w:val="0"/>
    </w:pPr>
    <w:rPr>
      <w:rFonts w:ascii="宋体" w:hAnsi="宋体" w:hint="eastAsia"/>
      <w:b/>
      <w:kern w:val="44"/>
      <w:sz w:val="48"/>
      <w:szCs w:val="48"/>
    </w:rPr>
  </w:style>
  <w:style w:type="paragraph" w:styleId="5">
    <w:name w:val="heading 5"/>
    <w:basedOn w:val="ab"/>
    <w:next w:val="ab"/>
    <w:unhideWhenUsed/>
    <w:qFormat/>
    <w:pPr>
      <w:keepNext/>
      <w:keepLines/>
      <w:spacing w:before="280" w:after="290" w:line="376" w:lineRule="auto"/>
      <w:outlineLvl w:val="4"/>
    </w:pPr>
    <w:rPr>
      <w:b/>
      <w:bCs/>
      <w:sz w:val="28"/>
      <w:szCs w:val="2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2">
    <w:name w:val="Body Text First Indent 2"/>
    <w:basedOn w:val="af"/>
    <w:uiPriority w:val="99"/>
    <w:unhideWhenUsed/>
    <w:qFormat/>
    <w:pPr>
      <w:ind w:firstLineChars="200" w:firstLine="420"/>
    </w:pPr>
  </w:style>
  <w:style w:type="paragraph" w:styleId="af">
    <w:name w:val="Body Text Indent"/>
    <w:basedOn w:val="ab"/>
    <w:uiPriority w:val="99"/>
    <w:unhideWhenUsed/>
    <w:qFormat/>
    <w:pPr>
      <w:ind w:firstLine="660"/>
    </w:pPr>
    <w:rPr>
      <w:rFonts w:ascii="宋体" w:hAnsi="宋体"/>
      <w:color w:val="000000"/>
      <w:sz w:val="24"/>
      <w:szCs w:val="20"/>
    </w:rPr>
  </w:style>
  <w:style w:type="paragraph" w:styleId="af0">
    <w:name w:val="Body Text"/>
    <w:basedOn w:val="ab"/>
    <w:qFormat/>
    <w:rPr>
      <w:rFonts w:ascii="宋体" w:hAnsi="Arial"/>
      <w:sz w:val="28"/>
    </w:rPr>
  </w:style>
  <w:style w:type="paragraph" w:styleId="af1">
    <w:name w:val="Balloon Text"/>
    <w:basedOn w:val="ab"/>
    <w:link w:val="af2"/>
    <w:uiPriority w:val="99"/>
    <w:semiHidden/>
    <w:unhideWhenUsed/>
    <w:qFormat/>
    <w:rPr>
      <w:sz w:val="18"/>
      <w:szCs w:val="18"/>
    </w:rPr>
  </w:style>
  <w:style w:type="paragraph" w:styleId="af3">
    <w:name w:val="footer"/>
    <w:basedOn w:val="ab"/>
    <w:link w:val="af4"/>
    <w:uiPriority w:val="99"/>
    <w:unhideWhenUsed/>
    <w:qFormat/>
    <w:pPr>
      <w:tabs>
        <w:tab w:val="center" w:pos="4153"/>
        <w:tab w:val="right" w:pos="8306"/>
      </w:tabs>
      <w:snapToGrid w:val="0"/>
      <w:jc w:val="left"/>
    </w:pPr>
    <w:rPr>
      <w:sz w:val="18"/>
      <w:szCs w:val="18"/>
    </w:rPr>
  </w:style>
  <w:style w:type="paragraph" w:styleId="af5">
    <w:name w:val="header"/>
    <w:basedOn w:val="ab"/>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af7">
    <w:name w:val="Normal (Web)"/>
    <w:basedOn w:val="ab"/>
    <w:uiPriority w:val="99"/>
    <w:semiHidden/>
    <w:unhideWhenUsed/>
    <w:qFormat/>
    <w:pPr>
      <w:spacing w:beforeAutospacing="1" w:afterAutospacing="1"/>
      <w:jc w:val="left"/>
    </w:pPr>
    <w:rPr>
      <w:kern w:val="0"/>
      <w:sz w:val="24"/>
    </w:rPr>
  </w:style>
  <w:style w:type="character" w:customStyle="1" w:styleId="af2">
    <w:name w:val="批注框文本 字符"/>
    <w:basedOn w:val="ac"/>
    <w:link w:val="af1"/>
    <w:uiPriority w:val="99"/>
    <w:semiHidden/>
    <w:qFormat/>
    <w:rPr>
      <w:rFonts w:ascii="Calibri" w:eastAsia="宋体" w:hAnsi="Calibri" w:cs="Times New Roman"/>
      <w:sz w:val="18"/>
      <w:szCs w:val="18"/>
    </w:rPr>
  </w:style>
  <w:style w:type="paragraph" w:customStyle="1" w:styleId="af8">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0">
    <w:name w:val="一级条标题"/>
    <w:next w:val="af8"/>
    <w:qFormat/>
    <w:pPr>
      <w:numPr>
        <w:ilvl w:val="1"/>
        <w:numId w:val="1"/>
      </w:numPr>
      <w:spacing w:beforeLines="50" w:afterLines="50"/>
      <w:outlineLvl w:val="2"/>
    </w:pPr>
    <w:rPr>
      <w:rFonts w:ascii="黑体" w:eastAsia="黑体"/>
      <w:sz w:val="21"/>
      <w:szCs w:val="21"/>
    </w:rPr>
  </w:style>
  <w:style w:type="paragraph" w:customStyle="1" w:styleId="af9">
    <w:name w:val="二级无"/>
    <w:basedOn w:val="a1"/>
    <w:qFormat/>
    <w:pPr>
      <w:spacing w:beforeLines="0" w:afterLines="0"/>
    </w:pPr>
    <w:rPr>
      <w:rFonts w:ascii="宋体" w:eastAsia="宋体"/>
    </w:rPr>
  </w:style>
  <w:style w:type="paragraph" w:customStyle="1" w:styleId="a1">
    <w:name w:val="二级条标题"/>
    <w:basedOn w:val="a0"/>
    <w:next w:val="af8"/>
    <w:qFormat/>
    <w:pPr>
      <w:numPr>
        <w:ilvl w:val="2"/>
      </w:numPr>
      <w:spacing w:before="50" w:after="50"/>
      <w:outlineLvl w:val="3"/>
    </w:pPr>
  </w:style>
  <w:style w:type="paragraph" w:customStyle="1" w:styleId="afa">
    <w:name w:val="标准文件_段"/>
    <w:link w:val="Char0"/>
    <w:qFormat/>
    <w:pPr>
      <w:autoSpaceDE w:val="0"/>
      <w:autoSpaceDN w:val="0"/>
      <w:ind w:firstLineChars="200" w:firstLine="200"/>
      <w:jc w:val="both"/>
    </w:pPr>
    <w:rPr>
      <w:rFonts w:ascii="宋体"/>
      <w:sz w:val="21"/>
    </w:rPr>
  </w:style>
  <w:style w:type="character" w:customStyle="1" w:styleId="af6">
    <w:name w:val="页眉 字符"/>
    <w:basedOn w:val="ac"/>
    <w:link w:val="af5"/>
    <w:uiPriority w:val="99"/>
    <w:qFormat/>
    <w:rPr>
      <w:rFonts w:ascii="Calibri" w:hAnsi="Calibri"/>
      <w:kern w:val="2"/>
      <w:sz w:val="18"/>
      <w:szCs w:val="18"/>
    </w:rPr>
  </w:style>
  <w:style w:type="character" w:customStyle="1" w:styleId="af4">
    <w:name w:val="页脚 字符"/>
    <w:basedOn w:val="ac"/>
    <w:link w:val="af3"/>
    <w:uiPriority w:val="99"/>
    <w:qFormat/>
    <w:rPr>
      <w:rFonts w:ascii="Calibri" w:hAnsi="Calibri"/>
      <w:kern w:val="2"/>
      <w:sz w:val="18"/>
      <w:szCs w:val="18"/>
    </w:rPr>
  </w:style>
  <w:style w:type="character" w:customStyle="1" w:styleId="fontstyle01">
    <w:name w:val="fontstyle01"/>
    <w:basedOn w:val="ac"/>
    <w:rPr>
      <w:rFonts w:ascii="黑体" w:eastAsia="黑体" w:hAnsi="黑体" w:hint="eastAsia"/>
      <w:color w:val="000000"/>
      <w:sz w:val="52"/>
      <w:szCs w:val="52"/>
    </w:rPr>
  </w:style>
  <w:style w:type="paragraph" w:customStyle="1" w:styleId="a7">
    <w:name w:val="标准文件_二级条标题"/>
    <w:next w:val="afa"/>
    <w:qFormat/>
    <w:pPr>
      <w:widowControl w:val="0"/>
      <w:numPr>
        <w:ilvl w:val="3"/>
        <w:numId w:val="2"/>
      </w:numPr>
      <w:spacing w:beforeLines="50" w:afterLines="50"/>
      <w:jc w:val="both"/>
      <w:outlineLvl w:val="2"/>
    </w:pPr>
    <w:rPr>
      <w:rFonts w:ascii="黑体" w:eastAsia="黑体"/>
      <w:sz w:val="21"/>
    </w:rPr>
  </w:style>
  <w:style w:type="paragraph" w:customStyle="1" w:styleId="a8">
    <w:name w:val="标准文件_三级条标题"/>
    <w:basedOn w:val="a7"/>
    <w:next w:val="afa"/>
    <w:qFormat/>
    <w:pPr>
      <w:widowControl/>
      <w:numPr>
        <w:ilvl w:val="4"/>
      </w:numPr>
      <w:outlineLvl w:val="3"/>
    </w:pPr>
  </w:style>
  <w:style w:type="paragraph" w:customStyle="1" w:styleId="a9">
    <w:name w:val="标准文件_四级条标题"/>
    <w:next w:val="afa"/>
    <w:qFormat/>
    <w:pPr>
      <w:widowControl w:val="0"/>
      <w:numPr>
        <w:ilvl w:val="5"/>
        <w:numId w:val="2"/>
      </w:numPr>
      <w:spacing w:beforeLines="50" w:afterLines="50"/>
      <w:jc w:val="both"/>
      <w:outlineLvl w:val="4"/>
    </w:pPr>
    <w:rPr>
      <w:rFonts w:ascii="黑体" w:eastAsia="黑体"/>
      <w:sz w:val="21"/>
    </w:rPr>
  </w:style>
  <w:style w:type="paragraph" w:customStyle="1" w:styleId="aa">
    <w:name w:val="标准文件_五级条标题"/>
    <w:next w:val="afa"/>
    <w:qFormat/>
    <w:pPr>
      <w:widowControl w:val="0"/>
      <w:numPr>
        <w:ilvl w:val="6"/>
        <w:numId w:val="2"/>
      </w:numPr>
      <w:spacing w:beforeLines="50" w:afterLines="50"/>
      <w:jc w:val="both"/>
      <w:outlineLvl w:val="5"/>
    </w:pPr>
    <w:rPr>
      <w:rFonts w:ascii="黑体" w:eastAsia="黑体"/>
      <w:sz w:val="21"/>
    </w:rPr>
  </w:style>
  <w:style w:type="paragraph" w:customStyle="1" w:styleId="a5">
    <w:name w:val="标准文件_章标题"/>
    <w:next w:val="afa"/>
    <w:qFormat/>
    <w:pPr>
      <w:numPr>
        <w:ilvl w:val="1"/>
        <w:numId w:val="2"/>
      </w:numPr>
      <w:spacing w:beforeLines="100" w:afterLines="100"/>
      <w:jc w:val="both"/>
      <w:outlineLvl w:val="0"/>
    </w:pPr>
    <w:rPr>
      <w:rFonts w:ascii="黑体" w:eastAsia="黑体"/>
      <w:sz w:val="21"/>
    </w:rPr>
  </w:style>
  <w:style w:type="paragraph" w:customStyle="1" w:styleId="a6">
    <w:name w:val="标准文件_一级条标题"/>
    <w:basedOn w:val="a5"/>
    <w:next w:val="afa"/>
    <w:qFormat/>
    <w:pPr>
      <w:numPr>
        <w:ilvl w:val="2"/>
      </w:numPr>
      <w:spacing w:beforeLines="50" w:afterLines="50"/>
      <w:outlineLvl w:val="1"/>
    </w:pPr>
  </w:style>
  <w:style w:type="paragraph" w:customStyle="1" w:styleId="a4">
    <w:name w:val="前言标题"/>
    <w:next w:val="ab"/>
    <w:qFormat/>
    <w:pPr>
      <w:numPr>
        <w:numId w:val="2"/>
      </w:numPr>
      <w:shd w:val="clear" w:color="FFFFFF" w:fill="FFFFFF"/>
      <w:spacing w:before="540" w:after="600"/>
      <w:jc w:val="center"/>
      <w:outlineLvl w:val="0"/>
    </w:pPr>
    <w:rPr>
      <w:rFonts w:ascii="黑体" w:eastAsia="黑体"/>
      <w:sz w:val="32"/>
    </w:rPr>
  </w:style>
  <w:style w:type="paragraph" w:customStyle="1" w:styleId="a">
    <w:name w:val="标准文件_术语条一"/>
    <w:basedOn w:val="ab"/>
    <w:next w:val="afa"/>
    <w:qFormat/>
    <w:pPr>
      <w:widowControl/>
      <w:numPr>
        <w:ilvl w:val="2"/>
        <w:numId w:val="3"/>
      </w:numPr>
    </w:pPr>
    <w:rPr>
      <w:rFonts w:ascii="宋体" w:hAnsi="Times New Roman"/>
      <w:kern w:val="0"/>
      <w:szCs w:val="20"/>
    </w:rPr>
  </w:style>
  <w:style w:type="paragraph" w:customStyle="1" w:styleId="a2">
    <w:name w:val="标准文件_二级无标题"/>
    <w:basedOn w:val="a7"/>
    <w:qFormat/>
    <w:pPr>
      <w:numPr>
        <w:numId w:val="1"/>
      </w:numPr>
      <w:spacing w:beforeLines="0" w:afterLines="0"/>
      <w:outlineLvl w:val="9"/>
    </w:pPr>
    <w:rPr>
      <w:rFonts w:ascii="宋体" w:eastAsia="宋体"/>
    </w:rPr>
  </w:style>
  <w:style w:type="paragraph" w:customStyle="1" w:styleId="a3">
    <w:name w:val="标准文件_三级无标题"/>
    <w:basedOn w:val="a8"/>
    <w:qFormat/>
    <w:pPr>
      <w:numPr>
        <w:numId w:val="1"/>
      </w:numPr>
      <w:spacing w:beforeLines="0" w:afterLines="0"/>
      <w:outlineLvl w:val="9"/>
    </w:pPr>
    <w:rPr>
      <w:rFonts w:ascii="宋体" w:eastAsia="宋体"/>
    </w:rPr>
  </w:style>
  <w:style w:type="character" w:customStyle="1" w:styleId="Char">
    <w:name w:val="段 Char"/>
    <w:link w:val="af8"/>
    <w:qFormat/>
    <w:rPr>
      <w:rFonts w:ascii="宋体"/>
      <w:sz w:val="21"/>
    </w:rPr>
  </w:style>
  <w:style w:type="character" w:customStyle="1" w:styleId="Char0">
    <w:name w:val="标准文件_段 Char"/>
    <w:link w:val="afa"/>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253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412</Words>
  <Characters>2349</Characters>
  <Application>Microsoft Office Word</Application>
  <DocSecurity>0</DocSecurity>
  <Lines>19</Lines>
  <Paragraphs>5</Paragraphs>
  <ScaleCrop>false</ScaleCrop>
  <Company>微软中国</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jsb10</dc:creator>
  <cp:lastModifiedBy>孟雪华</cp:lastModifiedBy>
  <cp:revision>160</cp:revision>
  <cp:lastPrinted>2021-04-06T00:48:00Z</cp:lastPrinted>
  <dcterms:created xsi:type="dcterms:W3CDTF">2020-06-17T01:57:00Z</dcterms:created>
  <dcterms:modified xsi:type="dcterms:W3CDTF">2024-04-09T08:03:00Z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RubyTemplateID" linkTarget="0">
    <vt:lpwstr>6</vt:lpwstr>
  </property>
  <property fmtid="{D5CDD505-2E9C-101B-9397-08002B2CF9AE}" pid="4" name="ICV">
    <vt:lpwstr>AFFC458367254541AE3EAF5B6566FBAD_13</vt:lpwstr>
  </property>
</Properties>
</file>