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both"/>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附件</w:t>
      </w:r>
    </w:p>
    <w:p>
      <w:pPr>
        <w:ind w:left="0" w:leftChars="0" w:right="0" w:rightChars="0" w:firstLine="0" w:firstLineChars="0"/>
        <w:jc w:val="center"/>
        <w:rPr>
          <w:rFonts w:hint="eastAsia" w:ascii="方正小标宋_GBK" w:hAnsi="方正小标宋_GBK" w:eastAsia="方正小标宋_GBK" w:cs="方正小标宋_GBK"/>
          <w:sz w:val="36"/>
          <w:szCs w:val="36"/>
          <w:lang w:val="en-US" w:eastAsia="zh-CN"/>
        </w:rPr>
      </w:pPr>
    </w:p>
    <w:p>
      <w:pPr>
        <w:ind w:left="0" w:leftChars="0" w:right="0" w:rightChars="0"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国家发展改革委重大</w:t>
      </w:r>
      <w:r>
        <w:rPr>
          <w:rFonts w:hint="eastAsia" w:ascii="方正小标宋_GBK" w:hAnsi="方正小标宋_GBK" w:eastAsia="方正小标宋_GBK" w:cs="方正小标宋_GBK"/>
          <w:sz w:val="36"/>
          <w:szCs w:val="36"/>
        </w:rPr>
        <w:t>项目后评价管理办法</w:t>
      </w:r>
    </w:p>
    <w:p>
      <w:pPr>
        <w:ind w:left="0" w:leftChars="0" w:right="0" w:rightChars="0" w:firstLine="0" w:firstLineChars="0"/>
        <w:jc w:val="center"/>
        <w:rPr>
          <w:rFonts w:hint="default" w:eastAsia="方正楷体_GBK"/>
          <w:lang w:eastAsia="zh-CN"/>
        </w:rPr>
      </w:pPr>
      <w:r>
        <w:rPr>
          <w:rFonts w:hint="default" w:eastAsia="方正楷体_GBK"/>
          <w:lang w:eastAsia="zh-CN"/>
        </w:rPr>
        <w:t>（</w:t>
      </w:r>
      <w:r>
        <w:rPr>
          <w:rFonts w:hint="eastAsia" w:eastAsia="方正楷体_GBK"/>
          <w:lang w:eastAsia="zh-CN"/>
        </w:rPr>
        <w:t>征求意见</w:t>
      </w:r>
      <w:r>
        <w:rPr>
          <w:rFonts w:hint="eastAsia" w:eastAsia="方正楷体_GBK"/>
          <w:lang w:val="en-US" w:eastAsia="zh-CN"/>
        </w:rPr>
        <w:t>稿</w:t>
      </w:r>
      <w:r>
        <w:rPr>
          <w:rFonts w:hint="default" w:eastAsia="方正楷体_GBK"/>
          <w:lang w:eastAsia="zh-CN"/>
        </w:rPr>
        <w:t>）</w:t>
      </w:r>
    </w:p>
    <w:p>
      <w:pPr>
        <w:ind w:left="0" w:leftChars="0" w:right="0" w:rightChars="0" w:firstLine="0" w:firstLineChars="0"/>
        <w:jc w:val="center"/>
        <w:rPr>
          <w:rFonts w:hint="eastAsia" w:ascii="方正黑体_GBK" w:hAnsi="方正黑体_GBK" w:eastAsia="方正黑体_GBK" w:cs="方正黑体_GBK"/>
        </w:rPr>
      </w:pPr>
    </w:p>
    <w:p>
      <w:pPr>
        <w:ind w:left="0" w:leftChars="0" w:right="0" w:rightChars="0" w:firstLine="0" w:firstLineChars="0"/>
        <w:jc w:val="center"/>
        <w:rPr>
          <w:rFonts w:hint="eastAsia" w:ascii="方正黑体_GBK" w:hAnsi="方正黑体_GBK" w:eastAsia="方正黑体_GBK" w:cs="方正黑体_GBK"/>
        </w:rPr>
      </w:pPr>
      <w:r>
        <w:rPr>
          <w:rFonts w:hint="eastAsia" w:ascii="方正黑体_GBK" w:hAnsi="方正黑体_GBK" w:eastAsia="方正黑体_GBK" w:cs="方正黑体_GBK"/>
        </w:rPr>
        <w:t>第一章</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总  则</w:t>
      </w:r>
    </w:p>
    <w:p>
      <w:pPr>
        <w:ind w:left="0" w:leftChars="0" w:firstLine="0" w:firstLineChars="0"/>
      </w:pPr>
    </w:p>
    <w:p>
      <w:pPr>
        <w:rPr>
          <w:rFonts w:hint="eastAsia"/>
        </w:rPr>
      </w:pPr>
      <w:r>
        <w:rPr>
          <w:rFonts w:hint="eastAsia"/>
        </w:rPr>
        <w:t>第一条</w:t>
      </w:r>
      <w:r>
        <w:t xml:space="preserve">  </w:t>
      </w:r>
      <w:r>
        <w:rPr>
          <w:rFonts w:hint="eastAsia"/>
        </w:rPr>
        <w:t>为健全投资项目后评价制度，规范项目后评价工作，提高投资决策水平和投资效益，加强项目全</w:t>
      </w:r>
      <w:r>
        <w:rPr>
          <w:rFonts w:hint="eastAsia"/>
          <w:lang w:eastAsia="zh-CN"/>
        </w:rPr>
        <w:t>生命周期</w:t>
      </w:r>
      <w:r>
        <w:rPr>
          <w:rFonts w:hint="eastAsia"/>
        </w:rPr>
        <w:t>管理，根据《中共中央</w:t>
      </w:r>
      <w:r>
        <w:rPr>
          <w:rFonts w:hint="eastAsia"/>
          <w:lang w:val="en-US" w:eastAsia="zh-CN"/>
        </w:rPr>
        <w:t xml:space="preserve"> </w:t>
      </w:r>
      <w:r>
        <w:rPr>
          <w:rFonts w:hint="eastAsia"/>
        </w:rPr>
        <w:t>国务院关于深化投融资体制改革的意见》《</w:t>
      </w:r>
      <w:r>
        <w:rPr>
          <w:rFonts w:hint="eastAsia"/>
          <w:lang w:eastAsia="zh-CN"/>
        </w:rPr>
        <w:t>政府投资条例</w:t>
      </w:r>
      <w:r>
        <w:rPr>
          <w:rFonts w:hint="eastAsia"/>
        </w:rPr>
        <w:t>》</w:t>
      </w:r>
      <w:r>
        <w:rPr>
          <w:rFonts w:hint="eastAsia"/>
          <w:lang w:eastAsia="zh-CN"/>
        </w:rPr>
        <w:t>《企业投资项目核准和备案管理条例》等</w:t>
      </w:r>
      <w:r>
        <w:rPr>
          <w:rFonts w:hint="eastAsia"/>
        </w:rPr>
        <w:t>要求，制定本办法。</w:t>
      </w:r>
    </w:p>
    <w:p>
      <w:pPr>
        <w:ind w:firstLine="600" w:firstLineChars="200"/>
        <w:rPr>
          <w:rFonts w:hint="eastAsia"/>
          <w:lang w:val="en-US" w:eastAsia="zh-CN"/>
        </w:rPr>
      </w:pPr>
      <w:r>
        <w:rPr>
          <w:rFonts w:hint="eastAsia"/>
        </w:rPr>
        <w:t>第</w:t>
      </w:r>
      <w:r>
        <w:rPr>
          <w:rFonts w:hint="eastAsia"/>
          <w:lang w:eastAsia="zh-CN"/>
        </w:rPr>
        <w:t>二</w:t>
      </w:r>
      <w:r>
        <w:rPr>
          <w:rFonts w:hint="eastAsia"/>
        </w:rPr>
        <w:t xml:space="preserve">条  </w:t>
      </w:r>
      <w:r>
        <w:rPr>
          <w:rFonts w:hint="eastAsia"/>
          <w:lang w:val="en-US" w:eastAsia="zh-CN"/>
        </w:rPr>
        <w:t>国家发展改革委审批、核准或核报国务院审批、核准的投资项目（不含境外投资、外商投资项目）后评价工作，适用本办法。</w:t>
      </w:r>
    </w:p>
    <w:p>
      <w:pPr>
        <w:ind w:firstLine="600" w:firstLineChars="200"/>
        <w:rPr>
          <w:rFonts w:hint="eastAsia"/>
          <w:lang w:val="en-US" w:eastAsia="zh-CN"/>
        </w:rPr>
      </w:pPr>
      <w:r>
        <w:rPr>
          <w:rFonts w:hint="eastAsia"/>
          <w:lang w:val="en-US" w:eastAsia="zh-CN"/>
        </w:rPr>
        <w:t>国家发展改革委开展的中央预算内投资项目后评价工作，适用本办法。中央单位和地方各级发展改革部门开展的中央预算内投资项目后评价工作，可参照本办法执行。</w:t>
      </w:r>
    </w:p>
    <w:p>
      <w:pPr>
        <w:ind w:firstLine="600" w:firstLineChars="200"/>
        <w:rPr>
          <w:rFonts w:hint="eastAsia"/>
          <w:lang w:val="en-US" w:eastAsia="zh-CN"/>
        </w:rPr>
      </w:pPr>
      <w:r>
        <w:rPr>
          <w:rFonts w:hint="eastAsia"/>
          <w:lang w:val="en-US" w:eastAsia="zh-CN"/>
        </w:rPr>
        <w:t>国际金融组织和外国政府贷款项目、境外投资项目后评价管理办法另行制定。</w:t>
      </w:r>
    </w:p>
    <w:p>
      <w:pPr>
        <w:ind w:firstLine="600"/>
        <w:rPr>
          <w:rFonts w:hint="eastAsia"/>
        </w:rPr>
      </w:pPr>
      <w:r>
        <w:rPr>
          <w:rFonts w:hint="eastAsia"/>
        </w:rPr>
        <w:t>第</w:t>
      </w:r>
      <w:r>
        <w:rPr>
          <w:rFonts w:hint="eastAsia"/>
          <w:lang w:eastAsia="zh-CN"/>
        </w:rPr>
        <w:t>三</w:t>
      </w:r>
      <w:r>
        <w:rPr>
          <w:rFonts w:hint="eastAsia"/>
        </w:rPr>
        <w:t>条</w:t>
      </w:r>
      <w:r>
        <w:t xml:space="preserve">  </w:t>
      </w:r>
      <w:r>
        <w:rPr>
          <w:rFonts w:hint="eastAsia"/>
        </w:rPr>
        <w:t>本办法所称项目后评价，是指</w:t>
      </w:r>
      <w:r>
        <w:rPr>
          <w:rFonts w:hint="eastAsia"/>
          <w:lang w:eastAsia="zh-CN"/>
        </w:rPr>
        <w:t>选取有代表性的项目，</w:t>
      </w:r>
      <w:r>
        <w:rPr>
          <w:rFonts w:hint="eastAsia"/>
        </w:rPr>
        <w:t>在项目竣工验收并投入</w:t>
      </w:r>
      <w:r>
        <w:rPr>
          <w:rFonts w:hint="eastAsia"/>
          <w:lang w:eastAsia="zh-CN"/>
        </w:rPr>
        <w:t>使用</w:t>
      </w:r>
      <w:r>
        <w:rPr>
          <w:rFonts w:hint="eastAsia"/>
        </w:rPr>
        <w:t>一定时间后，将项目建成后所达到的实际效果与项目</w:t>
      </w:r>
      <w:r>
        <w:rPr>
          <w:rFonts w:hint="eastAsia"/>
          <w:lang w:eastAsia="zh-CN"/>
        </w:rPr>
        <w:t>的</w:t>
      </w:r>
      <w:r>
        <w:rPr>
          <w:rFonts w:hint="eastAsia"/>
        </w:rPr>
        <w:t>可行性研究报告</w:t>
      </w:r>
      <w:r>
        <w:rPr>
          <w:rFonts w:hint="eastAsia"/>
          <w:lang w:eastAsia="zh-CN"/>
        </w:rPr>
        <w:t>和</w:t>
      </w:r>
      <w:r>
        <w:rPr>
          <w:rFonts w:hint="eastAsia"/>
        </w:rPr>
        <w:t>初步设计（</w:t>
      </w:r>
      <w:r>
        <w:rPr>
          <w:rFonts w:hint="eastAsia"/>
          <w:lang w:eastAsia="zh-CN"/>
        </w:rPr>
        <w:t>含</w:t>
      </w:r>
      <w:r>
        <w:rPr>
          <w:rFonts w:hint="eastAsia"/>
        </w:rPr>
        <w:t>概算）</w:t>
      </w:r>
      <w:r>
        <w:rPr>
          <w:rFonts w:hint="eastAsia"/>
          <w:lang w:eastAsia="zh-CN"/>
        </w:rPr>
        <w:t>文件及其审批文件、项目申请书及其核准文件</w:t>
      </w:r>
      <w:r>
        <w:rPr>
          <w:rFonts w:hint="eastAsia"/>
        </w:rPr>
        <w:t>的主要内容进行对比分析，找出差距及原因，提出</w:t>
      </w:r>
      <w:r>
        <w:rPr>
          <w:rFonts w:hint="eastAsia"/>
          <w:lang w:eastAsia="zh-CN"/>
        </w:rPr>
        <w:t>评价意见和</w:t>
      </w:r>
      <w:r>
        <w:rPr>
          <w:rFonts w:hint="eastAsia"/>
        </w:rPr>
        <w:t>对策建议，并反馈到项目参与各方，形成良性项目决策</w:t>
      </w:r>
      <w:r>
        <w:rPr>
          <w:rFonts w:hint="eastAsia"/>
          <w:lang w:eastAsia="zh-CN"/>
        </w:rPr>
        <w:t>和管理</w:t>
      </w:r>
      <w:r>
        <w:rPr>
          <w:rFonts w:hint="eastAsia"/>
        </w:rPr>
        <w:t>机制。</w:t>
      </w:r>
    </w:p>
    <w:p>
      <w:pPr>
        <w:rPr>
          <w:rFonts w:hint="eastAsia"/>
          <w:highlight w:val="none"/>
        </w:rPr>
      </w:pPr>
      <w:r>
        <w:rPr>
          <w:rFonts w:hint="eastAsia"/>
          <w:highlight w:val="none"/>
        </w:rPr>
        <w:t>根据需要，</w:t>
      </w:r>
      <w:r>
        <w:rPr>
          <w:rFonts w:hint="eastAsia"/>
          <w:highlight w:val="none"/>
          <w:lang w:eastAsia="zh-CN"/>
        </w:rPr>
        <w:t>可以</w:t>
      </w:r>
      <w:r>
        <w:rPr>
          <w:rFonts w:hint="eastAsia"/>
          <w:highlight w:val="none"/>
          <w:lang w:val="en-US" w:eastAsia="zh-CN"/>
        </w:rPr>
        <w:t>对同行业、同区域多个项目开展专题后评价。专题后评价既可以对项目全过程进行评价，也可以聚焦某一问题进行评价。</w:t>
      </w:r>
    </w:p>
    <w:p>
      <w:r>
        <w:rPr>
          <w:rFonts w:hint="eastAsia"/>
        </w:rPr>
        <w:t xml:space="preserve">第四条 </w:t>
      </w:r>
      <w:r>
        <w:t xml:space="preserve"> </w:t>
      </w:r>
      <w:r>
        <w:rPr>
          <w:rFonts w:hint="eastAsia"/>
        </w:rPr>
        <w:t>项目后评价应当遵循独立、客观、科学、公正的原则，保持顺畅的信息沟通和反馈，为</w:t>
      </w:r>
      <w:r>
        <w:rPr>
          <w:rFonts w:hint="eastAsia"/>
          <w:lang w:eastAsia="zh-CN"/>
        </w:rPr>
        <w:t>不断</w:t>
      </w:r>
      <w:r>
        <w:rPr>
          <w:rFonts w:hint="eastAsia"/>
        </w:rPr>
        <w:t>完善投资</w:t>
      </w:r>
      <w:r>
        <w:rPr>
          <w:rFonts w:hint="eastAsia"/>
          <w:lang w:eastAsia="zh-CN"/>
        </w:rPr>
        <w:t>事中事后</w:t>
      </w:r>
      <w:r>
        <w:rPr>
          <w:rFonts w:hint="eastAsia"/>
        </w:rPr>
        <w:t>监管体系服务。</w:t>
      </w:r>
    </w:p>
    <w:p>
      <w:pPr>
        <w:adjustRightInd w:val="0"/>
        <w:ind w:firstLine="600"/>
        <w:rPr>
          <w:rFonts w:hint="eastAsia"/>
          <w:lang w:eastAsia="zh-CN"/>
        </w:rPr>
      </w:pPr>
      <w:r>
        <w:rPr>
          <w:rFonts w:hint="eastAsia"/>
        </w:rPr>
        <w:t>第五条</w:t>
      </w:r>
      <w:r>
        <w:t xml:space="preserve">  </w:t>
      </w:r>
      <w:r>
        <w:rPr>
          <w:rFonts w:hint="eastAsia"/>
        </w:rPr>
        <w:t>国家发展改革委负责项目后评价的</w:t>
      </w:r>
      <w:r>
        <w:rPr>
          <w:rFonts w:hint="eastAsia"/>
          <w:lang w:eastAsia="zh-CN"/>
        </w:rPr>
        <w:t>组织和管理工作</w:t>
      </w:r>
      <w:r>
        <w:rPr>
          <w:rFonts w:hint="eastAsia"/>
        </w:rPr>
        <w:t>。具体包括：</w:t>
      </w:r>
      <w:r>
        <w:rPr>
          <w:rFonts w:hint="eastAsia"/>
          <w:lang w:eastAsia="zh-CN"/>
        </w:rPr>
        <w:t>制定</w:t>
      </w:r>
      <w:r>
        <w:rPr>
          <w:rFonts w:hint="eastAsia"/>
          <w:lang w:val="en-US" w:eastAsia="zh-CN"/>
        </w:rPr>
        <w:t>项目后评价制度</w:t>
      </w:r>
      <w:r>
        <w:rPr>
          <w:rFonts w:hint="eastAsia"/>
          <w:lang w:eastAsia="zh-CN"/>
        </w:rPr>
        <w:t>，组织开展项目后评价，制定项目后评价报告编写通用大纲，建立项目后评价信息管理系统和后评价成果反馈机制，推动项目后评价成果应用，开展项目后评价工作宣传培训等。</w:t>
      </w:r>
    </w:p>
    <w:p>
      <w:pPr>
        <w:adjustRightInd w:val="0"/>
        <w:ind w:firstLine="600"/>
        <w:rPr>
          <w:rFonts w:hint="eastAsia"/>
        </w:rPr>
      </w:pPr>
      <w:r>
        <w:rPr>
          <w:rFonts w:hint="eastAsia"/>
          <w:lang w:val="en-US" w:eastAsia="zh-CN"/>
        </w:rPr>
        <w:t>项目</w:t>
      </w:r>
      <w:r>
        <w:rPr>
          <w:rFonts w:hint="eastAsia"/>
        </w:rPr>
        <w:t>行业主管</w:t>
      </w:r>
      <w:r>
        <w:rPr>
          <w:rFonts w:hint="eastAsia"/>
          <w:lang w:eastAsia="zh-CN"/>
        </w:rPr>
        <w:t>（监管）</w:t>
      </w:r>
      <w:r>
        <w:rPr>
          <w:rFonts w:hint="eastAsia"/>
        </w:rPr>
        <w:t>部门加强对项目单位的指导、协调、监督，支持承担项目后评价任务的工程咨询机构做好相关工作</w:t>
      </w:r>
      <w:r>
        <w:rPr>
          <w:rFonts w:hint="eastAsia"/>
          <w:lang w:eastAsia="zh-CN"/>
        </w:rPr>
        <w:t>，推动项目后评价成果应用。</w:t>
      </w:r>
    </w:p>
    <w:p>
      <w:pPr>
        <w:rPr>
          <w:rFonts w:hint="eastAsia" w:eastAsia="方正仿宋_GBK"/>
          <w:lang w:eastAsia="zh-CN"/>
        </w:rPr>
      </w:pPr>
      <w:r>
        <w:rPr>
          <w:rFonts w:hint="eastAsia"/>
        </w:rPr>
        <w:t>项目所在地的省级发展改革部门负责组织协调本地区有关单位配合承担项目后评价任务的工程咨询机构做好相关工作</w:t>
      </w:r>
      <w:r>
        <w:rPr>
          <w:rFonts w:hint="eastAsia"/>
          <w:lang w:eastAsia="zh-CN"/>
        </w:rPr>
        <w:t>，推动项目后评价成果应用</w:t>
      </w:r>
      <w:r>
        <w:rPr>
          <w:rFonts w:hint="eastAsia"/>
        </w:rPr>
        <w:t>。</w:t>
      </w:r>
    </w:p>
    <w:p>
      <w:pPr>
        <w:rPr>
          <w:rFonts w:hint="eastAsia"/>
        </w:rPr>
      </w:pPr>
      <w:r>
        <w:rPr>
          <w:rFonts w:hint="eastAsia"/>
        </w:rPr>
        <w:t>项目单位负责做好自我总结评价</w:t>
      </w:r>
      <w:r>
        <w:rPr>
          <w:rFonts w:hint="eastAsia"/>
          <w:lang w:eastAsia="zh-CN"/>
        </w:rPr>
        <w:t>，</w:t>
      </w:r>
      <w:r>
        <w:rPr>
          <w:rFonts w:hint="eastAsia"/>
        </w:rPr>
        <w:t>积极配合承担项目后评价任务的工程咨询机构开展相关工作，及时、准确、完整地提供</w:t>
      </w:r>
      <w:r>
        <w:rPr>
          <w:rFonts w:hint="eastAsia"/>
          <w:lang w:eastAsia="zh-CN"/>
        </w:rPr>
        <w:t>项目</w:t>
      </w:r>
      <w:r>
        <w:rPr>
          <w:rFonts w:hint="eastAsia"/>
        </w:rPr>
        <w:t>后评价所需要的相关文件资料</w:t>
      </w:r>
      <w:r>
        <w:rPr>
          <w:rFonts w:hint="eastAsia"/>
          <w:lang w:eastAsia="zh-CN"/>
        </w:rPr>
        <w:t>，推动项目后评价成果应用</w:t>
      </w:r>
      <w:r>
        <w:rPr>
          <w:rFonts w:hint="eastAsia"/>
        </w:rPr>
        <w:t>。</w:t>
      </w:r>
    </w:p>
    <w:p>
      <w:bookmarkStart w:id="0" w:name="_GoBack"/>
      <w:bookmarkEnd w:id="0"/>
      <w:r>
        <w:rPr>
          <w:rFonts w:hint="eastAsia"/>
        </w:rPr>
        <w:t>承担项目后评价任务的工程咨询机构负责按照要求开展项目后评价并提交后评价报告。</w:t>
      </w:r>
    </w:p>
    <w:p/>
    <w:p>
      <w:pPr>
        <w:ind w:firstLine="0" w:firstLineChars="0"/>
        <w:jc w:val="cente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第二章</w:t>
      </w:r>
      <w:r>
        <w:rPr>
          <w:rFonts w:hint="eastAsia" w:ascii="方正黑体_GBK" w:hAnsi="方正黑体_GBK" w:eastAsia="方正黑体_GBK" w:cs="方正黑体_GBK"/>
          <w:lang w:val="en-US" w:eastAsia="zh-CN"/>
        </w:rPr>
        <w:t xml:space="preserve">  工作程序</w:t>
      </w:r>
    </w:p>
    <w:p>
      <w:pPr>
        <w:ind w:firstLine="0" w:firstLineChars="0"/>
        <w:jc w:val="center"/>
        <w:rPr>
          <w:rFonts w:hint="eastAsia" w:ascii="方正黑体_GBK" w:hAnsi="方正黑体_GBK" w:eastAsia="方正黑体_GBK" w:cs="方正黑体_GBK"/>
          <w:lang w:val="en-US" w:eastAsia="zh-CN"/>
        </w:rPr>
      </w:pPr>
    </w:p>
    <w:p>
      <w:pPr>
        <w:rPr>
          <w:rFonts w:hint="eastAsia"/>
        </w:rPr>
      </w:pPr>
      <w:r>
        <w:rPr>
          <w:rFonts w:hint="eastAsia"/>
        </w:rPr>
        <w:t>第</w:t>
      </w:r>
      <w:r>
        <w:rPr>
          <w:rFonts w:hint="eastAsia"/>
          <w:lang w:eastAsia="zh-CN"/>
        </w:rPr>
        <w:t>六</w:t>
      </w:r>
      <w:r>
        <w:rPr>
          <w:rFonts w:hint="eastAsia"/>
        </w:rPr>
        <w:t>条</w:t>
      </w:r>
      <w:r>
        <w:t xml:space="preserve">  </w:t>
      </w:r>
      <w:r>
        <w:rPr>
          <w:rFonts w:hint="eastAsia"/>
        </w:rPr>
        <w:t>国家发展改革委</w:t>
      </w:r>
      <w:r>
        <w:rPr>
          <w:rFonts w:hint="eastAsia"/>
          <w:lang w:eastAsia="zh-CN"/>
        </w:rPr>
        <w:t>每年选取一定数量项目开展后评价，制定</w:t>
      </w:r>
      <w:r>
        <w:rPr>
          <w:rFonts w:hint="eastAsia"/>
        </w:rPr>
        <w:t>项目后评价年度计划</w:t>
      </w:r>
      <w:r>
        <w:rPr>
          <w:rFonts w:hint="eastAsia"/>
          <w:lang w:eastAsia="zh-CN"/>
        </w:rPr>
        <w:t>，于年初印送有关项目行业主管（监管）部门、省级发展改革部门和项目单位</w:t>
      </w:r>
      <w:r>
        <w:rPr>
          <w:rFonts w:hint="eastAsia"/>
        </w:rPr>
        <w:t>。</w:t>
      </w:r>
    </w:p>
    <w:p>
      <w:r>
        <w:rPr>
          <w:rFonts w:hint="eastAsia"/>
        </w:rPr>
        <w:t>第</w:t>
      </w:r>
      <w:r>
        <w:rPr>
          <w:rFonts w:hint="eastAsia"/>
          <w:lang w:eastAsia="zh-CN"/>
        </w:rPr>
        <w:t>七</w:t>
      </w:r>
      <w:r>
        <w:rPr>
          <w:rFonts w:hint="eastAsia"/>
        </w:rPr>
        <w:t>条</w:t>
      </w:r>
      <w:r>
        <w:t xml:space="preserve">  </w:t>
      </w:r>
      <w:r>
        <w:rPr>
          <w:rFonts w:hint="eastAsia"/>
        </w:rPr>
        <w:t>列入后评价年度计划的项目主要从以下项目中选择：</w:t>
      </w:r>
    </w:p>
    <w:p>
      <w:r>
        <w:rPr>
          <w:rFonts w:hint="eastAsia"/>
        </w:rPr>
        <w:t>（一）对行业和</w:t>
      </w:r>
      <w:r>
        <w:rPr>
          <w:rFonts w:hint="eastAsia"/>
          <w:lang w:eastAsia="zh-CN"/>
        </w:rPr>
        <w:t>区域高质量</w:t>
      </w:r>
      <w:r>
        <w:rPr>
          <w:rFonts w:hint="eastAsia"/>
        </w:rPr>
        <w:t>发展、</w:t>
      </w:r>
      <w:r>
        <w:rPr>
          <w:rFonts w:hint="eastAsia"/>
          <w:lang w:val="en-US" w:eastAsia="zh-CN"/>
        </w:rPr>
        <w:t>现代化产业体系构建、发展新质生产力</w:t>
      </w:r>
      <w:r>
        <w:rPr>
          <w:rFonts w:hint="eastAsia"/>
        </w:rPr>
        <w:t>有重大</w:t>
      </w:r>
      <w:r>
        <w:rPr>
          <w:rFonts w:hint="eastAsia"/>
          <w:lang w:eastAsia="zh-CN"/>
        </w:rPr>
        <w:t>支撑</w:t>
      </w:r>
      <w:r>
        <w:rPr>
          <w:rFonts w:hint="eastAsia"/>
        </w:rPr>
        <w:t>和示范意义的项目；</w:t>
      </w:r>
    </w:p>
    <w:p>
      <w:r>
        <w:rPr>
          <w:rFonts w:hint="eastAsia"/>
        </w:rPr>
        <w:t>（二）对</w:t>
      </w:r>
      <w:r>
        <w:rPr>
          <w:rFonts w:hint="eastAsia"/>
          <w:lang w:val="en-US" w:eastAsia="zh-CN"/>
        </w:rPr>
        <w:t>实现碳达峰碳中和、</w:t>
      </w:r>
      <w:r>
        <w:rPr>
          <w:rFonts w:hint="eastAsia"/>
        </w:rPr>
        <w:t>节约资源、保护生态环境、促进社会发展、维护国家安全有重大影响的项目；</w:t>
      </w:r>
    </w:p>
    <w:p>
      <w:r>
        <w:rPr>
          <w:rFonts w:hint="eastAsia"/>
        </w:rPr>
        <w:t>（三）对优化资源配置、调整投资方向、优化重大布局有重要借鉴作用的项目；</w:t>
      </w:r>
    </w:p>
    <w:p>
      <w:r>
        <w:rPr>
          <w:rFonts w:hint="eastAsia"/>
        </w:rPr>
        <w:t>（四）采用新技术、新工艺、新设备、新材料</w:t>
      </w:r>
      <w:r>
        <w:rPr>
          <w:rFonts w:hint="eastAsia"/>
          <w:lang w:eastAsia="zh-CN"/>
        </w:rPr>
        <w:t>、</w:t>
      </w:r>
      <w:r>
        <w:rPr>
          <w:rFonts w:hint="eastAsia"/>
        </w:rPr>
        <w:t>新型投融资和运营模式，以及其他具有特殊示范意义的项目；</w:t>
      </w:r>
    </w:p>
    <w:p>
      <w:r>
        <w:rPr>
          <w:rFonts w:hint="eastAsia"/>
        </w:rPr>
        <w:t>（五）跨地区、跨流域、工期长、投资大、建设条件复杂，以及项目建设过程中发生重大方案调整的项目；</w:t>
      </w:r>
    </w:p>
    <w:p>
      <w:r>
        <w:rPr>
          <w:rFonts w:hint="eastAsia"/>
        </w:rPr>
        <w:t>（六）征地拆迁、移民安置规模较大，在项目实施过程中发生过社会稳定事件的</w:t>
      </w:r>
      <w:r>
        <w:rPr>
          <w:rFonts w:hint="eastAsia"/>
          <w:lang w:eastAsia="zh-CN"/>
        </w:rPr>
        <w:t>项目</w:t>
      </w:r>
      <w:r>
        <w:rPr>
          <w:rFonts w:hint="eastAsia"/>
        </w:rPr>
        <w:t>；</w:t>
      </w:r>
    </w:p>
    <w:p>
      <w:pPr>
        <w:rPr>
          <w:rFonts w:hint="eastAsia"/>
        </w:rPr>
      </w:pPr>
      <w:r>
        <w:rPr>
          <w:rFonts w:hint="eastAsia"/>
        </w:rPr>
        <w:t>（七）使用中央预算内投资数额较大且比例较高的项目；</w:t>
      </w:r>
    </w:p>
    <w:p>
      <w:pPr>
        <w:rPr>
          <w:rFonts w:hint="eastAsia" w:eastAsia="方正仿宋_GBK"/>
          <w:lang w:val="en-US" w:eastAsia="zh-CN"/>
        </w:rPr>
      </w:pPr>
      <w:r>
        <w:rPr>
          <w:rFonts w:hint="eastAsia"/>
          <w:lang w:val="en-US" w:eastAsia="zh-CN"/>
        </w:rPr>
        <w:t>（八）提供的产品或服务实行政府定价的项目；</w:t>
      </w:r>
    </w:p>
    <w:p>
      <w:r>
        <w:rPr>
          <w:rFonts w:hint="eastAsia"/>
        </w:rPr>
        <w:t>（</w:t>
      </w:r>
      <w:r>
        <w:rPr>
          <w:rFonts w:hint="eastAsia"/>
          <w:lang w:eastAsia="zh-CN"/>
        </w:rPr>
        <w:t>九</w:t>
      </w:r>
      <w:r>
        <w:rPr>
          <w:rFonts w:hint="eastAsia"/>
        </w:rPr>
        <w:t>）重大社会民生项目；</w:t>
      </w:r>
    </w:p>
    <w:p>
      <w:pPr>
        <w:rPr>
          <w:rFonts w:hint="eastAsia" w:eastAsia="方正仿宋_GBK"/>
          <w:lang w:eastAsia="zh-CN"/>
        </w:rPr>
      </w:pPr>
      <w:r>
        <w:rPr>
          <w:rFonts w:hint="eastAsia"/>
        </w:rPr>
        <w:t>（</w:t>
      </w:r>
      <w:r>
        <w:rPr>
          <w:rFonts w:hint="eastAsia"/>
          <w:lang w:eastAsia="zh-CN"/>
        </w:rPr>
        <w:t>十</w:t>
      </w:r>
      <w:r>
        <w:rPr>
          <w:rFonts w:hint="eastAsia"/>
        </w:rPr>
        <w:t>）社会舆论普遍关注的项目</w:t>
      </w:r>
      <w:r>
        <w:rPr>
          <w:rFonts w:hint="eastAsia"/>
          <w:lang w:eastAsia="zh-CN"/>
        </w:rPr>
        <w:t>。</w:t>
      </w:r>
    </w:p>
    <w:p>
      <w:pPr>
        <w:rPr>
          <w:rFonts w:hint="eastAsia"/>
          <w:lang w:val="en-US" w:eastAsia="zh-CN"/>
        </w:rPr>
      </w:pPr>
      <w:r>
        <w:rPr>
          <w:rFonts w:hint="eastAsia"/>
          <w:lang w:eastAsia="zh-CN"/>
        </w:rPr>
        <w:t>第八条</w:t>
      </w:r>
      <w:r>
        <w:rPr>
          <w:rFonts w:hint="eastAsia"/>
          <w:lang w:val="en-US" w:eastAsia="zh-CN"/>
        </w:rPr>
        <w:t xml:space="preserve">  列入后评价年度计划的项目应开展自我总结评价，项目单位应在收到后评价年度计划文件之日起2个月内，将自我总结评价报告报送至国家发展改革委，同时根据项目管理权限报送至项目行业主管（监管）部门或项目所在地的省级发展改革部门。情况特别复杂的项目可适当延长报送期限，但应征求国家发展改革委同意。</w:t>
      </w:r>
    </w:p>
    <w:p>
      <w:r>
        <w:rPr>
          <w:rFonts w:hint="eastAsia"/>
        </w:rPr>
        <w:t>项目单位对自我总结评价报告及相关附件的真实性负责。</w:t>
      </w:r>
    </w:p>
    <w:p>
      <w:r>
        <w:rPr>
          <w:rFonts w:hint="eastAsia"/>
        </w:rPr>
        <w:t>第</w:t>
      </w:r>
      <w:r>
        <w:rPr>
          <w:rFonts w:hint="eastAsia"/>
          <w:lang w:eastAsia="zh-CN"/>
        </w:rPr>
        <w:t>九</w:t>
      </w:r>
      <w:r>
        <w:rPr>
          <w:rFonts w:hint="eastAsia"/>
        </w:rPr>
        <w:t>条</w:t>
      </w:r>
      <w:r>
        <w:t xml:space="preserve">  </w:t>
      </w:r>
      <w:r>
        <w:rPr>
          <w:rFonts w:hint="eastAsia"/>
        </w:rPr>
        <w:t>项目自我总结评价报告</w:t>
      </w:r>
      <w:r>
        <w:rPr>
          <w:rFonts w:hint="eastAsia"/>
          <w:lang w:eastAsia="zh-CN"/>
        </w:rPr>
        <w:t>一般应</w:t>
      </w:r>
      <w:r>
        <w:rPr>
          <w:rFonts w:hint="eastAsia"/>
        </w:rPr>
        <w:t>包括以下内容：</w:t>
      </w:r>
    </w:p>
    <w:p>
      <w:pPr>
        <w:rPr>
          <w:rFonts w:hint="eastAsia"/>
          <w:lang w:eastAsia="zh-CN"/>
        </w:rPr>
      </w:pPr>
      <w:r>
        <w:rPr>
          <w:rFonts w:hint="eastAsia"/>
          <w:lang w:eastAsia="zh-CN"/>
        </w:rPr>
        <w:t>（一）项目概况：项目目标、规划政策符合性、建设必要性、建设内容和规模、投资估算、资金来源及到位情况、投资概算批准及执行情况、主要技术经济指标、项目单位及参建单位基本情况等；</w:t>
      </w:r>
    </w:p>
    <w:p>
      <w:pPr>
        <w:rPr>
          <w:rFonts w:hint="eastAsia"/>
          <w:lang w:eastAsia="zh-CN"/>
        </w:rPr>
      </w:pPr>
      <w:r>
        <w:rPr>
          <w:rFonts w:hint="eastAsia"/>
          <w:lang w:eastAsia="zh-CN"/>
        </w:rPr>
        <w:t>（二）项目实施过程总结：前期决策和审批（核准）情况、要素保障情况、建设管理制度及执行情况、重大设计变更及其原因、投资概算调整情况及其原因、新技术新工艺新设备新材料使用、资金管理和使用、竣工验收和竣工财务决算、运行管理、绩效管理等；</w:t>
      </w:r>
    </w:p>
    <w:p>
      <w:pPr>
        <w:rPr>
          <w:rFonts w:hint="eastAsia"/>
          <w:lang w:eastAsia="zh-CN"/>
        </w:rPr>
      </w:pPr>
      <w:r>
        <w:rPr>
          <w:rFonts w:hint="eastAsia"/>
          <w:lang w:eastAsia="zh-CN"/>
        </w:rPr>
        <w:t>（三）项目效益效果评价：财务及经济效益、社会效益、生态环境效益、资源和能源利用效果、碳达峰碳中和效益、技术效果等；</w:t>
      </w:r>
    </w:p>
    <w:p>
      <w:pPr>
        <w:rPr>
          <w:rFonts w:hint="eastAsia"/>
          <w:lang w:eastAsia="zh-CN"/>
        </w:rPr>
      </w:pPr>
      <w:r>
        <w:rPr>
          <w:rFonts w:hint="eastAsia"/>
          <w:lang w:eastAsia="zh-CN"/>
        </w:rPr>
        <w:t>（四）项目目标及可持续性评价：目标实现程度及其差距和原因、项目可持续性等；</w:t>
      </w:r>
    </w:p>
    <w:p>
      <w:pPr>
        <w:rPr>
          <w:rFonts w:hint="eastAsia"/>
          <w:lang w:eastAsia="zh-CN"/>
        </w:rPr>
      </w:pPr>
      <w:r>
        <w:rPr>
          <w:rFonts w:hint="eastAsia"/>
          <w:lang w:eastAsia="zh-CN"/>
        </w:rPr>
        <w:t>（五）项目总结：自我评价结论及相关建议。</w:t>
      </w:r>
    </w:p>
    <w:p>
      <w:pPr>
        <w:rPr>
          <w:rFonts w:hint="eastAsia"/>
          <w:lang w:val="en-US" w:eastAsia="zh-CN"/>
        </w:rPr>
      </w:pPr>
      <w:r>
        <w:rPr>
          <w:rFonts w:hint="eastAsia"/>
          <w:lang w:val="en-US" w:eastAsia="zh-CN"/>
        </w:rPr>
        <w:t>开展专题后评价的项目主要聚焦专题评价内容进行自我总结评价，可简化编写其他内容。</w:t>
      </w:r>
    </w:p>
    <w:p>
      <w:pPr>
        <w:rPr>
          <w:rFonts w:hint="eastAsia"/>
          <w:lang w:val="en-US" w:eastAsia="zh-CN"/>
        </w:rPr>
      </w:pPr>
      <w:r>
        <w:rPr>
          <w:rFonts w:hint="eastAsia"/>
          <w:lang w:val="en-US" w:eastAsia="zh-CN"/>
        </w:rPr>
        <w:t>核准项目的自我总结评价报告主要根据项目申请书及其核准文件主要内容、核准要求执行、中央预算内投资支持建设内容及其效益等情况进行编写。</w:t>
      </w:r>
    </w:p>
    <w:p>
      <w:pPr>
        <w:rPr>
          <w:rFonts w:hint="eastAsia"/>
          <w:lang w:eastAsia="zh-CN"/>
        </w:rPr>
      </w:pPr>
      <w:r>
        <w:rPr>
          <w:rFonts w:hint="eastAsia"/>
        </w:rPr>
        <w:t>第</w:t>
      </w:r>
      <w:r>
        <w:rPr>
          <w:rFonts w:hint="eastAsia"/>
          <w:lang w:eastAsia="zh-CN"/>
        </w:rPr>
        <w:t>十</w:t>
      </w:r>
      <w:r>
        <w:rPr>
          <w:rFonts w:hint="eastAsia"/>
        </w:rPr>
        <w:t>条  项目单位</w:t>
      </w:r>
      <w:r>
        <w:rPr>
          <w:rFonts w:hint="eastAsia"/>
          <w:lang w:eastAsia="zh-CN"/>
        </w:rPr>
        <w:t>在编写</w:t>
      </w:r>
      <w:r>
        <w:rPr>
          <w:rFonts w:hint="eastAsia"/>
        </w:rPr>
        <w:t>自我总结评价报告时</w:t>
      </w:r>
      <w:r>
        <w:rPr>
          <w:rFonts w:hint="eastAsia"/>
          <w:lang w:eastAsia="zh-CN"/>
        </w:rPr>
        <w:t>，应同时按照以下清单准备相关资料，供开展</w:t>
      </w:r>
      <w:r>
        <w:rPr>
          <w:rFonts w:hint="eastAsia"/>
        </w:rPr>
        <w:t>后评价</w:t>
      </w:r>
      <w:r>
        <w:rPr>
          <w:rFonts w:hint="eastAsia"/>
          <w:lang w:eastAsia="zh-CN"/>
        </w:rPr>
        <w:t>时查阅。</w:t>
      </w:r>
    </w:p>
    <w:p>
      <w:pPr>
        <w:rPr>
          <w:rFonts w:hint="eastAsia"/>
        </w:rPr>
      </w:pPr>
      <w:r>
        <w:rPr>
          <w:rFonts w:hint="eastAsia"/>
        </w:rPr>
        <w:t>（一）项目</w:t>
      </w:r>
      <w:r>
        <w:rPr>
          <w:rFonts w:hint="eastAsia"/>
          <w:lang w:eastAsia="zh-CN"/>
        </w:rPr>
        <w:t>前期</w:t>
      </w:r>
      <w:r>
        <w:rPr>
          <w:rFonts w:hint="eastAsia"/>
        </w:rPr>
        <w:t>文件。主要包括</w:t>
      </w:r>
      <w:r>
        <w:rPr>
          <w:rFonts w:hint="eastAsia"/>
          <w:lang w:eastAsia="zh-CN"/>
        </w:rPr>
        <w:t>项目建议书、</w:t>
      </w:r>
      <w:r>
        <w:rPr>
          <w:rFonts w:hint="eastAsia"/>
        </w:rPr>
        <w:t>可行性研究报告、初步设计</w:t>
      </w:r>
      <w:r>
        <w:rPr>
          <w:rFonts w:hint="eastAsia"/>
          <w:lang w:eastAsia="zh-CN"/>
        </w:rPr>
        <w:t>（含</w:t>
      </w:r>
      <w:r>
        <w:rPr>
          <w:rFonts w:hint="eastAsia"/>
        </w:rPr>
        <w:t>概算</w:t>
      </w:r>
      <w:r>
        <w:rPr>
          <w:rFonts w:hint="eastAsia"/>
          <w:lang w:eastAsia="zh-CN"/>
        </w:rPr>
        <w:t>）文件、项目申请书、资金申请报告</w:t>
      </w:r>
      <w:r>
        <w:rPr>
          <w:rFonts w:hint="eastAsia"/>
        </w:rPr>
        <w:t>、开工报告、规划选址和土地预审报告、环境影响评价报告、安全预评价报告、节能评估报告、重大项目社会稳定风险评估报告、洪水影响评价报告、水资源论证报告、水土保持报告、金融机构出具的融资承诺文件等资料，以及相关</w:t>
      </w:r>
      <w:r>
        <w:rPr>
          <w:rFonts w:hint="eastAsia"/>
          <w:lang w:eastAsia="zh-CN"/>
        </w:rPr>
        <w:t>批复</w:t>
      </w:r>
      <w:r>
        <w:rPr>
          <w:rFonts w:hint="eastAsia"/>
        </w:rPr>
        <w:t>文件。</w:t>
      </w:r>
    </w:p>
    <w:p>
      <w:pPr>
        <w:rPr>
          <w:rFonts w:hint="eastAsia"/>
        </w:rPr>
      </w:pPr>
      <w:r>
        <w:rPr>
          <w:rFonts w:hint="eastAsia"/>
        </w:rPr>
        <w:t>（二）项目实施文件。主要包括项目招投标文件、主要合同文本、年度投资计划、概算调整报告、施工图设计会审及变更资料、</w:t>
      </w:r>
      <w:r>
        <w:rPr>
          <w:rFonts w:hint="eastAsia"/>
          <w:lang w:eastAsia="zh-CN"/>
        </w:rPr>
        <w:t>施工组织设计和施工总结、调试总结报告、</w:t>
      </w:r>
      <w:r>
        <w:rPr>
          <w:rFonts w:hint="eastAsia"/>
        </w:rPr>
        <w:t>监理</w:t>
      </w:r>
      <w:r>
        <w:rPr>
          <w:rFonts w:hint="eastAsia"/>
          <w:lang w:eastAsia="zh-CN"/>
        </w:rPr>
        <w:t>文件</w:t>
      </w:r>
      <w:r>
        <w:rPr>
          <w:rFonts w:hint="eastAsia"/>
        </w:rPr>
        <w:t>、竣工验收报告等相关资料，以及相关批复文件。</w:t>
      </w:r>
    </w:p>
    <w:p>
      <w:pPr>
        <w:rPr>
          <w:rFonts w:hint="eastAsia"/>
        </w:rPr>
      </w:pPr>
      <w:r>
        <w:rPr>
          <w:rFonts w:hint="eastAsia"/>
        </w:rPr>
        <w:t>（三）其他资料。主要包括项目结算和竣工财务决算报告及资料，项目运行和生产经营情况，财务报表以及其他相关资料，与项目有关的审计报告、</w:t>
      </w:r>
      <w:r>
        <w:rPr>
          <w:rFonts w:hint="eastAsia"/>
          <w:lang w:eastAsia="zh-CN"/>
        </w:rPr>
        <w:t>监督检查或督导</w:t>
      </w:r>
      <w:r>
        <w:rPr>
          <w:rFonts w:hint="eastAsia"/>
        </w:rPr>
        <w:t>报告</w:t>
      </w:r>
      <w:r>
        <w:rPr>
          <w:rFonts w:hint="eastAsia"/>
          <w:lang w:eastAsia="zh-CN"/>
        </w:rPr>
        <w:t>、</w:t>
      </w:r>
      <w:r>
        <w:rPr>
          <w:rFonts w:hint="eastAsia"/>
        </w:rPr>
        <w:t>统计资料等。</w:t>
      </w:r>
    </w:p>
    <w:p>
      <w:pPr>
        <w:ind w:firstLine="600"/>
        <w:rPr>
          <w:rFonts w:hint="eastAsia"/>
        </w:rPr>
      </w:pPr>
      <w:r>
        <w:rPr>
          <w:rFonts w:hint="eastAsia"/>
          <w:color w:val="auto"/>
          <w:lang w:val="en-US" w:eastAsia="zh-CN"/>
        </w:rPr>
        <w:t>核准项目主要提供上述清单中与项目申请书及其核准文件主要内容、核准要求执行、中央预算内投资支持建设内容及其效益等情况相关的资料。</w:t>
      </w:r>
    </w:p>
    <w:p>
      <w:pPr>
        <w:rPr>
          <w:rFonts w:hint="eastAsia"/>
          <w:lang w:eastAsia="zh-CN"/>
        </w:rPr>
      </w:pPr>
      <w:r>
        <w:rPr>
          <w:rFonts w:hint="eastAsia"/>
        </w:rPr>
        <w:t>第</w:t>
      </w:r>
      <w:r>
        <w:rPr>
          <w:rFonts w:hint="eastAsia"/>
          <w:lang w:eastAsia="zh-CN"/>
        </w:rPr>
        <w:t>十一</w:t>
      </w:r>
      <w:r>
        <w:rPr>
          <w:rFonts w:hint="eastAsia"/>
        </w:rPr>
        <w:t xml:space="preserve">条  </w:t>
      </w:r>
      <w:r>
        <w:rPr>
          <w:rFonts w:hint="eastAsia"/>
          <w:lang w:eastAsia="zh-CN"/>
        </w:rPr>
        <w:t>国家发展改革委</w:t>
      </w:r>
      <w:r>
        <w:rPr>
          <w:rFonts w:hint="eastAsia"/>
        </w:rPr>
        <w:t>根据项目后评价年度计划，委托具备相应</w:t>
      </w:r>
      <w:r>
        <w:rPr>
          <w:rFonts w:hint="eastAsia"/>
          <w:lang w:eastAsia="zh-CN"/>
        </w:rPr>
        <w:t>能力</w:t>
      </w:r>
      <w:r>
        <w:rPr>
          <w:rFonts w:hint="eastAsia"/>
        </w:rPr>
        <w:t>的工程咨询机构承担项目后评价任务。</w:t>
      </w:r>
    </w:p>
    <w:p>
      <w:pPr>
        <w:rPr>
          <w:rFonts w:hint="eastAsia"/>
        </w:rPr>
      </w:pPr>
      <w:r>
        <w:rPr>
          <w:rFonts w:hint="eastAsia"/>
        </w:rPr>
        <w:t>不得委托参加过</w:t>
      </w:r>
      <w:r>
        <w:rPr>
          <w:rFonts w:hint="eastAsia"/>
          <w:lang w:eastAsia="zh-CN"/>
        </w:rPr>
        <w:t>同一项目前期、建设实施工作或编写自我总结评价报告的</w:t>
      </w:r>
      <w:r>
        <w:rPr>
          <w:rFonts w:hint="eastAsia"/>
        </w:rPr>
        <w:t>工程咨询机构</w:t>
      </w:r>
      <w:r>
        <w:rPr>
          <w:rFonts w:hint="eastAsia"/>
          <w:lang w:eastAsia="zh-CN"/>
        </w:rPr>
        <w:t>及其子公司、关联公司</w:t>
      </w:r>
      <w:r>
        <w:rPr>
          <w:rFonts w:hint="eastAsia"/>
        </w:rPr>
        <w:t>承担</w:t>
      </w:r>
      <w:r>
        <w:rPr>
          <w:rFonts w:hint="eastAsia"/>
          <w:lang w:eastAsia="zh-CN"/>
        </w:rPr>
        <w:t>同一</w:t>
      </w:r>
      <w:r>
        <w:rPr>
          <w:rFonts w:hint="eastAsia"/>
        </w:rPr>
        <w:t>项目的后评价任务。</w:t>
      </w:r>
    </w:p>
    <w:p>
      <w:pPr>
        <w:rPr>
          <w:rFonts w:hint="eastAsia"/>
        </w:rPr>
      </w:pPr>
      <w:r>
        <w:rPr>
          <w:rFonts w:hint="eastAsia"/>
        </w:rPr>
        <w:t>第</w:t>
      </w:r>
      <w:r>
        <w:rPr>
          <w:rFonts w:hint="eastAsia"/>
          <w:lang w:eastAsia="zh-CN"/>
        </w:rPr>
        <w:t>十二</w:t>
      </w:r>
      <w:r>
        <w:rPr>
          <w:rFonts w:hint="eastAsia"/>
        </w:rPr>
        <w:t>条  承担项目后评价任务的工程咨询机构，在接受委托后，应组建满足专业评价要求的工作组，在现场调查、资料收集和社会访谈的基础上，结合项目自我总结评价报告，对照可行性研究报告、初步设计（</w:t>
      </w:r>
      <w:r>
        <w:rPr>
          <w:rFonts w:hint="eastAsia"/>
          <w:lang w:eastAsia="zh-CN"/>
        </w:rPr>
        <w:t>含</w:t>
      </w:r>
      <w:r>
        <w:rPr>
          <w:rFonts w:hint="eastAsia"/>
        </w:rPr>
        <w:t>概算）文件</w:t>
      </w:r>
      <w:r>
        <w:rPr>
          <w:rFonts w:hint="eastAsia"/>
          <w:lang w:eastAsia="zh-CN"/>
        </w:rPr>
        <w:t>、项目申请书</w:t>
      </w:r>
      <w:r>
        <w:rPr>
          <w:rFonts w:hint="eastAsia"/>
        </w:rPr>
        <w:t>及其审批</w:t>
      </w:r>
      <w:r>
        <w:rPr>
          <w:rFonts w:hint="eastAsia"/>
          <w:lang w:eastAsia="zh-CN"/>
        </w:rPr>
        <w:t>或核准</w:t>
      </w:r>
      <w:r>
        <w:rPr>
          <w:rFonts w:hint="eastAsia"/>
        </w:rPr>
        <w:t>文件的相关内容，对项目进行全面系统地分析评价。</w:t>
      </w:r>
    </w:p>
    <w:p>
      <w:pPr>
        <w:rPr>
          <w:rFonts w:hint="eastAsia"/>
          <w:lang w:eastAsia="zh-CN"/>
        </w:rPr>
      </w:pPr>
      <w:r>
        <w:rPr>
          <w:rFonts w:hint="eastAsia"/>
          <w:lang w:eastAsia="zh-CN"/>
        </w:rPr>
        <w:t>承担专题后评价任务的工程咨询机构应侧重对专题评价内容开展深入系统地分析评价，并加强与同行业、同区域项目的对比分析。</w:t>
      </w:r>
    </w:p>
    <w:p>
      <w:pPr>
        <w:rPr>
          <w:rFonts w:hint="eastAsia"/>
        </w:rPr>
      </w:pPr>
      <w:r>
        <w:rPr>
          <w:rFonts w:hint="eastAsia"/>
        </w:rPr>
        <w:t>第十</w:t>
      </w:r>
      <w:r>
        <w:rPr>
          <w:rFonts w:hint="eastAsia"/>
          <w:lang w:eastAsia="zh-CN"/>
        </w:rPr>
        <w:t>三</w:t>
      </w:r>
      <w:r>
        <w:rPr>
          <w:rFonts w:hint="eastAsia"/>
        </w:rPr>
        <w:t>条  承担项目后评价任务的工程咨询机构，应当按照委托要求和投资管理相关规定，根据业内应遵循的评价方法、工作流程、质量保证要求和执业行为规范，独立开展项目后评价工作，在</w:t>
      </w:r>
      <w:r>
        <w:rPr>
          <w:rFonts w:hint="eastAsia"/>
          <w:lang w:eastAsia="zh-CN"/>
        </w:rPr>
        <w:t>委托</w:t>
      </w:r>
      <w:r>
        <w:rPr>
          <w:rFonts w:hint="eastAsia"/>
        </w:rPr>
        <w:t>时限内完成项目后评价任务，</w:t>
      </w:r>
      <w:r>
        <w:rPr>
          <w:rFonts w:hint="eastAsia"/>
          <w:lang w:eastAsia="zh-CN"/>
        </w:rPr>
        <w:t>提交</w:t>
      </w:r>
      <w:r>
        <w:rPr>
          <w:rFonts w:hint="eastAsia"/>
        </w:rPr>
        <w:t>合格的项目后评价报告。</w:t>
      </w:r>
    </w:p>
    <w:p>
      <w:pPr>
        <w:rPr>
          <w:rFonts w:hint="eastAsia"/>
          <w:lang w:val="en-US" w:eastAsia="zh-CN"/>
        </w:rPr>
      </w:pPr>
      <w:r>
        <w:rPr>
          <w:rFonts w:hint="eastAsia"/>
          <w:lang w:eastAsia="zh-CN"/>
        </w:rPr>
        <w:t>第十四条</w:t>
      </w:r>
      <w:r>
        <w:rPr>
          <w:rFonts w:hint="eastAsia"/>
          <w:lang w:val="en-US" w:eastAsia="zh-CN"/>
        </w:rPr>
        <w:t xml:space="preserve">  项目后评价报告一般包括以下内容：</w:t>
      </w:r>
    </w:p>
    <w:p>
      <w:pPr>
        <w:rPr>
          <w:rFonts w:hint="eastAsia"/>
          <w:lang w:eastAsia="zh-CN"/>
        </w:rPr>
      </w:pPr>
      <w:r>
        <w:rPr>
          <w:rFonts w:hint="eastAsia"/>
          <w:lang w:eastAsia="zh-CN"/>
        </w:rPr>
        <w:t>（一）概述：项目基本情况、项目自我总结评价报告主要结论、项目后评价开展情况及主要结论。</w:t>
      </w:r>
    </w:p>
    <w:p>
      <w:pPr>
        <w:rPr>
          <w:rFonts w:hint="eastAsia" w:eastAsia="方正仿宋_GBK"/>
          <w:lang w:eastAsia="zh-CN"/>
        </w:rPr>
      </w:pPr>
      <w:r>
        <w:rPr>
          <w:rFonts w:hint="eastAsia"/>
          <w:lang w:eastAsia="zh-CN"/>
        </w:rPr>
        <w:t>（二）项目前期决策总结与评价：</w:t>
      </w:r>
      <w:r>
        <w:rPr>
          <w:rFonts w:hint="eastAsia"/>
          <w:lang w:val="en-US" w:eastAsia="zh-CN"/>
        </w:rPr>
        <w:t>规划政策符合性、建设必要性评价，可行性研究报告、初步设计（含概算）、项目申请书及其审批或核准文件主要内容和调整情况及其评价。</w:t>
      </w:r>
    </w:p>
    <w:p>
      <w:pPr>
        <w:rPr>
          <w:rFonts w:hint="eastAsia"/>
          <w:lang w:eastAsia="zh-CN"/>
        </w:rPr>
      </w:pPr>
      <w:r>
        <w:rPr>
          <w:rFonts w:hint="eastAsia"/>
          <w:lang w:eastAsia="zh-CN"/>
        </w:rPr>
        <w:t>（三）项目建设准备和实施总结与评价：开工准备、建设过程、组织管理、重大设计变更、资金落实和使用、竣工验收等情况及其评价。</w:t>
      </w:r>
    </w:p>
    <w:p>
      <w:pPr>
        <w:rPr>
          <w:rFonts w:hint="eastAsia"/>
          <w:lang w:eastAsia="zh-CN"/>
        </w:rPr>
      </w:pPr>
      <w:r>
        <w:rPr>
          <w:rFonts w:hint="eastAsia"/>
          <w:lang w:eastAsia="zh-CN"/>
        </w:rPr>
        <w:t>（四）项目运行总结与评价：运行效果、制度建设执行等情况及其评价。</w:t>
      </w:r>
    </w:p>
    <w:p>
      <w:pPr>
        <w:rPr>
          <w:rFonts w:hint="eastAsia"/>
          <w:lang w:eastAsia="zh-CN"/>
        </w:rPr>
      </w:pPr>
      <w:r>
        <w:rPr>
          <w:rFonts w:hint="eastAsia"/>
          <w:lang w:eastAsia="zh-CN"/>
        </w:rPr>
        <w:t>（五）项目效益效果评价：财务及经济效益、社会效益、生态环境效益、项目资源和能源利用效果、技术效果等发挥情况评价。</w:t>
      </w:r>
    </w:p>
    <w:p>
      <w:pPr>
        <w:rPr>
          <w:rFonts w:hint="eastAsia"/>
          <w:lang w:eastAsia="zh-CN"/>
        </w:rPr>
      </w:pPr>
      <w:r>
        <w:rPr>
          <w:rFonts w:hint="eastAsia"/>
          <w:lang w:eastAsia="zh-CN"/>
        </w:rPr>
        <w:t>（六）项目目标及可持续性评价。</w:t>
      </w:r>
    </w:p>
    <w:p>
      <w:pPr>
        <w:rPr>
          <w:rFonts w:hint="eastAsia"/>
          <w:lang w:eastAsia="zh-CN"/>
        </w:rPr>
      </w:pPr>
      <w:r>
        <w:rPr>
          <w:rFonts w:hint="eastAsia"/>
          <w:lang w:eastAsia="zh-CN"/>
        </w:rPr>
        <w:t>（七）项目后评价结论及意见建议。</w:t>
      </w:r>
    </w:p>
    <w:p>
      <w:pPr>
        <w:rPr>
          <w:rFonts w:hint="eastAsia"/>
          <w:lang w:eastAsia="zh-CN"/>
        </w:rPr>
      </w:pPr>
      <w:r>
        <w:rPr>
          <w:rFonts w:hint="eastAsia"/>
          <w:lang w:eastAsia="zh-CN"/>
        </w:rPr>
        <w:t>国家发展改革委可结合具体项目的行业特点、</w:t>
      </w:r>
      <w:r>
        <w:rPr>
          <w:rFonts w:hint="eastAsia"/>
          <w:lang w:val="en-US" w:eastAsia="zh-CN"/>
        </w:rPr>
        <w:t>实际情况对上述内容予以适当调整。</w:t>
      </w:r>
    </w:p>
    <w:p>
      <w:pPr>
        <w:rPr>
          <w:rFonts w:hint="eastAsia"/>
          <w:lang w:eastAsia="zh-CN"/>
        </w:rPr>
      </w:pPr>
      <w:r>
        <w:rPr>
          <w:rFonts w:hint="eastAsia"/>
          <w:lang w:eastAsia="zh-CN"/>
        </w:rPr>
        <w:t>开展专题后评价的项目主要聚焦专题评价内容进行总结和评价，可不涉及其他内容。</w:t>
      </w:r>
    </w:p>
    <w:p>
      <w:pPr>
        <w:rPr>
          <w:rFonts w:hint="eastAsia"/>
          <w:lang w:val="en-US" w:eastAsia="zh-CN"/>
        </w:rPr>
      </w:pPr>
      <w:r>
        <w:rPr>
          <w:rFonts w:hint="eastAsia"/>
          <w:lang w:val="en-US" w:eastAsia="zh-CN"/>
        </w:rPr>
        <w:t>核准项目主要对项目申请书及其核准文件主要内容、核准要求执行、中央预算内投资支持建设内容及其效益等情况进行总结和评价，不涉及其他内容。</w:t>
      </w:r>
    </w:p>
    <w:p>
      <w:pPr>
        <w:rPr>
          <w:rFonts w:hint="eastAsia"/>
          <w:highlight w:val="none"/>
          <w:lang w:val="en-US" w:eastAsia="zh-CN"/>
        </w:rPr>
      </w:pPr>
      <w:r>
        <w:rPr>
          <w:rFonts w:hint="eastAsia"/>
          <w:highlight w:val="none"/>
        </w:rPr>
        <w:t>第</w:t>
      </w:r>
      <w:r>
        <w:rPr>
          <w:rFonts w:hint="eastAsia"/>
          <w:highlight w:val="none"/>
          <w:lang w:eastAsia="zh-CN"/>
        </w:rPr>
        <w:t>十五</w:t>
      </w:r>
      <w:r>
        <w:rPr>
          <w:rFonts w:hint="eastAsia"/>
          <w:highlight w:val="none"/>
        </w:rPr>
        <w:t>条</w:t>
      </w:r>
      <w:r>
        <w:rPr>
          <w:highlight w:val="none"/>
        </w:rPr>
        <w:t xml:space="preserve">  </w:t>
      </w:r>
      <w:r>
        <w:rPr>
          <w:rFonts w:hint="eastAsia"/>
          <w:highlight w:val="none"/>
          <w:lang w:eastAsia="zh-CN"/>
        </w:rPr>
        <w:t>项目后评价应采用定性和定量相结合的方法，主要包括逻辑框架法、调查法、对比法、专家打分法、综合指标体系评价法、项目成功度评价法等，并</w:t>
      </w:r>
      <w:r>
        <w:rPr>
          <w:rFonts w:hint="eastAsia"/>
          <w:highlight w:val="none"/>
          <w:lang w:val="en-US" w:eastAsia="zh-CN"/>
        </w:rPr>
        <w:t>统筹运用信息技术、大数据、遥感监测等现代化手段。</w:t>
      </w:r>
    </w:p>
    <w:p>
      <w:pPr>
        <w:rPr>
          <w:rFonts w:hint="eastAsia"/>
          <w:highlight w:val="none"/>
        </w:rPr>
      </w:pPr>
      <w:r>
        <w:rPr>
          <w:rFonts w:hint="eastAsia"/>
          <w:highlight w:val="none"/>
          <w:lang w:val="en-US" w:eastAsia="zh-CN"/>
        </w:rPr>
        <w:t>项目后评价应持续探索创新科学、有效、适用的评价方法。</w:t>
      </w:r>
    </w:p>
    <w:p>
      <w:r>
        <w:rPr>
          <w:rFonts w:hint="eastAsia"/>
        </w:rPr>
        <w:t>第</w:t>
      </w:r>
      <w:r>
        <w:rPr>
          <w:rFonts w:hint="eastAsia"/>
          <w:lang w:eastAsia="zh-CN"/>
        </w:rPr>
        <w:t>十六</w:t>
      </w:r>
      <w:r>
        <w:rPr>
          <w:rFonts w:hint="eastAsia"/>
        </w:rPr>
        <w:t>条</w:t>
      </w:r>
      <w:r>
        <w:t xml:space="preserve">  </w:t>
      </w:r>
      <w:r>
        <w:rPr>
          <w:rFonts w:hint="eastAsia"/>
        </w:rPr>
        <w:t>项目后评价应按照适用性、可操作性、定性和定量相结合原则，制定</w:t>
      </w:r>
      <w:r>
        <w:rPr>
          <w:rFonts w:hint="eastAsia"/>
          <w:lang w:eastAsia="zh-CN"/>
        </w:rPr>
        <w:t>规范、科学、系统</w:t>
      </w:r>
      <w:r>
        <w:rPr>
          <w:rFonts w:hint="eastAsia"/>
        </w:rPr>
        <w:t>的评价指标。</w:t>
      </w:r>
    </w:p>
    <w:p>
      <w:pPr>
        <w:rPr>
          <w:rFonts w:hint="eastAsia"/>
        </w:rPr>
      </w:pPr>
      <w:r>
        <w:rPr>
          <w:rFonts w:hint="eastAsia"/>
        </w:rPr>
        <w:t>承担项目后评价任务的工程咨询机构，应根据项目特点和后评价的要求，在充分调查研究的基础上，确定具体项目后评价方案。</w:t>
      </w:r>
    </w:p>
    <w:p>
      <w:pPr>
        <w:rPr>
          <w:rFonts w:hint="eastAsia"/>
          <w:lang w:eastAsia="zh-CN"/>
        </w:rPr>
      </w:pPr>
      <w:r>
        <w:rPr>
          <w:rFonts w:hint="eastAsia"/>
          <w:lang w:eastAsia="zh-CN"/>
        </w:rPr>
        <w:t>第十七条  对于涉及公众利益的非涉密项目，工程咨询机构在开展项目后评价过程中，应当采取适当方式听取社会公众和行业专家的意见，并在后评价报告中予以客观反映。</w:t>
      </w:r>
    </w:p>
    <w:p>
      <w:pPr>
        <w:rPr>
          <w:rFonts w:hint="eastAsia"/>
          <w:lang w:eastAsia="zh-CN"/>
        </w:rPr>
      </w:pPr>
    </w:p>
    <w:p>
      <w:pPr>
        <w:ind w:firstLine="0" w:firstLineChars="0"/>
        <w:jc w:val="center"/>
        <w:rPr>
          <w:rFonts w:hint="eastAsia" w:ascii="方正黑体_GBK" w:hAnsi="方正黑体_GBK" w:eastAsia="方正黑体_GBK" w:cs="方正黑体_GBK"/>
        </w:rPr>
      </w:pPr>
      <w:r>
        <w:rPr>
          <w:rFonts w:hint="eastAsia" w:ascii="方正黑体_GBK" w:hAnsi="方正黑体_GBK" w:eastAsia="方正黑体_GBK" w:cs="方正黑体_GBK"/>
        </w:rPr>
        <w:t>第</w:t>
      </w:r>
      <w:r>
        <w:rPr>
          <w:rFonts w:hint="eastAsia" w:ascii="方正黑体_GBK" w:hAnsi="方正黑体_GBK" w:eastAsia="方正黑体_GBK" w:cs="方正黑体_GBK"/>
          <w:lang w:eastAsia="zh-CN"/>
        </w:rPr>
        <w:t>三</w:t>
      </w:r>
      <w:r>
        <w:rPr>
          <w:rFonts w:hint="eastAsia" w:ascii="方正黑体_GBK" w:hAnsi="方正黑体_GBK" w:eastAsia="方正黑体_GBK" w:cs="方正黑体_GBK"/>
        </w:rPr>
        <w:t>章</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成果应用</w:t>
      </w:r>
    </w:p>
    <w:p/>
    <w:p>
      <w:r>
        <w:rPr>
          <w:rFonts w:hint="eastAsia"/>
        </w:rPr>
        <w:t>第</w:t>
      </w:r>
      <w:r>
        <w:rPr>
          <w:rFonts w:hint="eastAsia"/>
          <w:lang w:eastAsia="zh-CN"/>
        </w:rPr>
        <w:t>十八</w:t>
      </w:r>
      <w:r>
        <w:rPr>
          <w:rFonts w:hint="eastAsia"/>
        </w:rPr>
        <w:t>条</w:t>
      </w:r>
      <w:r>
        <w:t xml:space="preserve">  </w:t>
      </w:r>
      <w:r>
        <w:rPr>
          <w:rFonts w:hint="eastAsia"/>
        </w:rPr>
        <w:t>国家发展改革委</w:t>
      </w:r>
      <w:r>
        <w:rPr>
          <w:rFonts w:hint="eastAsia"/>
          <w:lang w:eastAsia="zh-CN"/>
        </w:rPr>
        <w:t>将</w:t>
      </w:r>
      <w:r>
        <w:rPr>
          <w:rFonts w:hint="eastAsia"/>
        </w:rPr>
        <w:t>后评价成果作为规划制定、</w:t>
      </w:r>
      <w:r>
        <w:rPr>
          <w:rFonts w:hint="eastAsia"/>
          <w:lang w:eastAsia="zh-CN"/>
        </w:rPr>
        <w:t>政策调整、制度优化、投资决策</w:t>
      </w:r>
      <w:r>
        <w:rPr>
          <w:rFonts w:hint="eastAsia"/>
        </w:rPr>
        <w:t>、资金安排、项目管理的重要参考依据。</w:t>
      </w:r>
    </w:p>
    <w:p>
      <w:pPr>
        <w:rPr>
          <w:rFonts w:hint="eastAsia"/>
          <w:lang w:eastAsia="zh-CN"/>
        </w:rPr>
      </w:pPr>
      <w:r>
        <w:rPr>
          <w:rFonts w:hint="eastAsia"/>
        </w:rPr>
        <w:t>第</w:t>
      </w:r>
      <w:r>
        <w:rPr>
          <w:rFonts w:hint="eastAsia"/>
          <w:lang w:eastAsia="zh-CN"/>
        </w:rPr>
        <w:t>十九</w:t>
      </w:r>
      <w:r>
        <w:rPr>
          <w:rFonts w:hint="eastAsia"/>
        </w:rPr>
        <w:t>条</w:t>
      </w:r>
      <w:r>
        <w:t xml:space="preserve">  </w:t>
      </w:r>
      <w:r>
        <w:rPr>
          <w:rFonts w:hint="eastAsia"/>
        </w:rPr>
        <w:t>国家发展改革委</w:t>
      </w:r>
      <w:r>
        <w:rPr>
          <w:rFonts w:hint="eastAsia"/>
          <w:lang w:eastAsia="zh-CN"/>
        </w:rPr>
        <w:t>及时将后评价成果提供给项目行业主管（监管）部门、省级发展改革部门和有关机构参考，共同推进成果应用。</w:t>
      </w:r>
    </w:p>
    <w:p>
      <w:pPr>
        <w:rPr>
          <w:rFonts w:hint="eastAsia"/>
        </w:rPr>
      </w:pPr>
      <w:r>
        <w:rPr>
          <w:rFonts w:hint="eastAsia"/>
        </w:rPr>
        <w:t>第</w:t>
      </w:r>
      <w:r>
        <w:rPr>
          <w:rFonts w:hint="eastAsia"/>
          <w:lang w:eastAsia="zh-CN"/>
        </w:rPr>
        <w:t>二十</w:t>
      </w:r>
      <w:r>
        <w:rPr>
          <w:rFonts w:hint="eastAsia"/>
        </w:rPr>
        <w:t>条  国家发展改革委</w:t>
      </w:r>
      <w:r>
        <w:rPr>
          <w:rFonts w:hint="eastAsia"/>
          <w:lang w:eastAsia="zh-CN"/>
        </w:rPr>
        <w:t>会同有关部门，</w:t>
      </w:r>
      <w:r>
        <w:rPr>
          <w:rFonts w:hint="eastAsia"/>
        </w:rPr>
        <w:t>定期以适当方式汇编后评价成果，大力推广通过项目后评价总结出来的成功经验和做法，不断提高投资决策水平和投资效益。</w:t>
      </w:r>
    </w:p>
    <w:p>
      <w:pPr>
        <w:rPr>
          <w:rFonts w:hint="eastAsia"/>
        </w:rPr>
      </w:pPr>
      <w:r>
        <w:rPr>
          <w:rFonts w:hint="eastAsia"/>
        </w:rPr>
        <w:t>第</w:t>
      </w:r>
      <w:r>
        <w:rPr>
          <w:rFonts w:hint="eastAsia"/>
          <w:lang w:eastAsia="zh-CN"/>
        </w:rPr>
        <w:t>二十一</w:t>
      </w:r>
      <w:r>
        <w:rPr>
          <w:rFonts w:hint="eastAsia"/>
        </w:rPr>
        <w:t>条</w:t>
      </w:r>
      <w:r>
        <w:t xml:space="preserve">  </w:t>
      </w:r>
      <w:r>
        <w:rPr>
          <w:rFonts w:hint="eastAsia"/>
        </w:rPr>
        <w:t>对于通过项目后评价发现的问题，</w:t>
      </w:r>
      <w:r>
        <w:rPr>
          <w:rFonts w:hint="eastAsia"/>
          <w:lang w:eastAsia="zh-CN"/>
        </w:rPr>
        <w:t>应以适当方式听取项目单位意见。</w:t>
      </w:r>
      <w:r>
        <w:rPr>
          <w:rFonts w:hint="eastAsia"/>
        </w:rPr>
        <w:t>有关</w:t>
      </w:r>
      <w:r>
        <w:rPr>
          <w:rFonts w:hint="eastAsia"/>
          <w:lang w:eastAsia="zh-CN"/>
        </w:rPr>
        <w:t>部门、地方</w:t>
      </w:r>
      <w:r>
        <w:rPr>
          <w:rFonts w:hint="eastAsia"/>
        </w:rPr>
        <w:t>应认真分析</w:t>
      </w:r>
      <w:r>
        <w:rPr>
          <w:rFonts w:hint="eastAsia"/>
          <w:lang w:eastAsia="zh-CN"/>
        </w:rPr>
        <w:t>问题</w:t>
      </w:r>
      <w:r>
        <w:rPr>
          <w:rFonts w:hint="eastAsia"/>
        </w:rPr>
        <w:t>原因，提出改进意见</w:t>
      </w:r>
      <w:r>
        <w:rPr>
          <w:rFonts w:hint="eastAsia"/>
          <w:lang w:eastAsia="zh-CN"/>
        </w:rPr>
        <w:t>并认真落实</w:t>
      </w:r>
      <w:r>
        <w:rPr>
          <w:rFonts w:hint="eastAsia"/>
        </w:rPr>
        <w:t>，</w:t>
      </w:r>
      <w:r>
        <w:rPr>
          <w:rFonts w:hint="eastAsia"/>
          <w:lang w:eastAsia="zh-CN"/>
        </w:rPr>
        <w:t>相关落实情况及时</w:t>
      </w:r>
      <w:r>
        <w:rPr>
          <w:rFonts w:hint="eastAsia"/>
        </w:rPr>
        <w:t>报送</w:t>
      </w:r>
      <w:r>
        <w:rPr>
          <w:rFonts w:hint="eastAsia"/>
          <w:lang w:eastAsia="zh-CN"/>
        </w:rPr>
        <w:t>国家发展改革委</w:t>
      </w:r>
      <w:r>
        <w:rPr>
          <w:rFonts w:hint="eastAsia"/>
        </w:rPr>
        <w:t>。</w:t>
      </w:r>
    </w:p>
    <w:p>
      <w:r>
        <w:rPr>
          <w:rFonts w:hint="eastAsia"/>
          <w:lang w:eastAsia="zh-CN"/>
        </w:rPr>
        <w:t>第二十二条</w:t>
      </w:r>
      <w:r>
        <w:rPr>
          <w:rFonts w:hint="eastAsia"/>
          <w:lang w:val="en-US" w:eastAsia="zh-CN"/>
        </w:rPr>
        <w:t xml:space="preserve">  国家发展改革委适时对部分后评价项目进行回访，重点了解后评价工作开展、成果应用及相关改进意见落实情况。</w:t>
      </w:r>
    </w:p>
    <w:p/>
    <w:p>
      <w:pPr>
        <w:ind w:firstLine="0" w:firstLineChars="0"/>
        <w:jc w:val="center"/>
        <w:rPr>
          <w:rFonts w:hint="eastAsia" w:ascii="方正黑体_GBK" w:hAnsi="方正黑体_GBK" w:eastAsia="方正黑体_GBK" w:cs="方正黑体_GBK"/>
        </w:rPr>
      </w:pPr>
      <w:r>
        <w:rPr>
          <w:rFonts w:hint="eastAsia" w:ascii="方正黑体_GBK" w:hAnsi="方正黑体_GBK" w:eastAsia="方正黑体_GBK" w:cs="方正黑体_GBK"/>
        </w:rPr>
        <w:t>第</w:t>
      </w:r>
      <w:r>
        <w:rPr>
          <w:rFonts w:hint="eastAsia" w:ascii="方正黑体_GBK" w:hAnsi="方正黑体_GBK" w:eastAsia="方正黑体_GBK" w:cs="方正黑体_GBK"/>
          <w:lang w:eastAsia="zh-CN"/>
        </w:rPr>
        <w:t>四</w:t>
      </w:r>
      <w:r>
        <w:rPr>
          <w:rFonts w:hint="eastAsia" w:ascii="方正黑体_GBK" w:hAnsi="方正黑体_GBK" w:eastAsia="方正黑体_GBK" w:cs="方正黑体_GBK"/>
        </w:rPr>
        <w:t>章</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监督管理</w:t>
      </w:r>
    </w:p>
    <w:p/>
    <w:p>
      <w:pPr>
        <w:rPr>
          <w:rFonts w:hint="eastAsia"/>
        </w:rPr>
      </w:pPr>
      <w:r>
        <w:rPr>
          <w:rFonts w:hint="eastAsia"/>
        </w:rPr>
        <w:t>第二十</w:t>
      </w:r>
      <w:r>
        <w:rPr>
          <w:rFonts w:hint="eastAsia"/>
          <w:lang w:eastAsia="zh-CN"/>
        </w:rPr>
        <w:t>三</w:t>
      </w:r>
      <w:r>
        <w:rPr>
          <w:rFonts w:hint="eastAsia"/>
        </w:rPr>
        <w:t>条</w:t>
      </w:r>
      <w:r>
        <w:t xml:space="preserve">  </w:t>
      </w:r>
      <w:r>
        <w:rPr>
          <w:rFonts w:hint="eastAsia"/>
        </w:rPr>
        <w:t>工程咨询机构应对项目后评价报告质量及相关结论负责，</w:t>
      </w:r>
      <w:r>
        <w:rPr>
          <w:rFonts w:hint="eastAsia"/>
          <w:lang w:eastAsia="zh-CN"/>
        </w:rPr>
        <w:t>对后评价过程中掌握的国家秘密、商业秘密等负有保密责任。</w:t>
      </w:r>
      <w:r>
        <w:rPr>
          <w:rFonts w:hint="eastAsia"/>
        </w:rPr>
        <w:t>承担项目后评价任务的工程咨询机构及其人员，不得收取项目单位的任何费用</w:t>
      </w:r>
      <w:r>
        <w:rPr>
          <w:rFonts w:hint="eastAsia"/>
          <w:lang w:eastAsia="zh-CN"/>
        </w:rPr>
        <w:t>，不得向项目单位摊支成本</w:t>
      </w:r>
      <w:r>
        <w:rPr>
          <w:rFonts w:hint="eastAsia"/>
        </w:rPr>
        <w:t>。</w:t>
      </w:r>
    </w:p>
    <w:p>
      <w:pPr>
        <w:rPr>
          <w:rFonts w:hint="eastAsia"/>
          <w:lang w:eastAsia="zh-CN"/>
        </w:rPr>
      </w:pPr>
      <w:r>
        <w:rPr>
          <w:rFonts w:hint="eastAsia"/>
          <w:lang w:eastAsia="zh-CN"/>
        </w:rPr>
        <w:t>对工程咨询机构相关违规情形的惩戒措施按照</w:t>
      </w:r>
      <w:r>
        <w:rPr>
          <w:rFonts w:hint="eastAsia"/>
          <w:lang w:val="en-US" w:eastAsia="zh-CN"/>
        </w:rPr>
        <w:t>《国家发展改革委投资咨询评估管理办法》（发改投资规〔2022〕632号）有关规定执行。</w:t>
      </w:r>
    </w:p>
    <w:p>
      <w:pPr>
        <w:rPr>
          <w:rFonts w:hint="eastAsia"/>
          <w:lang w:eastAsia="zh-CN"/>
        </w:rPr>
      </w:pPr>
      <w:r>
        <w:rPr>
          <w:rFonts w:hint="eastAsia"/>
          <w:lang w:eastAsia="zh-CN"/>
        </w:rPr>
        <w:t>第二十四条  项目单位存在不按时限提交自我总结评价报告，隐匿、虚报瞒报有关情况和数据资料，应将有关情况通报至相关行业主管（监管）部门或地方；情节严重的，</w:t>
      </w:r>
      <w:r>
        <w:rPr>
          <w:rFonts w:hint="eastAsia"/>
          <w:lang w:val="en-US" w:eastAsia="zh-CN"/>
        </w:rPr>
        <w:t>可自处理之日起1—3年内暂停受理该项目单位中央预算内投资申请</w:t>
      </w:r>
      <w:r>
        <w:rPr>
          <w:rFonts w:hint="eastAsia"/>
          <w:lang w:eastAsia="zh-CN"/>
        </w:rPr>
        <w:t>；</w:t>
      </w:r>
      <w:r>
        <w:rPr>
          <w:rFonts w:hint="eastAsia"/>
          <w:lang w:val="en-US" w:eastAsia="zh-CN"/>
        </w:rPr>
        <w:t>涉嫌违纪违法的问题线索，按照规定移交纪检监察部门、司法机关，依法依纪</w:t>
      </w:r>
      <w:r>
        <w:rPr>
          <w:rFonts w:hint="eastAsia"/>
          <w:lang w:eastAsia="zh-CN"/>
        </w:rPr>
        <w:t>追究其行政或法律责任。</w:t>
      </w:r>
    </w:p>
    <w:p>
      <w:pPr>
        <w:ind w:firstLine="600"/>
        <w:rPr>
          <w:rFonts w:hint="eastAsia" w:eastAsia="方正仿宋_GBK"/>
          <w:lang w:val="en-US" w:eastAsia="zh-CN"/>
        </w:rPr>
      </w:pPr>
      <w:r>
        <w:rPr>
          <w:rFonts w:hint="eastAsia"/>
        </w:rPr>
        <w:t>第</w:t>
      </w:r>
      <w:r>
        <w:rPr>
          <w:rFonts w:hint="eastAsia"/>
          <w:lang w:eastAsia="zh-CN"/>
        </w:rPr>
        <w:t>二十五</w:t>
      </w:r>
      <w:r>
        <w:rPr>
          <w:rFonts w:hint="eastAsia"/>
        </w:rPr>
        <w:t xml:space="preserve">条 </w:t>
      </w:r>
      <w:r>
        <w:t xml:space="preserve"> </w:t>
      </w:r>
      <w:r>
        <w:rPr>
          <w:rFonts w:hint="eastAsia"/>
          <w:lang w:eastAsia="zh-CN"/>
        </w:rPr>
        <w:t>项目后评价工作不得违法增加项目单位的负担。项目后评价所需经费，按照“谁委托谁负责”原则执行，不得向项目单位等摊派。</w:t>
      </w:r>
    </w:p>
    <w:p>
      <w:pPr>
        <w:ind w:firstLine="600" w:firstLineChars="200"/>
        <w:rPr>
          <w:rFonts w:hint="eastAsia"/>
          <w:lang w:val="en-US" w:eastAsia="zh-CN"/>
        </w:rPr>
      </w:pPr>
      <w:r>
        <w:rPr>
          <w:rFonts w:hint="eastAsia"/>
        </w:rPr>
        <w:t>国家发展改革委</w:t>
      </w:r>
      <w:r>
        <w:rPr>
          <w:rFonts w:hint="eastAsia"/>
          <w:lang w:eastAsia="zh-CN"/>
        </w:rPr>
        <w:t>委托</w:t>
      </w:r>
      <w:r>
        <w:rPr>
          <w:rFonts w:hint="eastAsia"/>
        </w:rPr>
        <w:t>的项目后评价所需经费由国家发展改革委支付，</w:t>
      </w:r>
      <w:r>
        <w:rPr>
          <w:rFonts w:hint="eastAsia"/>
          <w:lang w:eastAsia="zh-CN"/>
        </w:rPr>
        <w:t>委托程序、</w:t>
      </w:r>
      <w:r>
        <w:rPr>
          <w:rFonts w:hint="eastAsia"/>
          <w:lang w:val="en-US" w:eastAsia="zh-CN"/>
        </w:rPr>
        <w:t>取费标准、付款方式</w:t>
      </w:r>
      <w:r>
        <w:rPr>
          <w:rFonts w:hint="eastAsia"/>
          <w:lang w:eastAsia="zh-CN"/>
        </w:rPr>
        <w:t>等按照</w:t>
      </w:r>
      <w:r>
        <w:rPr>
          <w:rFonts w:hint="eastAsia"/>
          <w:lang w:val="en-US" w:eastAsia="zh-CN"/>
        </w:rPr>
        <w:t>《国家发展改革委投资咨询评估管理办法》（发改投资规〔2022〕632号）有关规定执行。</w:t>
      </w:r>
    </w:p>
    <w:p>
      <w:pPr>
        <w:ind w:firstLine="0" w:firstLineChars="0"/>
        <w:jc w:val="center"/>
        <w:rPr>
          <w:rFonts w:hint="eastAsia" w:ascii="方正黑体_GBK" w:hAnsi="方正黑体_GBK" w:eastAsia="方正黑体_GBK" w:cs="方正黑体_GBK"/>
        </w:rPr>
      </w:pPr>
    </w:p>
    <w:p>
      <w:pPr>
        <w:ind w:firstLine="0" w:firstLineChars="0"/>
        <w:jc w:val="center"/>
        <w:rPr>
          <w:rFonts w:hint="eastAsia" w:ascii="方正黑体_GBK" w:hAnsi="方正黑体_GBK" w:eastAsia="方正黑体_GBK" w:cs="方正黑体_GBK"/>
        </w:rPr>
      </w:pPr>
      <w:r>
        <w:rPr>
          <w:rFonts w:hint="eastAsia" w:ascii="方正黑体_GBK" w:hAnsi="方正黑体_GBK" w:eastAsia="方正黑体_GBK" w:cs="方正黑体_GBK"/>
        </w:rPr>
        <w:t>第</w:t>
      </w:r>
      <w:r>
        <w:rPr>
          <w:rFonts w:hint="eastAsia" w:ascii="方正黑体_GBK" w:hAnsi="方正黑体_GBK" w:eastAsia="方正黑体_GBK" w:cs="方正黑体_GBK"/>
          <w:lang w:eastAsia="zh-CN"/>
        </w:rPr>
        <w:t>五</w:t>
      </w:r>
      <w:r>
        <w:rPr>
          <w:rFonts w:hint="eastAsia" w:ascii="方正黑体_GBK" w:hAnsi="方正黑体_GBK" w:eastAsia="方正黑体_GBK" w:cs="方正黑体_GBK"/>
        </w:rPr>
        <w:t xml:space="preserve">章 </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附  则</w:t>
      </w:r>
    </w:p>
    <w:p>
      <w:pPr>
        <w:ind w:left="0" w:leftChars="0" w:firstLine="0" w:firstLineChars="0"/>
      </w:pPr>
    </w:p>
    <w:p>
      <w:pPr>
        <w:keepNext w:val="0"/>
        <w:keepLines w:val="0"/>
        <w:pageBreakBefore w:val="0"/>
        <w:widowControl w:val="0"/>
        <w:kinsoku/>
        <w:wordWrap/>
        <w:overflowPunct/>
        <w:topLinePunct w:val="0"/>
        <w:autoSpaceDE/>
        <w:autoSpaceDN/>
        <w:bidi w:val="0"/>
        <w:adjustRightInd/>
        <w:snapToGrid/>
        <w:ind w:left="0" w:leftChars="0" w:firstLine="600" w:firstLineChars="200"/>
        <w:textAlignment w:val="auto"/>
        <w:outlineLvl w:val="9"/>
        <w:rPr>
          <w:rFonts w:hint="eastAsia"/>
        </w:rPr>
      </w:pPr>
      <w:r>
        <w:rPr>
          <w:rFonts w:hint="eastAsia"/>
          <w:lang w:eastAsia="zh-CN"/>
        </w:rPr>
        <w:t>第二十六条</w:t>
      </w:r>
      <w:r>
        <w:rPr>
          <w:rFonts w:hint="eastAsia"/>
          <w:lang w:val="en-US" w:eastAsia="zh-CN"/>
        </w:rPr>
        <w:t xml:space="preserve">  项目</w:t>
      </w:r>
      <w:r>
        <w:rPr>
          <w:rFonts w:hint="eastAsia"/>
        </w:rPr>
        <w:t>行业主管</w:t>
      </w:r>
      <w:r>
        <w:rPr>
          <w:rFonts w:hint="eastAsia"/>
          <w:lang w:eastAsia="zh-CN"/>
        </w:rPr>
        <w:t>（监管）</w:t>
      </w:r>
      <w:r>
        <w:rPr>
          <w:rFonts w:hint="eastAsia"/>
        </w:rPr>
        <w:t>部门</w:t>
      </w:r>
      <w:r>
        <w:rPr>
          <w:rFonts w:hint="eastAsia"/>
          <w:lang w:eastAsia="zh-CN"/>
        </w:rPr>
        <w:t>、省级发展改革部门</w:t>
      </w:r>
      <w:r>
        <w:rPr>
          <w:rFonts w:hint="eastAsia"/>
        </w:rPr>
        <w:t>可</w:t>
      </w:r>
      <w:r>
        <w:rPr>
          <w:rFonts w:hint="eastAsia"/>
          <w:lang w:eastAsia="zh-CN"/>
        </w:rPr>
        <w:t>参照本办法，</w:t>
      </w:r>
      <w:r>
        <w:rPr>
          <w:rFonts w:hint="eastAsia"/>
        </w:rPr>
        <w:t>制定本</w:t>
      </w:r>
      <w:r>
        <w:rPr>
          <w:rFonts w:hint="eastAsia"/>
          <w:lang w:eastAsia="zh-CN"/>
        </w:rPr>
        <w:t>行业、</w:t>
      </w:r>
      <w:r>
        <w:rPr>
          <w:rFonts w:hint="eastAsia"/>
        </w:rPr>
        <w:t>本</w:t>
      </w:r>
      <w:r>
        <w:rPr>
          <w:rFonts w:hint="eastAsia"/>
          <w:lang w:eastAsia="zh-CN"/>
        </w:rPr>
        <w:t>地区的项目</w:t>
      </w:r>
      <w:r>
        <w:rPr>
          <w:rFonts w:hint="eastAsia"/>
        </w:rPr>
        <w:t>后评价</w:t>
      </w:r>
      <w:r>
        <w:rPr>
          <w:rFonts w:hint="eastAsia"/>
          <w:lang w:eastAsia="zh-CN"/>
        </w:rPr>
        <w:t>管理</w:t>
      </w:r>
      <w:r>
        <w:rPr>
          <w:rFonts w:hint="eastAsia"/>
        </w:rPr>
        <w:t>办法。</w:t>
      </w:r>
    </w:p>
    <w:p>
      <w:pPr>
        <w:rPr>
          <w:rFonts w:hint="eastAsia"/>
        </w:rPr>
      </w:pPr>
      <w:r>
        <w:rPr>
          <w:rFonts w:hint="eastAsia"/>
        </w:rPr>
        <w:t>第</w:t>
      </w:r>
      <w:r>
        <w:rPr>
          <w:rFonts w:hint="eastAsia"/>
          <w:lang w:eastAsia="zh-CN"/>
        </w:rPr>
        <w:t>二十七</w:t>
      </w:r>
      <w:r>
        <w:rPr>
          <w:rFonts w:hint="eastAsia"/>
        </w:rPr>
        <w:t>条</w:t>
      </w:r>
      <w:r>
        <w:t xml:space="preserve">  </w:t>
      </w:r>
      <w:r>
        <w:rPr>
          <w:rFonts w:hint="eastAsia"/>
        </w:rPr>
        <w:t>本办法由国家发展改革委负责解释。</w:t>
      </w:r>
    </w:p>
    <w:p>
      <w:pPr>
        <w:ind w:firstLine="0" w:firstLineChars="0"/>
      </w:pPr>
      <w:r>
        <w:rPr>
          <w:rFonts w:hint="eastAsia"/>
          <w:lang w:val="en-US" w:eastAsia="zh-CN"/>
        </w:rPr>
        <w:t xml:space="preserve">    </w:t>
      </w:r>
      <w:r>
        <w:rPr>
          <w:rFonts w:hint="eastAsia"/>
        </w:rPr>
        <w:t>第</w:t>
      </w:r>
      <w:r>
        <w:rPr>
          <w:rFonts w:hint="eastAsia"/>
          <w:lang w:eastAsia="zh-CN"/>
        </w:rPr>
        <w:t>二十八</w:t>
      </w:r>
      <w:r>
        <w:rPr>
          <w:rFonts w:hint="eastAsia"/>
        </w:rPr>
        <w:t>条</w:t>
      </w:r>
      <w:r>
        <w:t xml:space="preserve">  </w:t>
      </w:r>
      <w:r>
        <w:rPr>
          <w:rFonts w:hint="eastAsia"/>
        </w:rPr>
        <w:t>本办法自发布之日起施行，</w:t>
      </w:r>
      <w:r>
        <w:rPr>
          <w:rFonts w:hint="eastAsia"/>
          <w:lang w:eastAsia="zh-CN"/>
        </w:rPr>
        <w:t>有效期</w:t>
      </w:r>
      <w:r>
        <w:rPr>
          <w:rFonts w:hint="eastAsia"/>
          <w:lang w:val="en-US" w:eastAsia="zh-CN"/>
        </w:rPr>
        <w:t>5年</w:t>
      </w:r>
      <w:r>
        <w:rPr>
          <w:rFonts w:hint="eastAsia"/>
          <w:lang w:eastAsia="zh-CN"/>
        </w:rPr>
        <w:t>。</w:t>
      </w:r>
      <w:r>
        <w:rPr>
          <w:rFonts w:hint="eastAsia"/>
        </w:rPr>
        <w:t>《中央政府投资项目后评价管理办法》（</w:t>
      </w:r>
      <w:r>
        <w:rPr>
          <w:rFonts w:hint="eastAsia"/>
          <w:lang w:val="en-US" w:eastAsia="zh-CN"/>
        </w:rPr>
        <w:t>发改投资〔2014〕2129号</w:t>
      </w:r>
      <w:r>
        <w:rPr>
          <w:rFonts w:hint="eastAsia"/>
        </w:rPr>
        <w:t>）同时废止。</w:t>
      </w:r>
    </w:p>
    <w:sectPr>
      <w:footerReference r:id="rId5" w:type="default"/>
      <w:pgSz w:w="11906" w:h="16838"/>
      <w:pgMar w:top="1984" w:right="1616" w:bottom="1814" w:left="1616"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0" w:firstLineChars="0"/>
                            <w:rPr>
                              <w:rFonts w:hint="eastAsia" w:eastAsia="方正仿宋_GBK"/>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ind w:firstLine="0" w:firstLineChars="0"/>
                      <w:rPr>
                        <w:rFonts w:hint="eastAsia" w:eastAsia="方正仿宋_GBK"/>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attachedTemplate r:id="rId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3944"/>
    <w:rsid w:val="067F0293"/>
    <w:rsid w:val="07F73EB3"/>
    <w:rsid w:val="0FEAF6A8"/>
    <w:rsid w:val="0FFF486C"/>
    <w:rsid w:val="175D5342"/>
    <w:rsid w:val="1BBE7A3F"/>
    <w:rsid w:val="1BF7A8B7"/>
    <w:rsid w:val="1EB91A43"/>
    <w:rsid w:val="1EFF46C3"/>
    <w:rsid w:val="1FBF84E7"/>
    <w:rsid w:val="25C312F5"/>
    <w:rsid w:val="27B30B07"/>
    <w:rsid w:val="2FC2EDDC"/>
    <w:rsid w:val="2FD78FA6"/>
    <w:rsid w:val="2FFFFD73"/>
    <w:rsid w:val="31BD5E26"/>
    <w:rsid w:val="33FBF48D"/>
    <w:rsid w:val="35BF122D"/>
    <w:rsid w:val="36BFC03E"/>
    <w:rsid w:val="36EFEA1A"/>
    <w:rsid w:val="36FBB9BA"/>
    <w:rsid w:val="378FE5DF"/>
    <w:rsid w:val="37CF11F1"/>
    <w:rsid w:val="3B7DE77D"/>
    <w:rsid w:val="3BFD6ACE"/>
    <w:rsid w:val="3D6EF5D2"/>
    <w:rsid w:val="3D8F8B04"/>
    <w:rsid w:val="3DBB1CCE"/>
    <w:rsid w:val="3EAB0813"/>
    <w:rsid w:val="3EFFAFF6"/>
    <w:rsid w:val="3F27D84F"/>
    <w:rsid w:val="3F769C29"/>
    <w:rsid w:val="3F7F26FB"/>
    <w:rsid w:val="3FBEEE3E"/>
    <w:rsid w:val="3FBF4537"/>
    <w:rsid w:val="3FD3762B"/>
    <w:rsid w:val="3FD6E25B"/>
    <w:rsid w:val="3FEAEDD1"/>
    <w:rsid w:val="3FEF4D11"/>
    <w:rsid w:val="3FF8DFBF"/>
    <w:rsid w:val="3FFB02C1"/>
    <w:rsid w:val="4AE53891"/>
    <w:rsid w:val="4BD73297"/>
    <w:rsid w:val="4CE9C068"/>
    <w:rsid w:val="4EEE6FA6"/>
    <w:rsid w:val="4FCBBC35"/>
    <w:rsid w:val="4FD6DE08"/>
    <w:rsid w:val="4FEFE36B"/>
    <w:rsid w:val="4FFE5F41"/>
    <w:rsid w:val="526B3253"/>
    <w:rsid w:val="53FF52A2"/>
    <w:rsid w:val="556FB683"/>
    <w:rsid w:val="55EF83A0"/>
    <w:rsid w:val="568A05C3"/>
    <w:rsid w:val="57DB7C80"/>
    <w:rsid w:val="57DBEA3E"/>
    <w:rsid w:val="593721DB"/>
    <w:rsid w:val="5B5FFE22"/>
    <w:rsid w:val="5BBB77F3"/>
    <w:rsid w:val="5BED87A5"/>
    <w:rsid w:val="5BF5C03F"/>
    <w:rsid w:val="5D2B81F4"/>
    <w:rsid w:val="5D331098"/>
    <w:rsid w:val="5DFFA8E2"/>
    <w:rsid w:val="5E590AA0"/>
    <w:rsid w:val="5EF796B8"/>
    <w:rsid w:val="5EFC8B16"/>
    <w:rsid w:val="5EFD5CF7"/>
    <w:rsid w:val="5F73BC7D"/>
    <w:rsid w:val="5F790E0B"/>
    <w:rsid w:val="5FA788D9"/>
    <w:rsid w:val="5FFE4938"/>
    <w:rsid w:val="5FFF0B93"/>
    <w:rsid w:val="637DF772"/>
    <w:rsid w:val="63FF12A7"/>
    <w:rsid w:val="66DA673D"/>
    <w:rsid w:val="66F9DF9B"/>
    <w:rsid w:val="66FAD858"/>
    <w:rsid w:val="673F58A1"/>
    <w:rsid w:val="67BF486E"/>
    <w:rsid w:val="67F78366"/>
    <w:rsid w:val="687FC1C8"/>
    <w:rsid w:val="69FFCE26"/>
    <w:rsid w:val="6AFFE10A"/>
    <w:rsid w:val="6BDB6593"/>
    <w:rsid w:val="6C7B5C8B"/>
    <w:rsid w:val="6ED4E572"/>
    <w:rsid w:val="6EFFA56D"/>
    <w:rsid w:val="6FD79D40"/>
    <w:rsid w:val="6FEF463C"/>
    <w:rsid w:val="6FEF573A"/>
    <w:rsid w:val="6FEF737E"/>
    <w:rsid w:val="6FF1A182"/>
    <w:rsid w:val="6FFAFA68"/>
    <w:rsid w:val="7076A2F3"/>
    <w:rsid w:val="72DBCFE1"/>
    <w:rsid w:val="73BE55F5"/>
    <w:rsid w:val="751E56C8"/>
    <w:rsid w:val="75B68942"/>
    <w:rsid w:val="7667179F"/>
    <w:rsid w:val="777B8F8F"/>
    <w:rsid w:val="777FF977"/>
    <w:rsid w:val="77DEC328"/>
    <w:rsid w:val="77DF06E1"/>
    <w:rsid w:val="79347813"/>
    <w:rsid w:val="79DED6DD"/>
    <w:rsid w:val="79F390FC"/>
    <w:rsid w:val="79FF06AE"/>
    <w:rsid w:val="79FF1E96"/>
    <w:rsid w:val="7A5F6E21"/>
    <w:rsid w:val="7B5BAE46"/>
    <w:rsid w:val="7B6F8A45"/>
    <w:rsid w:val="7B77E129"/>
    <w:rsid w:val="7B7D11CB"/>
    <w:rsid w:val="7B964348"/>
    <w:rsid w:val="7BAF9A18"/>
    <w:rsid w:val="7BDF2791"/>
    <w:rsid w:val="7BF49D86"/>
    <w:rsid w:val="7BFFB0A4"/>
    <w:rsid w:val="7C7E1392"/>
    <w:rsid w:val="7CE77336"/>
    <w:rsid w:val="7DF06765"/>
    <w:rsid w:val="7DFE8ED2"/>
    <w:rsid w:val="7DFF89DB"/>
    <w:rsid w:val="7E5B8496"/>
    <w:rsid w:val="7EAA86F1"/>
    <w:rsid w:val="7ECD6156"/>
    <w:rsid w:val="7ED34A7A"/>
    <w:rsid w:val="7F1FF308"/>
    <w:rsid w:val="7F584AD5"/>
    <w:rsid w:val="7F73BCE5"/>
    <w:rsid w:val="7F7A1AD6"/>
    <w:rsid w:val="7F7F5A67"/>
    <w:rsid w:val="7F859B01"/>
    <w:rsid w:val="7F9FB7E4"/>
    <w:rsid w:val="7FAF38BA"/>
    <w:rsid w:val="7FBBF53C"/>
    <w:rsid w:val="7FC5F88B"/>
    <w:rsid w:val="7FCE093A"/>
    <w:rsid w:val="7FDE5653"/>
    <w:rsid w:val="7FE5A1F2"/>
    <w:rsid w:val="7FEF7A42"/>
    <w:rsid w:val="7FF56563"/>
    <w:rsid w:val="7FF60212"/>
    <w:rsid w:val="7FFBF181"/>
    <w:rsid w:val="7FFD09B5"/>
    <w:rsid w:val="7FFFF4E2"/>
    <w:rsid w:val="7FFFF6C1"/>
    <w:rsid w:val="81BE8D70"/>
    <w:rsid w:val="8BF48D4D"/>
    <w:rsid w:val="94BC8574"/>
    <w:rsid w:val="975390D1"/>
    <w:rsid w:val="9FFFC629"/>
    <w:rsid w:val="A1FF83AC"/>
    <w:rsid w:val="A7ED6D35"/>
    <w:rsid w:val="ABDF3DC9"/>
    <w:rsid w:val="AEFEF05C"/>
    <w:rsid w:val="B1FE3642"/>
    <w:rsid w:val="B7F9EE3C"/>
    <w:rsid w:val="B7FB5801"/>
    <w:rsid w:val="B97DB0D7"/>
    <w:rsid w:val="BAFE9811"/>
    <w:rsid w:val="BB6D4EE3"/>
    <w:rsid w:val="BB992EB3"/>
    <w:rsid w:val="BDEDD49C"/>
    <w:rsid w:val="BDFF75DD"/>
    <w:rsid w:val="BE7748C5"/>
    <w:rsid w:val="BEEF433C"/>
    <w:rsid w:val="BF97C1D6"/>
    <w:rsid w:val="BF9F21D3"/>
    <w:rsid w:val="BF9F6D27"/>
    <w:rsid w:val="BFB62F3D"/>
    <w:rsid w:val="BFB6AC06"/>
    <w:rsid w:val="BFB71D97"/>
    <w:rsid w:val="BFBBDAD4"/>
    <w:rsid w:val="BFCBE52B"/>
    <w:rsid w:val="BFEFA651"/>
    <w:rsid w:val="CEF5619D"/>
    <w:rsid w:val="CF6F2904"/>
    <w:rsid w:val="CF7F507C"/>
    <w:rsid w:val="D3FF4CA9"/>
    <w:rsid w:val="D3FFDCDA"/>
    <w:rsid w:val="D5F3C12D"/>
    <w:rsid w:val="D75A22D0"/>
    <w:rsid w:val="D7E92C3F"/>
    <w:rsid w:val="DB0E12BA"/>
    <w:rsid w:val="DBFFA1F1"/>
    <w:rsid w:val="DCF70EDA"/>
    <w:rsid w:val="DD2F2454"/>
    <w:rsid w:val="DDBDC5D4"/>
    <w:rsid w:val="DEE365F7"/>
    <w:rsid w:val="DEFF4BDD"/>
    <w:rsid w:val="DEFF97FA"/>
    <w:rsid w:val="DF392AFC"/>
    <w:rsid w:val="DFFA7337"/>
    <w:rsid w:val="DFFC5208"/>
    <w:rsid w:val="E79D55B7"/>
    <w:rsid w:val="E7BF48E9"/>
    <w:rsid w:val="E7F99473"/>
    <w:rsid w:val="E7FF4496"/>
    <w:rsid w:val="EB7BC0BB"/>
    <w:rsid w:val="EB7D91AD"/>
    <w:rsid w:val="EBCD7FE1"/>
    <w:rsid w:val="EBDB6AFC"/>
    <w:rsid w:val="EBDFC47B"/>
    <w:rsid w:val="ECACB780"/>
    <w:rsid w:val="EF435589"/>
    <w:rsid w:val="EF7BE79D"/>
    <w:rsid w:val="EFBFDA03"/>
    <w:rsid w:val="EFDE5EAA"/>
    <w:rsid w:val="EFEB5D36"/>
    <w:rsid w:val="F17F0DA3"/>
    <w:rsid w:val="F51AD1BB"/>
    <w:rsid w:val="F5D365D5"/>
    <w:rsid w:val="F5FF1F9C"/>
    <w:rsid w:val="F67BD3C3"/>
    <w:rsid w:val="F6F9F1E5"/>
    <w:rsid w:val="F6FDAC7A"/>
    <w:rsid w:val="F79D04D2"/>
    <w:rsid w:val="F7DF3495"/>
    <w:rsid w:val="F8FFD816"/>
    <w:rsid w:val="F97FFD5D"/>
    <w:rsid w:val="F9BEE13B"/>
    <w:rsid w:val="F9CBAF86"/>
    <w:rsid w:val="F9FD81B2"/>
    <w:rsid w:val="FAFBB10B"/>
    <w:rsid w:val="FB4F024F"/>
    <w:rsid w:val="FB7F2901"/>
    <w:rsid w:val="FB94834F"/>
    <w:rsid w:val="FB971B9A"/>
    <w:rsid w:val="FBB48E88"/>
    <w:rsid w:val="FBBC11C9"/>
    <w:rsid w:val="FBBF2A8A"/>
    <w:rsid w:val="FBC8D2F8"/>
    <w:rsid w:val="FC6C1E16"/>
    <w:rsid w:val="FCBF8329"/>
    <w:rsid w:val="FDA95EAC"/>
    <w:rsid w:val="FDB2BB7A"/>
    <w:rsid w:val="FE9DA965"/>
    <w:rsid w:val="FEB50DD0"/>
    <w:rsid w:val="FEBFA5A6"/>
    <w:rsid w:val="FED5B6F5"/>
    <w:rsid w:val="FEF9C345"/>
    <w:rsid w:val="FEFFA0A9"/>
    <w:rsid w:val="FF32E822"/>
    <w:rsid w:val="FF4F8606"/>
    <w:rsid w:val="FF552F69"/>
    <w:rsid w:val="FF659662"/>
    <w:rsid w:val="FF795B32"/>
    <w:rsid w:val="FF7F0896"/>
    <w:rsid w:val="FFABC4AF"/>
    <w:rsid w:val="FFBE3944"/>
    <w:rsid w:val="FFD6E2E1"/>
    <w:rsid w:val="FFE5AD7E"/>
    <w:rsid w:val="FFED39C7"/>
    <w:rsid w:val="FFF2280E"/>
    <w:rsid w:val="FFFDCE39"/>
    <w:rsid w:val="FFFE2F33"/>
    <w:rsid w:val="FFFF24FE"/>
    <w:rsid w:val="FFFF9481"/>
    <w:rsid w:val="FFFFF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420" w:firstLineChars="200"/>
      <w:jc w:val="both"/>
    </w:pPr>
    <w:rPr>
      <w:rFonts w:ascii="Times New Roman" w:hAnsi="Times New Roman" w:eastAsia="方正仿宋_GBK" w:cs="Times New Roman"/>
      <w:kern w:val="2"/>
      <w:sz w:val="30"/>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kingsoft/office6/templates/wps/zh_CN/&#21150;&#2084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办公.wpt</Template>
  <Pages>1</Pages>
  <Words>40</Words>
  <Characters>54</Characters>
  <Lines>0</Lines>
  <Paragraphs>0</Paragraphs>
  <TotalTime>1</TotalTime>
  <ScaleCrop>false</ScaleCrop>
  <LinksUpToDate>false</LinksUpToDate>
  <CharactersWithSpaces>124</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2023-11-27T00:51:00Z</dcterms:created>
  <dc:creator>杨守伟</dc:creator>
  <cp:lastModifiedBy>刘彦</cp:lastModifiedBy>
  <cp:lastPrinted>2024-04-02T18:03:00Z</cp:lastPrinted>
  <dcterms:modified xsi:type="dcterms:W3CDTF">2024-04-02T15:19:10Z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