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D5AD" w14:textId="77777777" w:rsidR="003F23E8" w:rsidRDefault="003F23E8" w:rsidP="003F23E8">
      <w:pPr>
        <w:rPr>
          <w:rFonts w:ascii="方正小标宋_GBK" w:eastAsia="方正小标宋_GBK" w:hAnsi="方正小标宋_GBK" w:cs="方正小标宋_GBK" w:hint="eastAsia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11953507" w14:textId="77777777" w:rsidR="003F23E8" w:rsidRDefault="003F23E8" w:rsidP="003F23E8">
      <w:pPr>
        <w:pStyle w:val="20"/>
        <w:keepNext w:val="0"/>
        <w:keepLines w:val="0"/>
        <w:adjustRightInd w:val="0"/>
        <w:snapToGrid w:val="0"/>
        <w:spacing w:before="0" w:after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Toc122806823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地方标准网上申报指引</w:t>
      </w:r>
    </w:p>
    <w:p w14:paraId="24200597" w14:textId="77777777" w:rsidR="003F23E8" w:rsidRDefault="003F23E8" w:rsidP="003F23E8">
      <w:pPr>
        <w:adjustRightInd w:val="0"/>
        <w:snapToGrid w:val="0"/>
        <w:jc w:val="center"/>
        <w:rPr>
          <w:rFonts w:ascii="方正小标宋_GBK" w:eastAsia="方正小标宋_GBK" w:hAnsi="方正小标宋_GBK" w:cs="方正小标宋_GBK" w:hint="eastAsia"/>
          <w:color w:val="000000"/>
          <w:sz w:val="28"/>
          <w:szCs w:val="28"/>
        </w:rPr>
      </w:pPr>
    </w:p>
    <w:p w14:paraId="7B834699" w14:textId="77777777" w:rsidR="003F23E8" w:rsidRDefault="003F23E8" w:rsidP="003F23E8">
      <w:pPr>
        <w:pStyle w:val="20"/>
        <w:keepNext w:val="0"/>
        <w:keepLines w:val="0"/>
        <w:spacing w:before="0" w:after="0"/>
        <w:ind w:firstLineChars="200" w:firstLine="80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1 系统登录</w:t>
      </w:r>
      <w:bookmarkEnd w:id="0"/>
    </w:p>
    <w:p w14:paraId="76384621" w14:textId="77777777" w:rsidR="003F23E8" w:rsidRDefault="003F23E8" w:rsidP="003F23E8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在浏览器地址栏中输入地址：http://hbbzh.hebamr.cn，</w:t>
      </w:r>
    </w:p>
    <w:p w14:paraId="67E74537" w14:textId="77777777" w:rsidR="003F23E8" w:rsidRDefault="003F23E8" w:rsidP="003F23E8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打开登录页，新用户使用“企业用户”进行注册，注册成功后输入账号、密码和验证码点击登录后即可进入申请页面，如图1。</w:t>
      </w:r>
    </w:p>
    <w:p w14:paraId="2E57381B" w14:textId="77777777" w:rsidR="003F23E8" w:rsidRDefault="003F23E8" w:rsidP="003F23E8">
      <w:pPr>
        <w:jc w:val="center"/>
      </w:pPr>
      <w:r>
        <w:rPr>
          <w:noProof/>
        </w:rPr>
        <w:drawing>
          <wp:inline distT="0" distB="0" distL="0" distR="0" wp14:anchorId="00C3D6E1" wp14:editId="74172B29">
            <wp:extent cx="5274310" cy="2240280"/>
            <wp:effectExtent l="0" t="0" r="2540" b="7620"/>
            <wp:docPr id="13660242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b="12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03794" w14:textId="77777777" w:rsidR="003F23E8" w:rsidRDefault="003F23E8" w:rsidP="003F23E8">
      <w:pPr>
        <w:jc w:val="center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图1</w:t>
      </w:r>
    </w:p>
    <w:p w14:paraId="00310575" w14:textId="77777777" w:rsidR="003F23E8" w:rsidRDefault="003F23E8" w:rsidP="003F23E8">
      <w:pPr>
        <w:pStyle w:val="20"/>
        <w:keepNext w:val="0"/>
        <w:keepLines w:val="0"/>
        <w:spacing w:before="0" w:after="0"/>
        <w:ind w:firstLineChars="200" w:firstLine="800"/>
        <w:rPr>
          <w:rFonts w:ascii="黑体" w:eastAsia="黑体" w:hAnsi="黑体" w:cs="黑体" w:hint="eastAsia"/>
        </w:rPr>
      </w:pPr>
      <w:bookmarkStart w:id="1" w:name="_Toc122806825"/>
      <w:r>
        <w:rPr>
          <w:rFonts w:ascii="黑体" w:eastAsia="黑体" w:hAnsi="黑体" w:cs="黑体" w:hint="eastAsia"/>
        </w:rPr>
        <w:t>2 地方标准申请</w:t>
      </w:r>
      <w:bookmarkEnd w:id="1"/>
    </w:p>
    <w:p w14:paraId="73AB0110" w14:textId="77777777" w:rsidR="003F23E8" w:rsidRDefault="003F23E8" w:rsidP="003F23E8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点击“地方标准申请”进入页面，点击“申请”按钮可进行地方标准申请，如图2、图3。</w:t>
      </w:r>
    </w:p>
    <w:p w14:paraId="0254BF6C" w14:textId="77777777" w:rsidR="003F23E8" w:rsidRDefault="003F23E8" w:rsidP="003F23E8">
      <w:pPr>
        <w:jc w:val="center"/>
      </w:pPr>
      <w:r>
        <w:rPr>
          <w:noProof/>
        </w:rPr>
        <w:drawing>
          <wp:inline distT="0" distB="0" distL="0" distR="0" wp14:anchorId="37DFB14B" wp14:editId="1F4CF081">
            <wp:extent cx="5272405" cy="1330325"/>
            <wp:effectExtent l="0" t="0" r="4445" b="3175"/>
            <wp:docPr id="14053500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056CC" w14:textId="77777777" w:rsidR="003F23E8" w:rsidRDefault="003F23E8" w:rsidP="003F23E8">
      <w:pPr>
        <w:jc w:val="center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图2</w:t>
      </w:r>
    </w:p>
    <w:p w14:paraId="274E8B4F" w14:textId="77777777" w:rsidR="003F23E8" w:rsidRDefault="003F23E8" w:rsidP="003F23E8">
      <w:pPr>
        <w:jc w:val="center"/>
      </w:pPr>
      <w:r>
        <w:rPr>
          <w:noProof/>
        </w:rPr>
        <w:lastRenderedPageBreak/>
        <w:drawing>
          <wp:inline distT="0" distB="0" distL="0" distR="0" wp14:anchorId="16A3D308" wp14:editId="6303AE92">
            <wp:extent cx="5225415" cy="2576830"/>
            <wp:effectExtent l="0" t="0" r="0" b="0"/>
            <wp:docPr id="3391933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30CD7" w14:textId="77777777" w:rsidR="003F23E8" w:rsidRDefault="003F23E8" w:rsidP="003F23E8">
      <w:pPr>
        <w:spacing w:line="540" w:lineRule="exact"/>
        <w:jc w:val="center"/>
        <w:rPr>
          <w:rFonts w:ascii="方正黑体_GBK" w:eastAsia="方正黑体_GBK" w:hAnsi="方正黑体_GBK" w:cs="方正黑体_GBK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图3</w:t>
      </w:r>
    </w:p>
    <w:p w14:paraId="265052B6" w14:textId="77777777" w:rsidR="003F23E8" w:rsidRDefault="003F23E8" w:rsidP="008A486A">
      <w:pPr>
        <w:spacing w:line="50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bookmarkStart w:id="2" w:name="_Toc122806826"/>
      <w:r>
        <w:rPr>
          <w:rFonts w:ascii="黑体" w:eastAsia="黑体" w:hAnsi="黑体" w:cs="黑体" w:hint="eastAsia"/>
          <w:sz w:val="32"/>
          <w:szCs w:val="32"/>
        </w:rPr>
        <w:t>3 任务书和标准草案上传</w:t>
      </w:r>
    </w:p>
    <w:p w14:paraId="7281CD98" w14:textId="77777777" w:rsidR="003F23E8" w:rsidRDefault="003F23E8" w:rsidP="008A486A">
      <w:pPr>
        <w:pStyle w:val="20"/>
        <w:keepNext w:val="0"/>
        <w:keepLines w:val="0"/>
        <w:spacing w:before="0" w:after="0" w:line="5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将任务书首页和末页分别由第一起草单位、提出单位签字盖章，全部扫描后转化为PDF文件后上传，同时上传标准草案。</w:t>
      </w:r>
    </w:p>
    <w:p w14:paraId="78B92E9F" w14:textId="77777777" w:rsidR="003F23E8" w:rsidRDefault="003F23E8" w:rsidP="008A486A">
      <w:pPr>
        <w:spacing w:line="5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 已提交</w:t>
      </w:r>
      <w:bookmarkEnd w:id="2"/>
    </w:p>
    <w:p w14:paraId="733E8FA8" w14:textId="77777777" w:rsidR="003F23E8" w:rsidRDefault="003F23E8" w:rsidP="008A486A">
      <w:pPr>
        <w:pStyle w:val="20"/>
        <w:keepNext w:val="0"/>
        <w:keepLines w:val="0"/>
        <w:spacing w:before="0" w:after="0" w:line="5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点击“已提交”进入页面，可查询标准制修订项目申报状态，点击右侧操作栏“修改”可进行修改信息，点击“删除”可以删除数据，如图4。</w:t>
      </w:r>
    </w:p>
    <w:p w14:paraId="421A10A6" w14:textId="77777777" w:rsidR="003F23E8" w:rsidRDefault="003F23E8" w:rsidP="003F23E8">
      <w:pPr>
        <w:jc w:val="center"/>
      </w:pPr>
      <w:r>
        <w:rPr>
          <w:noProof/>
        </w:rPr>
        <w:drawing>
          <wp:inline distT="0" distB="0" distL="0" distR="0" wp14:anchorId="29BE8BB8" wp14:editId="5743E70C">
            <wp:extent cx="5272405" cy="1437005"/>
            <wp:effectExtent l="0" t="0" r="4445" b="0"/>
            <wp:docPr id="9442712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D8A71" w14:textId="77777777" w:rsidR="003F23E8" w:rsidRDefault="003F23E8" w:rsidP="003F23E8">
      <w:pPr>
        <w:jc w:val="center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图4</w:t>
      </w:r>
    </w:p>
    <w:p w14:paraId="25B4FE99" w14:textId="77777777" w:rsidR="003F23E8" w:rsidRDefault="003F23E8" w:rsidP="003F23E8">
      <w:pPr>
        <w:pStyle w:val="20"/>
        <w:keepNext w:val="0"/>
        <w:keepLines w:val="0"/>
        <w:spacing w:before="0" w:after="0"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 技术支持</w:t>
      </w:r>
    </w:p>
    <w:p w14:paraId="2FB11394" w14:textId="546EED17" w:rsidR="005C5503" w:rsidRPr="003F23E8" w:rsidRDefault="003F23E8" w:rsidP="008A486A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本申报系统使用中如遇到技术问题，请联系技术支持：李笑然女士  18560840226；陈子月女士  15231891018。</w:t>
      </w:r>
      <w:bookmarkStart w:id="3" w:name="FUJIAN4TITLE"/>
      <w:bookmarkStart w:id="4" w:name="FUJIAN3TITLE"/>
      <w:bookmarkStart w:id="5" w:name="FUJIAN2TITLE"/>
      <w:bookmarkEnd w:id="3"/>
      <w:bookmarkEnd w:id="4"/>
      <w:bookmarkEnd w:id="5"/>
    </w:p>
    <w:sectPr w:rsidR="005C5503" w:rsidRPr="003F2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E8"/>
    <w:rsid w:val="003F23E8"/>
    <w:rsid w:val="005C5503"/>
    <w:rsid w:val="008A486A"/>
    <w:rsid w:val="008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13AB"/>
  <w15:chartTrackingRefBased/>
  <w15:docId w15:val="{640E97FB-E8DF-4507-9BF0-B2B2170A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F23E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nhideWhenUsed/>
    <w:qFormat/>
    <w:rsid w:val="003F2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3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3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3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3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3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3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3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3F2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3E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3E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F23E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3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3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3E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F2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3E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3F23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F23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23E8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3F23E8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3F23E8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e"/>
    <w:link w:val="22"/>
    <w:uiPriority w:val="99"/>
    <w:semiHidden/>
    <w:unhideWhenUsed/>
    <w:rsid w:val="003F23E8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3F23E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海霞 祁</dc:creator>
  <cp:keywords/>
  <dc:description/>
  <cp:lastModifiedBy>海霞 祁</cp:lastModifiedBy>
  <cp:revision>2</cp:revision>
  <dcterms:created xsi:type="dcterms:W3CDTF">2024-02-23T08:52:00Z</dcterms:created>
  <dcterms:modified xsi:type="dcterms:W3CDTF">2024-02-23T08:53:00Z</dcterms:modified>
</cp:coreProperties>
</file>