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78" w:rsidRPr="005D6678" w:rsidRDefault="005D6678" w:rsidP="005D6678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r w:rsidRPr="005D6678">
        <w:rPr>
          <w:rFonts w:ascii="黑体" w:eastAsia="黑体" w:hAnsi="黑体"/>
          <w:sz w:val="28"/>
          <w:szCs w:val="28"/>
        </w:rPr>
        <w:t>北芪口服液</w:t>
      </w:r>
    </w:p>
    <w:p w:rsidR="005D6678" w:rsidRPr="005D6678" w:rsidRDefault="005D6678" w:rsidP="005D6678">
      <w:pPr>
        <w:spacing w:line="360" w:lineRule="exact"/>
        <w:jc w:val="center"/>
        <w:rPr>
          <w:sz w:val="24"/>
        </w:rPr>
      </w:pPr>
      <w:r w:rsidRPr="005D6678">
        <w:rPr>
          <w:rFonts w:hint="eastAsia"/>
          <w:sz w:val="24"/>
        </w:rPr>
        <w:t>Beiqi Koufuye</w:t>
      </w:r>
    </w:p>
    <w:p w:rsidR="005D6678" w:rsidRPr="00831004" w:rsidRDefault="005D6678" w:rsidP="005D6678">
      <w:pPr>
        <w:spacing w:line="360" w:lineRule="exact"/>
        <w:jc w:val="center"/>
      </w:pPr>
    </w:p>
    <w:p w:rsidR="009F501B" w:rsidRPr="00201BF3" w:rsidRDefault="009F501B" w:rsidP="005D6678">
      <w:pPr>
        <w:spacing w:line="360" w:lineRule="exact"/>
        <w:ind w:firstLineChars="200" w:firstLine="420"/>
        <w:rPr>
          <w:rFonts w:ascii="黑体" w:eastAsia="黑体" w:hAnsi="黑体"/>
          <w:u w:val="single"/>
        </w:rPr>
      </w:pPr>
      <w:r w:rsidRPr="00201BF3">
        <w:rPr>
          <w:rFonts w:ascii="黑体" w:eastAsia="黑体" w:hAnsi="黑体"/>
          <w:u w:val="single"/>
        </w:rPr>
        <w:t>【</w:t>
      </w:r>
      <w:r w:rsidRPr="00201BF3">
        <w:rPr>
          <w:rFonts w:ascii="黑体" w:eastAsia="黑体" w:hAnsi="黑体" w:hint="eastAsia"/>
          <w:u w:val="single"/>
        </w:rPr>
        <w:t>处方</w:t>
      </w:r>
      <w:r w:rsidRPr="00201BF3">
        <w:rPr>
          <w:rFonts w:ascii="黑体" w:eastAsia="黑体" w:hAnsi="黑体"/>
          <w:u w:val="single"/>
        </w:rPr>
        <w:t>】</w:t>
      </w:r>
      <w:r w:rsidRPr="00201BF3">
        <w:rPr>
          <w:szCs w:val="21"/>
          <w:u w:val="single"/>
        </w:rPr>
        <w:t>黄芪</w:t>
      </w:r>
      <w:r w:rsidRPr="00201BF3">
        <w:rPr>
          <w:szCs w:val="21"/>
          <w:u w:val="single"/>
        </w:rPr>
        <w:t>500g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szCs w:val="21"/>
        </w:rPr>
      </w:pPr>
      <w:r w:rsidRPr="005D6678">
        <w:rPr>
          <w:rFonts w:ascii="黑体" w:eastAsia="黑体" w:hAnsi="黑体"/>
        </w:rPr>
        <w:t>【制法】</w:t>
      </w:r>
      <w:r w:rsidRPr="00201BF3">
        <w:rPr>
          <w:szCs w:val="21"/>
          <w:u w:val="single"/>
        </w:rPr>
        <w:t>取黄芪，</w:t>
      </w:r>
      <w:r w:rsidRPr="00831004">
        <w:rPr>
          <w:szCs w:val="21"/>
        </w:rPr>
        <w:t>加水煎煮三次，第一次</w:t>
      </w:r>
      <w:r w:rsidRPr="00831004">
        <w:rPr>
          <w:szCs w:val="21"/>
        </w:rPr>
        <w:t>1.5</w:t>
      </w:r>
      <w:r w:rsidRPr="00831004">
        <w:rPr>
          <w:szCs w:val="21"/>
        </w:rPr>
        <w:t>小时，第二次</w:t>
      </w:r>
      <w:r w:rsidRPr="00831004">
        <w:rPr>
          <w:szCs w:val="21"/>
        </w:rPr>
        <w:t>1</w:t>
      </w:r>
      <w:r w:rsidRPr="00831004">
        <w:rPr>
          <w:szCs w:val="21"/>
        </w:rPr>
        <w:t>小时，第三次</w:t>
      </w:r>
      <w:r w:rsidRPr="00831004">
        <w:rPr>
          <w:szCs w:val="21"/>
        </w:rPr>
        <w:t>1</w:t>
      </w:r>
      <w:r w:rsidRPr="00831004">
        <w:rPr>
          <w:szCs w:val="21"/>
        </w:rPr>
        <w:t>小时，合并煎液，滤过，浓缩至</w:t>
      </w:r>
      <w:r w:rsidRPr="00831004">
        <w:rPr>
          <w:szCs w:val="21"/>
        </w:rPr>
        <w:t>400ml</w:t>
      </w:r>
      <w:r w:rsidRPr="00831004">
        <w:rPr>
          <w:szCs w:val="21"/>
        </w:rPr>
        <w:t>，用乙醇处理</w:t>
      </w:r>
      <w:r w:rsidRPr="00831004">
        <w:rPr>
          <w:szCs w:val="21"/>
        </w:rPr>
        <w:t>3</w:t>
      </w:r>
      <w:r w:rsidRPr="00831004">
        <w:rPr>
          <w:szCs w:val="21"/>
        </w:rPr>
        <w:t>次，每次含醇量分别为</w:t>
      </w:r>
      <w:r w:rsidRPr="00831004">
        <w:rPr>
          <w:rFonts w:hint="eastAsia"/>
          <w:szCs w:val="21"/>
        </w:rPr>
        <w:t>60%</w:t>
      </w:r>
      <w:r w:rsidRPr="00831004">
        <w:rPr>
          <w:szCs w:val="21"/>
        </w:rPr>
        <w:t>、</w:t>
      </w:r>
      <w:r w:rsidRPr="00831004">
        <w:rPr>
          <w:szCs w:val="21"/>
        </w:rPr>
        <w:t>70%</w:t>
      </w:r>
      <w:r w:rsidRPr="00831004">
        <w:rPr>
          <w:szCs w:val="21"/>
        </w:rPr>
        <w:t>、</w:t>
      </w:r>
      <w:r w:rsidRPr="00831004">
        <w:rPr>
          <w:szCs w:val="21"/>
        </w:rPr>
        <w:t>80%</w:t>
      </w:r>
      <w:r w:rsidRPr="00831004">
        <w:rPr>
          <w:szCs w:val="21"/>
        </w:rPr>
        <w:t>，调节</w:t>
      </w:r>
      <w:r w:rsidRPr="00831004">
        <w:rPr>
          <w:szCs w:val="21"/>
        </w:rPr>
        <w:t>pH</w:t>
      </w:r>
      <w:r w:rsidRPr="00831004">
        <w:rPr>
          <w:szCs w:val="21"/>
        </w:rPr>
        <w:t>值至</w:t>
      </w:r>
      <w:r w:rsidRPr="00831004">
        <w:rPr>
          <w:szCs w:val="21"/>
        </w:rPr>
        <w:t>9</w:t>
      </w:r>
      <w:r w:rsidRPr="00831004">
        <w:rPr>
          <w:szCs w:val="21"/>
        </w:rPr>
        <w:t>，静置</w:t>
      </w:r>
      <w:r w:rsidRPr="00831004">
        <w:rPr>
          <w:szCs w:val="21"/>
        </w:rPr>
        <w:t>24</w:t>
      </w:r>
      <w:r w:rsidRPr="00831004">
        <w:rPr>
          <w:szCs w:val="21"/>
        </w:rPr>
        <w:t>小时以上，取上清液回收乙醇至无醇味，备用。另取山梨酸</w:t>
      </w:r>
      <w:r w:rsidRPr="00831004">
        <w:rPr>
          <w:szCs w:val="21"/>
        </w:rPr>
        <w:t>3g</w:t>
      </w:r>
      <w:r w:rsidRPr="00831004">
        <w:rPr>
          <w:szCs w:val="21"/>
        </w:rPr>
        <w:t>，加入无水乙醇，振摇溶解</w:t>
      </w:r>
      <w:r w:rsidRPr="00831004">
        <w:rPr>
          <w:rFonts w:hint="eastAsia"/>
          <w:szCs w:val="21"/>
        </w:rPr>
        <w:t>。</w:t>
      </w:r>
      <w:r w:rsidRPr="00831004">
        <w:rPr>
          <w:szCs w:val="21"/>
        </w:rPr>
        <w:t>再取枸橼酸钠</w:t>
      </w:r>
      <w:r w:rsidRPr="00831004">
        <w:rPr>
          <w:szCs w:val="21"/>
        </w:rPr>
        <w:t>5g</w:t>
      </w:r>
      <w:r w:rsidRPr="00831004">
        <w:rPr>
          <w:szCs w:val="21"/>
        </w:rPr>
        <w:t>，加水</w:t>
      </w:r>
      <w:r w:rsidRPr="00831004">
        <w:rPr>
          <w:rFonts w:hint="eastAsia"/>
          <w:szCs w:val="21"/>
        </w:rPr>
        <w:t>使</w:t>
      </w:r>
      <w:r w:rsidRPr="00831004">
        <w:rPr>
          <w:szCs w:val="21"/>
        </w:rPr>
        <w:t>溶解，加入炼蜜</w:t>
      </w:r>
      <w:r w:rsidRPr="00831004">
        <w:rPr>
          <w:szCs w:val="21"/>
        </w:rPr>
        <w:t>400g</w:t>
      </w:r>
      <w:r w:rsidRPr="00831004">
        <w:rPr>
          <w:szCs w:val="21"/>
        </w:rPr>
        <w:t>中，混匀，加入上述提取液、山梨酸乙醇液、香精，</w:t>
      </w:r>
      <w:r w:rsidR="00201BF3" w:rsidRPr="00201BF3">
        <w:rPr>
          <w:rFonts w:hint="eastAsia"/>
          <w:szCs w:val="21"/>
          <w:u w:val="single"/>
        </w:rPr>
        <w:t>加水</w:t>
      </w:r>
      <w:r w:rsidRPr="00831004">
        <w:rPr>
          <w:szCs w:val="21"/>
        </w:rPr>
        <w:t>调整总量至</w:t>
      </w:r>
      <w:r w:rsidRPr="00831004">
        <w:rPr>
          <w:szCs w:val="21"/>
        </w:rPr>
        <w:t>1000ml</w:t>
      </w:r>
      <w:r w:rsidRPr="00831004">
        <w:rPr>
          <w:szCs w:val="21"/>
        </w:rPr>
        <w:t>，搅匀，滤过，灌封，即得。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 w:hint="eastAsia"/>
        </w:rPr>
        <w:t>【性状】</w:t>
      </w:r>
      <w:r w:rsidRPr="00831004">
        <w:rPr>
          <w:rFonts w:hint="eastAsia"/>
        </w:rPr>
        <w:t xml:space="preserve"> </w:t>
      </w:r>
      <w:r w:rsidRPr="00831004">
        <w:rPr>
          <w:rFonts w:hint="eastAsia"/>
          <w:szCs w:val="21"/>
        </w:rPr>
        <w:t>本品为棕黄色的澄清液体；气芳香，味甘、微苦。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 w:hint="eastAsia"/>
        </w:rPr>
        <w:t xml:space="preserve">【鉴别】 </w:t>
      </w:r>
      <w:r w:rsidRPr="00831004">
        <w:rPr>
          <w:rFonts w:hint="eastAsia"/>
        </w:rPr>
        <w:t>取本品</w:t>
      </w:r>
      <w:r w:rsidRPr="00831004">
        <w:rPr>
          <w:rFonts w:hint="eastAsia"/>
        </w:rPr>
        <w:t>10ml</w:t>
      </w:r>
      <w:r w:rsidRPr="00831004">
        <w:rPr>
          <w:rFonts w:hint="eastAsia"/>
        </w:rPr>
        <w:t>，加水</w:t>
      </w:r>
      <w:r w:rsidRPr="00831004">
        <w:rPr>
          <w:rFonts w:hint="eastAsia"/>
        </w:rPr>
        <w:t>10ml</w:t>
      </w:r>
      <w:r w:rsidRPr="00831004">
        <w:rPr>
          <w:rFonts w:hint="eastAsia"/>
        </w:rPr>
        <w:t>，摇匀，用水饱和的正丁醇振摇提取</w:t>
      </w:r>
      <w:r w:rsidRPr="00831004">
        <w:rPr>
          <w:rFonts w:hint="eastAsia"/>
        </w:rPr>
        <w:t>3</w:t>
      </w:r>
      <w:r w:rsidRPr="00831004">
        <w:rPr>
          <w:rFonts w:hint="eastAsia"/>
        </w:rPr>
        <w:t>次，每次</w:t>
      </w:r>
      <w:r w:rsidRPr="00831004">
        <w:rPr>
          <w:rFonts w:hint="eastAsia"/>
        </w:rPr>
        <w:t>10m1</w:t>
      </w:r>
      <w:r w:rsidRPr="00831004">
        <w:rPr>
          <w:rFonts w:hint="eastAsia"/>
        </w:rPr>
        <w:t>，合并提取液，用</w:t>
      </w:r>
      <w:r w:rsidRPr="00831004">
        <w:t>1</w:t>
      </w:r>
      <w:r w:rsidRPr="00831004">
        <w:rPr>
          <w:rFonts w:hint="eastAsia"/>
        </w:rPr>
        <w:t>%</w:t>
      </w:r>
      <w:r w:rsidRPr="00831004">
        <w:rPr>
          <w:rFonts w:hint="eastAsia"/>
        </w:rPr>
        <w:t>氢氧化钠溶液洗涤</w:t>
      </w:r>
      <w:r w:rsidRPr="00831004">
        <w:rPr>
          <w:rFonts w:hint="eastAsia"/>
        </w:rPr>
        <w:t>3</w:t>
      </w:r>
      <w:r w:rsidRPr="00831004">
        <w:rPr>
          <w:rFonts w:hint="eastAsia"/>
        </w:rPr>
        <w:t>次，每次</w:t>
      </w:r>
      <w:r w:rsidRPr="00831004">
        <w:rPr>
          <w:rFonts w:hint="eastAsia"/>
        </w:rPr>
        <w:t>15ml</w:t>
      </w:r>
      <w:r w:rsidRPr="00831004">
        <w:rPr>
          <w:rFonts w:hint="eastAsia"/>
        </w:rPr>
        <w:t>，弃去碱液，用正丁醇饱和的水洗至中性，弃去水液，正丁醇液蒸干，残渣加甲醇</w:t>
      </w:r>
      <w:r w:rsidRPr="00831004">
        <w:rPr>
          <w:rFonts w:hint="eastAsia"/>
        </w:rPr>
        <w:t>2ml</w:t>
      </w:r>
      <w:r w:rsidRPr="00831004">
        <w:rPr>
          <w:rFonts w:hint="eastAsia"/>
        </w:rPr>
        <w:t>使溶解，作为供试品溶液。另取黄芪甲苷对照品，加甲醇制成每</w:t>
      </w:r>
      <w:r w:rsidRPr="00831004">
        <w:rPr>
          <w:rFonts w:hint="eastAsia"/>
        </w:rPr>
        <w:t>1ml</w:t>
      </w:r>
      <w:r w:rsidRPr="00831004">
        <w:rPr>
          <w:rFonts w:hint="eastAsia"/>
        </w:rPr>
        <w:t>含</w:t>
      </w:r>
      <w:r w:rsidRPr="00831004">
        <w:t>1</w:t>
      </w:r>
      <w:r w:rsidRPr="00831004">
        <w:rPr>
          <w:rFonts w:hint="eastAsia"/>
        </w:rPr>
        <w:t>mg</w:t>
      </w:r>
      <w:r w:rsidRPr="00831004">
        <w:rPr>
          <w:rFonts w:hint="eastAsia"/>
        </w:rPr>
        <w:t>的溶液，作为对照品溶液，照薄层色谱法</w:t>
      </w:r>
      <w:r w:rsidR="009F501B">
        <w:rPr>
          <w:rFonts w:hint="eastAsia"/>
          <w:u w:val="single"/>
        </w:rPr>
        <w:t>（</w:t>
      </w:r>
      <w:r w:rsidRPr="00831004">
        <w:rPr>
          <w:rFonts w:hint="eastAsia"/>
          <w:u w:val="single"/>
        </w:rPr>
        <w:t>中国药典</w:t>
      </w:r>
      <w:r w:rsidRPr="00831004">
        <w:rPr>
          <w:rFonts w:hint="eastAsia"/>
          <w:u w:val="single"/>
        </w:rPr>
        <w:t>20</w:t>
      </w:r>
      <w:r w:rsidRPr="00831004">
        <w:rPr>
          <w:u w:val="single"/>
        </w:rPr>
        <w:t>2</w:t>
      </w:r>
      <w:r w:rsidRPr="00831004">
        <w:rPr>
          <w:rFonts w:hint="eastAsia"/>
          <w:u w:val="single"/>
        </w:rPr>
        <w:t>0</w:t>
      </w:r>
      <w:r w:rsidRPr="00831004">
        <w:rPr>
          <w:rFonts w:hint="eastAsia"/>
          <w:u w:val="single"/>
        </w:rPr>
        <w:t>年版通则</w:t>
      </w:r>
      <w:r w:rsidRPr="00831004">
        <w:rPr>
          <w:rFonts w:hint="eastAsia"/>
          <w:u w:val="single"/>
        </w:rPr>
        <w:t>0502</w:t>
      </w:r>
      <w:r w:rsidRPr="00831004">
        <w:rPr>
          <w:rFonts w:hint="eastAsia"/>
          <w:u w:val="single"/>
        </w:rPr>
        <w:t>）</w:t>
      </w:r>
      <w:r w:rsidRPr="00831004">
        <w:rPr>
          <w:rFonts w:hint="eastAsia"/>
        </w:rPr>
        <w:t>试验，吸取上述两种溶液各</w:t>
      </w:r>
      <w:r w:rsidRPr="00831004">
        <w:rPr>
          <w:rFonts w:hint="eastAsia"/>
        </w:rPr>
        <w:t>5</w:t>
      </w:r>
      <w:r w:rsidRPr="00831004">
        <w:t>μl</w:t>
      </w:r>
      <w:r w:rsidRPr="00831004">
        <w:rPr>
          <w:rFonts w:hint="eastAsia"/>
        </w:rPr>
        <w:t>，分别点于同一硅胶</w:t>
      </w:r>
      <w:r w:rsidRPr="00831004">
        <w:rPr>
          <w:rFonts w:hint="eastAsia"/>
        </w:rPr>
        <w:t>G</w:t>
      </w:r>
      <w:r w:rsidRPr="00831004">
        <w:rPr>
          <w:rFonts w:hint="eastAsia"/>
        </w:rPr>
        <w:t>薄层板上，以三氯甲烷</w:t>
      </w:r>
      <w:r w:rsidRPr="00831004">
        <w:rPr>
          <w:rFonts w:hint="eastAsia"/>
        </w:rPr>
        <w:t>-</w:t>
      </w:r>
      <w:r w:rsidRPr="00831004">
        <w:rPr>
          <w:rFonts w:hint="eastAsia"/>
        </w:rPr>
        <w:t>甲醇</w:t>
      </w:r>
      <w:r w:rsidRPr="00831004">
        <w:rPr>
          <w:rFonts w:hint="eastAsia"/>
        </w:rPr>
        <w:t>-</w:t>
      </w:r>
      <w:r w:rsidRPr="00831004">
        <w:rPr>
          <w:rFonts w:hint="eastAsia"/>
        </w:rPr>
        <w:t>水（</w:t>
      </w:r>
      <w:r w:rsidRPr="00831004">
        <w:rPr>
          <w:rFonts w:hint="eastAsia"/>
        </w:rPr>
        <w:t>13:7:2</w:t>
      </w:r>
      <w:r w:rsidRPr="00831004">
        <w:rPr>
          <w:rFonts w:hint="eastAsia"/>
        </w:rPr>
        <w:t>）的下层溶液为展开剂，展开，取出，晾干，喷以</w:t>
      </w:r>
      <w:r w:rsidRPr="00831004">
        <w:rPr>
          <w:rFonts w:hint="eastAsia"/>
        </w:rPr>
        <w:t>10%</w:t>
      </w:r>
      <w:r w:rsidRPr="00831004">
        <w:rPr>
          <w:rFonts w:hint="eastAsia"/>
        </w:rPr>
        <w:t>硫酸乙醇溶液，在</w:t>
      </w:r>
      <w:r w:rsidRPr="00831004">
        <w:rPr>
          <w:rFonts w:hint="eastAsia"/>
        </w:rPr>
        <w:t>105</w:t>
      </w:r>
      <w:r w:rsidRPr="00831004">
        <w:rPr>
          <w:rFonts w:hint="eastAsia"/>
        </w:rPr>
        <w:t>℃加热至斑点显色清晰。供试品色谱中，在与对照品色谱相应的位置上，显相同颜色的斑点。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 w:hint="eastAsia"/>
        </w:rPr>
        <w:t xml:space="preserve">【检查】 </w:t>
      </w:r>
      <w:r w:rsidRPr="00831004">
        <w:rPr>
          <w:rFonts w:hint="eastAsia"/>
        </w:rPr>
        <w:t xml:space="preserve"> </w:t>
      </w:r>
      <w:r w:rsidRPr="00831004">
        <w:rPr>
          <w:rFonts w:ascii="宋体" w:hAnsi="宋体" w:hint="eastAsia"/>
          <w:b/>
          <w:bCs/>
        </w:rPr>
        <w:t>相对密度</w:t>
      </w:r>
      <w:r w:rsidRPr="00831004">
        <w:rPr>
          <w:rFonts w:hint="eastAsia"/>
        </w:rPr>
        <w:t xml:space="preserve"> </w:t>
      </w:r>
      <w:r w:rsidRPr="00831004">
        <w:t xml:space="preserve"> </w:t>
      </w:r>
      <w:r w:rsidRPr="00831004">
        <w:rPr>
          <w:rFonts w:hint="eastAsia"/>
          <w:szCs w:val="21"/>
          <w:u w:val="single"/>
        </w:rPr>
        <w:t>应为</w:t>
      </w:r>
      <w:r w:rsidRPr="00831004">
        <w:rPr>
          <w:rFonts w:hint="eastAsia"/>
          <w:szCs w:val="21"/>
        </w:rPr>
        <w:t>1.08</w:t>
      </w:r>
      <w:bookmarkStart w:id="0" w:name="_Hlk74300311"/>
      <w:r w:rsidRPr="00831004">
        <w:rPr>
          <w:szCs w:val="21"/>
        </w:rPr>
        <w:t>~</w:t>
      </w:r>
      <w:bookmarkEnd w:id="0"/>
      <w:r w:rsidRPr="00831004">
        <w:rPr>
          <w:rFonts w:hint="eastAsia"/>
          <w:szCs w:val="21"/>
        </w:rPr>
        <w:t>1.14</w:t>
      </w:r>
      <w:r w:rsidR="009F501B">
        <w:rPr>
          <w:rFonts w:hint="eastAsia"/>
          <w:u w:val="single"/>
        </w:rPr>
        <w:t>（</w:t>
      </w:r>
      <w:r w:rsidR="009F501B" w:rsidRPr="00831004">
        <w:rPr>
          <w:rFonts w:hint="eastAsia"/>
          <w:u w:val="single"/>
        </w:rPr>
        <w:t>中国药典</w:t>
      </w:r>
      <w:r w:rsidR="009F501B" w:rsidRPr="00831004">
        <w:rPr>
          <w:rFonts w:hint="eastAsia"/>
          <w:u w:val="single"/>
        </w:rPr>
        <w:t>20</w:t>
      </w:r>
      <w:r w:rsidR="009F501B" w:rsidRPr="00831004">
        <w:rPr>
          <w:u w:val="single"/>
        </w:rPr>
        <w:t>2</w:t>
      </w:r>
      <w:r w:rsidR="009F501B" w:rsidRPr="00831004">
        <w:rPr>
          <w:rFonts w:hint="eastAsia"/>
          <w:u w:val="single"/>
        </w:rPr>
        <w:t>0</w:t>
      </w:r>
      <w:r w:rsidR="009F501B" w:rsidRPr="00831004">
        <w:rPr>
          <w:rFonts w:hint="eastAsia"/>
          <w:u w:val="single"/>
        </w:rPr>
        <w:t>年版</w:t>
      </w:r>
      <w:r w:rsidRPr="00831004">
        <w:rPr>
          <w:rFonts w:hint="eastAsia"/>
          <w:szCs w:val="21"/>
          <w:u w:val="single"/>
        </w:rPr>
        <w:t>通则</w:t>
      </w:r>
      <w:r w:rsidRPr="00831004">
        <w:rPr>
          <w:rFonts w:hint="eastAsia"/>
          <w:szCs w:val="21"/>
          <w:u w:val="single"/>
        </w:rPr>
        <w:t>0601</w:t>
      </w:r>
      <w:r w:rsidRPr="00831004">
        <w:rPr>
          <w:rFonts w:hint="eastAsia"/>
          <w:szCs w:val="21"/>
          <w:u w:val="single"/>
        </w:rPr>
        <w:t>）</w:t>
      </w:r>
      <w:r w:rsidRPr="00831004">
        <w:rPr>
          <w:rFonts w:hint="eastAsia"/>
          <w:szCs w:val="21"/>
        </w:rPr>
        <w:t>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szCs w:val="21"/>
        </w:rPr>
      </w:pPr>
      <w:r w:rsidRPr="00831004">
        <w:rPr>
          <w:rFonts w:ascii="宋体" w:hAnsi="宋体" w:hint="eastAsia"/>
        </w:rPr>
        <w:t xml:space="preserve"> </w:t>
      </w:r>
      <w:r w:rsidRPr="00831004">
        <w:rPr>
          <w:rFonts w:ascii="宋体" w:hAnsi="宋体" w:hint="eastAsia"/>
          <w:b/>
          <w:bCs/>
        </w:rPr>
        <w:t>pH值</w:t>
      </w:r>
      <w:r w:rsidRPr="00831004">
        <w:rPr>
          <w:rFonts w:hint="eastAsia"/>
        </w:rPr>
        <w:t xml:space="preserve"> </w:t>
      </w:r>
      <w:r w:rsidRPr="00831004">
        <w:rPr>
          <w:szCs w:val="21"/>
        </w:rPr>
        <w:t xml:space="preserve"> </w:t>
      </w:r>
      <w:r w:rsidRPr="00831004">
        <w:rPr>
          <w:rFonts w:hint="eastAsia"/>
          <w:szCs w:val="21"/>
        </w:rPr>
        <w:t>应为</w:t>
      </w:r>
      <w:r w:rsidRPr="00831004">
        <w:rPr>
          <w:rFonts w:hint="eastAsia"/>
          <w:szCs w:val="21"/>
        </w:rPr>
        <w:t>4.5</w:t>
      </w:r>
      <w:r w:rsidRPr="00831004">
        <w:rPr>
          <w:szCs w:val="21"/>
        </w:rPr>
        <w:t>~</w:t>
      </w:r>
      <w:r w:rsidRPr="00831004">
        <w:rPr>
          <w:rFonts w:hint="eastAsia"/>
          <w:szCs w:val="21"/>
        </w:rPr>
        <w:t>5.5</w:t>
      </w:r>
      <w:r w:rsidRPr="00831004">
        <w:rPr>
          <w:szCs w:val="21"/>
        </w:rPr>
        <w:t xml:space="preserve"> </w:t>
      </w:r>
      <w:r w:rsidR="009F501B">
        <w:rPr>
          <w:rFonts w:hint="eastAsia"/>
          <w:u w:val="single"/>
        </w:rPr>
        <w:t>（</w:t>
      </w:r>
      <w:r w:rsidR="009F501B" w:rsidRPr="00831004">
        <w:rPr>
          <w:rFonts w:hint="eastAsia"/>
          <w:u w:val="single"/>
        </w:rPr>
        <w:t>中国药典</w:t>
      </w:r>
      <w:r w:rsidR="009F501B" w:rsidRPr="00831004">
        <w:rPr>
          <w:rFonts w:hint="eastAsia"/>
          <w:u w:val="single"/>
        </w:rPr>
        <w:t>20</w:t>
      </w:r>
      <w:r w:rsidR="009F501B" w:rsidRPr="00831004">
        <w:rPr>
          <w:u w:val="single"/>
        </w:rPr>
        <w:t>2</w:t>
      </w:r>
      <w:r w:rsidR="009F501B" w:rsidRPr="00831004">
        <w:rPr>
          <w:rFonts w:hint="eastAsia"/>
          <w:u w:val="single"/>
        </w:rPr>
        <w:t>0</w:t>
      </w:r>
      <w:r w:rsidR="009F501B" w:rsidRPr="00831004">
        <w:rPr>
          <w:rFonts w:hint="eastAsia"/>
          <w:u w:val="single"/>
        </w:rPr>
        <w:t>年版通则</w:t>
      </w:r>
      <w:r w:rsidRPr="00831004">
        <w:rPr>
          <w:rFonts w:hint="eastAsia"/>
          <w:szCs w:val="21"/>
          <w:u w:val="single"/>
        </w:rPr>
        <w:t>0631</w:t>
      </w:r>
      <w:r w:rsidRPr="00831004">
        <w:rPr>
          <w:rFonts w:hint="eastAsia"/>
          <w:szCs w:val="21"/>
          <w:u w:val="single"/>
        </w:rPr>
        <w:t>）</w:t>
      </w:r>
      <w:r w:rsidRPr="00831004">
        <w:rPr>
          <w:rFonts w:hint="eastAsia"/>
          <w:szCs w:val="21"/>
        </w:rPr>
        <w:t>。</w:t>
      </w:r>
      <w:r w:rsidR="009F501B">
        <w:rPr>
          <w:rFonts w:hint="eastAsia"/>
          <w:szCs w:val="21"/>
        </w:rPr>
        <w:t xml:space="preserve"> 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szCs w:val="21"/>
        </w:rPr>
      </w:pPr>
      <w:r w:rsidRPr="00831004">
        <w:rPr>
          <w:rFonts w:hint="eastAsia"/>
        </w:rPr>
        <w:t xml:space="preserve"> </w:t>
      </w:r>
      <w:r w:rsidRPr="00831004">
        <w:rPr>
          <w:rFonts w:ascii="宋体" w:hAnsi="宋体" w:hint="eastAsia"/>
          <w:b/>
          <w:bCs/>
        </w:rPr>
        <w:t>其他</w:t>
      </w:r>
      <w:r w:rsidRPr="00831004">
        <w:rPr>
          <w:rFonts w:ascii="黑体" w:eastAsia="黑体" w:hAnsi="黑体" w:hint="eastAsia"/>
        </w:rPr>
        <w:t xml:space="preserve"> </w:t>
      </w:r>
      <w:r w:rsidRPr="00831004">
        <w:rPr>
          <w:szCs w:val="21"/>
        </w:rPr>
        <w:t xml:space="preserve"> </w:t>
      </w:r>
      <w:r w:rsidRPr="00831004">
        <w:rPr>
          <w:rFonts w:hint="eastAsia"/>
          <w:szCs w:val="21"/>
        </w:rPr>
        <w:t>应符合合剂项下有关各项规定</w:t>
      </w:r>
      <w:r w:rsidR="009F501B">
        <w:rPr>
          <w:rFonts w:hint="eastAsia"/>
          <w:u w:val="single"/>
        </w:rPr>
        <w:t>（</w:t>
      </w:r>
      <w:r w:rsidR="009F501B" w:rsidRPr="00831004">
        <w:rPr>
          <w:rFonts w:hint="eastAsia"/>
          <w:u w:val="single"/>
        </w:rPr>
        <w:t>中国药典</w:t>
      </w:r>
      <w:r w:rsidR="009F501B" w:rsidRPr="00831004">
        <w:rPr>
          <w:rFonts w:hint="eastAsia"/>
          <w:u w:val="single"/>
        </w:rPr>
        <w:t>20</w:t>
      </w:r>
      <w:r w:rsidR="009F501B" w:rsidRPr="00831004">
        <w:rPr>
          <w:u w:val="single"/>
        </w:rPr>
        <w:t>2</w:t>
      </w:r>
      <w:r w:rsidR="009F501B" w:rsidRPr="00831004">
        <w:rPr>
          <w:rFonts w:hint="eastAsia"/>
          <w:u w:val="single"/>
        </w:rPr>
        <w:t>0</w:t>
      </w:r>
      <w:r w:rsidR="009F501B" w:rsidRPr="00831004">
        <w:rPr>
          <w:rFonts w:hint="eastAsia"/>
          <w:u w:val="single"/>
        </w:rPr>
        <w:t>年版通则</w:t>
      </w:r>
      <w:r w:rsidRPr="00831004">
        <w:rPr>
          <w:rFonts w:hint="eastAsia"/>
          <w:szCs w:val="21"/>
          <w:u w:val="single"/>
        </w:rPr>
        <w:t>0181</w:t>
      </w:r>
      <w:r w:rsidRPr="00831004">
        <w:rPr>
          <w:rFonts w:hint="eastAsia"/>
          <w:szCs w:val="21"/>
          <w:u w:val="single"/>
        </w:rPr>
        <w:t>）。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5D6678">
        <w:rPr>
          <w:rFonts w:ascii="黑体" w:eastAsia="黑体" w:hAnsi="黑体"/>
        </w:rPr>
        <w:t>【含量测定</w:t>
      </w:r>
      <w:r w:rsidRPr="005D6678">
        <w:rPr>
          <w:rFonts w:ascii="黑体" w:eastAsia="黑体" w:hAnsi="黑体" w:hint="eastAsia"/>
        </w:rPr>
        <w:t>】</w:t>
      </w:r>
      <w:r w:rsidRPr="00831004">
        <w:rPr>
          <w:rFonts w:hint="eastAsia"/>
          <w:u w:val="single"/>
        </w:rPr>
        <w:t xml:space="preserve"> </w:t>
      </w:r>
      <w:r w:rsidRPr="00831004">
        <w:rPr>
          <w:u w:val="single"/>
        </w:rPr>
        <w:t>照高效液相色谱法</w:t>
      </w:r>
      <w:r w:rsidR="009F501B">
        <w:rPr>
          <w:rFonts w:hint="eastAsia"/>
          <w:u w:val="single"/>
        </w:rPr>
        <w:t>（</w:t>
      </w:r>
      <w:r w:rsidR="009F501B" w:rsidRPr="00831004">
        <w:rPr>
          <w:rFonts w:hint="eastAsia"/>
          <w:u w:val="single"/>
        </w:rPr>
        <w:t>中国药典</w:t>
      </w:r>
      <w:r w:rsidR="009F501B" w:rsidRPr="00831004">
        <w:rPr>
          <w:rFonts w:hint="eastAsia"/>
          <w:u w:val="single"/>
        </w:rPr>
        <w:t>20</w:t>
      </w:r>
      <w:r w:rsidR="009F501B" w:rsidRPr="00831004">
        <w:rPr>
          <w:u w:val="single"/>
        </w:rPr>
        <w:t>2</w:t>
      </w:r>
      <w:r w:rsidR="009F501B" w:rsidRPr="00831004">
        <w:rPr>
          <w:rFonts w:hint="eastAsia"/>
          <w:u w:val="single"/>
        </w:rPr>
        <w:t>0</w:t>
      </w:r>
      <w:r w:rsidR="009F501B" w:rsidRPr="00831004">
        <w:rPr>
          <w:rFonts w:hint="eastAsia"/>
          <w:u w:val="single"/>
        </w:rPr>
        <w:t>年版通则</w:t>
      </w:r>
      <w:r w:rsidRPr="00831004">
        <w:rPr>
          <w:u w:val="single"/>
        </w:rPr>
        <w:t>0512</w:t>
      </w:r>
      <w:r w:rsidRPr="00831004">
        <w:rPr>
          <w:u w:val="single"/>
        </w:rPr>
        <w:t>）测定。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831004">
        <w:rPr>
          <w:u w:val="single"/>
        </w:rPr>
        <w:t>色谱条件与系统适用性试验</w:t>
      </w:r>
      <w:r w:rsidRPr="00831004">
        <w:rPr>
          <w:u w:val="single"/>
        </w:rPr>
        <w:t xml:space="preserve">   </w:t>
      </w:r>
      <w:r w:rsidRPr="00831004">
        <w:rPr>
          <w:u w:val="single"/>
        </w:rPr>
        <w:t>以十八烷基硅烷键合硅胶为填充剂；以乙腈</w:t>
      </w:r>
      <w:r w:rsidRPr="00831004">
        <w:rPr>
          <w:u w:val="single"/>
        </w:rPr>
        <w:t>-</w:t>
      </w:r>
      <w:r w:rsidRPr="00831004">
        <w:rPr>
          <w:u w:val="single"/>
        </w:rPr>
        <w:t>水（</w:t>
      </w:r>
      <w:r w:rsidRPr="00831004">
        <w:rPr>
          <w:u w:val="single"/>
        </w:rPr>
        <w:t>32:</w:t>
      </w:r>
      <w:r w:rsidRPr="00831004">
        <w:rPr>
          <w:rFonts w:hint="eastAsia"/>
          <w:u w:val="single"/>
        </w:rPr>
        <w:t xml:space="preserve"> </w:t>
      </w:r>
      <w:r w:rsidRPr="00831004">
        <w:rPr>
          <w:u w:val="single"/>
        </w:rPr>
        <w:t>68</w:t>
      </w:r>
      <w:r w:rsidRPr="00831004">
        <w:rPr>
          <w:u w:val="single"/>
        </w:rPr>
        <w:t>）为流动相；蒸发光散射检测器检测。理论板数按黄芪甲苷峰计算应不低于</w:t>
      </w:r>
      <w:r w:rsidRPr="00831004">
        <w:rPr>
          <w:u w:val="single"/>
        </w:rPr>
        <w:t>4000</w:t>
      </w:r>
      <w:r w:rsidRPr="00831004">
        <w:rPr>
          <w:u w:val="single"/>
        </w:rPr>
        <w:t>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831004">
        <w:rPr>
          <w:u w:val="single"/>
        </w:rPr>
        <w:t>对照品溶液的制备</w:t>
      </w:r>
      <w:r w:rsidRPr="00831004">
        <w:rPr>
          <w:u w:val="single"/>
        </w:rPr>
        <w:t xml:space="preserve"> </w:t>
      </w:r>
      <w:r w:rsidRPr="00831004">
        <w:rPr>
          <w:rFonts w:hint="eastAsia"/>
          <w:u w:val="single"/>
        </w:rPr>
        <w:t xml:space="preserve"> </w:t>
      </w:r>
      <w:r w:rsidRPr="00831004">
        <w:rPr>
          <w:u w:val="single"/>
        </w:rPr>
        <w:t>取黄芪甲苷对照品适量，精密称定，加甲醇制成每</w:t>
      </w:r>
      <w:r w:rsidRPr="00831004">
        <w:rPr>
          <w:u w:val="single"/>
        </w:rPr>
        <w:t>1ml</w:t>
      </w:r>
      <w:r w:rsidRPr="00831004">
        <w:rPr>
          <w:u w:val="single"/>
        </w:rPr>
        <w:t>含</w:t>
      </w:r>
      <w:r w:rsidRPr="00831004">
        <w:rPr>
          <w:u w:val="single"/>
        </w:rPr>
        <w:t>0.2mg</w:t>
      </w:r>
      <w:r w:rsidRPr="00831004">
        <w:rPr>
          <w:u w:val="single"/>
        </w:rPr>
        <w:t>的溶液，即得。</w:t>
      </w:r>
      <w:r w:rsidRPr="00831004">
        <w:rPr>
          <w:u w:val="single"/>
        </w:rPr>
        <w:t xml:space="preserve"> 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831004">
        <w:rPr>
          <w:u w:val="single"/>
        </w:rPr>
        <w:t>供试品溶液的制备</w:t>
      </w:r>
      <w:r w:rsidRPr="00831004">
        <w:rPr>
          <w:u w:val="single"/>
        </w:rPr>
        <w:t xml:space="preserve"> </w:t>
      </w:r>
      <w:r w:rsidRPr="00831004">
        <w:rPr>
          <w:rFonts w:hint="eastAsia"/>
          <w:u w:val="single"/>
        </w:rPr>
        <w:t xml:space="preserve"> </w:t>
      </w:r>
      <w:r w:rsidRPr="00831004">
        <w:rPr>
          <w:u w:val="single"/>
        </w:rPr>
        <w:t>精密</w:t>
      </w:r>
      <w:r w:rsidRPr="00831004">
        <w:rPr>
          <w:rFonts w:hint="eastAsia"/>
          <w:u w:val="single"/>
        </w:rPr>
        <w:t>量</w:t>
      </w:r>
      <w:r w:rsidRPr="00831004">
        <w:rPr>
          <w:u w:val="single"/>
        </w:rPr>
        <w:t>取本品</w:t>
      </w:r>
      <w:r w:rsidRPr="00831004">
        <w:rPr>
          <w:u w:val="single"/>
        </w:rPr>
        <w:t>25ml</w:t>
      </w:r>
      <w:r w:rsidRPr="00831004">
        <w:rPr>
          <w:u w:val="single"/>
        </w:rPr>
        <w:t>，用水饱和的正丁醇振摇提取</w:t>
      </w:r>
      <w:r w:rsidRPr="00831004">
        <w:rPr>
          <w:u w:val="single"/>
        </w:rPr>
        <w:t>5</w:t>
      </w:r>
      <w:r w:rsidRPr="00831004">
        <w:rPr>
          <w:u w:val="single"/>
        </w:rPr>
        <w:t>次，每次</w:t>
      </w:r>
      <w:r w:rsidRPr="00831004">
        <w:rPr>
          <w:u w:val="single"/>
        </w:rPr>
        <w:t>20ml</w:t>
      </w:r>
      <w:r w:rsidRPr="00831004">
        <w:rPr>
          <w:u w:val="single"/>
        </w:rPr>
        <w:t>，合并正丁醇液，用氨试液洗涤</w:t>
      </w:r>
      <w:r w:rsidRPr="00831004">
        <w:rPr>
          <w:u w:val="single"/>
        </w:rPr>
        <w:t>2</w:t>
      </w:r>
      <w:r w:rsidRPr="00831004">
        <w:rPr>
          <w:u w:val="single"/>
        </w:rPr>
        <w:t>次，每次</w:t>
      </w:r>
      <w:r w:rsidRPr="00831004">
        <w:rPr>
          <w:u w:val="single"/>
        </w:rPr>
        <w:t>50ml</w:t>
      </w:r>
      <w:r w:rsidRPr="00831004">
        <w:rPr>
          <w:u w:val="single"/>
        </w:rPr>
        <w:t>，弃去氨液，用</w:t>
      </w:r>
      <w:r w:rsidRPr="00831004">
        <w:rPr>
          <w:rFonts w:hint="eastAsia"/>
          <w:u w:val="single"/>
        </w:rPr>
        <w:t>正丁醇</w:t>
      </w:r>
      <w:r w:rsidRPr="00831004">
        <w:rPr>
          <w:u w:val="single"/>
        </w:rPr>
        <w:t>饱和的水洗涤</w:t>
      </w:r>
      <w:r w:rsidRPr="00831004">
        <w:rPr>
          <w:u w:val="single"/>
        </w:rPr>
        <w:t>3</w:t>
      </w:r>
      <w:r w:rsidRPr="00831004">
        <w:rPr>
          <w:u w:val="single"/>
        </w:rPr>
        <w:t>次，每次</w:t>
      </w:r>
      <w:r w:rsidRPr="00831004">
        <w:rPr>
          <w:u w:val="single"/>
        </w:rPr>
        <w:t>50ml</w:t>
      </w:r>
      <w:r w:rsidRPr="00831004">
        <w:rPr>
          <w:u w:val="single"/>
        </w:rPr>
        <w:t>，弃去</w:t>
      </w:r>
      <w:r w:rsidRPr="00831004">
        <w:rPr>
          <w:rFonts w:hint="eastAsia"/>
          <w:u w:val="single"/>
        </w:rPr>
        <w:t>水</w:t>
      </w:r>
      <w:r w:rsidRPr="00831004">
        <w:rPr>
          <w:u w:val="single"/>
        </w:rPr>
        <w:t>液，正丁醇液蒸干，残渣加甲醇</w:t>
      </w:r>
      <w:r w:rsidRPr="00831004">
        <w:rPr>
          <w:rFonts w:hint="eastAsia"/>
          <w:u w:val="single"/>
        </w:rPr>
        <w:t>使</w:t>
      </w:r>
      <w:r w:rsidRPr="00831004">
        <w:rPr>
          <w:u w:val="single"/>
        </w:rPr>
        <w:t>溶解</w:t>
      </w:r>
      <w:r w:rsidRPr="00831004">
        <w:rPr>
          <w:rFonts w:hint="eastAsia"/>
          <w:u w:val="single"/>
        </w:rPr>
        <w:t>，并</w:t>
      </w:r>
      <w:r w:rsidRPr="00831004">
        <w:rPr>
          <w:u w:val="single"/>
        </w:rPr>
        <w:t>转移至</w:t>
      </w:r>
      <w:r w:rsidRPr="00831004">
        <w:rPr>
          <w:u w:val="single"/>
        </w:rPr>
        <w:t>10ml</w:t>
      </w:r>
      <w:r w:rsidRPr="00831004">
        <w:rPr>
          <w:u w:val="single"/>
        </w:rPr>
        <w:t>量瓶中，加甲醇至刻度，摇匀，滤过，取续滤液，即得。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831004">
        <w:rPr>
          <w:u w:val="single"/>
        </w:rPr>
        <w:t>测定法</w:t>
      </w:r>
      <w:r w:rsidRPr="00831004">
        <w:rPr>
          <w:u w:val="single"/>
        </w:rPr>
        <w:t xml:space="preserve">  </w:t>
      </w:r>
      <w:r w:rsidRPr="00831004">
        <w:rPr>
          <w:u w:val="single"/>
        </w:rPr>
        <w:t>分别精密吸取对照品溶液</w:t>
      </w:r>
      <w:r w:rsidRPr="00831004">
        <w:rPr>
          <w:u w:val="single"/>
        </w:rPr>
        <w:t>2μl</w:t>
      </w:r>
      <w:r w:rsidRPr="00831004">
        <w:rPr>
          <w:u w:val="single"/>
        </w:rPr>
        <w:t>、</w:t>
      </w:r>
      <w:r w:rsidRPr="00831004">
        <w:rPr>
          <w:rFonts w:hint="eastAsia"/>
          <w:u w:val="single"/>
        </w:rPr>
        <w:t>10</w:t>
      </w:r>
      <w:r w:rsidRPr="00831004">
        <w:rPr>
          <w:u w:val="single"/>
        </w:rPr>
        <w:t>μl</w:t>
      </w:r>
      <w:r w:rsidRPr="00831004">
        <w:rPr>
          <w:u w:val="single"/>
        </w:rPr>
        <w:t>，供试品溶液</w:t>
      </w:r>
      <w:r w:rsidRPr="00831004">
        <w:rPr>
          <w:rFonts w:hint="eastAsia"/>
          <w:u w:val="single"/>
        </w:rPr>
        <w:t>5~</w:t>
      </w:r>
      <w:r w:rsidRPr="00831004">
        <w:rPr>
          <w:u w:val="single"/>
        </w:rPr>
        <w:t>10μl</w:t>
      </w:r>
      <w:r w:rsidRPr="00831004">
        <w:rPr>
          <w:u w:val="single"/>
        </w:rPr>
        <w:t>，注入液相色谱仪，测定，以外标两点法对数方程计算，即得。</w:t>
      </w:r>
    </w:p>
    <w:p w:rsidR="005D6678" w:rsidRPr="00831004" w:rsidRDefault="005D6678" w:rsidP="005D6678">
      <w:pPr>
        <w:spacing w:line="360" w:lineRule="exact"/>
        <w:ind w:firstLineChars="200" w:firstLine="420"/>
        <w:rPr>
          <w:u w:val="single"/>
        </w:rPr>
      </w:pPr>
      <w:r w:rsidRPr="00831004">
        <w:rPr>
          <w:u w:val="single"/>
        </w:rPr>
        <w:t>本品每</w:t>
      </w:r>
      <w:r w:rsidRPr="00831004">
        <w:rPr>
          <w:u w:val="single"/>
        </w:rPr>
        <w:t>1ml</w:t>
      </w:r>
      <w:r w:rsidRPr="00831004">
        <w:rPr>
          <w:u w:val="single"/>
        </w:rPr>
        <w:t>含黄芪以黄芪甲苷（</w:t>
      </w:r>
      <w:r w:rsidRPr="00831004">
        <w:rPr>
          <w:u w:val="single"/>
        </w:rPr>
        <w:t>C</w:t>
      </w:r>
      <w:r w:rsidRPr="00831004">
        <w:rPr>
          <w:u w:val="single"/>
          <w:vertAlign w:val="subscript"/>
        </w:rPr>
        <w:t>41</w:t>
      </w:r>
      <w:r w:rsidRPr="00831004">
        <w:rPr>
          <w:u w:val="single"/>
        </w:rPr>
        <w:t>H</w:t>
      </w:r>
      <w:r w:rsidRPr="00831004">
        <w:rPr>
          <w:u w:val="single"/>
          <w:vertAlign w:val="subscript"/>
        </w:rPr>
        <w:t>68</w:t>
      </w:r>
      <w:r w:rsidRPr="00831004">
        <w:rPr>
          <w:u w:val="single"/>
        </w:rPr>
        <w:t>O</w:t>
      </w:r>
      <w:r w:rsidRPr="00831004">
        <w:rPr>
          <w:u w:val="single"/>
          <w:vertAlign w:val="subscript"/>
        </w:rPr>
        <w:t>14</w:t>
      </w:r>
      <w:r w:rsidRPr="00831004">
        <w:rPr>
          <w:u w:val="single"/>
        </w:rPr>
        <w:t>）计，不得少于</w:t>
      </w:r>
      <w:r w:rsidR="00A8058B">
        <w:rPr>
          <w:u w:val="single"/>
        </w:rPr>
        <w:t>9</w:t>
      </w:r>
      <w:r w:rsidRPr="00831004">
        <w:rPr>
          <w:u w:val="single"/>
        </w:rPr>
        <w:t>0μg</w:t>
      </w:r>
      <w:r w:rsidRPr="00831004">
        <w:rPr>
          <w:u w:val="single"/>
        </w:rPr>
        <w:t>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/>
        </w:rPr>
        <w:t>【功能与主治】</w:t>
      </w:r>
      <w:r w:rsidRPr="00831004">
        <w:t xml:space="preserve">  </w:t>
      </w:r>
      <w:r w:rsidRPr="00831004">
        <w:t>补气健脾。用于脾气不足所致的表虚自汗、四肢乏力及久病虚弱。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/>
        </w:rPr>
        <w:t>【用法与用量】</w:t>
      </w:r>
      <w:r w:rsidRPr="00831004">
        <w:t xml:space="preserve">  </w:t>
      </w:r>
      <w:r w:rsidRPr="00831004">
        <w:t>口服。一次</w:t>
      </w:r>
      <w:r w:rsidRPr="00831004">
        <w:t>10m</w:t>
      </w:r>
      <w:r w:rsidRPr="00831004">
        <w:rPr>
          <w:rFonts w:hint="eastAsia"/>
        </w:rPr>
        <w:t>l</w:t>
      </w:r>
      <w:r w:rsidRPr="00831004">
        <w:t>，一日</w:t>
      </w:r>
      <w:r w:rsidRPr="00831004">
        <w:t>2</w:t>
      </w:r>
      <w:r w:rsidRPr="00831004">
        <w:t>次，早晚服用。</w:t>
      </w:r>
    </w:p>
    <w:p w:rsidR="005D6678" w:rsidRPr="00831004" w:rsidRDefault="005D6678" w:rsidP="005D6678">
      <w:pPr>
        <w:spacing w:line="360" w:lineRule="exact"/>
        <w:ind w:firstLineChars="200" w:firstLine="420"/>
      </w:pPr>
      <w:r w:rsidRPr="005D6678">
        <w:rPr>
          <w:rFonts w:ascii="黑体" w:eastAsia="黑体" w:hAnsi="黑体"/>
        </w:rPr>
        <w:t xml:space="preserve">【规格】 </w:t>
      </w:r>
      <w:r w:rsidRPr="00831004">
        <w:t xml:space="preserve"> </w:t>
      </w:r>
      <w:r w:rsidRPr="00831004">
        <w:t>每支装</w:t>
      </w:r>
      <w:r w:rsidRPr="00831004">
        <w:t>10ml</w:t>
      </w:r>
      <w:r w:rsidR="009F501B">
        <w:rPr>
          <w:rFonts w:hint="eastAsia"/>
        </w:rPr>
        <w:t>（</w:t>
      </w:r>
      <w:r w:rsidR="003F74B8">
        <w:t>每</w:t>
      </w:r>
      <w:r w:rsidR="003F74B8">
        <w:t>1ml</w:t>
      </w:r>
      <w:r w:rsidR="009F501B">
        <w:rPr>
          <w:rFonts w:hint="eastAsia"/>
        </w:rPr>
        <w:t>相当于饮片</w:t>
      </w:r>
      <w:r w:rsidR="003F74B8">
        <w:rPr>
          <w:rFonts w:hint="eastAsia"/>
        </w:rPr>
        <w:t>0.</w:t>
      </w:r>
      <w:r w:rsidR="009F501B">
        <w:rPr>
          <w:rFonts w:hint="eastAsia"/>
        </w:rPr>
        <w:t>5g</w:t>
      </w:r>
      <w:r w:rsidR="009F501B">
        <w:rPr>
          <w:rFonts w:hint="eastAsia"/>
        </w:rPr>
        <w:t>）</w:t>
      </w:r>
    </w:p>
    <w:p w:rsidR="002B08D9" w:rsidRDefault="005D6678" w:rsidP="005D6678">
      <w:pPr>
        <w:ind w:firstLineChars="200" w:firstLine="420"/>
      </w:pPr>
      <w:r w:rsidRPr="005D6678">
        <w:rPr>
          <w:rFonts w:ascii="黑体" w:eastAsia="黑体" w:hAnsi="黑体"/>
        </w:rPr>
        <w:t>【贮藏】</w:t>
      </w:r>
      <w:r w:rsidRPr="00831004">
        <w:t xml:space="preserve">  </w:t>
      </w:r>
      <w:r w:rsidRPr="00831004">
        <w:t>密封，置阴凉处。</w:t>
      </w:r>
    </w:p>
    <w:p w:rsidR="003C2315" w:rsidRDefault="003C2315">
      <w:pPr>
        <w:widowControl/>
        <w:jc w:val="left"/>
      </w:pPr>
      <w:r>
        <w:br w:type="page"/>
      </w:r>
    </w:p>
    <w:p w:rsidR="00201BF3" w:rsidRPr="008A0AE2" w:rsidRDefault="00201BF3" w:rsidP="00201BF3">
      <w:pPr>
        <w:ind w:firstLineChars="200" w:firstLine="480"/>
        <w:jc w:val="center"/>
        <w:rPr>
          <w:rFonts w:ascii="黑体" w:eastAsia="黑体" w:hAnsi="黑体"/>
          <w:sz w:val="24"/>
        </w:rPr>
      </w:pPr>
      <w:r w:rsidRPr="008A0AE2">
        <w:rPr>
          <w:rFonts w:ascii="黑体" w:eastAsia="黑体" w:hAnsi="黑体"/>
          <w:sz w:val="24"/>
        </w:rPr>
        <w:lastRenderedPageBreak/>
        <w:t>北芪口服液药品标准修订草案起草说明</w:t>
      </w:r>
    </w:p>
    <w:p w:rsidR="008A0AE2" w:rsidRPr="00201BF3" w:rsidRDefault="008A0AE2" w:rsidP="00201BF3">
      <w:pPr>
        <w:ind w:firstLineChars="200" w:firstLine="420"/>
        <w:jc w:val="center"/>
        <w:rPr>
          <w:rFonts w:ascii="黑体" w:eastAsia="黑体" w:hAnsi="黑体"/>
        </w:rPr>
      </w:pPr>
    </w:p>
    <w:p w:rsidR="008A0AE2" w:rsidRDefault="00201BF3" w:rsidP="005D6678">
      <w:pPr>
        <w:ind w:firstLineChars="200" w:firstLine="420"/>
      </w:pPr>
      <w:r>
        <w:t>1.</w:t>
      </w:r>
      <w:r w:rsidR="008A0AE2">
        <w:t xml:space="preserve"> </w:t>
      </w:r>
      <w:r w:rsidR="008A0AE2">
        <w:rPr>
          <w:rFonts w:hint="eastAsia"/>
        </w:rPr>
        <w:t>规范了处方和制法的</w:t>
      </w:r>
      <w:r w:rsidR="008A0AE2">
        <w:t>格式。</w:t>
      </w:r>
    </w:p>
    <w:p w:rsidR="008A0AE2" w:rsidRDefault="008A0AE2" w:rsidP="005D6678">
      <w:pPr>
        <w:ind w:firstLineChars="200" w:firstLine="420"/>
      </w:pPr>
      <w:r>
        <w:rPr>
          <w:rFonts w:hint="eastAsia"/>
        </w:rPr>
        <w:t>2.</w:t>
      </w:r>
      <w:r w:rsidRPr="008A0AE2">
        <w:rPr>
          <w:rFonts w:hint="eastAsia"/>
        </w:rPr>
        <w:t xml:space="preserve"> </w:t>
      </w:r>
      <w:r>
        <w:rPr>
          <w:rFonts w:hint="eastAsia"/>
        </w:rPr>
        <w:t>规范了相对密度的写法</w:t>
      </w:r>
    </w:p>
    <w:p w:rsidR="008A0AE2" w:rsidRDefault="008A0AE2" w:rsidP="005D6678">
      <w:pPr>
        <w:ind w:firstLineChars="200" w:firstLine="420"/>
      </w:pPr>
      <w:r>
        <w:rPr>
          <w:rFonts w:hint="eastAsia"/>
        </w:rPr>
        <w:t>3</w:t>
      </w:r>
      <w:r>
        <w:t xml:space="preserve">. </w:t>
      </w:r>
      <w:r>
        <w:t>修订了</w:t>
      </w:r>
      <w:r w:rsidRPr="008A0AE2">
        <w:t>黄芪甲苷</w:t>
      </w:r>
      <w:r w:rsidR="00201BF3">
        <w:t>含量测定</w:t>
      </w:r>
      <w:r>
        <w:t>方法及限度</w:t>
      </w:r>
      <w:r>
        <w:rPr>
          <w:rFonts w:hint="eastAsia"/>
        </w:rPr>
        <w:t>。</w:t>
      </w:r>
    </w:p>
    <w:p w:rsidR="003C2315" w:rsidRDefault="008A0AE2" w:rsidP="005D6678">
      <w:pPr>
        <w:ind w:firstLineChars="200" w:firstLine="420"/>
      </w:pPr>
      <w:r>
        <w:rPr>
          <w:rFonts w:hint="eastAsia"/>
        </w:rPr>
        <w:t>4.</w:t>
      </w:r>
      <w:r>
        <w:t xml:space="preserve"> </w:t>
      </w:r>
      <w:r>
        <w:t>【规格】根据《</w:t>
      </w:r>
      <w:r>
        <w:rPr>
          <w:rFonts w:hint="eastAsia"/>
        </w:rPr>
        <w:t>中成</w:t>
      </w:r>
      <w:r>
        <w:t>药规格表述技术指导原则》，</w:t>
      </w:r>
      <w:r w:rsidR="00201BF3">
        <w:t>将规格规范为</w:t>
      </w:r>
      <w:r>
        <w:rPr>
          <w:rFonts w:hint="eastAsia"/>
        </w:rPr>
        <w:t>“</w:t>
      </w:r>
      <w:r w:rsidRPr="00831004">
        <w:t>每支装</w:t>
      </w:r>
      <w:r w:rsidRPr="00831004">
        <w:t>10ml</w:t>
      </w:r>
      <w:r>
        <w:rPr>
          <w:rFonts w:hint="eastAsia"/>
        </w:rPr>
        <w:t>（</w:t>
      </w:r>
      <w:r w:rsidR="00462AB1">
        <w:t>每</w:t>
      </w:r>
      <w:r w:rsidR="00462AB1">
        <w:t>1ml</w:t>
      </w:r>
      <w:r w:rsidR="00462AB1">
        <w:rPr>
          <w:rFonts w:hint="eastAsia"/>
        </w:rPr>
        <w:t>相当于饮片</w:t>
      </w:r>
      <w:r w:rsidR="00462AB1">
        <w:rPr>
          <w:rFonts w:hint="eastAsia"/>
        </w:rPr>
        <w:t>0.5g</w:t>
      </w:r>
      <w:r>
        <w:rPr>
          <w:rFonts w:hint="eastAsia"/>
        </w:rPr>
        <w:t>）”。</w:t>
      </w:r>
      <w:bookmarkStart w:id="1" w:name="_GoBack"/>
      <w:bookmarkEnd w:id="1"/>
    </w:p>
    <w:sectPr w:rsidR="003C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A1" w:rsidRDefault="00851BA1" w:rsidP="005D6678">
      <w:r>
        <w:separator/>
      </w:r>
    </w:p>
  </w:endnote>
  <w:endnote w:type="continuationSeparator" w:id="0">
    <w:p w:rsidR="00851BA1" w:rsidRDefault="00851BA1" w:rsidP="005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A1" w:rsidRDefault="00851BA1" w:rsidP="005D6678">
      <w:r>
        <w:separator/>
      </w:r>
    </w:p>
  </w:footnote>
  <w:footnote w:type="continuationSeparator" w:id="0">
    <w:p w:rsidR="00851BA1" w:rsidRDefault="00851BA1" w:rsidP="005D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82"/>
    <w:rsid w:val="00201BF3"/>
    <w:rsid w:val="002B08D9"/>
    <w:rsid w:val="002F4A99"/>
    <w:rsid w:val="003C2315"/>
    <w:rsid w:val="003F74B8"/>
    <w:rsid w:val="00462AB1"/>
    <w:rsid w:val="005D6678"/>
    <w:rsid w:val="008333DC"/>
    <w:rsid w:val="00851BA1"/>
    <w:rsid w:val="008A0AE2"/>
    <w:rsid w:val="009F501B"/>
    <w:rsid w:val="00A8058B"/>
    <w:rsid w:val="00B07839"/>
    <w:rsid w:val="00B56D83"/>
    <w:rsid w:val="00BD136F"/>
    <w:rsid w:val="00E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F1DB7D-A8CA-4053-B51A-6390A0B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201</Words>
  <Characters>1151</Characters>
  <Application>Microsoft Office Word</Application>
  <DocSecurity>0</DocSecurity>
  <Lines>9</Lines>
  <Paragraphs>2</Paragraphs>
  <ScaleCrop>false</ScaleCrop>
  <Company>xt256.com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倪龙</dc:creator>
  <cp:keywords/>
  <dc:description/>
  <cp:lastModifiedBy>倪龙</cp:lastModifiedBy>
  <cp:revision>8</cp:revision>
  <dcterms:created xsi:type="dcterms:W3CDTF">2024-01-29T03:24:00Z</dcterms:created>
  <dcterms:modified xsi:type="dcterms:W3CDTF">2024-02-01T02:44:00Z</dcterms:modified>
</cp:coreProperties>
</file>