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新增和修订日照市公立医疗机构部分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医疗服务项目价格的通知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为进一步优化完善医疗服务项目价格，促进医疗服务高质量发展，满足人民群众日益增长的医疗服务需求，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2023年9月15日市医保局印发了《关于新增和修订日照市公立医疗机构部分医疗服务项目价格的通知》（日医保发〔2023〕37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号）,现将有关情况解读如下：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一、有关背景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根据山东省医疗保障局《关于公布部分医疗服务项目价格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的通知》(鲁医保发〔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号)要求，结合我市实际，拟新增和修订部分医疗服务项目价格。前期，对拟调整的医疗服务项目进行了测算分析，与周边地市进行了沟通了解，征求了部分区县局和医疗机构的意见建议。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二、具体贯彻落实意见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（一）新增和调整部分医疗服务项目价格。</w:t>
      </w:r>
      <w:r>
        <w:rPr>
          <w:rFonts w:hint="eastAsia" w:ascii="仿宋_GB2312" w:hAnsi="仿宋_GB2312" w:eastAsia="仿宋_GB2312" w:cs="仿宋_GB2312"/>
          <w:sz w:val="32"/>
          <w:szCs w:val="32"/>
        </w:rPr>
        <w:t>省医保局鲁医保发〔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号文件，按驻济省（部）属三级公立医疗机构最高价格下浮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，确定我市三级公立医疗机构最高价格，二、一级医疗机构分别按拟定标准的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90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85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执行。拟新增</w:t>
      </w: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个医疗服务项目价格、修订</w:t>
      </w:r>
      <w:r>
        <w:rPr>
          <w:rFonts w:hint="eastAsia" w:ascii="Times New Roman" w:hAnsi="Times New Roman" w:eastAsia="仿宋_GB2312" w:cs="仿宋_GB2312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个医疗服务项目价格、新增</w:t>
      </w:r>
      <w:r>
        <w:rPr>
          <w:rFonts w:hint="eastAsia" w:ascii="Times New Roman" w:hAnsi="Times New Roman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种可另收费一次性耗材、删除</w:t>
      </w:r>
      <w:r>
        <w:rPr>
          <w:rFonts w:hint="eastAsia" w:ascii="Times New Roman" w:hAnsi="Times New Roman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种可另收费一次性耗材。其中，综合类项目</w:t>
      </w: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个：多学科会诊、中心静脉穿刺置管加测压；医技诊疗类项目</w:t>
      </w:r>
      <w:r>
        <w:rPr>
          <w:rFonts w:hint="eastAsia" w:ascii="Times New Roman" w:hAnsi="Times New Roman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个：C型臂术中透视、左心功能测定、微量元素测定、血清肌酸激酶测定、尿转铁蛋白测定、轻链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KAPPA、LAMBDA</w:t>
      </w:r>
      <w:r>
        <w:rPr>
          <w:rFonts w:hint="eastAsia" w:ascii="仿宋_GB2312" w:hAnsi="仿宋_GB2312" w:eastAsia="仿宋_GB2312" w:cs="仿宋_GB2312"/>
          <w:sz w:val="32"/>
          <w:szCs w:val="32"/>
        </w:rPr>
        <w:t>定量(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K-LC，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-LC</w:t>
      </w:r>
      <w:r>
        <w:rPr>
          <w:rFonts w:hint="eastAsia" w:ascii="仿宋_GB2312" w:hAnsi="仿宋_GB2312" w:eastAsia="仿宋_GB2312" w:cs="仿宋_GB2312"/>
          <w:sz w:val="32"/>
          <w:szCs w:val="32"/>
        </w:rPr>
        <w:t>)、结核菌感染T细胞检测；临床诊疗类项目</w:t>
      </w:r>
      <w:r>
        <w:rPr>
          <w:rFonts w:hint="eastAsia" w:ascii="Times New Roman" w:hAnsi="Times New Roman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个：复杂充填术、小肠镜检查、经膀胱镜输尿管插管术、羊膜腔穿刺术、经皮选择性静脉置管术、经颈静脉长期透析管植入术、特殊方法气管插管术、睑内翻矫正术、青光眼引流物植入术、左心耳封堵术、静脉曲张结扎剥脱术、骨盆骨折复位内固定术、锁骨骨折复位内固定术、残端修整术、截指术、线雕取出术、钬激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Leep</w:t>
      </w:r>
      <w:r>
        <w:rPr>
          <w:rFonts w:hint="eastAsia" w:ascii="仿宋_GB2312" w:hAnsi="仿宋_GB2312" w:eastAsia="仿宋_GB2312" w:cs="仿宋_GB2312"/>
          <w:sz w:val="32"/>
          <w:szCs w:val="32"/>
        </w:rPr>
        <w:t>刀、光照治疗；新增</w:t>
      </w:r>
      <w:r>
        <w:rPr>
          <w:rFonts w:hint="eastAsia" w:ascii="Times New Roman" w:hAnsi="Times New Roman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种可另收费一次性耗材：控温毯，泵用注射器，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ACT</w:t>
      </w:r>
      <w:r>
        <w:rPr>
          <w:rFonts w:hint="eastAsia" w:ascii="仿宋_GB2312" w:hAnsi="仿宋_GB2312" w:eastAsia="仿宋_GB2312" w:cs="仿宋_GB2312"/>
          <w:sz w:val="32"/>
          <w:szCs w:val="32"/>
        </w:rPr>
        <w:t>试剂，一次性电子内窥镜，一次性灌肠器，取卵针，内窥镜隔离套（帽），激光纤维束，一次性使用皮肤削切器，定位标记液，集尿管路，起搏器，撑开器，内窥镜血管采集系统，内窥镜隔离套（帽），吹雾管，手术薄膜，神经手术垫，神经阻滞针，外固定及支抗用融合器、板、钉、网、棒、丝、凿，扩髓配套器械，压力腿套，胚胎移植管，温度控制导管，角膜接触帽。（见附件）；删除</w:t>
      </w:r>
      <w:r>
        <w:rPr>
          <w:rFonts w:hint="eastAsia" w:ascii="Times New Roman" w:hAnsi="Times New Roman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种可另收费一次性耗材：微量泵空针，一次性电子支气管内窥镜，内窥镜保护套，内窥镜保护套，粘贴巾。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（二）明确医保支付政策。</w:t>
      </w:r>
      <w:r>
        <w:rPr>
          <w:rFonts w:hint="eastAsia" w:ascii="仿宋_GB2312" w:hAnsi="仿宋_GB2312" w:eastAsia="仿宋_GB2312" w:cs="仿宋_GB2312"/>
          <w:sz w:val="32"/>
          <w:szCs w:val="32"/>
        </w:rPr>
        <w:t>此次新增和调整项医疗服务项目均属于医保支付范围，将根据调整后价格同步调整支付标准。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（三）明确执行日期。</w:t>
      </w:r>
      <w:r>
        <w:rPr>
          <w:rFonts w:hint="eastAsia" w:ascii="仿宋_GB2312" w:hAnsi="仿宋_GB2312" w:eastAsia="仿宋_GB2312" w:cs="仿宋_GB2312"/>
          <w:sz w:val="32"/>
          <w:szCs w:val="32"/>
        </w:rPr>
        <w:t>上述政策拟于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日起施行，有效期至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Style w:val="6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FqO20AQAAUgMAAA4AAABkcnMv&#10;ZTJvRG9jLnhtbK1TzW4TMRC+I/EOlu/Em6h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YUWo7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Style w:val="6"/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F7A13"/>
    <w:rsid w:val="005E0DE6"/>
    <w:rsid w:val="03425826"/>
    <w:rsid w:val="0784437A"/>
    <w:rsid w:val="1B054E26"/>
    <w:rsid w:val="1C882518"/>
    <w:rsid w:val="232E3BA5"/>
    <w:rsid w:val="29776A89"/>
    <w:rsid w:val="304F07CF"/>
    <w:rsid w:val="34FF2ED8"/>
    <w:rsid w:val="39597556"/>
    <w:rsid w:val="3EC21F72"/>
    <w:rsid w:val="4260587C"/>
    <w:rsid w:val="47234B3A"/>
    <w:rsid w:val="482C4E75"/>
    <w:rsid w:val="4BE636B5"/>
    <w:rsid w:val="4DD21049"/>
    <w:rsid w:val="5023334C"/>
    <w:rsid w:val="51807E55"/>
    <w:rsid w:val="55EF7A13"/>
    <w:rsid w:val="57BB036C"/>
    <w:rsid w:val="5DF6494F"/>
    <w:rsid w:val="604651C8"/>
    <w:rsid w:val="60645398"/>
    <w:rsid w:val="65B4478E"/>
    <w:rsid w:val="66D1F932"/>
    <w:rsid w:val="6B0A6496"/>
    <w:rsid w:val="707C4000"/>
    <w:rsid w:val="79E3456C"/>
    <w:rsid w:val="DFFFA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99"/>
    <w:rPr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医疗保障局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2022-12-13T16:45:00Z</dcterms:created>
  <dc:creator>haiji800701</dc:creator>
  <cp:lastModifiedBy>administrator</cp:lastModifiedBy>
  <dcterms:modified xsi:type="dcterms:W3CDTF">2023-12-15T11:27:16Z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