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20"/>
        </w:tabs>
        <w:spacing w:line="60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36"/>
        </w:rPr>
      </w:pPr>
      <w:r>
        <w:rPr>
          <w:rFonts w:hint="eastAsia" w:ascii="方正小标宋简体" w:eastAsia="方正小标宋简体"/>
          <w:sz w:val="44"/>
          <w:szCs w:val="36"/>
        </w:rPr>
        <w:t>广西壮族自治区医疗机构抗菌药物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36"/>
        </w:rPr>
      </w:pPr>
      <w:r>
        <w:rPr>
          <w:rFonts w:hint="eastAsia" w:ascii="方正小标宋简体" w:eastAsia="方正小标宋简体"/>
          <w:sz w:val="44"/>
          <w:szCs w:val="36"/>
        </w:rPr>
        <w:t>临床应用备案表</w:t>
      </w:r>
    </w:p>
    <w:p>
      <w:pPr>
        <w:spacing w:line="600" w:lineRule="exact"/>
        <w:jc w:val="center"/>
        <w:rPr>
          <w:b/>
          <w:sz w:val="36"/>
          <w:szCs w:val="36"/>
        </w:rPr>
      </w:pPr>
    </w:p>
    <w:tbl>
      <w:tblPr>
        <w:tblStyle w:val="7"/>
        <w:tblW w:w="8835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5"/>
        <w:gridCol w:w="4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8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医疗机构名称（盖章</w:t>
            </w:r>
            <w:r>
              <w:rPr>
                <w:rFonts w:hint="eastAsia" w:eastAsia="仿宋_GB2312"/>
                <w:sz w:val="24"/>
                <w:lang w:eastAsia="zh-CN"/>
              </w:rPr>
              <w:t>）</w:t>
            </w:r>
            <w:r>
              <w:rPr>
                <w:rFonts w:eastAsia="仿宋_GB2312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8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抗菌药物通用名称：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1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剂型：</w:t>
            </w:r>
          </w:p>
        </w:tc>
        <w:tc>
          <w:tcPr>
            <w:tcW w:w="47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规格：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41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单位价格：</w:t>
            </w:r>
          </w:p>
        </w:tc>
        <w:tc>
          <w:tcPr>
            <w:tcW w:w="47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分级管理级别：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83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生产企业：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5" w:hRule="atLeast"/>
        </w:trPr>
        <w:tc>
          <w:tcPr>
            <w:tcW w:w="8835" w:type="dxa"/>
            <w:gridSpan w:val="2"/>
            <w:tcBorders>
              <w:tl2br w:val="nil"/>
              <w:tr2bl w:val="nil"/>
            </w:tcBorders>
          </w:tcPr>
          <w:p>
            <w:pPr>
              <w:spacing w:line="600" w:lineRule="exac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申请使用该品种的原因及循证医学依据（可另附页</w:t>
            </w:r>
            <w:r>
              <w:rPr>
                <w:rFonts w:hint="eastAsia" w:eastAsia="仿宋_GB2312"/>
                <w:sz w:val="24"/>
                <w:lang w:eastAsia="zh-CN"/>
              </w:rPr>
              <w:t>）</w:t>
            </w:r>
          </w:p>
          <w:p>
            <w:pPr>
              <w:spacing w:line="600" w:lineRule="exact"/>
              <w:rPr>
                <w:rFonts w:eastAsia="仿宋_GB2312"/>
                <w:sz w:val="24"/>
              </w:rPr>
            </w:pPr>
          </w:p>
          <w:p>
            <w:pPr>
              <w:spacing w:line="600" w:lineRule="exact"/>
              <w:rPr>
                <w:rFonts w:eastAsia="仿宋_GB2312"/>
                <w:sz w:val="24"/>
              </w:rPr>
            </w:pPr>
          </w:p>
          <w:p>
            <w:pPr>
              <w:spacing w:line="600" w:lineRule="exact"/>
              <w:rPr>
                <w:rFonts w:eastAsia="仿宋_GB2312"/>
                <w:sz w:val="24"/>
              </w:rPr>
            </w:pPr>
          </w:p>
          <w:p>
            <w:pPr>
              <w:spacing w:line="600" w:lineRule="exact"/>
              <w:rPr>
                <w:rFonts w:eastAsia="仿宋_GB2312"/>
                <w:sz w:val="24"/>
              </w:rPr>
            </w:pPr>
          </w:p>
          <w:p>
            <w:pPr>
              <w:spacing w:line="600" w:lineRule="exact"/>
              <w:rPr>
                <w:rFonts w:eastAsia="仿宋_GB2312"/>
                <w:sz w:val="24"/>
              </w:rPr>
            </w:pPr>
          </w:p>
          <w:p>
            <w:pPr>
              <w:spacing w:line="600" w:lineRule="exact"/>
              <w:rPr>
                <w:rFonts w:eastAsia="仿宋_GB2312"/>
                <w:sz w:val="24"/>
              </w:rPr>
            </w:pPr>
          </w:p>
          <w:p>
            <w:pPr>
              <w:spacing w:line="600" w:lineRule="exact"/>
              <w:rPr>
                <w:rFonts w:eastAsia="仿宋_GB2312"/>
                <w:sz w:val="24"/>
              </w:rPr>
            </w:pPr>
          </w:p>
          <w:p>
            <w:pPr>
              <w:spacing w:line="600" w:lineRule="exact"/>
              <w:rPr>
                <w:rFonts w:eastAsia="仿宋_GB2312"/>
                <w:sz w:val="24"/>
              </w:rPr>
            </w:pPr>
          </w:p>
          <w:p>
            <w:pPr>
              <w:spacing w:line="600" w:lineRule="exact"/>
              <w:rPr>
                <w:rFonts w:eastAsia="仿宋_GB2312"/>
                <w:sz w:val="24"/>
              </w:rPr>
            </w:pPr>
          </w:p>
          <w:p>
            <w:pPr>
              <w:spacing w:line="600" w:lineRule="exact"/>
              <w:rPr>
                <w:rFonts w:eastAsia="仿宋_GB2312"/>
                <w:sz w:val="24"/>
              </w:rPr>
            </w:pPr>
          </w:p>
          <w:p>
            <w:pPr>
              <w:spacing w:line="600" w:lineRule="exact"/>
              <w:rPr>
                <w:rFonts w:eastAsia="仿宋_GB2312"/>
                <w:sz w:val="24"/>
              </w:rPr>
            </w:pPr>
          </w:p>
          <w:p>
            <w:pPr>
              <w:spacing w:line="600" w:lineRule="exact"/>
              <w:rPr>
                <w:rFonts w:eastAsia="仿宋_GB2312"/>
                <w:sz w:val="24"/>
              </w:rPr>
            </w:pPr>
          </w:p>
          <w:p>
            <w:pPr>
              <w:spacing w:line="600" w:lineRule="exact"/>
              <w:rPr>
                <w:rFonts w:eastAsia="仿宋_GB2312"/>
                <w:sz w:val="24"/>
              </w:rPr>
            </w:pPr>
          </w:p>
          <w:p>
            <w:pPr>
              <w:spacing w:line="600" w:lineRule="exact"/>
              <w:rPr>
                <w:rFonts w:eastAsia="仿宋_GB2312"/>
                <w:sz w:val="24"/>
              </w:rPr>
            </w:pPr>
          </w:p>
          <w:p>
            <w:pPr>
              <w:spacing w:line="600" w:lineRule="exact"/>
              <w:rPr>
                <w:rFonts w:eastAsia="仿宋_GB2312"/>
                <w:sz w:val="24"/>
              </w:rPr>
            </w:pPr>
          </w:p>
          <w:p>
            <w:pPr>
              <w:spacing w:line="600" w:lineRule="exact"/>
              <w:rPr>
                <w:rFonts w:eastAsia="仿宋_GB2312"/>
                <w:sz w:val="24"/>
              </w:rPr>
            </w:pPr>
          </w:p>
          <w:p>
            <w:pPr>
              <w:spacing w:line="600" w:lineRule="exact"/>
              <w:rPr>
                <w:rFonts w:eastAsia="仿宋_GB2312"/>
                <w:sz w:val="24"/>
              </w:rPr>
            </w:pPr>
          </w:p>
          <w:p>
            <w:pPr>
              <w:spacing w:line="600" w:lineRule="exact"/>
              <w:rPr>
                <w:rFonts w:eastAsia="仿宋_GB2312"/>
                <w:sz w:val="24"/>
              </w:rPr>
            </w:pPr>
          </w:p>
          <w:p>
            <w:pPr>
              <w:spacing w:line="6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1" w:hRule="atLeast"/>
        </w:trPr>
        <w:tc>
          <w:tcPr>
            <w:tcW w:w="8835" w:type="dxa"/>
            <w:gridSpan w:val="2"/>
            <w:tcBorders>
              <w:tl2br w:val="nil"/>
              <w:tr2bl w:val="nil"/>
            </w:tcBorders>
          </w:tcPr>
          <w:p>
            <w:pPr>
              <w:spacing w:line="600" w:lineRule="exact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医疗机构药事管理与药物治疗学委员会（组</w:t>
            </w:r>
            <w:r>
              <w:rPr>
                <w:rFonts w:hint="eastAsia" w:eastAsia="仿宋_GB2312"/>
                <w:sz w:val="24"/>
                <w:lang w:eastAsia="zh-CN"/>
              </w:rPr>
              <w:t>）</w:t>
            </w:r>
            <w:r>
              <w:rPr>
                <w:rFonts w:eastAsia="仿宋_GB2312"/>
                <w:sz w:val="24"/>
              </w:rPr>
              <w:t>意见（可另附页</w:t>
            </w:r>
            <w:r>
              <w:rPr>
                <w:rFonts w:hint="eastAsia" w:eastAsia="仿宋_GB2312"/>
                <w:sz w:val="24"/>
                <w:lang w:eastAsia="zh-CN"/>
              </w:rPr>
              <w:t>）</w:t>
            </w:r>
          </w:p>
          <w:p>
            <w:pPr>
              <w:spacing w:line="600" w:lineRule="exact"/>
              <w:rPr>
                <w:rFonts w:eastAsia="仿宋_GB2312"/>
                <w:sz w:val="24"/>
              </w:rPr>
            </w:pPr>
          </w:p>
          <w:p>
            <w:pPr>
              <w:spacing w:line="600" w:lineRule="exact"/>
              <w:rPr>
                <w:rFonts w:eastAsia="仿宋_GB2312"/>
                <w:sz w:val="24"/>
              </w:rPr>
            </w:pPr>
          </w:p>
          <w:p>
            <w:pPr>
              <w:spacing w:line="600" w:lineRule="exact"/>
              <w:rPr>
                <w:rFonts w:eastAsia="仿宋_GB2312"/>
                <w:sz w:val="24"/>
              </w:rPr>
            </w:pPr>
          </w:p>
          <w:p>
            <w:pPr>
              <w:spacing w:line="600" w:lineRule="exact"/>
              <w:ind w:firstLine="3960" w:firstLineChars="16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主任委员签字：</w:t>
            </w:r>
          </w:p>
          <w:p>
            <w:pPr>
              <w:spacing w:line="600" w:lineRule="exact"/>
              <w:ind w:firstLine="4920" w:firstLineChars="20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835" w:type="dxa"/>
            <w:gridSpan w:val="2"/>
            <w:tcBorders>
              <w:tl2br w:val="nil"/>
              <w:tr2bl w:val="nil"/>
            </w:tcBorders>
          </w:tcPr>
          <w:p>
            <w:pPr>
              <w:spacing w:line="6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医疗机构法人代表意见</w:t>
            </w:r>
          </w:p>
          <w:p>
            <w:pPr>
              <w:spacing w:line="600" w:lineRule="exact"/>
              <w:rPr>
                <w:rFonts w:eastAsia="仿宋_GB2312"/>
                <w:sz w:val="24"/>
              </w:rPr>
            </w:pPr>
          </w:p>
          <w:p>
            <w:pPr>
              <w:spacing w:line="600" w:lineRule="exact"/>
              <w:rPr>
                <w:rFonts w:eastAsia="仿宋_GB2312"/>
                <w:sz w:val="24"/>
              </w:rPr>
            </w:pPr>
          </w:p>
          <w:p>
            <w:pPr>
              <w:spacing w:line="600" w:lineRule="exact"/>
              <w:rPr>
                <w:rFonts w:eastAsia="仿宋_GB2312"/>
                <w:sz w:val="24"/>
              </w:rPr>
            </w:pPr>
          </w:p>
          <w:p>
            <w:pPr>
              <w:spacing w:line="600" w:lineRule="exact"/>
              <w:ind w:firstLine="4080" w:firstLineChars="17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签字（盖章</w:t>
            </w:r>
            <w:r>
              <w:rPr>
                <w:rFonts w:hint="eastAsia" w:eastAsia="仿宋_GB2312"/>
                <w:sz w:val="24"/>
                <w:lang w:eastAsia="zh-CN"/>
              </w:rPr>
              <w:t>）</w:t>
            </w:r>
            <w:r>
              <w:rPr>
                <w:rFonts w:eastAsia="仿宋_GB2312"/>
                <w:sz w:val="24"/>
              </w:rPr>
              <w:t xml:space="preserve">： </w:t>
            </w:r>
          </w:p>
          <w:p>
            <w:pPr>
              <w:spacing w:line="600" w:lineRule="exact"/>
              <w:ind w:firstLine="4920" w:firstLineChars="20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eastAsia="仿宋_GB2312"/>
          <w:sz w:val="24"/>
          <w:lang w:val="en-US" w:eastAsia="zh-CN"/>
        </w:rPr>
        <w:sectPr>
          <w:footerReference r:id="rId3" w:type="even"/>
          <w:pgSz w:w="11905" w:h="16838"/>
          <w:pgMar w:top="1701" w:right="1417" w:bottom="1417" w:left="1701" w:header="851" w:footer="992" w:gutter="0"/>
          <w:cols w:space="0" w:num="1"/>
          <w:rtlGutter w:val="0"/>
          <w:docGrid w:type="lines" w:linePitch="325" w:charSpace="0"/>
        </w:sectPr>
      </w:pPr>
      <w:r>
        <w:rPr>
          <w:rFonts w:hint="eastAsia" w:eastAsia="仿宋_GB2312"/>
          <w:sz w:val="24"/>
          <w:lang w:val="en-US" w:eastAsia="zh-CN"/>
        </w:rPr>
        <w:t>注：当备案的厂家供货出现短缺时，更换厂家后不再临时行备案手续，经医疗机构</w:t>
      </w:r>
      <w:r>
        <w:rPr>
          <w:rFonts w:eastAsia="仿宋_GB2312"/>
          <w:sz w:val="24"/>
        </w:rPr>
        <w:t>药事管理与药物治疗学委员会</w:t>
      </w:r>
      <w:r>
        <w:rPr>
          <w:rFonts w:hint="eastAsia" w:eastAsia="仿宋_GB2312"/>
          <w:sz w:val="24"/>
          <w:lang w:val="en-US" w:eastAsia="zh-CN"/>
        </w:rPr>
        <w:t>讨论同意，采购同品同规药物继续使用即可。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</w:pPr>
    <w:r>
      <w:rPr>
        <w:rStyle w:val="9"/>
      </w:rPr>
      <w:fldChar w:fldCharType="begin"/>
    </w:r>
    <w:r>
      <w:rPr>
        <w:rStyle w:val="9"/>
      </w:rPr>
      <w:instrText xml:space="preserve">Page</w:instrText>
    </w:r>
    <w:r>
      <w:rPr>
        <w:rStyle w:val="9"/>
      </w:rPr>
      <w:fldChar w:fldCharType="separate"/>
    </w:r>
    <w:r>
      <w:rPr>
        <w:rStyle w:val="9"/>
      </w:rPr>
      <w:t>1</w:t>
    </w:r>
    <w:r>
      <w:rPr>
        <w:rStyle w:val="9"/>
      </w:rPr>
      <w:fldChar w:fldCharType="end"/>
    </w:r>
  </w:p>
  <w:p>
    <w:pPr>
      <w:pStyle w:val="5"/>
      <w:framePr w:wrap="around" w:vAnchor="text" w:hAnchor="margin" w:xAlign="outside" w:y="1"/>
      <w:ind w:right="360" w:firstLine="360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  <w:vanish/>
      </w:rPr>
      <w:t xml:space="preserve"> </w:t>
    </w:r>
    <w:r>
      <w:rPr>
        <w:rStyle w:val="9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kZWEzNzhjNDkxNzFlZWQ5Mzc3MWI1Y2QzMjg1NjAifQ=="/>
  </w:docVars>
  <w:rsids>
    <w:rsidRoot w:val="404C365F"/>
    <w:rsid w:val="404C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eastAsia="仿宋_GB2312"/>
      <w:sz w:val="32"/>
      <w:szCs w:val="32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itle"/>
    <w:basedOn w:val="1"/>
    <w:next w:val="1"/>
    <w:qFormat/>
    <w:uiPriority w:val="0"/>
    <w:pPr>
      <w:widowControl/>
      <w:spacing w:before="240" w:after="60"/>
      <w:jc w:val="center"/>
      <w:outlineLvl w:val="0"/>
    </w:pPr>
    <w:rPr>
      <w:rFonts w:ascii="Cambria" w:hAnsi="Cambria" w:cs="Arial"/>
      <w:b/>
      <w:bCs/>
      <w:sz w:val="32"/>
      <w:szCs w:val="32"/>
      <w:lang w:bidi="ar-SA"/>
    </w:rPr>
  </w:style>
  <w:style w:type="paragraph" w:styleId="5">
    <w:name w:val="footer"/>
    <w:next w:val="6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6">
    <w:name w:val="列出段落1"/>
    <w:basedOn w:val="1"/>
    <w:qFormat/>
    <w:uiPriority w:val="0"/>
    <w:pPr>
      <w:ind w:firstLine="200" w:firstLineChars="200"/>
    </w:pPr>
  </w:style>
  <w:style w:type="character" w:styleId="9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2023-12-07T03:04:00Z</dcterms:created>
  <dc:creator>粗尾鸭</dc:creator>
  <cp:lastModifiedBy>粗尾鸭</cp:lastModifiedBy>
  <dcterms:modified xsi:type="dcterms:W3CDTF">2023-12-07T03:04:28Z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3335AE473CC14D5C9A9B0CADB14DFA8A_11</vt:lpwstr>
  </property>
</Properties>
</file>