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14:textFill>
            <w14:solidFill>
              <w14:schemeClr w14:val="tx1"/>
            </w14:solidFill>
          </w14:textFill>
        </w:rPr>
      </w:pPr>
    </w:p>
    <w:p>
      <w:pPr>
        <w:pStyle w:val="7"/>
        <w:ind w:left="0"/>
        <w:rPr>
          <w:rFonts w:ascii="Times New Roman" w:hAnsi="Times New Roman" w:cs="Times New Roman"/>
          <w:color w:val="000000" w:themeColor="text1"/>
          <w:sz w:val="20"/>
          <w:lang w:val="en-US"/>
          <w14:textFill>
            <w14:solidFill>
              <w14:schemeClr w14:val="tx1"/>
            </w14:solidFill>
          </w14:textFill>
        </w:rPr>
      </w:pPr>
      <w:r>
        <w:rPr>
          <w:rFonts w:ascii="Times New Roman" w:hAnsi="Times New Roman" w:cs="Times New Roman"/>
          <w:color w:val="000000" w:themeColor="text1"/>
          <w:sz w:val="20"/>
          <w:lang w:val="en-US"/>
          <w14:textFill>
            <w14:solidFill>
              <w14:schemeClr w14:val="tx1"/>
            </w14:solidFill>
          </w14:textFill>
        </w:rPr>
        <w:t xml:space="preserve"> </w:t>
      </w:r>
    </w:p>
    <w:p>
      <w:pPr>
        <w:pStyle w:val="7"/>
        <w:ind w:left="0"/>
        <w:rPr>
          <w:rFonts w:ascii="Times New Roman" w:hAnsi="Times New Roman" w:cs="Times New Roman"/>
          <w:color w:val="000000" w:themeColor="text1"/>
          <w:sz w:val="20"/>
          <w14:textFill>
            <w14:solidFill>
              <w14:schemeClr w14:val="tx1"/>
            </w14:solidFill>
          </w14:textFill>
        </w:rPr>
      </w:pPr>
    </w:p>
    <w:p>
      <w:pPr>
        <w:pStyle w:val="7"/>
        <w:spacing w:before="6"/>
        <w:ind w:left="0"/>
        <w:rPr>
          <w:rFonts w:ascii="Times New Roman" w:hAnsi="Times New Roman" w:cs="Times New Roman"/>
          <w:color w:val="000000" w:themeColor="text1"/>
          <w:sz w:val="24"/>
          <w14:textFill>
            <w14:solidFill>
              <w14:schemeClr w14:val="tx1"/>
            </w14:solidFill>
          </w14:textFill>
        </w:rPr>
      </w:pPr>
    </w:p>
    <w:p>
      <w:pPr>
        <w:jc w:val="center"/>
        <w:rPr>
          <w:rFonts w:ascii="Times New Roman" w:hAnsi="Times New Roman" w:eastAsia="华文中宋" w:cs="Times New Roman"/>
          <w:color w:val="000000" w:themeColor="text1"/>
          <w:sz w:val="72"/>
          <w:szCs w:val="72"/>
          <w14:textFill>
            <w14:solidFill>
              <w14:schemeClr w14:val="tx1"/>
            </w14:solidFill>
          </w14:textFill>
        </w:rPr>
      </w:pPr>
      <w:r>
        <w:rPr>
          <w:rFonts w:hint="eastAsia" w:ascii="Times New Roman" w:hAnsi="Times New Roman" w:eastAsia="华文中宋" w:cs="Times New Roman"/>
          <w:color w:val="000000" w:themeColor="text1"/>
          <w:sz w:val="72"/>
          <w:szCs w:val="72"/>
          <w:lang w:val="en-US"/>
          <w14:textFill>
            <w14:solidFill>
              <w14:schemeClr w14:val="tx1"/>
            </w14:solidFill>
          </w14:textFill>
        </w:rPr>
        <w:t>广东</w:t>
      </w:r>
      <w:r>
        <w:rPr>
          <w:rFonts w:hint="eastAsia" w:ascii="Times New Roman" w:hAnsi="Times New Roman" w:eastAsia="华文中宋" w:cs="Times New Roman"/>
          <w:color w:val="000000" w:themeColor="text1"/>
          <w:sz w:val="72"/>
          <w:szCs w:val="72"/>
          <w:lang w:val="en-US" w:eastAsia="zh-CN"/>
          <w14:textFill>
            <w14:solidFill>
              <w14:schemeClr w14:val="tx1"/>
            </w14:solidFill>
          </w14:textFill>
        </w:rPr>
        <w:t>联盟阿莫西林</w:t>
      </w:r>
      <w:r>
        <w:rPr>
          <w:rFonts w:hint="eastAsia" w:ascii="Times New Roman" w:hAnsi="Times New Roman" w:eastAsia="华文中宋" w:cs="Times New Roman"/>
          <w:color w:val="000000" w:themeColor="text1"/>
          <w:sz w:val="72"/>
          <w:szCs w:val="72"/>
          <w:lang w:val="en-US"/>
          <w14:textFill>
            <w14:solidFill>
              <w14:schemeClr w14:val="tx1"/>
            </w14:solidFill>
          </w14:textFill>
        </w:rPr>
        <w:t>等</w:t>
      </w:r>
      <w:r>
        <w:rPr>
          <w:rFonts w:ascii="Times New Roman" w:hAnsi="Times New Roman" w:eastAsia="华文中宋" w:cs="Times New Roman"/>
          <w:color w:val="000000" w:themeColor="text1"/>
          <w:sz w:val="72"/>
          <w:szCs w:val="72"/>
          <w14:textFill>
            <w14:solidFill>
              <w14:schemeClr w14:val="tx1"/>
            </w14:solidFill>
          </w14:textFill>
        </w:rPr>
        <w:t>药品</w:t>
      </w:r>
    </w:p>
    <w:p>
      <w:pPr>
        <w:jc w:val="center"/>
        <w:rPr>
          <w:rFonts w:ascii="Times New Roman" w:hAnsi="Times New Roman" w:eastAsia="华文中宋" w:cs="Times New Roman"/>
          <w:color w:val="000000" w:themeColor="text1"/>
          <w:sz w:val="72"/>
          <w:szCs w:val="72"/>
          <w14:textFill>
            <w14:solidFill>
              <w14:schemeClr w14:val="tx1"/>
            </w14:solidFill>
          </w14:textFill>
        </w:rPr>
      </w:pPr>
      <w:r>
        <w:rPr>
          <w:rFonts w:hint="eastAsia" w:ascii="Times New Roman" w:hAnsi="Times New Roman" w:eastAsia="华文中宋" w:cs="Times New Roman"/>
          <w:color w:val="000000" w:themeColor="text1"/>
          <w:sz w:val="72"/>
          <w:szCs w:val="72"/>
          <w14:textFill>
            <w14:solidFill>
              <w14:schemeClr w14:val="tx1"/>
            </w14:solidFill>
          </w14:textFill>
        </w:rPr>
        <w:t>集中</w:t>
      </w:r>
      <w:r>
        <w:rPr>
          <w:rFonts w:ascii="Times New Roman" w:hAnsi="Times New Roman" w:eastAsia="华文中宋" w:cs="Times New Roman"/>
          <w:color w:val="000000" w:themeColor="text1"/>
          <w:sz w:val="72"/>
          <w:szCs w:val="72"/>
          <w:lang w:val="en-US"/>
          <w14:textFill>
            <w14:solidFill>
              <w14:schemeClr w14:val="tx1"/>
            </w14:solidFill>
          </w14:textFill>
        </w:rPr>
        <w:t>带量</w:t>
      </w:r>
      <w:r>
        <w:rPr>
          <w:rFonts w:ascii="Times New Roman" w:hAnsi="Times New Roman" w:eastAsia="华文中宋" w:cs="Times New Roman"/>
          <w:color w:val="000000" w:themeColor="text1"/>
          <w:sz w:val="72"/>
          <w:szCs w:val="72"/>
          <w14:textFill>
            <w14:solidFill>
              <w14:schemeClr w14:val="tx1"/>
            </w14:solidFill>
          </w14:textFill>
        </w:rPr>
        <w:t>采购文件</w:t>
      </w:r>
    </w:p>
    <w:p>
      <w:pPr>
        <w:pStyle w:val="7"/>
        <w:ind w:left="0"/>
        <w:rPr>
          <w:rFonts w:hint="eastAsia" w:ascii="Times New Roman" w:hAnsi="Times New Roman" w:eastAsia="仿宋" w:cs="Times New Roman"/>
          <w:color w:val="000000" w:themeColor="text1"/>
          <w:sz w:val="110"/>
          <w:lang w:val="en-US" w:eastAsia="zh-CN"/>
          <w14:textFill>
            <w14:solidFill>
              <w14:schemeClr w14:val="tx1"/>
            </w14:solidFill>
          </w14:textFill>
        </w:rPr>
      </w:pPr>
    </w:p>
    <w:p>
      <w:pPr>
        <w:pStyle w:val="7"/>
        <w:ind w:left="0"/>
        <w:rPr>
          <w:rFonts w:ascii="Times New Roman" w:hAnsi="Times New Roman" w:cs="Times New Roman"/>
          <w:color w:val="000000" w:themeColor="text1"/>
          <w:sz w:val="110"/>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lang w:val="en"/>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t>采购文件编号：GDYJYPDL202</w:t>
      </w:r>
      <w:r>
        <w:rPr>
          <w:rFonts w:hint="eastAsia" w:ascii="Times New Roman" w:hAnsi="Times New Roman" w:eastAsia="华文中宋" w:cs="Times New Roman"/>
          <w:color w:val="000000" w:themeColor="text1"/>
          <w:sz w:val="32"/>
          <w:lang w:val="en-US" w:eastAsia="zh-CN"/>
          <w14:textFill>
            <w14:solidFill>
              <w14:schemeClr w14:val="tx1"/>
            </w14:solidFill>
          </w14:textFill>
        </w:rPr>
        <w:t>3</w:t>
      </w:r>
      <w:r>
        <w:rPr>
          <w:rFonts w:ascii="Times New Roman" w:hAnsi="Times New Roman" w:eastAsia="华文中宋" w:cs="Times New Roman"/>
          <w:color w:val="000000" w:themeColor="text1"/>
          <w:sz w:val="32"/>
          <w14:textFill>
            <w14:solidFill>
              <w14:schemeClr w14:val="tx1"/>
            </w14:solidFill>
          </w14:textFill>
        </w:rPr>
        <w:t>0</w:t>
      </w:r>
      <w:r>
        <w:rPr>
          <w:rFonts w:hint="eastAsia" w:ascii="Times New Roman" w:hAnsi="Times New Roman" w:eastAsia="华文中宋" w:cs="Times New Roman"/>
          <w:color w:val="000000" w:themeColor="text1"/>
          <w:sz w:val="32"/>
          <w:lang w:val="en-US" w:eastAsia="zh-CN"/>
          <w14:textFill>
            <w14:solidFill>
              <w14:schemeClr w14:val="tx1"/>
            </w14:solidFill>
          </w14:textFill>
        </w:rPr>
        <w:t>2</w:t>
      </w:r>
    </w:p>
    <w:p>
      <w:pPr>
        <w:pStyle w:val="7"/>
        <w:ind w:left="0"/>
        <w:rPr>
          <w:rFonts w:ascii="Times New Roman" w:hAnsi="Times New Roman" w:cs="Times New Roman"/>
          <w:color w:val="000000" w:themeColor="text1"/>
          <w:sz w:val="42"/>
          <w14:textFill>
            <w14:solidFill>
              <w14:schemeClr w14:val="tx1"/>
            </w14:solidFill>
          </w14:textFill>
        </w:rPr>
      </w:pPr>
    </w:p>
    <w:p>
      <w:pPr>
        <w:pStyle w:val="7"/>
        <w:ind w:left="0"/>
        <w:rPr>
          <w:rFonts w:ascii="Times New Roman" w:hAnsi="Times New Roman" w:cs="Times New Roman"/>
          <w:color w:val="000000" w:themeColor="text1"/>
          <w:sz w:val="4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t>广东省药品交易中心</w:t>
      </w:r>
    </w:p>
    <w:p>
      <w:pPr>
        <w:spacing w:line="360" w:lineRule="auto"/>
        <w:jc w:val="center"/>
        <w:rPr>
          <w:rFonts w:ascii="Times New Roman" w:hAnsi="Times New Roman" w:eastAsia="华文中宋" w:cs="Times New Roman"/>
          <w:color w:val="000000" w:themeColor="text1"/>
          <w:sz w:val="32"/>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t>202</w:t>
      </w:r>
      <w:r>
        <w:rPr>
          <w:rFonts w:hint="eastAsia" w:ascii="Times New Roman" w:hAnsi="Times New Roman" w:eastAsia="华文中宋" w:cs="Times New Roman"/>
          <w:color w:val="000000" w:themeColor="text1"/>
          <w:sz w:val="32"/>
          <w:lang w:val="en-US" w:eastAsia="zh-CN"/>
          <w14:textFill>
            <w14:solidFill>
              <w14:schemeClr w14:val="tx1"/>
            </w14:solidFill>
          </w14:textFill>
        </w:rPr>
        <w:t>3</w:t>
      </w:r>
      <w:r>
        <w:rPr>
          <w:rFonts w:ascii="Times New Roman" w:hAnsi="Times New Roman" w:eastAsia="华文中宋" w:cs="Times New Roman"/>
          <w:color w:val="000000" w:themeColor="text1"/>
          <w:sz w:val="32"/>
          <w14:textFill>
            <w14:solidFill>
              <w14:schemeClr w14:val="tx1"/>
            </w14:solidFill>
          </w14:textFill>
        </w:rPr>
        <w:t>年</w:t>
      </w:r>
      <w:r>
        <w:rPr>
          <w:rFonts w:hint="eastAsia" w:ascii="Times New Roman" w:hAnsi="Times New Roman" w:eastAsia="华文中宋" w:cs="Times New Roman"/>
          <w:color w:val="000000" w:themeColor="text1"/>
          <w:sz w:val="32"/>
          <w:lang w:val="en-US" w:eastAsia="zh-CN"/>
          <w14:textFill>
            <w14:solidFill>
              <w14:schemeClr w14:val="tx1"/>
            </w14:solidFill>
          </w14:textFill>
        </w:rPr>
        <w:t>12</w:t>
      </w:r>
      <w:r>
        <w:rPr>
          <w:rFonts w:ascii="Times New Roman" w:hAnsi="Times New Roman" w:eastAsia="华文中宋" w:cs="Times New Roman"/>
          <w:color w:val="000000" w:themeColor="text1"/>
          <w:sz w:val="32"/>
          <w14:textFill>
            <w14:solidFill>
              <w14:schemeClr w14:val="tx1"/>
            </w14:solidFill>
          </w14:textFill>
        </w:rPr>
        <w:t>月</w:t>
      </w:r>
    </w:p>
    <w:p>
      <w:pPr>
        <w:rPr>
          <w:rFonts w:ascii="Times New Roman" w:hAnsi="Times New Roman" w:eastAsia="华文中宋" w:cs="Times New Roman"/>
          <w:color w:val="000000" w:themeColor="text1"/>
          <w:sz w:val="32"/>
          <w14:textFill>
            <w14:solidFill>
              <w14:schemeClr w14:val="tx1"/>
            </w14:solidFill>
          </w14:textFill>
        </w:rPr>
      </w:pPr>
      <w:r>
        <w:rPr>
          <w:rFonts w:ascii="Times New Roman" w:hAnsi="Times New Roman" w:eastAsia="华文中宋" w:cs="Times New Roman"/>
          <w:color w:val="000000" w:themeColor="text1"/>
          <w:sz w:val="32"/>
          <w14:textFill>
            <w14:solidFill>
              <w14:schemeClr w14:val="tx1"/>
            </w14:solidFill>
          </w14:textFill>
        </w:rPr>
        <w:br w:type="page"/>
      </w:r>
    </w:p>
    <w:p>
      <w:pPr>
        <w:pStyle w:val="2"/>
        <w:rPr>
          <w:rFonts w:hint="default" w:ascii="Times New Roman" w:hAnsi="Times New Roman"/>
          <w:color w:val="000000" w:themeColor="text1"/>
          <w14:textFill>
            <w14:solidFill>
              <w14:schemeClr w14:val="tx1"/>
            </w14:solidFill>
          </w14:textFill>
        </w:rPr>
      </w:pPr>
    </w:p>
    <w:p>
      <w:pPr>
        <w:pStyle w:val="12"/>
        <w:tabs>
          <w:tab w:val="right" w:leader="dot" w:pos="9836"/>
        </w:tabs>
        <w:spacing w:line="480" w:lineRule="exact"/>
        <w:ind w:left="44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44"/>
          <w:szCs w:val="44"/>
          <w14:textFill>
            <w14:solidFill>
              <w14:schemeClr w14:val="tx1"/>
            </w14:solidFill>
          </w14:textFill>
        </w:rPr>
        <w:t>目</w:t>
      </w:r>
      <w:r>
        <w:rPr>
          <w:rFonts w:ascii="Times New Roman" w:hAnsi="Times New Roman" w:eastAsia="黑体" w:cs="Times New Roman"/>
          <w:color w:val="000000" w:themeColor="text1"/>
          <w:sz w:val="44"/>
          <w:szCs w:val="44"/>
          <w:lang w:val="en-US"/>
          <w14:textFill>
            <w14:solidFill>
              <w14:schemeClr w14:val="tx1"/>
            </w14:solidFill>
          </w14:textFill>
        </w:rPr>
        <w:t xml:space="preserve">  </w:t>
      </w:r>
      <w:r>
        <w:rPr>
          <w:rFonts w:ascii="Times New Roman" w:hAnsi="Times New Roman" w:eastAsia="黑体" w:cs="Times New Roman"/>
          <w:color w:val="000000" w:themeColor="text1"/>
          <w:sz w:val="44"/>
          <w:szCs w:val="44"/>
          <w14:textFill>
            <w14:solidFill>
              <w14:schemeClr w14:val="tx1"/>
            </w14:solidFill>
          </w14:textFill>
        </w:rPr>
        <w:t>录</w:t>
      </w: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TOC \o "1-2" \h \u </w:instrText>
      </w:r>
      <w:r>
        <w:rPr>
          <w:rFonts w:ascii="Times New Roman" w:hAnsi="Times New Roman" w:cs="Times New Roman"/>
          <w:color w:val="000000" w:themeColor="text1"/>
          <w:sz w:val="24"/>
          <w:szCs w:val="24"/>
          <w14:textFill>
            <w14:solidFill>
              <w14:schemeClr w14:val="tx1"/>
            </w14:solidFill>
          </w14:textFill>
        </w:rPr>
        <w:fldChar w:fldCharType="separate"/>
      </w:r>
    </w:p>
    <w:p>
      <w:pPr>
        <w:pStyle w:val="11"/>
        <w:tabs>
          <w:tab w:val="right" w:leader="dot" w:pos="9836"/>
        </w:tabs>
        <w:spacing w:line="360" w:lineRule="exact"/>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"_Toc7563" </w:instrText>
      </w:r>
      <w:r>
        <w:rPr>
          <w:color w:val="000000" w:themeColor="text1"/>
          <w14:textFill>
            <w14:solidFill>
              <w14:schemeClr w14:val="tx1"/>
            </w14:solidFill>
          </w14:textFill>
        </w:rPr>
        <w:fldChar w:fldCharType="separate"/>
      </w:r>
      <w:r>
        <w:rPr>
          <w:rFonts w:hint="eastAsia" w:ascii="方正小标宋简体" w:hAnsi="方正小标宋简体" w:eastAsia="方正小标宋简体" w:cs="方正小标宋简体"/>
          <w:b w:val="0"/>
          <w:bCs w:val="0"/>
          <w:color w:val="000000" w:themeColor="text1"/>
          <w:sz w:val="24"/>
          <w:szCs w:val="24"/>
          <w:lang w:val="en-US"/>
          <w14:textFill>
            <w14:solidFill>
              <w14:schemeClr w14:val="tx1"/>
            </w14:solidFill>
          </w14:textFill>
        </w:rPr>
        <w:t>第一部分 采购邀请</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"_Toc16678"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一、参与采购主体</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"_Toc26433"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二、品种范围</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"_Toc18524"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三、采购周期和采购协议</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"_Toc22582"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四、申报</w:t>
      </w:r>
      <w:r>
        <w:rPr>
          <w:rFonts w:hint="eastAsia" w:ascii="Times New Roman" w:hAnsi="Times New Roman" w:cs="Times New Roman"/>
          <w:color w:val="000000" w:themeColor="text1"/>
          <w:sz w:val="24"/>
          <w:szCs w:val="24"/>
          <w:lang w:val="en-US"/>
          <w14:textFill>
            <w14:solidFill>
              <w14:schemeClr w14:val="tx1"/>
            </w14:solidFill>
          </w14:textFill>
        </w:rPr>
        <w:t>条件</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fldChar w:fldCharType="end"/>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2</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"_Toc18136"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五、采购清单</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"_Toc14670"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六、采购执行说明</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"_Toc7178"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七、采购文件获取方式</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"_Toc7178"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八、报名方式</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"_Toc9710"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九、报价安排</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"_Toc4266"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十、信息公开方式</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"_Toc6958"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十一、联系方式</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5</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lang w:val="en-US"/>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"_Toc6958" </w:instrText>
      </w:r>
      <w:r>
        <w:rPr>
          <w:color w:val="000000" w:themeColor="text1"/>
          <w14:textFill>
            <w14:solidFill>
              <w14:schemeClr w14:val="tx1"/>
            </w14:solidFill>
          </w14:textFill>
        </w:rPr>
        <w:fldChar w:fldCharType="separate"/>
      </w:r>
      <w:r>
        <w:rPr>
          <w:rFonts w:hint="eastAsia" w:ascii="Times New Roman" w:hAnsi="Times New Roman" w:cs="Times New Roman"/>
          <w:color w:val="000000" w:themeColor="text1"/>
          <w:sz w:val="24"/>
          <w:szCs w:val="24"/>
          <w:lang w:val="en-US" w:eastAsia="zh-CN"/>
          <w14:textFill>
            <w14:solidFill>
              <w14:schemeClr w14:val="tx1"/>
            </w14:solidFill>
          </w14:textFill>
        </w:rPr>
        <w:t>十二</w:t>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其他</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ascii="Times New Roman" w:hAnsi="Times New Roman" w:cs="Times New Roman"/>
          <w:color w:val="000000" w:themeColor="text1"/>
          <w:sz w:val="24"/>
          <w:szCs w:val="24"/>
          <w:lang w:val="en-US"/>
          <w14:textFill>
            <w14:solidFill>
              <w14:schemeClr w14:val="tx1"/>
            </w14:solidFill>
          </w14:textFill>
        </w:rPr>
        <w:t>-</w:t>
      </w:r>
    </w:p>
    <w:p>
      <w:pPr>
        <w:pStyle w:val="11"/>
        <w:tabs>
          <w:tab w:val="right" w:leader="dot" w:pos="9836"/>
        </w:tabs>
        <w:spacing w:line="360" w:lineRule="exact"/>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"_Toc23482" </w:instrText>
      </w:r>
      <w:r>
        <w:rPr>
          <w:color w:val="000000" w:themeColor="text1"/>
          <w14:textFill>
            <w14:solidFill>
              <w14:schemeClr w14:val="tx1"/>
            </w14:solidFill>
          </w14:textFill>
        </w:rPr>
        <w:fldChar w:fldCharType="separate"/>
      </w:r>
      <w:r>
        <w:rPr>
          <w:rFonts w:hint="eastAsia" w:ascii="方正小标宋简体" w:hAnsi="方正小标宋简体" w:eastAsia="方正小标宋简体" w:cs="方正小标宋简体"/>
          <w:b w:val="0"/>
          <w:bCs w:val="0"/>
          <w:color w:val="000000" w:themeColor="text1"/>
          <w:sz w:val="24"/>
          <w:szCs w:val="24"/>
          <w14:textFill>
            <w14:solidFill>
              <w14:schemeClr w14:val="tx1"/>
            </w14:solidFill>
          </w14:textFill>
        </w:rPr>
        <w:t>第二部分 申报企业须知</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7</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"_Toc29906"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一、</w:t>
      </w:r>
      <w:r>
        <w:rPr>
          <w:rFonts w:hint="eastAsia" w:ascii="Times New Roman" w:hAnsi="Times New Roman" w:cs="Times New Roman"/>
          <w:color w:val="000000" w:themeColor="text1"/>
          <w:sz w:val="24"/>
          <w:szCs w:val="24"/>
          <w14:textFill>
            <w14:solidFill>
              <w14:schemeClr w14:val="tx1"/>
            </w14:solidFill>
          </w14:textFill>
        </w:rPr>
        <w:t>集中</w:t>
      </w:r>
      <w:r>
        <w:rPr>
          <w:rFonts w:ascii="Times New Roman" w:hAnsi="Times New Roman" w:cs="Times New Roman"/>
          <w:color w:val="000000" w:themeColor="text1"/>
          <w:sz w:val="24"/>
          <w:szCs w:val="24"/>
          <w14:textFill>
            <w14:solidFill>
              <w14:schemeClr w14:val="tx1"/>
            </w14:solidFill>
          </w14:textFill>
        </w:rPr>
        <w:t>带量采购当事人</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7</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"_Toc11647"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二、申报材料</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8</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"_Toc3599"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14:textFill>
            <w14:solidFill>
              <w14:schemeClr w14:val="tx1"/>
            </w14:solidFill>
          </w14:textFill>
        </w:rPr>
        <w:t>三、</w:t>
      </w:r>
      <w:r>
        <w:rPr>
          <w:rFonts w:hint="eastAsia" w:ascii="Times New Roman" w:hAnsi="Times New Roman" w:cs="Times New Roman"/>
          <w:color w:val="000000" w:themeColor="text1"/>
          <w:sz w:val="24"/>
          <w:szCs w:val="24"/>
          <w14:textFill>
            <w14:solidFill>
              <w14:schemeClr w14:val="tx1"/>
            </w14:solidFill>
          </w14:textFill>
        </w:rPr>
        <w:t>企业报价</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9</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"_Toc3599" </w:instrText>
      </w:r>
      <w:r>
        <w:rPr>
          <w:color w:val="000000" w:themeColor="text1"/>
          <w14:textFill>
            <w14:solidFill>
              <w14:schemeClr w14:val="tx1"/>
            </w14:solidFill>
          </w14:textFill>
        </w:rP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四</w:t>
      </w:r>
      <w:r>
        <w:rPr>
          <w:rFonts w:ascii="Times New Roman" w:hAnsi="Times New Roman" w:cs="Times New Roman"/>
          <w:color w:val="000000" w:themeColor="text1"/>
          <w:sz w:val="24"/>
          <w:szCs w:val="24"/>
          <w14:textFill>
            <w14:solidFill>
              <w14:schemeClr w14:val="tx1"/>
            </w14:solidFill>
          </w14:textFill>
        </w:rPr>
        <w:t>、报价信息解密</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"_Toc18760" </w:instrText>
      </w:r>
      <w:r>
        <w:rPr>
          <w:color w:val="000000" w:themeColor="text1"/>
          <w14:textFill>
            <w14:solidFill>
              <w14:schemeClr w14:val="tx1"/>
            </w14:solidFill>
          </w14:textFill>
        </w:rP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五</w:t>
      </w: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拟中选产品</w:t>
      </w:r>
      <w:r>
        <w:rPr>
          <w:rFonts w:hint="eastAsia" w:ascii="Times New Roman" w:hAnsi="Times New Roman" w:cs="Times New Roman"/>
          <w:color w:val="000000" w:themeColor="text1"/>
          <w:sz w:val="24"/>
          <w:szCs w:val="24"/>
          <w:lang w:val="en-US" w:eastAsia="zh-CN"/>
          <w14:textFill>
            <w14:solidFill>
              <w14:schemeClr w14:val="tx1"/>
            </w14:solidFill>
          </w14:textFill>
        </w:rPr>
        <w:t>及增量资格</w:t>
      </w:r>
      <w:r>
        <w:rPr>
          <w:rFonts w:hint="eastAsia" w:ascii="Times New Roman" w:hAnsi="Times New Roman" w:cs="Times New Roman"/>
          <w:color w:val="000000" w:themeColor="text1"/>
          <w:sz w:val="24"/>
          <w:szCs w:val="24"/>
          <w:lang w:val="en-US"/>
          <w14:textFill>
            <w14:solidFill>
              <w14:schemeClr w14:val="tx1"/>
            </w14:solidFill>
          </w14:textFill>
        </w:rPr>
        <w:t>确定</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"_Toc18760" </w:instrText>
      </w:r>
      <w:r>
        <w:rPr>
          <w:color w:val="000000" w:themeColor="text1"/>
          <w14:textFill>
            <w14:solidFill>
              <w14:schemeClr w14:val="tx1"/>
            </w14:solidFill>
          </w14:textFill>
        </w:rP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六、采购协议</w:t>
      </w:r>
      <w:r>
        <w:rPr>
          <w:rFonts w:hint="eastAsia"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Times New Roman"/>
          <w:color w:val="000000" w:themeColor="text1"/>
          <w:sz w:val="24"/>
          <w:szCs w:val="24"/>
          <w:lang w:val="en-US"/>
          <w14:textFill>
            <w14:solidFill>
              <w14:schemeClr w14:val="tx1"/>
            </w14:solidFill>
          </w14:textFill>
        </w:rPr>
        <w:t>-</w:t>
      </w:r>
    </w:p>
    <w:p>
      <w:pPr>
        <w:pStyle w:val="12"/>
        <w:tabs>
          <w:tab w:val="right" w:leader="dot" w:pos="9836"/>
        </w:tabs>
        <w:spacing w:line="360" w:lineRule="exact"/>
        <w:ind w:left="440"/>
        <w:rPr>
          <w:rFonts w:hint="default" w:ascii="Times New Roman" w:hAnsi="Times New Roman" w:eastAsia="仿宋" w:cs="Times New Roman"/>
          <w:color w:val="000000" w:themeColor="text1"/>
          <w:sz w:val="24"/>
          <w:szCs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"_Toc18760" </w:instrText>
      </w:r>
      <w:r>
        <w:rPr>
          <w:color w:val="000000" w:themeColor="text1"/>
          <w14:textFill>
            <w14:solidFill>
              <w14:schemeClr w14:val="tx1"/>
            </w14:solidFill>
          </w14:textFill>
        </w:rPr>
        <w:fldChar w:fldCharType="separate"/>
      </w:r>
      <w:r>
        <w:rPr>
          <w:rFonts w:hint="eastAsia" w:ascii="Times New Roman" w:hAnsi="Times New Roman" w:cs="Times New Roman"/>
          <w:color w:val="000000" w:themeColor="text1"/>
          <w:sz w:val="24"/>
          <w:szCs w:val="24"/>
          <w:lang w:val="en-US"/>
          <w14:textFill>
            <w14:solidFill>
              <w14:schemeClr w14:val="tx1"/>
            </w14:solidFill>
          </w14:textFill>
        </w:rPr>
        <w:t>七、</w:t>
      </w:r>
      <w:r>
        <w:rPr>
          <w:rFonts w:hint="eastAsia" w:ascii="Times New Roman" w:hAnsi="Times New Roman" w:cs="Times New Roman"/>
          <w:color w:val="000000" w:themeColor="text1"/>
          <w:sz w:val="24"/>
          <w:szCs w:val="24"/>
          <w:lang w:val="en-US" w:eastAsia="zh-CN"/>
          <w14:textFill>
            <w14:solidFill>
              <w14:schemeClr w14:val="tx1"/>
            </w14:solidFill>
          </w14:textFill>
        </w:rPr>
        <w:t>违约及处置</w:t>
      </w:r>
      <w:r>
        <w:rPr>
          <w:rFonts w:hint="eastAsia"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-14-</w:t>
      </w:r>
    </w:p>
    <w:p>
      <w:pPr>
        <w:pStyle w:val="12"/>
        <w:tabs>
          <w:tab w:val="right" w:leader="dot" w:pos="9836"/>
        </w:tabs>
        <w:spacing w:line="360" w:lineRule="exact"/>
        <w:ind w:left="440"/>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八、其他事项</w:t>
      </w:r>
      <w:r>
        <w:rPr>
          <w:rFonts w:hint="eastAsia"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6</w:t>
      </w:r>
      <w:r>
        <w:rPr>
          <w:rFonts w:ascii="Times New Roman" w:hAnsi="Times New Roman" w:cs="Times New Roman"/>
          <w:color w:val="000000" w:themeColor="text1"/>
          <w:sz w:val="24"/>
          <w:szCs w:val="24"/>
          <w:lang w:val="en-US"/>
          <w14:textFill>
            <w14:solidFill>
              <w14:schemeClr w14:val="tx1"/>
            </w14:solidFill>
          </w14:textFill>
        </w:rPr>
        <w:t>-</w:t>
      </w:r>
    </w:p>
    <w:p>
      <w:pPr>
        <w:pStyle w:val="11"/>
        <w:tabs>
          <w:tab w:val="right" w:leader="dot" w:pos="9836"/>
        </w:tabs>
        <w:spacing w:line="360" w:lineRule="exact"/>
        <w:jc w:val="center"/>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"_Toc19152" </w:instrText>
      </w:r>
      <w:r>
        <w:rPr>
          <w:color w:val="000000" w:themeColor="text1"/>
          <w14:textFill>
            <w14:solidFill>
              <w14:schemeClr w14:val="tx1"/>
            </w14:solidFill>
          </w14:textFill>
        </w:rPr>
        <w:fldChar w:fldCharType="separate"/>
      </w:r>
      <w:r>
        <w:rPr>
          <w:rFonts w:hint="eastAsia" w:ascii="方正小标宋简体" w:hAnsi="方正小标宋简体" w:eastAsia="方正小标宋简体" w:cs="方正小标宋简体"/>
          <w:b w:val="0"/>
          <w:bCs w:val="0"/>
          <w:color w:val="000000" w:themeColor="text1"/>
          <w:sz w:val="24"/>
          <w:szCs w:val="24"/>
          <w14:textFill>
            <w14:solidFill>
              <w14:schemeClr w14:val="tx1"/>
            </w14:solidFill>
          </w14:textFill>
        </w:rPr>
        <w:t>第三部分 附件</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9</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pos="2800"/>
          <w:tab w:val="right" w:leader="dot" w:pos="9836"/>
        </w:tabs>
        <w:spacing w:line="360" w:lineRule="exact"/>
        <w:ind w:left="0" w:leftChars="0" w:firstLine="440" w:firstLineChars="200"/>
        <w:rPr>
          <w:rFonts w:hint="default" w:eastAsia="仿宋"/>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eastAsia"/>
          <w:color w:val="000000" w:themeColor="text1"/>
          <w:lang w:val="en-US" w:eastAsia="zh-CN"/>
          <w14:textFill>
            <w14:solidFill>
              <w14:schemeClr w14:val="tx1"/>
            </w14:solidFill>
          </w14:textFill>
        </w:rPr>
        <w:t xml:space="preserve">  医疗机构药品集中采购委托与填报承诺书</w:t>
      </w:r>
      <w:r>
        <w:rPr>
          <w:rFonts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-19-</w:t>
      </w:r>
    </w:p>
    <w:p>
      <w:pPr>
        <w:pStyle w:val="12"/>
        <w:tabs>
          <w:tab w:val="right" w:pos="2800"/>
          <w:tab w:val="right" w:leader="dot" w:pos="9836"/>
        </w:tabs>
        <w:spacing w:line="360" w:lineRule="exact"/>
        <w:ind w:left="0" w:leftChars="0" w:firstLine="440" w:firstLineChars="200"/>
        <w:rPr>
          <w:rFonts w:ascii="Times New Roman" w:hAnsi="Times New Roman" w:cs="Times New Roman"/>
          <w:color w:val="000000" w:themeColor="text1"/>
          <w:sz w:val="24"/>
          <w:szCs w:val="24"/>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"_Toc23586"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附件</w:t>
      </w:r>
      <w:r>
        <w:rPr>
          <w:rFonts w:hint="eastAsia" w:ascii="Times New Roman" w:hAnsi="Times New Roman" w:cs="Times New Roman"/>
          <w:color w:val="000000" w:themeColor="text1"/>
          <w:sz w:val="24"/>
          <w:szCs w:val="24"/>
          <w:lang w:val="en-US" w:eastAsia="zh-CN"/>
          <w14:textFill>
            <w14:solidFill>
              <w14:schemeClr w14:val="tx1"/>
            </w14:solidFill>
          </w14:textFill>
        </w:rPr>
        <w:t>2</w:t>
      </w:r>
      <w:r>
        <w:rPr>
          <w:rFonts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 xml:space="preserve"> 医药企业价格和营销行为信用承诺书</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hint="eastAsia"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20</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pos="2800"/>
          <w:tab w:val="right" w:leader="dot" w:pos="9836"/>
        </w:tabs>
        <w:spacing w:line="360" w:lineRule="exact"/>
        <w:ind w:left="0" w:leftChars="0" w:firstLine="440" w:firstLineChars="200"/>
        <w:rPr>
          <w:color w:val="000000" w:themeColor="text1"/>
          <w:lang w:val="en-US"/>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"_Toc23586"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24"/>
          <w:szCs w:val="24"/>
          <w:lang w:val="en-US"/>
          <w14:textFill>
            <w14:solidFill>
              <w14:schemeClr w14:val="tx1"/>
            </w14:solidFill>
          </w14:textFill>
        </w:rPr>
        <w:t>附件</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3  </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14:textFill>
            <w14:solidFill>
              <w14:schemeClr w14:val="tx1"/>
            </w14:solidFill>
          </w14:textFill>
        </w:rPr>
        <w:t>广东省</w:t>
      </w:r>
      <w:r>
        <w:rPr>
          <w:rFonts w:hint="eastAsia" w:ascii="Times New Roman" w:hAnsi="Times New Roman" w:cs="Times New Roman"/>
          <w:color w:val="000000" w:themeColor="text1"/>
          <w:sz w:val="24"/>
          <w:szCs w:val="24"/>
          <w:lang w:val="en-US" w:eastAsia="zh-CN"/>
          <w14:textFill>
            <w14:solidFill>
              <w14:schemeClr w14:val="tx1"/>
            </w14:solidFill>
          </w14:textFill>
        </w:rPr>
        <w:t>医疗机构/医保定点零售药店药品</w:t>
      </w:r>
      <w:r>
        <w:rPr>
          <w:rFonts w:ascii="Times New Roman" w:hAnsi="Times New Roman" w:cs="Times New Roman"/>
          <w:color w:val="000000" w:themeColor="text1"/>
          <w:sz w:val="24"/>
          <w:szCs w:val="24"/>
          <w:lang w:val="en-US"/>
          <w14:textFill>
            <w14:solidFill>
              <w14:schemeClr w14:val="tx1"/>
            </w14:solidFill>
          </w14:textFill>
        </w:rPr>
        <w:t>购销合同</w:t>
      </w:r>
      <w:r>
        <w:rPr>
          <w:rFonts w:ascii="Times New Roman" w:hAnsi="Times New Roman" w:cs="Times New Roman"/>
          <w:color w:val="000000" w:themeColor="text1"/>
          <w:sz w:val="24"/>
          <w:szCs w:val="24"/>
          <w:lang w:val="en-US"/>
          <w14:textFill>
            <w14:solidFill>
              <w14:schemeClr w14:val="tx1"/>
            </w14:solidFill>
          </w14:textFill>
        </w:rPr>
        <w:tab/>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fldChar w:fldCharType="end"/>
      </w:r>
      <w:r>
        <w:rPr>
          <w:rFonts w:hint="eastAsia" w:ascii="Times New Roman" w:hAnsi="Times New Roman" w:cs="Times New Roman"/>
          <w:color w:val="000000" w:themeColor="text1"/>
          <w:sz w:val="24"/>
          <w:szCs w:val="24"/>
          <w:lang w:val="en-US" w:eastAsia="zh-CN"/>
          <w14:textFill>
            <w14:solidFill>
              <w14:schemeClr w14:val="tx1"/>
            </w14:solidFill>
          </w14:textFill>
        </w:rPr>
        <w:t>23</w:t>
      </w:r>
      <w:r>
        <w:rPr>
          <w:rFonts w:ascii="Times New Roman" w:hAnsi="Times New Roman" w:cs="Times New Roman"/>
          <w:color w:val="000000" w:themeColor="text1"/>
          <w:sz w:val="24"/>
          <w:szCs w:val="24"/>
          <w:lang w:val="en-US"/>
          <w14:textFill>
            <w14:solidFill>
              <w14:schemeClr w14:val="tx1"/>
            </w14:solidFill>
          </w14:textFill>
        </w:rPr>
        <w:t>-</w:t>
      </w:r>
    </w:p>
    <w:p>
      <w:pPr>
        <w:pStyle w:val="12"/>
        <w:tabs>
          <w:tab w:val="right" w:pos="2800"/>
          <w:tab w:val="right" w:leader="dot" w:pos="9836"/>
        </w:tabs>
        <w:spacing w:line="360" w:lineRule="exact"/>
        <w:ind w:left="0" w:leftChars="0" w:firstLine="480" w:firstLineChars="200"/>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 xml:space="preserve">附表1  </w:t>
      </w:r>
      <w:r>
        <w:rPr>
          <w:rFonts w:hint="eastAsia" w:ascii="Times New Roman" w:hAnsi="Times New Roman" w:cs="Times New Roman"/>
          <w:color w:val="000000" w:themeColor="text1"/>
          <w:sz w:val="24"/>
          <w:szCs w:val="24"/>
          <w:lang w:val="en-US" w:eastAsia="zh-CN"/>
          <w14:textFill>
            <w14:solidFill>
              <w14:schemeClr w14:val="tx1"/>
            </w14:solidFill>
          </w14:textFill>
        </w:rPr>
        <w:t>81</w:t>
      </w:r>
      <w:r>
        <w:rPr>
          <w:rFonts w:hint="default" w:ascii="Times New Roman" w:hAnsi="Times New Roman" w:cs="Times New Roman"/>
          <w:color w:val="000000" w:themeColor="text1"/>
          <w:sz w:val="24"/>
          <w:szCs w:val="24"/>
          <w:lang w:val="en-US" w:eastAsia="zh-CN"/>
          <w14:textFill>
            <w14:solidFill>
              <w14:schemeClr w14:val="tx1"/>
            </w14:solidFill>
          </w14:textFill>
        </w:rPr>
        <w:t>个药品采购清单及统一代表品</w:t>
      </w:r>
      <w:r>
        <w:rPr>
          <w:rFonts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32</w:t>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fldChar w:fldCharType="end"/>
      </w:r>
    </w:p>
    <w:p>
      <w:pPr>
        <w:pStyle w:val="12"/>
        <w:tabs>
          <w:tab w:val="right" w:pos="2800"/>
          <w:tab w:val="right" w:leader="dot" w:pos="9836"/>
        </w:tabs>
        <w:spacing w:line="360" w:lineRule="exact"/>
        <w:ind w:left="0" w:leftChars="0" w:firstLine="480" w:firstLineChars="200"/>
        <w:rPr>
          <w:rFonts w:hint="default" w:ascii="Times New Roman" w:hAnsi="Times New Roman" w:eastAsia="仿宋" w:cs="Times New Roman"/>
          <w:color w:val="000000" w:themeColor="text1"/>
          <w:kern w:val="0"/>
          <w:sz w:val="24"/>
          <w:szCs w:val="24"/>
          <w:lang w:val="en-US" w:eastAsia="zh-CN" w:bidi="ar-SA"/>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附表2  </w:t>
      </w: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81</w:t>
      </w:r>
      <w:r>
        <w:rPr>
          <w:rFonts w:hint="default" w:ascii="Times New Roman" w:hAnsi="Times New Roman" w:eastAsia="仿宋" w:cs="Times New Roman"/>
          <w:color w:val="000000" w:themeColor="text1"/>
          <w:kern w:val="0"/>
          <w:sz w:val="24"/>
          <w:szCs w:val="24"/>
          <w:lang w:val="en-US" w:eastAsia="zh-CN" w:bidi="ar-SA"/>
          <w14:textFill>
            <w14:solidFill>
              <w14:schemeClr w14:val="tx1"/>
            </w14:solidFill>
          </w14:textFill>
        </w:rPr>
        <w:t>个药品</w:t>
      </w:r>
      <w:r>
        <w:rPr>
          <w:rFonts w:hint="eastAsia" w:ascii="Times New Roman" w:hAnsi="Times New Roman" w:cs="Times New Roman"/>
          <w:color w:val="000000" w:themeColor="text1"/>
          <w:kern w:val="0"/>
          <w:sz w:val="24"/>
          <w:szCs w:val="24"/>
          <w:lang w:val="en-US" w:eastAsia="zh-CN" w:bidi="ar-SA"/>
          <w14:textFill>
            <w14:solidFill>
              <w14:schemeClr w14:val="tx1"/>
            </w14:solidFill>
          </w14:textFill>
        </w:rPr>
        <w:t>的最高有效申报价格表</w:t>
      </w:r>
      <w:r>
        <w:rPr>
          <w:rFonts w:ascii="Times New Roman" w:hAnsi="Times New Roman" w:cs="Times New Roman"/>
          <w:color w:val="000000" w:themeColor="text1"/>
          <w:sz w:val="24"/>
          <w:szCs w:val="24"/>
          <w:lang w:val="en-US"/>
          <w14:textFill>
            <w14:solidFill>
              <w14:schemeClr w14:val="tx1"/>
            </w14:solidFill>
          </w14:textFill>
        </w:rPr>
        <w:tab/>
      </w:r>
      <w:r>
        <w:rPr>
          <w:rFonts w:hint="eastAsia" w:ascii="Times New Roman" w:hAnsi="Times New Roman" w:cs="Times New Roman"/>
          <w:color w:val="000000" w:themeColor="text1"/>
          <w:sz w:val="24"/>
          <w:szCs w:val="24"/>
          <w:lang w:val="en-US" w:eastAsia="zh-CN"/>
          <w14:textFill>
            <w14:solidFill>
              <w14:schemeClr w14:val="tx1"/>
            </w14:solidFill>
          </w14:textFill>
        </w:rPr>
        <w:t>-35-</w:t>
      </w:r>
    </w:p>
    <w:p>
      <w:pPr>
        <w:pStyle w:val="12"/>
        <w:tabs>
          <w:tab w:val="right" w:pos="2800"/>
          <w:tab w:val="right" w:leader="dot" w:pos="9836"/>
        </w:tabs>
        <w:spacing w:line="360" w:lineRule="exact"/>
        <w:ind w:left="0" w:leftChars="0" w:firstLine="600" w:firstLineChars="200"/>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br w:type="page"/>
      </w:r>
    </w:p>
    <w:p>
      <w:pPr>
        <w:rPr>
          <w:rFonts w:hint="default"/>
          <w:lang w:val="en-US" w:eastAsia="zh-CN"/>
        </w:rPr>
        <w:sectPr>
          <w:pgSz w:w="11910" w:h="16840"/>
          <w:pgMar w:top="1580" w:right="1040" w:bottom="1220" w:left="1300" w:header="1145" w:footer="1035" w:gutter="0"/>
          <w:pgBorders>
            <w:top w:val="none" w:sz="0" w:space="0"/>
            <w:left w:val="none" w:sz="0" w:space="0"/>
            <w:bottom w:val="none" w:sz="0" w:space="0"/>
            <w:right w:val="none" w:sz="0" w:space="0"/>
          </w:pgBorders>
          <w:pgNumType w:fmt="numberInDash"/>
          <w:cols w:space="720" w:num="1"/>
        </w:sectPr>
      </w:pPr>
    </w:p>
    <w:p>
      <w:pPr>
        <w:tabs>
          <w:tab w:val="left" w:pos="5531"/>
        </w:tabs>
        <w:rPr>
          <w:rFonts w:hint="eastAsia" w:eastAsia="仿宋"/>
          <w:color w:val="000000" w:themeColor="text1"/>
          <w:lang w:eastAsia="zh-CN"/>
          <w14:textFill>
            <w14:solidFill>
              <w14:schemeClr w14:val="tx1"/>
            </w14:solidFill>
          </w14:textFill>
        </w:rPr>
      </w:pPr>
    </w:p>
    <w:p>
      <w:pPr>
        <w:keepNext/>
        <w:keepLines/>
        <w:widowControl/>
        <w:autoSpaceDE/>
        <w:autoSpaceDN/>
        <w:spacing w:after="160" w:line="560" w:lineRule="exact"/>
        <w:jc w:val="center"/>
        <w:outlineLvl w:val="0"/>
        <w:rPr>
          <w:rFonts w:hint="eastAsia" w:ascii="微软雅黑" w:hAnsi="微软雅黑" w:eastAsia="微软雅黑" w:cs="微软雅黑"/>
          <w:b w:val="0"/>
          <w:bCs/>
          <w:color w:val="000000" w:themeColor="text1"/>
          <w:kern w:val="44"/>
          <w:sz w:val="36"/>
          <w:szCs w:val="36"/>
          <w:lang w:val="en-US" w:bidi="ar-SA"/>
          <w14:textFill>
            <w14:solidFill>
              <w14:schemeClr w14:val="tx1"/>
            </w14:solidFill>
          </w14:textFill>
        </w:rPr>
      </w:pPr>
      <w:bookmarkStart w:id="0" w:name="第一部分_采购邀请"/>
      <w:bookmarkEnd w:id="0"/>
      <w:bookmarkStart w:id="1" w:name="_bookmark0"/>
      <w:bookmarkEnd w:id="1"/>
      <w:bookmarkStart w:id="2" w:name="_Toc17748575"/>
      <w:r>
        <w:rPr>
          <w:rFonts w:hint="eastAsia" w:ascii="方正小标宋简体" w:hAnsi="方正小标宋简体" w:eastAsia="方正小标宋简体" w:cs="方正小标宋简体"/>
          <w:b w:val="0"/>
          <w:bCs/>
          <w:color w:val="000000" w:themeColor="text1"/>
          <w:kern w:val="44"/>
          <w:sz w:val="36"/>
          <w:szCs w:val="36"/>
          <w:lang w:val="en-US" w:bidi="ar-SA"/>
          <w14:textFill>
            <w14:solidFill>
              <w14:schemeClr w14:val="tx1"/>
            </w14:solidFill>
          </w14:textFill>
        </w:rPr>
        <w:t>第一部分 采购邀请</w:t>
      </w:r>
      <w:bookmarkEnd w:id="2"/>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为满足医疗机构药品采购需求，促进药品形成合理市场价格，按照《广东省医疗保障局关于做好药品和医用耗材采购工作的指导意见》（粤医保规〔</w:t>
      </w:r>
      <w:r>
        <w:rPr>
          <w:rFonts w:hint="eastAsia" w:ascii="Times New Roman" w:hAnsi="Times New Roman" w:cs="Times New Roman"/>
          <w:color w:val="000000" w:themeColor="text1"/>
          <w:kern w:val="2"/>
          <w:sz w:val="30"/>
          <w:szCs w:val="30"/>
          <w:lang w:val="en-US" w:bidi="ar-SA"/>
          <w14:textFill>
            <w14:solidFill>
              <w14:schemeClr w14:val="tx1"/>
            </w14:solidFill>
          </w14:textFill>
        </w:rPr>
        <w:t>2020</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号）和《广东省医疗保障局 广东省工业和信息化厅 广东省卫生健康委员会 广东省药品监督管理局印发关于推动药品集中带量采购工作常态化制度化开展实施方案的通知》（粤医保规〔</w:t>
      </w:r>
      <w:r>
        <w:rPr>
          <w:rFonts w:hint="eastAsia" w:ascii="Times New Roman" w:hAnsi="Times New Roman" w:cs="Times New Roman"/>
          <w:color w:val="000000" w:themeColor="text1"/>
          <w:kern w:val="2"/>
          <w:sz w:val="30"/>
          <w:szCs w:val="30"/>
          <w:lang w:val="en-US" w:bidi="ar-SA"/>
          <w14:textFill>
            <w14:solidFill>
              <w14:schemeClr w14:val="tx1"/>
            </w14:solidFill>
          </w14:textFill>
        </w:rPr>
        <w:t>2022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5</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号）的精神，广东省药品交易中心有限公司（以下简称省药交中心）开展广东</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联盟阿莫西林</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等</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81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个药品集中带量采购工作，现邀请符合要求的企业前来申报。</w:t>
      </w:r>
    </w:p>
    <w:p>
      <w:pPr>
        <w:autoSpaceDE/>
        <w:autoSpaceDN/>
        <w:spacing w:line="60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一、参与采购主体</w:t>
      </w:r>
    </w:p>
    <w:p>
      <w:pPr>
        <w:autoSpaceDE/>
        <w:autoSpaceDN/>
        <w:spacing w:line="600" w:lineRule="exact"/>
        <w:ind w:firstLine="600" w:firstLineChars="200"/>
        <w:jc w:val="both"/>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（一）</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本次参与的采购主体为</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联盟地区</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所有公立医疗机构（含军队医疗机构，下同），医保定点社会办医疗机构和定点药店可自愿参加。</w:t>
      </w:r>
    </w:p>
    <w:p>
      <w:pPr>
        <w:pStyle w:val="2"/>
        <w:spacing w:line="600" w:lineRule="exact"/>
        <w:ind w:firstLine="600" w:firstLineChars="200"/>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（二）广东省内参与本次药品集中带量采购的公立医疗机构须填写《医疗机构药品集中采购委托与填报承诺书》</w:t>
      </w:r>
      <w:r>
        <w:rPr>
          <w:rFonts w:hint="default" w:ascii="Times New Roman" w:hAnsi="Times New Roman" w:eastAsia="仿宋_GB2312" w:cs="Times New Roman"/>
          <w:color w:val="000000" w:themeColor="text1"/>
          <w:kern w:val="2"/>
          <w:sz w:val="30"/>
          <w:szCs w:val="30"/>
          <w:lang w:val="en-US" w:eastAsia="zh-CN"/>
          <w14:textFill>
            <w14:solidFill>
              <w14:schemeClr w14:val="tx1"/>
            </w14:solidFill>
          </w14:textFill>
        </w:rPr>
        <w:t>（见附件1）</w:t>
      </w:r>
      <w:r>
        <w:rPr>
          <w:rFonts w:hint="eastAsia" w:ascii="仿宋_GB2312" w:hAnsi="仿宋_GB2312" w:eastAsia="仿宋_GB2312" w:cs="仿宋_GB2312"/>
          <w:color w:val="000000" w:themeColor="text1"/>
          <w:kern w:val="2"/>
          <w:sz w:val="30"/>
          <w:szCs w:val="30"/>
          <w:lang w:val="en-US" w:eastAsia="zh-CN"/>
          <w14:textFill>
            <w14:solidFill>
              <w14:schemeClr w14:val="tx1"/>
            </w14:solidFill>
          </w14:textFill>
        </w:rPr>
        <w:t>。其他联盟省（区）按各地的采购要求执行。</w:t>
      </w:r>
    </w:p>
    <w:p>
      <w:pPr>
        <w:autoSpaceDE/>
        <w:autoSpaceDN/>
        <w:spacing w:line="60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二、品种范围</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bookmarkStart w:id="3" w:name="_Toc3139"/>
      <w:bookmarkStart w:id="4" w:name="_Toc17748577"/>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（一）</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本次药品集中带量采购的品种范围是</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广东联盟阿莫西林等药品集采和头孢氨苄药品集采</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协议期满的</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81</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个</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药品剂型</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，其中协议期内的国家医保谈判药品（含竞价药品）不列入本次集采范围</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（详见附表1）</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（二）氟比洛芬缓释控释剂型为独家品种且已停产，不列入本次集采范围，采购周期内不再挂网交易。</w:t>
      </w:r>
    </w:p>
    <w:p>
      <w:pPr>
        <w:autoSpaceDE/>
        <w:autoSpaceDN/>
        <w:spacing w:line="60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 xml:space="preserve">三、采购周期和采购协议 </w:t>
      </w:r>
    </w:p>
    <w:p>
      <w:pPr>
        <w:autoSpaceDE/>
        <w:autoSpaceDN/>
        <w:spacing w:line="600" w:lineRule="exact"/>
        <w:ind w:firstLine="600" w:firstLineChars="200"/>
        <w:jc w:val="both"/>
        <w:rPr>
          <w:rFonts w:hint="default"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（一）本次药品集中带量采购周期原则上到</w:t>
      </w:r>
      <w:r>
        <w:rPr>
          <w:rFonts w:hint="eastAsia" w:ascii="Times New Roman" w:hAnsi="Times New Roman" w:cs="Times New Roman"/>
          <w:color w:val="000000" w:themeColor="text1"/>
          <w:kern w:val="2"/>
          <w:sz w:val="30"/>
          <w:szCs w:val="30"/>
          <w:lang w:val="en-US" w:bidi="ar-SA"/>
          <w14:textFill>
            <w14:solidFill>
              <w14:schemeClr w14:val="tx1"/>
            </w14:solidFill>
          </w14:textFill>
        </w:rPr>
        <w:t>2025</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年</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12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月</w:t>
      </w:r>
      <w:r>
        <w:rPr>
          <w:rFonts w:hint="eastAsia" w:ascii="Times New Roman" w:hAnsi="Times New Roman" w:cs="Times New Roman"/>
          <w:color w:val="000000" w:themeColor="text1"/>
          <w:kern w:val="2"/>
          <w:sz w:val="30"/>
          <w:szCs w:val="30"/>
          <w:lang w:val="en-US" w:bidi="ar-SA"/>
          <w14:textFill>
            <w14:solidFill>
              <w14:schemeClr w14:val="tx1"/>
            </w14:solidFill>
          </w14:textFill>
        </w:rPr>
        <w:t>3</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日，自中选结果实际执行日起计算，首年采购期截止至</w:t>
      </w:r>
      <w:r>
        <w:rPr>
          <w:rFonts w:hint="eastAsia" w:ascii="Times New Roman" w:hAnsi="Times New Roman" w:cs="Times New Roman"/>
          <w:color w:val="000000" w:themeColor="text1"/>
          <w:kern w:val="2"/>
          <w:sz w:val="30"/>
          <w:szCs w:val="30"/>
          <w:lang w:val="en-US" w:bidi="ar-SA"/>
          <w14:textFill>
            <w14:solidFill>
              <w14:schemeClr w14:val="tx1"/>
            </w14:solidFill>
          </w14:textFill>
        </w:rPr>
        <w:t>202</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4</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年</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12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月</w:t>
      </w:r>
      <w:r>
        <w:rPr>
          <w:rFonts w:hint="eastAsia" w:ascii="Times New Roman" w:hAnsi="Times New Roman" w:cs="Times New Roman"/>
          <w:color w:val="000000" w:themeColor="text1"/>
          <w:kern w:val="2"/>
          <w:sz w:val="30"/>
          <w:szCs w:val="30"/>
          <w:lang w:val="en-US" w:bidi="ar-SA"/>
          <w14:textFill>
            <w14:solidFill>
              <w14:schemeClr w14:val="tx1"/>
            </w14:solidFill>
          </w14:textFill>
        </w:rPr>
        <w:t>3</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日。</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在采购周期执行过程中，若国家组织药品集中采购的药品与本次</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集中带量采购</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药品存在重复的，按国家中选结果执行，并重新签订购销合同。</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（二）</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在采购周期内，采购协议（即购销合同）每年一签。续签采购协议时，</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协议采购量</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原则上不少于该中选产品上年协议采购量。</w:t>
      </w:r>
    </w:p>
    <w:p>
      <w:pPr>
        <w:autoSpaceDE/>
        <w:autoSpaceDN/>
        <w:spacing w:line="600" w:lineRule="exact"/>
        <w:ind w:firstLine="600" w:firstLineChars="200"/>
        <w:jc w:val="both"/>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（三）采购周期内医疗机构若提前完成当年协议采购量</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的</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，超出协议采购量的部分优先采购</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获得增量资格的</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中选</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产品</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，直至采购周期届满。</w:t>
      </w:r>
    </w:p>
    <w:p>
      <w:pPr>
        <w:autoSpaceDE/>
        <w:autoSpaceDN/>
        <w:spacing w:line="600" w:lineRule="exact"/>
        <w:ind w:firstLine="602" w:firstLineChars="200"/>
        <w:jc w:val="both"/>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0"/>
          <w:szCs w:val="30"/>
          <w:lang w:val="en-US" w:eastAsia="zh-CN" w:bidi="ar-SA"/>
          <w14:textFill>
            <w14:solidFill>
              <w14:schemeClr w14:val="tx1"/>
            </w14:solidFill>
          </w14:textFill>
        </w:rPr>
        <w:t>增量：</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指超过</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医疗机构</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协议采购量以外的量。</w:t>
      </w:r>
    </w:p>
    <w:p>
      <w:pPr>
        <w:autoSpaceDE/>
        <w:autoSpaceDN/>
        <w:spacing w:line="600" w:lineRule="exact"/>
        <w:ind w:firstLine="600" w:firstLineChars="200"/>
        <w:jc w:val="both"/>
        <w:rPr>
          <w:rFonts w:ascii="Times New Roman" w:hAnsi="Times New Roman" w:eastAsia="黑体" w:cs="Times New Roman"/>
          <w:color w:val="000000" w:themeColor="text1"/>
          <w:kern w:val="2"/>
          <w:sz w:val="30"/>
          <w:szCs w:val="30"/>
          <w:lang w:val="en"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四、申报条件</w:t>
      </w:r>
      <w:bookmarkEnd w:id="3"/>
      <w:bookmarkEnd w:id="4"/>
      <w:r>
        <w:rPr>
          <w:rFonts w:hint="eastAsia" w:ascii="Times New Roman" w:hAnsi="Times New Roman" w:eastAsia="黑体" w:cs="Times New Roman"/>
          <w:color w:val="000000" w:themeColor="text1"/>
          <w:kern w:val="2"/>
          <w:sz w:val="30"/>
          <w:szCs w:val="30"/>
          <w:lang w:val="en" w:bidi="ar-SA"/>
          <w14:textFill>
            <w14:solidFill>
              <w14:schemeClr w14:val="tx1"/>
            </w14:solidFill>
          </w14:textFill>
        </w:rPr>
        <w:t xml:space="preserve"> </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符合以下申报要求的企业须在规定时间提交申报材料，未提交的，将影响该企业所涉及药品</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在联盟地区范围内的药品</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集中带量采购活动，其后果自负。</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（一）申报企业条件</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提供药品及伴随服务的国内药品生产企业、药品上市许可持有人、境外药品上市许可持有人境内代理人，在质量标准、生产能力、供应稳定性、企业信用等方面达到本次药品集中</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带量</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采购要求的均可参加。本采购文件所称的代理人，按照国家有关部门关于境外药品上市许可持有人境内代理人管理规定，是指取得我国药品注册证书的境外持有人依法指定，代表其履行法律法规规定的药品上市许可持有人义务的中国境内企业法人。</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（二）申报品种条件</w:t>
      </w:r>
    </w:p>
    <w:p>
      <w:pPr>
        <w:autoSpaceDE/>
        <w:autoSpaceDN/>
        <w:spacing w:line="600" w:lineRule="exact"/>
        <w:ind w:firstLine="600" w:firstLineChars="200"/>
        <w:jc w:val="both"/>
        <w:rPr>
          <w:rFonts w:hint="default"/>
          <w:lang w:val="en-US" w:eastAsia="zh-CN"/>
        </w:rPr>
      </w:pP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属于本次</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集中带量采购</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药品</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范围，</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经国家药监部门批准，取得国内有效注册批件的上市药品。</w:t>
      </w:r>
    </w:p>
    <w:p>
      <w:pPr>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2.符合国家有关部门的质量标准要求，并按相关要求组织生产的本次</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集中带量采购</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范围的产品。</w:t>
      </w:r>
    </w:p>
    <w:p>
      <w:pPr>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3.已按照药品监督管理等部门的有关规定批准后实施并组织生产的本次</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集中带量采购</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范围的产品，若法律、法规、指导原则中明确为重大变更或持有人确定为重大变更的，应按规定报批并获得批准。</w:t>
      </w:r>
    </w:p>
    <w:p>
      <w:pPr>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4.根据《国务院办公厅关于开展仿制药质量和疗效一致性评价的意见》（国办发〔2016〕8号）、《国务院办公厅关于推动药品集中带量采购工作常态化制度化开展的意见》（国办发〔2021〕2号）、《国家食品药品监督管理总局关于发布化学药品注册分类改革工作方案的公告》（2016年第51号）、《总局关于仿制药质量和疗效一致性评价工作有关事项的公告》（2017年第100号）和《国家药监局关于发布化学药品注册分类及申报资料要求的通告》（2020年第44号）要求，通过（含视同通过）仿制药质量和疗效一致性评价的仿制药（以下简称过评药品，认定截止时间为</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报名截止之日（含</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），不包括原研药和参比制剂，下同）数量超过3个（含）的，未通过仿制药质量和疗效一致性评价的仿制药（以下简称非过评药品，下同）不符合申报条件。</w:t>
      </w:r>
    </w:p>
    <w:p>
      <w:pPr>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5.同申报企业同品种同医保药品目录剂型同时存在过评品规和非过评品规的，仅过评品规符合申报条件。</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（三）其他申报要求</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申报企业须确保在采购周期内满足</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联盟地区</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内采购主体的采购需求，包括协议采购量以及超过协议采购量的部分。</w:t>
      </w:r>
    </w:p>
    <w:p>
      <w:pPr>
        <w:autoSpaceDE/>
        <w:autoSpaceDN/>
        <w:spacing w:line="600" w:lineRule="exact"/>
        <w:ind w:firstLine="600" w:firstLineChars="200"/>
        <w:jc w:val="both"/>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申报企业按有关通知要求在规定时间内完成产品报名、产品信息申报等工作，同时需明确供应产品清单。</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3.</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申报企业应遵守</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包括但不限于</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中华人民共和国</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专利法》《</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中华人民共和国</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反不正当竞争法》</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《中华人民共和国反垄断法》《中华人民共和国药品管理法》</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等相关法律法规，并承担相应法律责任。</w:t>
      </w:r>
    </w:p>
    <w:p>
      <w:pPr>
        <w:autoSpaceDE/>
        <w:autoSpaceDN/>
        <w:spacing w:line="600" w:lineRule="exact"/>
        <w:ind w:firstLine="600" w:firstLineChars="200"/>
        <w:jc w:val="both"/>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4.</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申报药品应当符合国家药品标准和经</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国家</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药品监督管理部门核准的药品质量标准，并按照</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国家药品监督管理部门发布的相关技术指导文件</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组织生产。</w:t>
      </w:r>
    </w:p>
    <w:p>
      <w:pPr>
        <w:autoSpaceDE/>
        <w:autoSpaceDN/>
        <w:spacing w:line="600" w:lineRule="exact"/>
        <w:ind w:firstLine="600" w:firstLineChars="200"/>
        <w:jc w:val="both"/>
        <w:rPr>
          <w:rFonts w:ascii="Times New Roman" w:hAnsi="Times New Roman" w:cs="Times New Roman"/>
          <w:color w:val="000000" w:themeColor="text1"/>
          <w:lang w:val="en-US"/>
          <w14:textFill>
            <w14:solidFill>
              <w14:schemeClr w14:val="tx1"/>
            </w14:solidFill>
          </w14:textFill>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5</w:t>
      </w:r>
      <w:r>
        <w:rPr>
          <w:rFonts w:hint="eastAsia" w:ascii="Times New Roman" w:hAnsi="Times New Roman" w:cs="Times New Roman"/>
          <w:color w:val="000000" w:themeColor="text1"/>
          <w:kern w:val="2"/>
          <w:sz w:val="30"/>
          <w:szCs w:val="30"/>
          <w:lang w:val="en-US"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申报企业</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应</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在规定时间内完成报名、报价等工作，在截止时间之后不得补报、修改或撤销，逾期未完成上述工作的视为主动放弃，由此引起的一切后果由申报企业自行负责。</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highlight w:val="none"/>
          <w:lang w:val="en-US" w:bidi="ar-SA"/>
          <w14:textFill>
            <w14:solidFill>
              <w14:schemeClr w14:val="tx1"/>
            </w14:solidFill>
          </w14:textFill>
        </w:rPr>
        <w:t>五、采购清单</w:t>
      </w:r>
    </w:p>
    <w:p>
      <w:pPr>
        <w:autoSpaceDE/>
        <w:autoSpaceDN/>
        <w:spacing w:line="600" w:lineRule="exact"/>
        <w:ind w:firstLine="600" w:firstLineChars="200"/>
        <w:jc w:val="both"/>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（一）参与本次集中带量采购的联盟地区包括广东、山西、江西、湖南、湖北、广西、海南、贵州、甘肃、青海、宁夏、新疆、新疆生产建设兵团。</w:t>
      </w:r>
    </w:p>
    <w:p>
      <w:pPr>
        <w:autoSpaceDE/>
        <w:autoSpaceDN/>
        <w:spacing w:line="600" w:lineRule="exact"/>
        <w:ind w:firstLine="600" w:firstLineChars="200"/>
        <w:jc w:val="both"/>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（二）</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本次药品集中带量采购清单</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划分方式：</w:t>
      </w:r>
    </w:p>
    <w:p>
      <w:pPr>
        <w:autoSpaceDE/>
        <w:autoSpaceDN/>
        <w:spacing w:line="600" w:lineRule="exact"/>
        <w:ind w:firstLine="600" w:firstLineChars="200"/>
        <w:jc w:val="both"/>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采购清单按</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品种序号和组别</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进行</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区分</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详见附表</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w:t>
      </w:r>
    </w:p>
    <w:p>
      <w:pPr>
        <w:autoSpaceDE/>
        <w:autoSpaceDN/>
        <w:spacing w:line="600" w:lineRule="exact"/>
        <w:ind w:firstLine="600" w:firstLineChars="200"/>
        <w:jc w:val="both"/>
        <w:rPr>
          <w:rFonts w:hint="default" w:ascii="Times New Roman" w:hAnsi="Times New Roman" w:eastAsia="仿宋_GB2312" w:cs="Times New Roman"/>
          <w:color w:val="000000"/>
          <w:kern w:val="0"/>
          <w:sz w:val="24"/>
          <w:szCs w:val="22"/>
          <w:highlight w:val="none"/>
          <w:lang w:val="en-US" w:bidi="ar-SA"/>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2.同品</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种同组有过评药品</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报名</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的，过评药品、原研药、参比制剂归为过评类</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，其他报名药品归为非过评类；</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同品种同组无过评药品</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报名</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的，</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全部报名药品归为</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非过评类</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过评药品、原研药和参比制剂</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的</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认定依据为药品注册批件</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（含补充批件）</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、中国上市药品目录集以及国家药监局关于发布仿制药参比制剂目录的通告</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p>
    <w:p>
      <w:pPr>
        <w:autoSpaceDE/>
        <w:autoSpaceDN/>
        <w:spacing w:line="600" w:lineRule="exact"/>
        <w:ind w:firstLine="600" w:firstLineChars="200"/>
        <w:jc w:val="both"/>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三</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上述</w:t>
      </w:r>
      <w:r>
        <w:rPr>
          <w:rFonts w:hint="eastAsia" w:ascii="仿宋_GB2312" w:hAnsi="仿宋_GB2312" w:eastAsia="仿宋_GB2312" w:cs="仿宋_GB2312"/>
          <w:color w:val="auto"/>
          <w:kern w:val="2"/>
          <w:sz w:val="30"/>
          <w:szCs w:val="30"/>
          <w:highlight w:val="none"/>
          <w:lang w:val="en-US" w:bidi="ar-SA"/>
        </w:rPr>
        <w:t>拟中选结果按</w:t>
      </w:r>
      <w:r>
        <w:rPr>
          <w:rFonts w:hint="eastAsia" w:ascii="仿宋_GB2312" w:hAnsi="仿宋_GB2312" w:eastAsia="仿宋_GB2312" w:cs="仿宋_GB2312"/>
          <w:color w:val="auto"/>
          <w:kern w:val="2"/>
          <w:sz w:val="30"/>
          <w:szCs w:val="30"/>
          <w:highlight w:val="none"/>
          <w:lang w:val="en-US" w:eastAsia="zh-CN" w:bidi="ar-SA"/>
        </w:rPr>
        <w:t>各类别（过评类和非过评类，下同）</w:t>
      </w:r>
      <w:r>
        <w:rPr>
          <w:rFonts w:hint="eastAsia" w:ascii="仿宋_GB2312" w:hAnsi="仿宋_GB2312" w:eastAsia="仿宋_GB2312" w:cs="仿宋_GB2312"/>
          <w:color w:val="auto"/>
          <w:kern w:val="2"/>
          <w:sz w:val="30"/>
          <w:szCs w:val="30"/>
          <w:highlight w:val="none"/>
          <w:lang w:val="en-US" w:bidi="ar-SA"/>
        </w:rPr>
        <w:t>竞价形成</w:t>
      </w:r>
      <w:r>
        <w:rPr>
          <w:rFonts w:hint="eastAsia" w:ascii="仿宋_GB2312" w:hAnsi="仿宋_GB2312" w:eastAsia="仿宋_GB2312" w:cs="仿宋_GB2312"/>
          <w:color w:val="auto"/>
          <w:kern w:val="2"/>
          <w:sz w:val="30"/>
          <w:szCs w:val="30"/>
          <w:highlight w:val="none"/>
          <w:lang w:val="en-US" w:eastAsia="zh-CN" w:bidi="ar-SA"/>
        </w:rPr>
        <w:t>。</w:t>
      </w:r>
    </w:p>
    <w:p>
      <w:pPr>
        <w:autoSpaceDE/>
        <w:autoSpaceDN/>
        <w:spacing w:line="60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六、采购执行说明</w:t>
      </w:r>
    </w:p>
    <w:p>
      <w:pPr>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lang w:val="en-US" w:bidi="ar-SA"/>
          <w14:textFill>
            <w14:solidFill>
              <w14:schemeClr w14:val="tx1"/>
            </w14:solidFill>
          </w14:textFill>
        </w:rPr>
      </w:pPr>
      <w:bookmarkStart w:id="5" w:name="_Toc15364"/>
      <w:bookmarkStart w:id="6" w:name="_Toc17748580"/>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（一）采购年度内，</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在</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完成协议采购量</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后，</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公立医疗机构（含未报量的公立医疗机构）</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仍应</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优先采购</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使用</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获得</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增量资格的</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中选产品</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中选产品</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总</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使用量</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占同品种同组药品总使用量的比例</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不低于</w:t>
      </w:r>
      <w:r>
        <w:rPr>
          <w:rFonts w:hint="default" w:ascii="Times New Roman" w:hAnsi="Times New Roman" w:cs="Times New Roman"/>
          <w:color w:val="000000" w:themeColor="text1"/>
          <w:kern w:val="2"/>
          <w:sz w:val="30"/>
          <w:szCs w:val="30"/>
          <w:lang w:val="en-US" w:bidi="ar-SA"/>
          <w14:textFill>
            <w14:solidFill>
              <w14:schemeClr w14:val="tx1"/>
            </w14:solidFill>
          </w14:textFill>
        </w:rPr>
        <w:t>70%</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。公立医疗机构选择采购</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使用未获得增量资格</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的</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中选</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产品</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的</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，其采购年度内完成协议采购量后，确需继续采购的执行自主采购</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或备案采购</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的要求。</w:t>
      </w:r>
    </w:p>
    <w:p>
      <w:pPr>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）医保定点社会办医疗机构和定点药店的采购量由供需双方约定执行。</w:t>
      </w:r>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七、采购文件获取方式</w:t>
      </w:r>
    </w:p>
    <w:p>
      <w:pPr>
        <w:autoSpaceDE/>
        <w:autoSpaceDN/>
        <w:spacing w:line="600" w:lineRule="exact"/>
        <w:ind w:firstLine="600" w:firstLineChars="200"/>
        <w:jc w:val="both"/>
        <w:rPr>
          <w:rFonts w:ascii="Times New Roman" w:hAnsi="Times New Roman" w:cs="Times New Roman"/>
          <w:color w:val="000000" w:themeColor="text1"/>
          <w:kern w:val="2"/>
          <w:sz w:val="30"/>
          <w:szCs w:val="30"/>
          <w:lang w:val="en-US" w:bidi="ar-SA"/>
          <w14:textFill>
            <w14:solidFill>
              <w14:schemeClr w14:val="tx1"/>
            </w14:solidFill>
          </w14:textFill>
        </w:rPr>
      </w:pPr>
      <w:bookmarkStart w:id="7" w:name="_Toc30614"/>
      <w:bookmarkStart w:id="8" w:name="_Toc17748581"/>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可通过广东省第三方药品电子交易平台（</w:t>
      </w:r>
      <w:r>
        <w:rPr>
          <w:rFonts w:hint="eastAsia" w:ascii="Times New Roman" w:hAnsi="Times New Roman" w:cs="Times New Roman"/>
          <w:color w:val="000000" w:themeColor="text1"/>
          <w:kern w:val="2"/>
          <w:sz w:val="30"/>
          <w:szCs w:val="30"/>
          <w:lang w:val="en-US" w:bidi="ar-SA"/>
          <w14:textFill>
            <w14:solidFill>
              <w14:schemeClr w14:val="tx1"/>
            </w14:solidFill>
          </w14:textFill>
        </w:rPr>
        <w:t>https://www.gdmede.com.cn</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）（以下简称省平台）下载相关文件。</w:t>
      </w:r>
      <w:bookmarkEnd w:id="5"/>
      <w:bookmarkEnd w:id="6"/>
      <w:bookmarkEnd w:id="7"/>
      <w:bookmarkEnd w:id="8"/>
      <w:bookmarkStart w:id="9" w:name="_Toc57277289"/>
      <w:bookmarkStart w:id="10" w:name="_Toc30815"/>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八、报名方式</w:t>
      </w:r>
      <w:bookmarkEnd w:id="9"/>
      <w:bookmarkEnd w:id="10"/>
    </w:p>
    <w:p>
      <w:pPr>
        <w:autoSpaceDE/>
        <w:autoSpaceDN/>
        <w:spacing w:line="56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本次药品集中带量采购，申报企业按报名通知（另行发布）要求，在规定时间内登录</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新招采子系统</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https://igi.hsa.gd.gov.cn</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）提交报名。</w:t>
      </w:r>
      <w:bookmarkStart w:id="11" w:name="_Toc27314"/>
      <w:bookmarkStart w:id="12" w:name="_Toc57277290"/>
      <w:bookmarkStart w:id="13" w:name="_Toc17748584"/>
      <w:bookmarkStart w:id="14" w:name="_Toc28009"/>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九、报价安排</w:t>
      </w:r>
      <w:bookmarkEnd w:id="11"/>
      <w:bookmarkEnd w:id="12"/>
    </w:p>
    <w:p>
      <w:pPr>
        <w:spacing w:line="600" w:lineRule="exact"/>
        <w:ind w:firstLine="600"/>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本次药品集中带量采购采取线上报价方式，申报企业按报价通知（另行发布）要求，在规定时间内</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按要求</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进行报价。</w:t>
      </w:r>
      <w:bookmarkStart w:id="15" w:name="_Toc25770"/>
      <w:bookmarkStart w:id="16" w:name="_Toc57277292"/>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十、信息公开方式</w:t>
      </w:r>
      <w:bookmarkEnd w:id="15"/>
      <w:bookmarkEnd w:id="16"/>
    </w:p>
    <w:p>
      <w:pPr>
        <w:spacing w:line="600" w:lineRule="exact"/>
        <w:ind w:firstLine="600"/>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通过省平台（</w:t>
      </w:r>
      <w:r>
        <w:rPr>
          <w:rFonts w:hint="eastAsia" w:ascii="Times New Roman" w:hAnsi="Times New Roman" w:cs="Times New Roman"/>
          <w:color w:val="000000" w:themeColor="text1"/>
          <w:kern w:val="2"/>
          <w:sz w:val="30"/>
          <w:szCs w:val="30"/>
          <w:lang w:val="en-US" w:bidi="ar-SA"/>
          <w14:textFill>
            <w14:solidFill>
              <w14:schemeClr w14:val="tx1"/>
            </w14:solidFill>
          </w14:textFill>
        </w:rPr>
        <w:t>https://www.gdmede.com.cn</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）发布采购相关通知。</w:t>
      </w:r>
      <w:bookmarkStart w:id="17" w:name="_Toc17748583"/>
      <w:bookmarkEnd w:id="17"/>
      <w:bookmarkStart w:id="18" w:name="_Toc24445"/>
      <w:bookmarkEnd w:id="18"/>
      <w:bookmarkStart w:id="19" w:name="_Toc57277293"/>
      <w:bookmarkStart w:id="20" w:name="_Toc12085"/>
    </w:p>
    <w:p>
      <w:pPr>
        <w:autoSpaceDE/>
        <w:autoSpaceDN/>
        <w:spacing w:line="56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十一、联系方式</w:t>
      </w:r>
      <w:bookmarkEnd w:id="13"/>
      <w:bookmarkEnd w:id="14"/>
      <w:bookmarkEnd w:id="19"/>
      <w:bookmarkEnd w:id="20"/>
    </w:p>
    <w:p>
      <w:pPr>
        <w:spacing w:line="600" w:lineRule="exact"/>
        <w:ind w:firstLine="600"/>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名称：广东省药品交易中心</w:t>
      </w:r>
    </w:p>
    <w:p>
      <w:pPr>
        <w:spacing w:line="600" w:lineRule="exact"/>
        <w:ind w:firstLine="600"/>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地址：广州市越秀区环市东路华侨新村光明路</w:t>
      </w:r>
      <w:r>
        <w:rPr>
          <w:rFonts w:hint="eastAsia" w:ascii="Times New Roman" w:hAnsi="Times New Roman" w:cs="Times New Roman"/>
          <w:color w:val="000000" w:themeColor="text1"/>
          <w:kern w:val="2"/>
          <w:sz w:val="30"/>
          <w:szCs w:val="30"/>
          <w:lang w:val="en-US" w:bidi="ar-SA"/>
          <w14:textFill>
            <w14:solidFill>
              <w14:schemeClr w14:val="tx1"/>
            </w14:solidFill>
          </w14:textFill>
        </w:rPr>
        <w:t>28</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号</w:t>
      </w:r>
      <w:r>
        <w:rPr>
          <w:rFonts w:hint="eastAsia" w:ascii="Times New Roman" w:hAnsi="Times New Roman" w:cs="Times New Roman"/>
          <w:color w:val="000000" w:themeColor="text1"/>
          <w:kern w:val="2"/>
          <w:sz w:val="30"/>
          <w:szCs w:val="30"/>
          <w:lang w:val="en-US" w:bidi="ar-SA"/>
          <w14:textFill>
            <w14:solidFill>
              <w14:schemeClr w14:val="tx1"/>
            </w14:solidFill>
          </w14:textFill>
        </w:rPr>
        <w:t>3A</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楼</w:t>
      </w:r>
    </w:p>
    <w:p>
      <w:pPr>
        <w:spacing w:line="600" w:lineRule="exact"/>
        <w:ind w:firstLine="600"/>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邮编：</w:t>
      </w:r>
      <w:r>
        <w:rPr>
          <w:rFonts w:ascii="Times New Roman" w:hAnsi="Times New Roman" w:cs="Times New Roman"/>
          <w:color w:val="000000" w:themeColor="text1"/>
          <w:kern w:val="2"/>
          <w:sz w:val="30"/>
          <w:szCs w:val="30"/>
          <w:lang w:val="en-US" w:bidi="ar-SA"/>
          <w14:textFill>
            <w14:solidFill>
              <w14:schemeClr w14:val="tx1"/>
            </w14:solidFill>
          </w14:textFill>
        </w:rPr>
        <w:t xml:space="preserve">510095 </w:t>
      </w:r>
    </w:p>
    <w:p>
      <w:pPr>
        <w:spacing w:line="600" w:lineRule="exact"/>
        <w:ind w:firstLine="600"/>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电话：</w:t>
      </w:r>
      <w:r>
        <w:rPr>
          <w:rFonts w:hint="eastAsia" w:ascii="Times New Roman" w:hAnsi="Times New Roman" w:cs="Times New Roman"/>
          <w:color w:val="000000" w:themeColor="text1"/>
          <w:kern w:val="2"/>
          <w:sz w:val="30"/>
          <w:szCs w:val="30"/>
          <w:lang w:val="en-US" w:bidi="ar-SA"/>
          <w14:textFill>
            <w14:solidFill>
              <w14:schemeClr w14:val="tx1"/>
            </w14:solidFill>
          </w14:textFill>
        </w:rPr>
        <w:t>020-29195621</w:t>
      </w:r>
      <w:r>
        <w:rPr>
          <w:rFonts w:ascii="Times New Roman" w:hAnsi="Times New Roman" w:cs="Times New Roman"/>
          <w:color w:val="000000" w:themeColor="text1"/>
          <w:kern w:val="2"/>
          <w:sz w:val="30"/>
          <w:szCs w:val="30"/>
          <w:lang w:val="en-US" w:bidi="ar-SA"/>
          <w14:textFill>
            <w14:solidFill>
              <w14:schemeClr w14:val="tx1"/>
            </w14:solidFill>
          </w14:textFill>
        </w:rPr>
        <w:t>、020-38036197</w:t>
      </w:r>
    </w:p>
    <w:p>
      <w:pPr>
        <w:spacing w:line="600" w:lineRule="exact"/>
        <w:ind w:firstLine="600"/>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传真：</w:t>
      </w:r>
      <w:r>
        <w:rPr>
          <w:rFonts w:ascii="Times New Roman" w:hAnsi="Times New Roman" w:cs="Times New Roman"/>
          <w:color w:val="000000" w:themeColor="text1"/>
          <w:kern w:val="2"/>
          <w:sz w:val="30"/>
          <w:szCs w:val="30"/>
          <w:lang w:val="en-US" w:bidi="ar-SA"/>
          <w14:textFill>
            <w14:solidFill>
              <w14:schemeClr w14:val="tx1"/>
            </w14:solidFill>
          </w14:textFill>
        </w:rPr>
        <w:t>020-38830256</w:t>
      </w:r>
      <w:bookmarkStart w:id="21" w:name="_Toc15032"/>
      <w:bookmarkEnd w:id="21"/>
      <w:bookmarkStart w:id="22" w:name="_Toc17748585"/>
      <w:bookmarkEnd w:id="22"/>
    </w:p>
    <w:p>
      <w:pPr>
        <w:spacing w:line="600" w:lineRule="exact"/>
        <w:ind w:firstLine="600"/>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在线咨询：广东省药品交易中心官网在线客服</w:t>
      </w:r>
    </w:p>
    <w:p>
      <w:pPr>
        <w:spacing w:line="600" w:lineRule="exact"/>
        <w:ind w:firstLine="600"/>
        <w:rPr>
          <w:rFonts w:hint="eastAsia" w:ascii="Times New Roman" w:hAnsi="Times New Roman" w:eastAsia="黑体"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olor w:val="000000" w:themeColor="text1"/>
          <w:sz w:val="30"/>
          <w:szCs w:val="30"/>
          <w:lang w:bidi="zh-CN"/>
          <w14:textFill>
            <w14:solidFill>
              <w14:schemeClr w14:val="tx1"/>
            </w14:solidFill>
          </w14:textFill>
        </w:rPr>
        <w:t>服务时间：工作日</w:t>
      </w:r>
      <w:r>
        <w:rPr>
          <w:rFonts w:hint="default" w:ascii="Times New Roman" w:hAnsi="Times New Roman" w:eastAsia="仿宋"/>
          <w:color w:val="000000" w:themeColor="text1"/>
          <w:kern w:val="2"/>
          <w:sz w:val="30"/>
          <w:szCs w:val="30"/>
          <w14:textFill>
            <w14:solidFill>
              <w14:schemeClr w14:val="tx1"/>
            </w14:solidFill>
          </w14:textFill>
        </w:rPr>
        <w:t xml:space="preserve"> 8:30-11:30</w:t>
      </w:r>
      <w:r>
        <w:rPr>
          <w:rFonts w:hint="eastAsia" w:ascii="Times New Roman" w:hAnsi="Times New Roman"/>
          <w:color w:val="000000" w:themeColor="text1"/>
          <w:kern w:val="2"/>
          <w:sz w:val="30"/>
          <w:szCs w:val="30"/>
          <w:lang w:eastAsia="zh-CN"/>
          <w14:textFill>
            <w14:solidFill>
              <w14:schemeClr w14:val="tx1"/>
            </w14:solidFill>
          </w14:textFill>
        </w:rPr>
        <w:t>，</w:t>
      </w:r>
      <w:r>
        <w:rPr>
          <w:rFonts w:hint="default" w:ascii="Times New Roman" w:hAnsi="Times New Roman" w:eastAsia="仿宋"/>
          <w:color w:val="000000" w:themeColor="text1"/>
          <w:kern w:val="2"/>
          <w:sz w:val="30"/>
          <w:szCs w:val="30"/>
          <w14:textFill>
            <w14:solidFill>
              <w14:schemeClr w14:val="tx1"/>
            </w14:solidFill>
          </w14:textFill>
        </w:rPr>
        <w:t>14:00-17:00</w:t>
      </w:r>
      <w:r>
        <w:rPr>
          <w:rFonts w:hint="eastAsia" w:ascii="Times New Roman" w:hAnsi="Times New Roman" w:eastAsia="黑体" w:cs="Times New Roman"/>
          <w:color w:val="000000" w:themeColor="text1"/>
          <w:kern w:val="2"/>
          <w:sz w:val="30"/>
          <w:szCs w:val="30"/>
          <w:lang w:val="en-US" w:eastAsia="zh-CN" w:bidi="ar-SA"/>
          <w14:textFill>
            <w14:solidFill>
              <w14:schemeClr w14:val="tx1"/>
            </w14:solidFill>
          </w14:textFill>
        </w:rPr>
        <w:t xml:space="preserve">   </w:t>
      </w:r>
    </w:p>
    <w:p>
      <w:pPr>
        <w:autoSpaceDE/>
        <w:autoSpaceDN/>
        <w:spacing w:line="560" w:lineRule="exact"/>
        <w:ind w:firstLine="600" w:firstLineChars="200"/>
        <w:jc w:val="both"/>
        <w:rPr>
          <w:rFonts w:hint="eastAsia" w:ascii="Times New Roman" w:hAnsi="Times New Roman" w:eastAsia="黑体" w:cs="Times New Roman"/>
          <w:color w:val="auto"/>
          <w:kern w:val="2"/>
          <w:sz w:val="30"/>
          <w:szCs w:val="30"/>
          <w:lang w:val="en-US" w:eastAsia="zh-CN" w:bidi="ar-SA"/>
        </w:rPr>
      </w:pPr>
      <w:r>
        <w:rPr>
          <w:rFonts w:hint="eastAsia" w:ascii="Times New Roman" w:hAnsi="Times New Roman" w:eastAsia="黑体" w:cs="Times New Roman"/>
          <w:color w:val="auto"/>
          <w:kern w:val="2"/>
          <w:sz w:val="30"/>
          <w:szCs w:val="30"/>
          <w:lang w:val="en-US" w:bidi="ar-SA"/>
        </w:rPr>
        <w:t>十</w:t>
      </w:r>
      <w:r>
        <w:rPr>
          <w:rFonts w:hint="eastAsia" w:ascii="Times New Roman" w:hAnsi="Times New Roman" w:eastAsia="黑体" w:cs="Times New Roman"/>
          <w:color w:val="auto"/>
          <w:kern w:val="2"/>
          <w:sz w:val="30"/>
          <w:szCs w:val="30"/>
          <w:lang w:val="en-US" w:eastAsia="zh-CN" w:bidi="ar-SA"/>
        </w:rPr>
        <w:t>二</w:t>
      </w:r>
      <w:r>
        <w:rPr>
          <w:rFonts w:hint="eastAsia" w:ascii="Times New Roman" w:hAnsi="Times New Roman" w:eastAsia="黑体" w:cs="Times New Roman"/>
          <w:color w:val="auto"/>
          <w:kern w:val="2"/>
          <w:sz w:val="30"/>
          <w:szCs w:val="30"/>
          <w:lang w:val="en-US" w:bidi="ar-SA"/>
        </w:rPr>
        <w:t>、</w:t>
      </w:r>
      <w:r>
        <w:rPr>
          <w:rFonts w:hint="eastAsia" w:ascii="Times New Roman" w:hAnsi="Times New Roman" w:eastAsia="黑体" w:cs="Times New Roman"/>
          <w:color w:val="auto"/>
          <w:kern w:val="2"/>
          <w:sz w:val="30"/>
          <w:szCs w:val="30"/>
          <w:lang w:val="en-US" w:eastAsia="zh-CN" w:bidi="ar-SA"/>
        </w:rPr>
        <w:t>其他</w:t>
      </w:r>
    </w:p>
    <w:p>
      <w:pPr>
        <w:spacing w:line="600" w:lineRule="exact"/>
        <w:ind w:firstLine="600"/>
        <w:rPr>
          <w:rFonts w:hint="default" w:ascii="Times New Roman" w:hAnsi="Times New Roman" w:eastAsia="仿宋"/>
          <w:color w:val="000000" w:themeColor="text1"/>
          <w:kern w:val="2"/>
          <w:sz w:val="30"/>
          <w:szCs w:val="30"/>
          <w14:textFill>
            <w14:solidFill>
              <w14:schemeClr w14:val="tx1"/>
            </w14:solidFill>
          </w14:textFill>
        </w:rPr>
      </w:pPr>
      <w:r>
        <w:rPr>
          <w:rFonts w:hint="eastAsia" w:ascii="仿宋_GB2312" w:hAnsi="仿宋_GB2312" w:eastAsia="仿宋_GB2312" w:cs="仿宋_GB2312"/>
          <w:color w:val="auto"/>
          <w:kern w:val="2"/>
          <w:sz w:val="30"/>
          <w:szCs w:val="30"/>
          <w:lang w:val="en-US" w:eastAsia="zh-CN"/>
        </w:rPr>
        <w:t>本次</w:t>
      </w:r>
      <w:r>
        <w:rPr>
          <w:rFonts w:hint="eastAsia" w:ascii="仿宋_GB2312" w:hAnsi="仿宋_GB2312" w:eastAsia="仿宋_GB2312" w:cs="仿宋_GB2312"/>
          <w:color w:val="auto"/>
          <w:kern w:val="2"/>
          <w:sz w:val="30"/>
          <w:szCs w:val="30"/>
          <w:lang w:val="en-US" w:eastAsia="zh-CN" w:bidi="ar-SA"/>
        </w:rPr>
        <w:t>药品集中带量采购结果执行时间等由各联盟省（区）自行公布。</w:t>
      </w:r>
      <w:r>
        <w:rPr>
          <w:rFonts w:hint="default" w:ascii="Times New Roman" w:hAnsi="Times New Roman" w:eastAsia="仿宋"/>
          <w:color w:val="000000" w:themeColor="text1"/>
          <w:kern w:val="2"/>
          <w:sz w:val="30"/>
          <w:szCs w:val="30"/>
          <w14:textFill>
            <w14:solidFill>
              <w14:schemeClr w14:val="tx1"/>
            </w14:solidFill>
          </w14:textFill>
        </w:rPr>
        <w:br w:type="page"/>
      </w:r>
    </w:p>
    <w:p>
      <w:pPr>
        <w:keepNext/>
        <w:keepLines/>
        <w:widowControl/>
        <w:autoSpaceDE/>
        <w:autoSpaceDN/>
        <w:spacing w:after="160" w:line="560" w:lineRule="exact"/>
        <w:jc w:val="center"/>
        <w:outlineLvl w:val="0"/>
        <w:rPr>
          <w:rFonts w:hint="eastAsia" w:ascii="方正小标宋简体" w:hAnsi="方正小标宋简体" w:eastAsia="方正小标宋简体" w:cs="方正小标宋简体"/>
          <w:b w:val="0"/>
          <w:bCs/>
          <w:color w:val="000000" w:themeColor="text1"/>
          <w:kern w:val="44"/>
          <w:sz w:val="36"/>
          <w:szCs w:val="36"/>
          <w:lang w:val="en-US" w:bidi="ar-SA"/>
          <w14:textFill>
            <w14:solidFill>
              <w14:schemeClr w14:val="tx1"/>
            </w14:solidFill>
          </w14:textFill>
        </w:rPr>
      </w:pPr>
      <w:bookmarkStart w:id="23" w:name="_bookmark11"/>
      <w:bookmarkEnd w:id="23"/>
      <w:r>
        <w:rPr>
          <w:rFonts w:hint="eastAsia" w:ascii="方正小标宋简体" w:hAnsi="方正小标宋简体" w:eastAsia="方正小标宋简体" w:cs="方正小标宋简体"/>
          <w:b w:val="0"/>
          <w:bCs/>
          <w:color w:val="000000" w:themeColor="text1"/>
          <w:kern w:val="44"/>
          <w:sz w:val="36"/>
          <w:szCs w:val="36"/>
          <w:lang w:val="en-US" w:bidi="ar-SA"/>
          <w14:textFill>
            <w14:solidFill>
              <w14:schemeClr w14:val="tx1"/>
            </w14:solidFill>
          </w14:textFill>
        </w:rPr>
        <w:t>第二部分 申报企业须知</w:t>
      </w:r>
    </w:p>
    <w:p>
      <w:pPr>
        <w:autoSpaceDE/>
        <w:autoSpaceDN/>
        <w:spacing w:line="60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bookmarkStart w:id="24" w:name="一、集中采购当事人"/>
      <w:bookmarkEnd w:id="24"/>
      <w:bookmarkStart w:id="25" w:name="_bookmark12"/>
      <w:bookmarkEnd w:id="25"/>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一、集中带量采购当事人</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bookmarkStart w:id="26" w:name="1.申报企业"/>
      <w:bookmarkEnd w:id="26"/>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（一）申报企业</w:t>
      </w:r>
    </w:p>
    <w:p>
      <w:pPr>
        <w:spacing w:line="600" w:lineRule="exact"/>
        <w:ind w:firstLine="600"/>
        <w:rPr>
          <w:rFonts w:ascii="仿宋_GB2312" w:hAnsi="仿宋_GB2312" w:eastAsia="仿宋_GB2312" w:cs="仿宋_GB2312"/>
          <w:color w:val="000000" w:themeColor="text1"/>
          <w:kern w:val="2"/>
          <w:sz w:val="30"/>
          <w:szCs w:val="30"/>
          <w:lang w:val="en-US" w:bidi="ar-SA"/>
          <w14:textFill>
            <w14:solidFill>
              <w14:schemeClr w14:val="tx1"/>
            </w14:solidFill>
          </w14:textFill>
        </w:rPr>
      </w:pPr>
      <w:bookmarkStart w:id="27" w:name="2.其他要求"/>
      <w:bookmarkEnd w:id="27"/>
      <w:r>
        <w:rPr>
          <w:rFonts w:hint="eastAsia" w:ascii="Times New Roman" w:hAnsi="Times New Roman" w:cs="Times New Roman"/>
          <w:color w:val="000000" w:themeColor="text1"/>
          <w:kern w:val="2"/>
          <w:sz w:val="30"/>
          <w:szCs w:val="30"/>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申报企业参加药品集中带量采购活动应当具备以下条件：</w:t>
      </w:r>
    </w:p>
    <w:p>
      <w:pPr>
        <w:spacing w:line="600" w:lineRule="exact"/>
        <w:ind w:firstLine="600"/>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）具有履行协议必须具备的能力；</w:t>
      </w:r>
    </w:p>
    <w:p>
      <w:pPr>
        <w:spacing w:line="600" w:lineRule="exact"/>
        <w:ind w:firstLine="600"/>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）参加本次药品集中带量采购活动前两年内，在药品生产活动中无严重违法记录；</w:t>
      </w:r>
    </w:p>
    <w:p>
      <w:pPr>
        <w:spacing w:line="600" w:lineRule="exact"/>
        <w:ind w:firstLine="600"/>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3</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）对药品的质量负责，一旦中选，作为供应保障的第一责任人，及时、足量按要求组织生产，并向配送企业发送药品，满足医疗机构临床用药需求。</w:t>
      </w:r>
    </w:p>
    <w:p>
      <w:pPr>
        <w:spacing w:line="600" w:lineRule="exact"/>
        <w:ind w:firstLine="600"/>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.申报企业应按照采购文件的要求提交申报材料，申报材料应对采购文件提出的要求和条件做出响应。</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（二）其他要求</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cs="Times New Roman"/>
          <w:color w:val="000000" w:themeColor="text1"/>
          <w:kern w:val="2"/>
          <w:sz w:val="30"/>
          <w:szCs w:val="30"/>
          <w:lang w:val="en-US" w:bidi="ar-SA"/>
          <w14:textFill>
            <w14:solidFill>
              <w14:schemeClr w14:val="tx1"/>
            </w14:solidFill>
          </w14:textFill>
        </w:rPr>
        <w:t>1.</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申报品种在本次药品集中带量采购活动前两年内不存在省级（含） 以上药品监督管理部门质量检验不合格情况</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，且不存在因不符合药品生产质量管理规范被药品监督管理部门处以暂停生产、销售、使用、进口、责令召回等控制措施的情况</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（其中</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涉及</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过评药品的不合格情况指通过药品监督管理部门仿制药质量和疗效一致性评价上市后</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出现上述</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情况</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的</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2.申报企业未被列入当前《全国医药价格和招采失信企业风险警示名单》且未被联合采购办公室列入当前“违规名单”。</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3.若申报企业的申报品种通过药品注册批件转让获得，则批件转让行为发生时（含多次转让），相关批件转出企业须未被列入当前《全国医药价格和招采失信企业风险警示名单》且未被联合采购办公室列入当前“违规名单”。</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cs="Times New Roman"/>
          <w:color w:val="000000" w:themeColor="text1"/>
          <w:kern w:val="2"/>
          <w:sz w:val="30"/>
          <w:szCs w:val="30"/>
          <w:lang w:val="en-US" w:eastAsia="zh-CN" w:bidi="ar-SA"/>
          <w14:textFill>
            <w14:solidFill>
              <w14:schemeClr w14:val="tx1"/>
            </w14:solidFill>
          </w14:textFill>
        </w:rPr>
        <w:t>4</w:t>
      </w:r>
      <w:r>
        <w:rPr>
          <w:rFonts w:ascii="Times New Roman" w:hAnsi="Times New Roman" w:cs="Times New Roman"/>
          <w:color w:val="000000" w:themeColor="text1"/>
          <w:kern w:val="2"/>
          <w:sz w:val="30"/>
          <w:szCs w:val="30"/>
          <w:lang w:val="en-US"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本次药品集中带量采购供应的药品，应是临床常用包装。</w:t>
      </w:r>
    </w:p>
    <w:p>
      <w:pPr>
        <w:autoSpaceDE/>
        <w:autoSpaceDN/>
        <w:spacing w:line="600" w:lineRule="exact"/>
        <w:ind w:firstLine="600" w:firstLineChars="200"/>
        <w:jc w:val="both"/>
        <w:rPr>
          <w:rFonts w:ascii="仿宋_GB2312" w:hAnsi="仿宋_GB2312" w:eastAsia="仿宋_GB2312" w:cs="仿宋_GB2312"/>
          <w:color w:val="auto"/>
          <w:kern w:val="2"/>
          <w:sz w:val="30"/>
          <w:szCs w:val="30"/>
          <w:lang w:val="en-US" w:bidi="ar-SA"/>
        </w:rPr>
      </w:pPr>
      <w:r>
        <w:rPr>
          <w:rFonts w:hint="eastAsia" w:ascii="Times New Roman" w:hAnsi="Times New Roman" w:cs="Times New Roman"/>
          <w:color w:val="auto"/>
          <w:kern w:val="2"/>
          <w:sz w:val="30"/>
          <w:szCs w:val="30"/>
          <w:lang w:val="en-US" w:eastAsia="zh-CN" w:bidi="ar-SA"/>
        </w:rPr>
        <w:t>5</w:t>
      </w:r>
      <w:r>
        <w:rPr>
          <w:rFonts w:ascii="Times New Roman" w:hAnsi="Times New Roman" w:cs="Times New Roman"/>
          <w:color w:val="auto"/>
          <w:kern w:val="2"/>
          <w:sz w:val="30"/>
          <w:szCs w:val="30"/>
          <w:lang w:val="en-US" w:bidi="ar-SA"/>
        </w:rPr>
        <w:t>.</w:t>
      </w:r>
      <w:r>
        <w:rPr>
          <w:rFonts w:hint="eastAsia" w:ascii="仿宋_GB2312" w:hAnsi="仿宋_GB2312" w:eastAsia="仿宋_GB2312" w:cs="仿宋_GB2312"/>
          <w:color w:val="auto"/>
          <w:kern w:val="2"/>
          <w:sz w:val="30"/>
          <w:szCs w:val="30"/>
          <w:lang w:val="en-US" w:bidi="ar-SA"/>
        </w:rPr>
        <w:t>申报企业中选后，须按</w:t>
      </w:r>
      <w:r>
        <w:rPr>
          <w:rFonts w:hint="eastAsia" w:ascii="仿宋_GB2312" w:hAnsi="仿宋_GB2312" w:eastAsia="仿宋_GB2312" w:cs="仿宋_GB2312"/>
          <w:color w:val="auto"/>
          <w:kern w:val="2"/>
          <w:sz w:val="30"/>
          <w:szCs w:val="30"/>
          <w:lang w:val="en-US" w:eastAsia="zh-CN" w:bidi="ar-SA"/>
        </w:rPr>
        <w:t>联盟地区</w:t>
      </w:r>
      <w:r>
        <w:rPr>
          <w:rFonts w:hint="eastAsia" w:ascii="仿宋_GB2312" w:hAnsi="仿宋_GB2312" w:eastAsia="仿宋_GB2312" w:cs="仿宋_GB2312"/>
          <w:color w:val="auto"/>
          <w:kern w:val="2"/>
          <w:sz w:val="30"/>
          <w:szCs w:val="30"/>
          <w:lang w:val="en-US" w:bidi="ar-SA"/>
        </w:rPr>
        <w:t>主管部门要求签订购销合同。</w:t>
      </w:r>
    </w:p>
    <w:p>
      <w:pPr>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6</w:t>
      </w:r>
      <w:r>
        <w:rPr>
          <w:rFonts w:ascii="Times New Roman" w:hAnsi="Times New Roman" w:cs="Times New Roman"/>
          <w:color w:val="000000" w:themeColor="text1"/>
          <w:kern w:val="2"/>
          <w:sz w:val="30"/>
          <w:szCs w:val="30"/>
          <w:lang w:val="en-US"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中选</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产品</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在履行协议中如遇国家政策调整或不可抗力，致使直接影响协议履行的，由签订购销合同中的各方协商解决。</w:t>
      </w:r>
    </w:p>
    <w:p>
      <w:pPr>
        <w:autoSpaceDE/>
        <w:autoSpaceDN/>
        <w:spacing w:line="600" w:lineRule="exact"/>
        <w:ind w:firstLine="600" w:firstLineChars="200"/>
        <w:jc w:val="both"/>
        <w:rPr>
          <w:rFonts w:ascii="Times New Roman" w:hAnsi="Times New Roman" w:eastAsia="黑体" w:cs="Times New Roman"/>
          <w:color w:val="000000" w:themeColor="text1"/>
          <w:kern w:val="2"/>
          <w:sz w:val="30"/>
          <w:szCs w:val="30"/>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bidi="ar-SA"/>
          <w14:textFill>
            <w14:solidFill>
              <w14:schemeClr w14:val="tx1"/>
            </w14:solidFill>
          </w14:textFill>
        </w:rPr>
        <w:t>二、申报材料</w:t>
      </w:r>
      <w:bookmarkStart w:id="28" w:name="3.编制要求"/>
      <w:bookmarkEnd w:id="28"/>
      <w:bookmarkStart w:id="29" w:name="二、申报材料编制"/>
      <w:bookmarkEnd w:id="29"/>
      <w:bookmarkStart w:id="30" w:name="_bookmark13"/>
      <w:bookmarkEnd w:id="30"/>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（一）材料要求</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bookmarkStart w:id="31" w:name="4.申报语言、计量单位和药品名称、药品规格表示"/>
      <w:bookmarkEnd w:id="31"/>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企业应仔细阅读采购文件中的所有内容，按采购文件的要求提供申报材料，并保证所提供的全部材料真实有效。申报材料中涉及到的证书、证明材料等，必须在产品报名当天仍在有效期内。若因申报企业没有按照采购文件的要求提交完整材料，或因申报材料没有对采购文件做出响应、申报材料内容不实等因素影响中选结果的，由申报企业负责。</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（二）申报语言、计量单位和药品名称、药品规格表示</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bookmarkStart w:id="32" w:name="5.纸质申报材料的构成和装订顺序"/>
      <w:bookmarkEnd w:id="32"/>
      <w:r>
        <w:rPr>
          <w:rFonts w:ascii="Times New Roman" w:hAnsi="Times New Roman" w:cs="Times New Roman"/>
          <w:color w:val="000000" w:themeColor="text1"/>
          <w:kern w:val="2"/>
          <w:sz w:val="30"/>
          <w:szCs w:val="30"/>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申报企业与省药交中心就申报递交的材料、交换的文件和来往电子邮件、信函，一律以中文书写。</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除申报材料中对技术规格另有规定外，应使用中华人民共和国法定计量单位和有关部门规定的药品名称、药品规格表示方法。</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（三）申报材料的构成</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申报材料须在规定的报名时间内通过</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新招采子系统</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网上提交，构成如下（每页均需加盖企业公章）：</w:t>
      </w:r>
    </w:p>
    <w:p>
      <w:pPr>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医药企业价格和营销行为信用承诺书（附件</w:t>
      </w:r>
      <w:r>
        <w:rPr>
          <w:rFonts w:hint="eastAsia" w:ascii="Times New Roman" w:hAnsi="Times New Roman" w:cs="Times New Roman"/>
          <w:color w:val="000000" w:themeColor="text1"/>
          <w:kern w:val="2"/>
          <w:sz w:val="30"/>
          <w:szCs w:val="30"/>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lang w:val="en-US" w:bidi="ar-SA"/>
          <w14:textFill>
            <w14:solidFill>
              <w14:schemeClr w14:val="tx1"/>
            </w14:solidFill>
          </w14:textFill>
        </w:rPr>
        <w:t>。</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企业及产品资质材料（以企业按照省平台报名资质要求在</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新招采子</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系统维护提交的有效材料为准）。</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3.</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药品符合“申报品种条件”的相关证明材料。</w:t>
      </w:r>
    </w:p>
    <w:p>
      <w:pPr>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4.</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化学药品原料药来源说明材料。</w:t>
      </w:r>
    </w:p>
    <w:p>
      <w:pPr>
        <w:autoSpaceDE/>
        <w:autoSpaceDN/>
        <w:spacing w:line="56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5.</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根据省平台有关通知要求，提供申报产品</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相关价格信息的</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证明</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材料</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（四）申报材料的提交</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ascii="Times New Roman" w:hAnsi="Times New Roman" w:eastAsia="仿宋_GB2312" w:cs="Times New Roman"/>
          <w:color w:val="000000" w:themeColor="text1"/>
          <w:kern w:val="2"/>
          <w:sz w:val="30"/>
          <w:szCs w:val="30"/>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申报企业应在规定时间内通过</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新招采子系统</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提交申报材料。</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ascii="Times New Roman" w:hAnsi="Times New Roman" w:eastAsia="仿宋_GB2312" w:cs="Times New Roman"/>
          <w:color w:val="000000" w:themeColor="text1"/>
          <w:kern w:val="2"/>
          <w:sz w:val="30"/>
          <w:szCs w:val="30"/>
          <w:lang w:val="en-US"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省药交中心拒绝接收在截止时间后提交的任何申报及申报材料。</w:t>
      </w:r>
    </w:p>
    <w:p>
      <w:pPr>
        <w:pStyle w:val="20"/>
        <w:tabs>
          <w:tab w:val="left" w:pos="1237"/>
        </w:tabs>
        <w:spacing w:line="600" w:lineRule="exact"/>
        <w:ind w:left="0" w:right="408"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ascii="Times New Roman" w:hAnsi="Times New Roman" w:eastAsia="仿宋_GB2312" w:cs="Times New Roman"/>
          <w:color w:val="000000" w:themeColor="text1"/>
          <w:kern w:val="2"/>
          <w:sz w:val="30"/>
          <w:szCs w:val="30"/>
          <w:lang w:val="en-US" w:bidi="ar-SA"/>
          <w14:textFill>
            <w14:solidFill>
              <w14:schemeClr w14:val="tx1"/>
            </w14:solidFill>
          </w14:textFill>
        </w:rPr>
        <w:t>3.</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申报截止时间后，申报企业不得对其申报材料做任何修改。</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（五）申报材料的式样和签署</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申报材料须打印或用不褪色书写工具书写，并由申报企业加盖公章后扫描为</w:t>
      </w:r>
      <w:r>
        <w:rPr>
          <w:rFonts w:hint="eastAsia" w:ascii="Times New Roman" w:hAnsi="Times New Roman" w:cs="Times New Roman"/>
          <w:color w:val="000000" w:themeColor="text1"/>
          <w:kern w:val="2"/>
          <w:sz w:val="30"/>
          <w:szCs w:val="30"/>
          <w:lang w:val="en-US" w:bidi="ar-SA"/>
          <w14:textFill>
            <w14:solidFill>
              <w14:schemeClr w14:val="tx1"/>
            </w14:solidFill>
          </w14:textFill>
        </w:rPr>
        <w:t>PDF</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文件，并按要求在系统提交。</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申报企业除对笔误等作勘误外，不得行间插字、涂改或增删，如有修改错漏处，必须由企业法定代表人或企业被授权人签字或盖章。</w:t>
      </w:r>
    </w:p>
    <w:p>
      <w:pPr>
        <w:autoSpaceDE/>
        <w:autoSpaceDN/>
        <w:spacing w:line="600" w:lineRule="exact"/>
        <w:ind w:firstLine="600" w:firstLineChars="200"/>
        <w:jc w:val="both"/>
        <w:rPr>
          <w:rFonts w:ascii="Times New Roman" w:hAnsi="Times New Roman" w:eastAsia="黑体"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eastAsia="黑体" w:cs="Times New Roman"/>
          <w:color w:val="000000" w:themeColor="text1"/>
          <w:kern w:val="2"/>
          <w:sz w:val="30"/>
          <w:szCs w:val="30"/>
          <w:highlight w:val="none"/>
          <w:lang w:val="en-US" w:bidi="ar-SA"/>
          <w14:textFill>
            <w14:solidFill>
              <w14:schemeClr w14:val="tx1"/>
            </w14:solidFill>
          </w14:textFill>
        </w:rPr>
        <w:t>三、企业报价</w:t>
      </w:r>
    </w:p>
    <w:p>
      <w:pPr>
        <w:autoSpaceDE/>
        <w:autoSpaceDN/>
        <w:spacing w:line="600" w:lineRule="exact"/>
        <w:ind w:firstLine="600" w:firstLineChars="200"/>
        <w:jc w:val="both"/>
        <w:rPr>
          <w:rFonts w:hint="default" w:eastAsia="仿宋_GB2312"/>
          <w:highlight w:val="none"/>
          <w:lang w:val="en-US" w:eastAsia="zh-CN"/>
        </w:rPr>
      </w:pP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（一）企业报价以申报品规最小计量单位（指单片/单粒/单袋/单支等）作为申报价，货币单位为人民币（元），四舍五入保留小数点后4位。申报价为0的视为无效报价。</w:t>
      </w:r>
    </w:p>
    <w:p>
      <w:pPr>
        <w:autoSpaceDE/>
        <w:autoSpaceDN/>
        <w:spacing w:line="600" w:lineRule="exact"/>
        <w:ind w:firstLine="602" w:firstLineChars="200"/>
        <w:jc w:val="both"/>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0"/>
          <w:szCs w:val="30"/>
          <w:highlight w:val="none"/>
          <w:lang w:val="en-US" w:eastAsia="zh-CN" w:bidi="ar-SA"/>
          <w14:textFill>
            <w14:solidFill>
              <w14:schemeClr w14:val="tx1"/>
            </w14:solidFill>
          </w14:textFill>
        </w:rPr>
        <w:t>申报品规：</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指同企业同品种</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同类别</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报名品规中存在药品差比关系的品规最低价格差比后价格最低的品规</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（二）申报价为申报企业的实际供应价，应包括税费、配送费等在内的所有费用。</w:t>
      </w:r>
    </w:p>
    <w:p>
      <w:pPr>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（三）“单位可比价”是指按“统一代表品”</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（详见附表1）</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折算后的价格（四舍五入保留小数点后4位）。</w:t>
      </w:r>
    </w:p>
    <w:p>
      <w:pPr>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（四）</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报名截止之日（含）前同企业同药品名称（详见附表1</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，下同</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）有省级带量采购中选价格的药品，最低价格取本企业</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省级带量采购最低中选价格；</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报名截止之日（含）前同企业同药品名称无省级带量采购中选价格的药品，最低价格</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取联盟地区最低价格。</w:t>
      </w:r>
    </w:p>
    <w:p>
      <w:pPr>
        <w:autoSpaceDE/>
        <w:autoSpaceDN/>
        <w:spacing w:line="600" w:lineRule="exact"/>
        <w:ind w:firstLine="602" w:firstLineChars="200"/>
        <w:jc w:val="both"/>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2"/>
          <w:sz w:val="30"/>
          <w:szCs w:val="30"/>
          <w:highlight w:val="none"/>
          <w:lang w:val="en-US" w:bidi="ar-SA"/>
          <w14:textFill>
            <w14:solidFill>
              <w14:schemeClr w14:val="tx1"/>
            </w14:solidFill>
          </w14:textFill>
        </w:rPr>
        <w:t>省级带量采购中选价格</w:t>
      </w:r>
      <w:r>
        <w:rPr>
          <w:rFonts w:hint="eastAsia" w:ascii="Times New Roman" w:hAnsi="Times New Roman" w:eastAsia="仿宋_GB2312" w:cs="Times New Roman"/>
          <w:b/>
          <w:bCs/>
          <w:color w:val="000000" w:themeColor="text1"/>
          <w:kern w:val="2"/>
          <w:sz w:val="30"/>
          <w:szCs w:val="30"/>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指国家集采到期后的省级带量采购中选价格。</w:t>
      </w:r>
    </w:p>
    <w:p>
      <w:pPr>
        <w:autoSpaceDE/>
        <w:autoSpaceDN/>
        <w:spacing w:line="560" w:lineRule="exact"/>
        <w:ind w:firstLine="602" w:firstLineChars="200"/>
        <w:jc w:val="both"/>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eastAsia="仿宋_GB2312" w:cs="Times New Roman"/>
          <w:b/>
          <w:bCs/>
          <w:color w:val="000000" w:themeColor="text1"/>
          <w:kern w:val="2"/>
          <w:sz w:val="30"/>
          <w:szCs w:val="30"/>
          <w:highlight w:val="none"/>
          <w:lang w:val="en-US" w:eastAsia="zh-CN" w:bidi="ar-SA"/>
          <w14:textFill>
            <w14:solidFill>
              <w14:schemeClr w14:val="tx1"/>
            </w14:solidFill>
          </w14:textFill>
        </w:rPr>
        <w:t>联盟地区最低价格：</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指截止至2023年10月31日联盟各省（包括</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山西、江西、湖南、湖北、广西、海南、贵州、甘肃、青海、宁夏、新疆、新疆生产建设兵团</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）的最低中标（挂网）价格和广东省最低价格（指2022年1月1日至2023年10月31日期间省平台、广州平台和深圳平台发生实际配送的最低采购价格）的低值。</w:t>
      </w:r>
    </w:p>
    <w:p>
      <w:pPr>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五</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）申报企业按照量价挂钩原则，合理申报价格</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申报品规报价P</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需符合有效报价要求，不符合的视为无效报价，其他</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品规的价格按申报品规的报价差比计算</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。具体</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要求如下：</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.申报品规</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报价</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P</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最高有效申报价格（详见附表2）</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和</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最低价格</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两者低值</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的</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，视为有效报价。</w:t>
      </w:r>
    </w:p>
    <w:p>
      <w:pPr>
        <w:autoSpaceDE/>
        <w:autoSpaceDN/>
        <w:spacing w:line="600" w:lineRule="exact"/>
        <w:ind w:firstLine="600" w:firstLineChars="200"/>
        <w:jc w:val="both"/>
        <w:rPr>
          <w:rFonts w:hint="default" w:ascii="方正仿宋简体" w:hAnsi="方正仿宋简体" w:eastAsia="仿宋_GB2312" w:cs="Times New Roman"/>
          <w:color w:val="000000"/>
          <w:kern w:val="0"/>
          <w:sz w:val="24"/>
          <w:szCs w:val="22"/>
          <w:highlight w:val="none"/>
          <w:lang w:val="en-US" w:bidi="ar-SA"/>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同企业同品种滴眼剂“不同浓度”区分报价。</w:t>
      </w:r>
    </w:p>
    <w:p>
      <w:pPr>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w:t>
      </w:r>
      <w:r>
        <w:rPr>
          <w:rFonts w:hint="eastAsia" w:ascii="仿宋_GB2312" w:hAnsi="仿宋_GB2312" w:eastAsia="仿宋_GB2312" w:cs="仿宋_GB2312"/>
          <w:color w:val="auto"/>
          <w:kern w:val="2"/>
          <w:sz w:val="30"/>
          <w:szCs w:val="30"/>
          <w:highlight w:val="none"/>
          <w:lang w:val="en-US" w:bidi="ar-SA"/>
        </w:rPr>
        <w:t>同企业同品种滴眼剂</w:t>
      </w:r>
      <w:r>
        <w:rPr>
          <w:rFonts w:hint="eastAsia" w:ascii="仿宋_GB2312" w:hAnsi="仿宋_GB2312" w:eastAsia="仿宋_GB2312" w:cs="仿宋_GB2312"/>
          <w:color w:val="auto"/>
          <w:kern w:val="2"/>
          <w:sz w:val="30"/>
          <w:szCs w:val="30"/>
          <w:highlight w:val="none"/>
          <w:lang w:val="en-US" w:eastAsia="zh-CN" w:bidi="ar-SA"/>
        </w:rPr>
        <w:t>、眼膏剂</w:t>
      </w:r>
      <w:r>
        <w:rPr>
          <w:rFonts w:hint="eastAsia" w:ascii="仿宋_GB2312" w:hAnsi="仿宋_GB2312" w:eastAsia="仿宋_GB2312" w:cs="仿宋_GB2312"/>
          <w:color w:val="auto"/>
          <w:kern w:val="2"/>
          <w:sz w:val="30"/>
          <w:szCs w:val="30"/>
          <w:highlight w:val="none"/>
          <w:lang w:val="en-US" w:bidi="ar-SA"/>
        </w:rPr>
        <w:t>中“含玻璃酸钠和不含玻璃酸钠”不区分</w:t>
      </w:r>
      <w:r>
        <w:rPr>
          <w:rFonts w:hint="eastAsia" w:ascii="仿宋_GB2312" w:hAnsi="仿宋_GB2312" w:eastAsia="仿宋_GB2312" w:cs="仿宋_GB2312"/>
          <w:color w:val="auto"/>
          <w:kern w:val="2"/>
          <w:sz w:val="30"/>
          <w:szCs w:val="30"/>
          <w:highlight w:val="none"/>
          <w:lang w:val="en-US" w:eastAsia="zh-CN" w:bidi="ar-SA"/>
        </w:rPr>
        <w:t>报价。</w:t>
      </w:r>
    </w:p>
    <w:p>
      <w:pPr>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同品种缓释（控释）片和缓释（控释）胶囊</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注射剂中的普通粉针、冻干粉针、溶媒结晶粉针，各自之间剂型差比价的比值系数为1。</w:t>
      </w:r>
    </w:p>
    <w:p>
      <w:pPr>
        <w:widowControl/>
        <w:autoSpaceDE/>
        <w:autoSpaceDN/>
        <w:spacing w:line="600" w:lineRule="exact"/>
        <w:ind w:firstLine="600" w:firstLineChars="200"/>
        <w:jc w:val="both"/>
        <w:rPr>
          <w:rFonts w:hint="eastAsia" w:ascii="仿宋_GB2312" w:hAnsi="仿宋_GB2312" w:eastAsia="仿宋_GB2312" w:cs="仿宋_GB2312"/>
          <w:color w:val="auto"/>
          <w:kern w:val="2"/>
          <w:sz w:val="30"/>
          <w:szCs w:val="30"/>
          <w:highlight w:val="none"/>
          <w:lang w:val="en-US" w:bidi="ar-SA"/>
        </w:rPr>
      </w:pP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六</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w:t>
      </w:r>
      <w:r>
        <w:rPr>
          <w:rFonts w:hint="eastAsia" w:ascii="仿宋_GB2312" w:hAnsi="仿宋_GB2312" w:eastAsia="仿宋_GB2312" w:cs="仿宋_GB2312"/>
          <w:color w:val="auto"/>
          <w:kern w:val="2"/>
          <w:sz w:val="30"/>
          <w:szCs w:val="30"/>
          <w:highlight w:val="none"/>
          <w:lang w:val="en-US" w:bidi="ar-SA"/>
        </w:rPr>
        <w:t>同品种同一竞争单元申报企业中，存在以下情形的，可按不同价格申报或仅按同一价格申报</w:t>
      </w:r>
      <w:r>
        <w:rPr>
          <w:rFonts w:hint="eastAsia" w:ascii="仿宋_GB2312" w:hAnsi="仿宋_GB2312" w:eastAsia="仿宋_GB2312" w:cs="仿宋_GB2312"/>
          <w:color w:val="auto"/>
          <w:kern w:val="2"/>
          <w:sz w:val="30"/>
          <w:szCs w:val="30"/>
          <w:highlight w:val="none"/>
          <w:lang w:val="en-US" w:eastAsia="zh-CN" w:bidi="ar-SA"/>
        </w:rPr>
        <w:t>：</w:t>
      </w:r>
    </w:p>
    <w:p>
      <w:pPr>
        <w:widowControl/>
        <w:autoSpaceDE/>
        <w:autoSpaceDN/>
        <w:spacing w:line="600" w:lineRule="exact"/>
        <w:ind w:firstLine="600" w:firstLineChars="200"/>
        <w:jc w:val="both"/>
        <w:rPr>
          <w:rFonts w:hint="eastAsia" w:ascii="仿宋_GB2312" w:hAnsi="仿宋_GB2312" w:eastAsia="仿宋_GB2312" w:cs="仿宋_GB2312"/>
          <w:color w:val="auto"/>
          <w:kern w:val="2"/>
          <w:sz w:val="30"/>
          <w:szCs w:val="30"/>
          <w:highlight w:val="none"/>
          <w:lang w:val="en-US" w:bidi="ar-SA"/>
        </w:rPr>
      </w:pPr>
      <w:r>
        <w:rPr>
          <w:rFonts w:hint="eastAsia" w:ascii="Times New Roman" w:hAnsi="Times New Roman" w:cs="Times New Roman"/>
          <w:color w:val="auto"/>
          <w:kern w:val="2"/>
          <w:sz w:val="30"/>
          <w:szCs w:val="30"/>
          <w:highlight w:val="none"/>
          <w:lang w:val="en-US" w:bidi="ar-SA"/>
        </w:rPr>
        <w:t>1.</w:t>
      </w:r>
      <w:r>
        <w:rPr>
          <w:rFonts w:hint="eastAsia" w:ascii="仿宋_GB2312" w:hAnsi="仿宋_GB2312" w:eastAsia="仿宋_GB2312" w:cs="仿宋_GB2312"/>
          <w:color w:val="auto"/>
          <w:kern w:val="2"/>
          <w:sz w:val="30"/>
          <w:szCs w:val="30"/>
          <w:highlight w:val="none"/>
          <w:lang w:val="en-US" w:bidi="ar-SA"/>
        </w:rPr>
        <w:t>企业负责人为同一人或存在直接控股、管理关系等情形</w:t>
      </w:r>
      <w:r>
        <w:rPr>
          <w:rFonts w:hint="eastAsia" w:ascii="仿宋_GB2312" w:hAnsi="仿宋_GB2312" w:eastAsia="仿宋_GB2312" w:cs="仿宋_GB2312"/>
          <w:color w:val="auto"/>
          <w:kern w:val="2"/>
          <w:sz w:val="30"/>
          <w:szCs w:val="30"/>
          <w:highlight w:val="none"/>
          <w:lang w:val="en-US" w:eastAsia="zh-CN" w:bidi="ar-SA"/>
        </w:rPr>
        <w:t>；</w:t>
      </w:r>
    </w:p>
    <w:p>
      <w:pPr>
        <w:widowControl/>
        <w:autoSpaceDE/>
        <w:autoSpaceDN/>
        <w:spacing w:line="600" w:lineRule="exact"/>
        <w:ind w:firstLine="600" w:firstLineChars="200"/>
        <w:jc w:val="both"/>
        <w:rPr>
          <w:rFonts w:hint="eastAsia" w:ascii="仿宋_GB2312" w:hAnsi="仿宋_GB2312" w:eastAsia="仿宋_GB2312" w:cs="仿宋_GB2312"/>
          <w:color w:val="auto"/>
          <w:kern w:val="2"/>
          <w:sz w:val="30"/>
          <w:szCs w:val="30"/>
          <w:highlight w:val="none"/>
          <w:lang w:val="en-US" w:bidi="ar-SA"/>
        </w:rPr>
      </w:pPr>
      <w:r>
        <w:rPr>
          <w:rFonts w:hint="eastAsia" w:ascii="Times New Roman" w:hAnsi="Times New Roman" w:cs="Times New Roman"/>
          <w:color w:val="auto"/>
          <w:kern w:val="2"/>
          <w:sz w:val="30"/>
          <w:szCs w:val="30"/>
          <w:highlight w:val="none"/>
          <w:lang w:val="en-US" w:bidi="ar-SA"/>
        </w:rPr>
        <w:t>2.</w:t>
      </w:r>
      <w:r>
        <w:rPr>
          <w:rFonts w:hint="eastAsia" w:ascii="仿宋_GB2312" w:hAnsi="仿宋_GB2312" w:eastAsia="仿宋_GB2312" w:cs="仿宋_GB2312"/>
          <w:color w:val="auto"/>
          <w:kern w:val="2"/>
          <w:sz w:val="30"/>
          <w:szCs w:val="30"/>
          <w:highlight w:val="none"/>
          <w:lang w:val="en-US" w:bidi="ar-SA"/>
        </w:rPr>
        <w:t>包括但不限于工业和信息化部《</w:t>
      </w:r>
      <w:r>
        <w:rPr>
          <w:rFonts w:hint="eastAsia" w:ascii="Times New Roman" w:hAnsi="Times New Roman" w:cs="Times New Roman"/>
          <w:color w:val="auto"/>
          <w:kern w:val="2"/>
          <w:sz w:val="30"/>
          <w:szCs w:val="30"/>
          <w:highlight w:val="none"/>
          <w:lang w:val="en-US" w:bidi="ar-SA"/>
        </w:rPr>
        <w:t>202</w:t>
      </w:r>
      <w:r>
        <w:rPr>
          <w:rFonts w:hint="eastAsia" w:ascii="Times New Roman" w:hAnsi="Times New Roman" w:cs="Times New Roman"/>
          <w:color w:val="auto"/>
          <w:kern w:val="2"/>
          <w:sz w:val="30"/>
          <w:szCs w:val="30"/>
          <w:highlight w:val="none"/>
          <w:lang w:val="en-US" w:eastAsia="zh-CN" w:bidi="ar-SA"/>
        </w:rPr>
        <w:t>1</w:t>
      </w:r>
      <w:r>
        <w:rPr>
          <w:rFonts w:hint="eastAsia" w:ascii="仿宋_GB2312" w:hAnsi="仿宋_GB2312" w:eastAsia="仿宋_GB2312" w:cs="仿宋_GB2312"/>
          <w:color w:val="auto"/>
          <w:kern w:val="2"/>
          <w:sz w:val="30"/>
          <w:szCs w:val="30"/>
          <w:highlight w:val="none"/>
          <w:lang w:val="en-US" w:bidi="ar-SA"/>
        </w:rPr>
        <w:t>年中国医药统计年报》化学制药分册中“化学药品工业企业法人单位隶属关系后注”确认的企业关系</w:t>
      </w:r>
      <w:r>
        <w:rPr>
          <w:rFonts w:hint="eastAsia" w:ascii="仿宋_GB2312" w:hAnsi="仿宋_GB2312" w:eastAsia="仿宋_GB2312" w:cs="仿宋_GB2312"/>
          <w:color w:val="auto"/>
          <w:kern w:val="2"/>
          <w:sz w:val="30"/>
          <w:szCs w:val="30"/>
          <w:highlight w:val="none"/>
          <w:lang w:val="en-US" w:eastAsia="zh-CN" w:bidi="ar-SA"/>
        </w:rPr>
        <w:t>的</w:t>
      </w:r>
      <w:r>
        <w:rPr>
          <w:rFonts w:hint="eastAsia" w:ascii="仿宋_GB2312" w:hAnsi="仿宋_GB2312" w:eastAsia="仿宋_GB2312" w:cs="仿宋_GB2312"/>
          <w:color w:val="auto"/>
          <w:kern w:val="2"/>
          <w:sz w:val="30"/>
          <w:szCs w:val="30"/>
          <w:highlight w:val="none"/>
          <w:lang w:val="en-US" w:bidi="ar-SA"/>
        </w:rPr>
        <w:t>情形</w:t>
      </w:r>
      <w:r>
        <w:rPr>
          <w:rFonts w:hint="eastAsia" w:ascii="仿宋_GB2312" w:hAnsi="仿宋_GB2312" w:eastAsia="仿宋_GB2312" w:cs="仿宋_GB2312"/>
          <w:color w:val="auto"/>
          <w:kern w:val="2"/>
          <w:sz w:val="30"/>
          <w:szCs w:val="30"/>
          <w:highlight w:val="none"/>
          <w:lang w:val="en-US" w:eastAsia="zh-CN" w:bidi="ar-SA"/>
        </w:rPr>
        <w:t>（有相关文件证明企业关系已改变的情况除外）；</w:t>
      </w:r>
    </w:p>
    <w:p>
      <w:pPr>
        <w:widowControl/>
        <w:autoSpaceDE/>
        <w:autoSpaceDN/>
        <w:spacing w:line="600" w:lineRule="exact"/>
        <w:ind w:firstLine="600" w:firstLineChars="200"/>
        <w:jc w:val="both"/>
        <w:rPr>
          <w:rFonts w:hint="eastAsia" w:ascii="仿宋_GB2312" w:hAnsi="仿宋_GB2312" w:eastAsia="仿宋_GB2312" w:cs="仿宋_GB2312"/>
          <w:color w:val="auto"/>
          <w:kern w:val="2"/>
          <w:sz w:val="30"/>
          <w:szCs w:val="30"/>
          <w:highlight w:val="none"/>
          <w:lang w:val="en-US" w:bidi="ar-SA"/>
        </w:rPr>
      </w:pPr>
      <w:r>
        <w:rPr>
          <w:rFonts w:hint="eastAsia" w:ascii="Times New Roman" w:hAnsi="Times New Roman" w:cs="Times New Roman"/>
          <w:color w:val="auto"/>
          <w:kern w:val="2"/>
          <w:sz w:val="30"/>
          <w:szCs w:val="30"/>
          <w:highlight w:val="none"/>
          <w:lang w:val="en-US" w:bidi="ar-SA"/>
        </w:rPr>
        <w:t>3.</w:t>
      </w:r>
      <w:r>
        <w:rPr>
          <w:rFonts w:hint="eastAsia" w:ascii="仿宋_GB2312" w:hAnsi="仿宋_GB2312" w:eastAsia="仿宋_GB2312" w:cs="仿宋_GB2312"/>
          <w:color w:val="auto"/>
          <w:kern w:val="2"/>
          <w:sz w:val="30"/>
          <w:szCs w:val="30"/>
          <w:highlight w:val="none"/>
          <w:lang w:val="en-US" w:bidi="ar-SA"/>
        </w:rPr>
        <w:t>企业之间存在该品种有效注册批件转让的情形</w:t>
      </w:r>
      <w:r>
        <w:rPr>
          <w:rFonts w:hint="eastAsia" w:ascii="仿宋_GB2312" w:hAnsi="仿宋_GB2312" w:eastAsia="仿宋_GB2312" w:cs="仿宋_GB2312"/>
          <w:color w:val="auto"/>
          <w:kern w:val="2"/>
          <w:sz w:val="30"/>
          <w:szCs w:val="30"/>
          <w:highlight w:val="none"/>
          <w:lang w:val="en-US" w:eastAsia="zh-CN" w:bidi="ar-SA"/>
        </w:rPr>
        <w:t>；</w:t>
      </w:r>
    </w:p>
    <w:p>
      <w:pPr>
        <w:widowControl/>
        <w:autoSpaceDE/>
        <w:autoSpaceDN/>
        <w:spacing w:line="600" w:lineRule="exact"/>
        <w:ind w:firstLine="600" w:firstLineChars="200"/>
        <w:jc w:val="both"/>
        <w:rPr>
          <w:rFonts w:hint="eastAsia" w:ascii="仿宋_GB2312" w:hAnsi="仿宋_GB2312" w:eastAsia="仿宋_GB2312" w:cs="仿宋_GB2312"/>
          <w:color w:val="auto"/>
          <w:kern w:val="2"/>
          <w:sz w:val="30"/>
          <w:szCs w:val="30"/>
          <w:highlight w:val="none"/>
          <w:lang w:val="en-US" w:bidi="ar-SA"/>
        </w:rPr>
      </w:pPr>
      <w:r>
        <w:rPr>
          <w:rFonts w:hint="eastAsia" w:ascii="Times New Roman" w:hAnsi="Times New Roman" w:cs="Times New Roman"/>
          <w:color w:val="auto"/>
          <w:kern w:val="2"/>
          <w:sz w:val="30"/>
          <w:szCs w:val="30"/>
          <w:highlight w:val="none"/>
          <w:lang w:val="en-US" w:bidi="ar-SA"/>
        </w:rPr>
        <w:t>4.</w:t>
      </w:r>
      <w:r>
        <w:rPr>
          <w:rFonts w:hint="eastAsia" w:ascii="仿宋_GB2312" w:hAnsi="仿宋_GB2312" w:eastAsia="仿宋_GB2312" w:cs="仿宋_GB2312"/>
          <w:color w:val="auto"/>
          <w:kern w:val="2"/>
          <w:sz w:val="30"/>
          <w:szCs w:val="30"/>
          <w:highlight w:val="none"/>
          <w:lang w:val="en-US" w:bidi="ar-SA"/>
        </w:rPr>
        <w:t>企业之间就该品种存在境外药品上市许可持有人境内代理人关系的情形</w:t>
      </w:r>
      <w:r>
        <w:rPr>
          <w:rFonts w:hint="eastAsia" w:ascii="仿宋_GB2312" w:hAnsi="仿宋_GB2312" w:eastAsia="仿宋_GB2312" w:cs="仿宋_GB2312"/>
          <w:color w:val="auto"/>
          <w:kern w:val="2"/>
          <w:sz w:val="30"/>
          <w:szCs w:val="30"/>
          <w:highlight w:val="none"/>
          <w:lang w:val="en-US" w:eastAsia="zh-CN" w:bidi="ar-SA"/>
        </w:rPr>
        <w:t>；</w:t>
      </w:r>
    </w:p>
    <w:p>
      <w:pPr>
        <w:widowControl/>
        <w:autoSpaceDE/>
        <w:autoSpaceDN/>
        <w:spacing w:line="600" w:lineRule="exact"/>
        <w:ind w:firstLine="600" w:firstLineChars="200"/>
        <w:jc w:val="both"/>
        <w:rPr>
          <w:rFonts w:hint="eastAsia" w:ascii="仿宋_GB2312" w:hAnsi="仿宋_GB2312" w:eastAsia="仿宋_GB2312" w:cs="仿宋_GB2312"/>
          <w:color w:val="auto"/>
          <w:kern w:val="2"/>
          <w:sz w:val="30"/>
          <w:szCs w:val="30"/>
          <w:highlight w:val="none"/>
          <w:lang w:val="en-US" w:bidi="ar-SA"/>
        </w:rPr>
      </w:pPr>
      <w:r>
        <w:rPr>
          <w:rFonts w:hint="eastAsia" w:ascii="Times New Roman" w:hAnsi="Times New Roman" w:cs="Times New Roman"/>
          <w:color w:val="auto"/>
          <w:kern w:val="2"/>
          <w:sz w:val="30"/>
          <w:szCs w:val="30"/>
          <w:highlight w:val="none"/>
          <w:lang w:val="en-US" w:bidi="ar-SA"/>
        </w:rPr>
        <w:t>5.</w:t>
      </w:r>
      <w:r>
        <w:rPr>
          <w:rFonts w:hint="eastAsia" w:ascii="仿宋_GB2312" w:hAnsi="仿宋_GB2312" w:eastAsia="仿宋_GB2312" w:cs="仿宋_GB2312"/>
          <w:color w:val="auto"/>
          <w:kern w:val="2"/>
          <w:sz w:val="30"/>
          <w:szCs w:val="30"/>
          <w:highlight w:val="none"/>
          <w:lang w:val="en-US" w:bidi="ar-SA"/>
        </w:rPr>
        <w:t>企业将该品种委托给其他企业生产，该受委托生产企业与该品种其他申报企业存在第（六）项第</w:t>
      </w:r>
      <w:r>
        <w:rPr>
          <w:rFonts w:hint="eastAsia" w:ascii="Times New Roman" w:hAnsi="Times New Roman" w:cs="Times New Roman"/>
          <w:color w:val="auto"/>
          <w:kern w:val="2"/>
          <w:sz w:val="30"/>
          <w:szCs w:val="30"/>
          <w:highlight w:val="none"/>
          <w:lang w:val="en-US" w:bidi="ar-SA"/>
        </w:rPr>
        <w:t>1</w:t>
      </w:r>
      <w:r>
        <w:rPr>
          <w:rFonts w:hint="eastAsia" w:ascii="Times New Roman" w:hAnsi="Times New Roman" w:cs="Times New Roman"/>
          <w:color w:val="auto"/>
          <w:kern w:val="2"/>
          <w:sz w:val="30"/>
          <w:szCs w:val="30"/>
          <w:highlight w:val="none"/>
          <w:lang w:val="en-US" w:eastAsia="zh-CN" w:bidi="ar-SA"/>
        </w:rPr>
        <w:t>-4</w:t>
      </w:r>
      <w:r>
        <w:rPr>
          <w:rFonts w:hint="eastAsia" w:ascii="仿宋_GB2312" w:hAnsi="仿宋_GB2312" w:eastAsia="仿宋_GB2312" w:cs="仿宋_GB2312"/>
          <w:color w:val="auto"/>
          <w:kern w:val="2"/>
          <w:sz w:val="30"/>
          <w:szCs w:val="30"/>
          <w:highlight w:val="none"/>
          <w:lang w:val="en-US" w:bidi="ar-SA"/>
        </w:rPr>
        <w:t>点</w:t>
      </w:r>
      <w:r>
        <w:rPr>
          <w:rFonts w:hint="eastAsia" w:ascii="仿宋_GB2312" w:hAnsi="仿宋_GB2312" w:eastAsia="仿宋_GB2312" w:cs="仿宋_GB2312"/>
          <w:color w:val="auto"/>
          <w:kern w:val="2"/>
          <w:sz w:val="30"/>
          <w:szCs w:val="30"/>
          <w:highlight w:val="none"/>
          <w:lang w:val="en-US" w:eastAsia="zh-CN" w:bidi="ar-SA"/>
        </w:rPr>
        <w:t>列明的关系，且受委托生产企业同时参与申报的情形；</w:t>
      </w:r>
    </w:p>
    <w:p>
      <w:pPr>
        <w:widowControl/>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cs="Times New Roman"/>
          <w:color w:val="auto"/>
          <w:kern w:val="2"/>
          <w:sz w:val="30"/>
          <w:szCs w:val="30"/>
          <w:highlight w:val="none"/>
          <w:lang w:val="en-US" w:bidi="ar-SA"/>
        </w:rPr>
        <w:t>6.</w:t>
      </w:r>
      <w:r>
        <w:rPr>
          <w:rFonts w:hint="eastAsia" w:ascii="仿宋_GB2312" w:hAnsi="仿宋_GB2312" w:eastAsia="仿宋_GB2312" w:cs="仿宋_GB2312"/>
          <w:color w:val="auto"/>
          <w:kern w:val="2"/>
          <w:sz w:val="30"/>
          <w:szCs w:val="30"/>
          <w:highlight w:val="none"/>
          <w:lang w:val="en-US" w:eastAsia="zh-CN" w:bidi="ar-SA"/>
        </w:rPr>
        <w:t>申报同品种的不同企业委托同一家生产企业生产，且委托生产企业和受委托生产企业同时申报的情形</w:t>
      </w:r>
      <w:r>
        <w:rPr>
          <w:rFonts w:hint="eastAsia" w:ascii="仿宋_GB2312" w:hAnsi="仿宋_GB2312" w:eastAsia="仿宋_GB2312" w:cs="仿宋_GB2312"/>
          <w:color w:val="auto"/>
          <w:kern w:val="2"/>
          <w:sz w:val="30"/>
          <w:szCs w:val="30"/>
          <w:highlight w:val="none"/>
          <w:lang w:val="en-US" w:bidi="ar-SA"/>
        </w:rPr>
        <w:t>。</w:t>
      </w:r>
    </w:p>
    <w:p>
      <w:pPr>
        <w:widowControl/>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（七）</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申报企业“供应清单”内中选</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产品</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的价格由省平台以申报品规为代表品</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按</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药品差比价关系计算确定。</w:t>
      </w:r>
    </w:p>
    <w:p>
      <w:pPr>
        <w:widowControl/>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八</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）企业须如实申报</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省级带量采购最低中选价格和联盟地区最低价格。</w:t>
      </w:r>
    </w:p>
    <w:p>
      <w:pPr>
        <w:widowControl/>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九</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）申报企业在规定时间内未报价或报错价的，报价结束后不得补报或修改，由此引起的一切后果由申报企业自行负责。</w:t>
      </w:r>
    </w:p>
    <w:p>
      <w:pPr>
        <w:widowControl/>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十</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）本次药品集中带量采购所涉及药品差比价关系参照现有规则</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，根据剂型、规格计算，不考虑包装数量、包装材料差异</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w:t>
      </w:r>
    </w:p>
    <w:p>
      <w:pPr>
        <w:autoSpaceDE/>
        <w:autoSpaceDN/>
        <w:spacing w:line="560" w:lineRule="exact"/>
        <w:ind w:firstLine="600" w:firstLineChars="200"/>
        <w:jc w:val="both"/>
        <w:rPr>
          <w:rFonts w:ascii="黑体" w:hAnsi="黑体" w:eastAsia="黑体" w:cs="黑体"/>
          <w:color w:val="000000" w:themeColor="text1"/>
          <w:kern w:val="2"/>
          <w:sz w:val="30"/>
          <w:szCs w:val="30"/>
          <w:lang w:val="en-US" w:bidi="ar-SA"/>
          <w14:textFill>
            <w14:solidFill>
              <w14:schemeClr w14:val="tx1"/>
            </w14:solidFill>
          </w14:textFill>
        </w:rPr>
      </w:pPr>
      <w:r>
        <w:rPr>
          <w:rFonts w:hint="eastAsia" w:ascii="黑体" w:hAnsi="黑体" w:eastAsia="黑体" w:cs="黑体"/>
          <w:color w:val="000000" w:themeColor="text1"/>
          <w:kern w:val="2"/>
          <w:sz w:val="30"/>
          <w:szCs w:val="30"/>
          <w:lang w:val="en-US" w:bidi="ar-SA"/>
          <w14:textFill>
            <w14:solidFill>
              <w14:schemeClr w14:val="tx1"/>
            </w14:solidFill>
          </w14:textFill>
        </w:rPr>
        <w:t>四、报价信息解密</w:t>
      </w:r>
      <w:r>
        <w:rPr>
          <w:rFonts w:hint="eastAsia" w:ascii="黑体" w:hAnsi="黑体" w:eastAsia="黑体" w:cs="黑体"/>
          <w:color w:val="000000" w:themeColor="text1"/>
          <w:kern w:val="2"/>
          <w:sz w:val="30"/>
          <w:szCs w:val="30"/>
          <w:lang w:val="en-US" w:bidi="ar-SA"/>
          <w14:textFill>
            <w14:solidFill>
              <w14:schemeClr w14:val="tx1"/>
            </w14:solidFill>
          </w14:textFill>
        </w:rPr>
        <w:tab/>
      </w:r>
    </w:p>
    <w:p>
      <w:pPr>
        <w:widowControl/>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报价信息解密时邀请公证机构和有关部门参加，对报价信息解密的全过程进行监督。</w:t>
      </w:r>
    </w:p>
    <w:p>
      <w:pPr>
        <w:autoSpaceDE/>
        <w:autoSpaceDN/>
        <w:spacing w:line="560" w:lineRule="exact"/>
        <w:ind w:firstLine="600" w:firstLineChars="200"/>
        <w:jc w:val="both"/>
        <w:rPr>
          <w:rFonts w:ascii="黑体" w:hAnsi="黑体" w:eastAsia="黑体" w:cs="黑体"/>
          <w:color w:val="000000" w:themeColor="text1"/>
          <w:kern w:val="2"/>
          <w:sz w:val="30"/>
          <w:szCs w:val="30"/>
          <w:highlight w:val="none"/>
          <w:lang w:val="en-US" w:bidi="ar-SA"/>
          <w14:textFill>
            <w14:solidFill>
              <w14:schemeClr w14:val="tx1"/>
            </w14:solidFill>
          </w14:textFill>
        </w:rPr>
      </w:pPr>
      <w:r>
        <w:rPr>
          <w:rFonts w:hint="eastAsia" w:ascii="黑体" w:hAnsi="黑体" w:eastAsia="黑体" w:cs="黑体"/>
          <w:color w:val="000000" w:themeColor="text1"/>
          <w:kern w:val="2"/>
          <w:sz w:val="30"/>
          <w:szCs w:val="30"/>
          <w:highlight w:val="none"/>
          <w:lang w:val="en-US" w:bidi="ar-SA"/>
          <w14:textFill>
            <w14:solidFill>
              <w14:schemeClr w14:val="tx1"/>
            </w14:solidFill>
          </w14:textFill>
        </w:rPr>
        <w:t>五、拟中选产品</w:t>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t>和增量资格</w:t>
      </w:r>
      <w:r>
        <w:rPr>
          <w:rFonts w:hint="eastAsia" w:ascii="黑体" w:hAnsi="黑体" w:eastAsia="黑体" w:cs="黑体"/>
          <w:color w:val="000000" w:themeColor="text1"/>
          <w:kern w:val="2"/>
          <w:sz w:val="30"/>
          <w:szCs w:val="30"/>
          <w:highlight w:val="none"/>
          <w:lang w:val="en-US" w:bidi="ar-SA"/>
          <w14:textFill>
            <w14:solidFill>
              <w14:schemeClr w14:val="tx1"/>
            </w14:solidFill>
          </w14:textFill>
        </w:rPr>
        <w:t>确定</w:t>
      </w:r>
    </w:p>
    <w:p>
      <w:pPr>
        <w:widowControl/>
        <w:autoSpaceDE/>
        <w:autoSpaceDN/>
        <w:spacing w:line="600" w:lineRule="exact"/>
        <w:ind w:firstLine="602" w:firstLineChars="200"/>
        <w:jc w:val="both"/>
        <w:rPr>
          <w:rFonts w:ascii="楷体_GB2312" w:hAnsi="楷体_GB2312" w:eastAsia="楷体_GB2312" w:cs="楷体_GB2312"/>
          <w:b/>
          <w:bCs/>
          <w:color w:val="000000" w:themeColor="text1"/>
          <w:kern w:val="2"/>
          <w:sz w:val="30"/>
          <w:szCs w:val="30"/>
          <w:highlight w:val="none"/>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highlight w:val="none"/>
          <w:lang w:val="en-US" w:bidi="ar-SA"/>
          <w14:textFill>
            <w14:solidFill>
              <w14:schemeClr w14:val="tx1"/>
            </w14:solidFill>
          </w14:textFill>
        </w:rPr>
        <w:t>（一）拟中选</w:t>
      </w:r>
      <w:r>
        <w:rPr>
          <w:rFonts w:hint="eastAsia" w:ascii="楷体_GB2312" w:hAnsi="楷体_GB2312" w:eastAsia="楷体_GB2312" w:cs="楷体_GB2312"/>
          <w:b/>
          <w:bCs/>
          <w:color w:val="000000" w:themeColor="text1"/>
          <w:kern w:val="2"/>
          <w:sz w:val="30"/>
          <w:szCs w:val="30"/>
          <w:highlight w:val="none"/>
          <w:lang w:val="en-US" w:eastAsia="zh-CN" w:bidi="ar-SA"/>
          <w14:textFill>
            <w14:solidFill>
              <w14:schemeClr w14:val="tx1"/>
            </w14:solidFill>
          </w14:textFill>
        </w:rPr>
        <w:t>企业确定</w:t>
      </w:r>
      <w:r>
        <w:rPr>
          <w:rFonts w:hint="eastAsia" w:ascii="楷体_GB2312" w:hAnsi="楷体_GB2312" w:eastAsia="楷体_GB2312" w:cs="楷体_GB2312"/>
          <w:b/>
          <w:bCs/>
          <w:color w:val="000000" w:themeColor="text1"/>
          <w:kern w:val="2"/>
          <w:sz w:val="30"/>
          <w:szCs w:val="30"/>
          <w:highlight w:val="none"/>
          <w:lang w:val="en-US" w:bidi="ar-SA"/>
          <w14:textFill>
            <w14:solidFill>
              <w14:schemeClr w14:val="tx1"/>
            </w14:solidFill>
          </w14:textFill>
        </w:rPr>
        <w:t>规则</w:t>
      </w:r>
    </w:p>
    <w:p>
      <w:pPr>
        <w:widowControl/>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1.企业报价P同时满足以下条件的，获得拟中选身份：</w:t>
      </w:r>
    </w:p>
    <w:p>
      <w:pPr>
        <w:widowControl/>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P</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最高有效申报价格</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和</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最低价格</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两者</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之间的</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低值</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p>
    <w:p>
      <w:pPr>
        <w:widowControl/>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（2）同企业同药品名称无广东联盟集采中选价格药品P的“单位可比价”＜同组同类别有广东联盟集采中选价格的拟中选药品的最低“单位可比价”。</w:t>
      </w:r>
    </w:p>
    <w:p>
      <w:pPr>
        <w:widowControl/>
        <w:autoSpaceDE/>
        <w:autoSpaceDN/>
        <w:spacing w:line="600" w:lineRule="exact"/>
        <w:ind w:firstLine="602" w:firstLineChars="200"/>
        <w:jc w:val="both"/>
        <w:rPr>
          <w:rFonts w:hint="default"/>
          <w:lang w:val="en-US" w:eastAsia="zh-CN"/>
        </w:rPr>
      </w:pPr>
      <w:r>
        <w:rPr>
          <w:rFonts w:hint="eastAsia" w:ascii="Times New Roman" w:hAnsi="Times New Roman" w:eastAsia="仿宋_GB2312" w:cs="Times New Roman"/>
          <w:b/>
          <w:bCs/>
          <w:color w:val="000000" w:themeColor="text1"/>
          <w:kern w:val="2"/>
          <w:sz w:val="30"/>
          <w:szCs w:val="30"/>
          <w:highlight w:val="none"/>
          <w:lang w:val="en-US" w:eastAsia="zh-CN" w:bidi="ar-SA"/>
          <w14:textFill>
            <w14:solidFill>
              <w14:schemeClr w14:val="tx1"/>
            </w14:solidFill>
          </w14:textFill>
        </w:rPr>
        <w:t>广东联盟集采中选价格：</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指广东联盟阿莫西林等45个药品集采项目和头孢氨苄药品联盟地区集采项目产生的中选价格。</w:t>
      </w:r>
    </w:p>
    <w:p>
      <w:pPr>
        <w:widowControl/>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（3）同品种同组非过评类P的“单位可比价”＜过评类P的最低“单位可比价”。</w:t>
      </w:r>
    </w:p>
    <w:p>
      <w:pPr>
        <w:widowControl/>
        <w:autoSpaceDE/>
        <w:autoSpaceDN/>
        <w:spacing w:line="600" w:lineRule="exact"/>
        <w:ind w:firstLine="600" w:firstLineChars="200"/>
        <w:jc w:val="both"/>
        <w:rPr>
          <w:rFonts w:hint="default"/>
          <w:highlight w:val="yellow"/>
          <w:lang w:val="en-US" w:eastAsia="zh-CN"/>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2.拟中选企业对应的产品为拟中选产品。</w:t>
      </w:r>
    </w:p>
    <w:p>
      <w:pPr>
        <w:widowControl/>
        <w:autoSpaceDE/>
        <w:autoSpaceDN/>
        <w:spacing w:line="600" w:lineRule="exact"/>
        <w:ind w:firstLine="602" w:firstLineChars="200"/>
        <w:jc w:val="both"/>
        <w:rPr>
          <w:rFonts w:hint="eastAsia" w:ascii="楷体_GB2312" w:hAnsi="楷体_GB2312" w:eastAsia="楷体_GB2312" w:cs="楷体_GB2312"/>
          <w:b/>
          <w:bCs/>
          <w:color w:val="000000" w:themeColor="text1"/>
          <w:kern w:val="2"/>
          <w:sz w:val="30"/>
          <w:szCs w:val="30"/>
          <w:highlight w:val="none"/>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highlight w:val="none"/>
          <w:lang w:val="en-US" w:bidi="ar-SA"/>
          <w14:textFill>
            <w14:solidFill>
              <w14:schemeClr w14:val="tx1"/>
            </w14:solidFill>
          </w14:textFill>
        </w:rPr>
        <w:t>（</w:t>
      </w:r>
      <w:r>
        <w:rPr>
          <w:rFonts w:hint="eastAsia" w:ascii="楷体_GB2312" w:hAnsi="楷体_GB2312" w:eastAsia="楷体_GB2312" w:cs="楷体_GB2312"/>
          <w:b/>
          <w:bCs/>
          <w:color w:val="000000" w:themeColor="text1"/>
          <w:kern w:val="2"/>
          <w:sz w:val="30"/>
          <w:szCs w:val="30"/>
          <w:highlight w:val="none"/>
          <w:lang w:val="en-US" w:eastAsia="zh-CN" w:bidi="ar-SA"/>
          <w14:textFill>
            <w14:solidFill>
              <w14:schemeClr w14:val="tx1"/>
            </w14:solidFill>
          </w14:textFill>
        </w:rPr>
        <w:t>二</w:t>
      </w:r>
      <w:r>
        <w:rPr>
          <w:rFonts w:hint="eastAsia" w:ascii="楷体_GB2312" w:hAnsi="楷体_GB2312" w:eastAsia="楷体_GB2312" w:cs="楷体_GB2312"/>
          <w:b/>
          <w:bCs/>
          <w:color w:val="000000" w:themeColor="text1"/>
          <w:kern w:val="2"/>
          <w:sz w:val="30"/>
          <w:szCs w:val="30"/>
          <w:highlight w:val="none"/>
          <w:lang w:val="en-US" w:bidi="ar-SA"/>
          <w14:textFill>
            <w14:solidFill>
              <w14:schemeClr w14:val="tx1"/>
            </w14:solidFill>
          </w14:textFill>
        </w:rPr>
        <w:t>）</w:t>
      </w:r>
      <w:r>
        <w:rPr>
          <w:rFonts w:hint="eastAsia" w:ascii="楷体_GB2312" w:hAnsi="楷体_GB2312" w:eastAsia="楷体_GB2312" w:cs="楷体_GB2312"/>
          <w:b/>
          <w:bCs/>
          <w:color w:val="000000" w:themeColor="text1"/>
          <w:kern w:val="2"/>
          <w:sz w:val="30"/>
          <w:szCs w:val="30"/>
          <w:highlight w:val="none"/>
          <w:lang w:val="en-US" w:eastAsia="zh-CN" w:bidi="ar-SA"/>
          <w14:textFill>
            <w14:solidFill>
              <w14:schemeClr w14:val="tx1"/>
            </w14:solidFill>
          </w14:textFill>
        </w:rPr>
        <w:t>增量资格确定</w:t>
      </w:r>
      <w:r>
        <w:rPr>
          <w:rFonts w:hint="eastAsia" w:ascii="楷体_GB2312" w:hAnsi="楷体_GB2312" w:eastAsia="楷体_GB2312" w:cs="楷体_GB2312"/>
          <w:b/>
          <w:bCs/>
          <w:color w:val="000000" w:themeColor="text1"/>
          <w:kern w:val="2"/>
          <w:sz w:val="30"/>
          <w:szCs w:val="30"/>
          <w:highlight w:val="none"/>
          <w:lang w:val="en-US" w:bidi="ar-SA"/>
          <w14:textFill>
            <w14:solidFill>
              <w14:schemeClr w14:val="tx1"/>
            </w14:solidFill>
          </w14:textFill>
        </w:rPr>
        <w:t>规则</w:t>
      </w:r>
    </w:p>
    <w:p>
      <w:pPr>
        <w:widowControl/>
        <w:autoSpaceDE/>
        <w:autoSpaceDN/>
        <w:spacing w:line="600" w:lineRule="exact"/>
        <w:ind w:firstLine="600" w:firstLineChars="200"/>
        <w:jc w:val="both"/>
        <w:rPr>
          <w:rFonts w:hint="default"/>
          <w:highlight w:val="none"/>
          <w:lang w:val="en-US" w:eastAsia="zh-CN"/>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1.同组同类别获得拟中选身份的企业按</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P的“单位可比价”由低到高依次顺位排序，排名前</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70</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%（四舍五入保留个位）</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的企业获得增量资格。</w:t>
      </w:r>
    </w:p>
    <w:p>
      <w:pPr>
        <w:widowControl/>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不同拟</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中选</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企业之间符合上述第三条第（六）项情形之一的</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仅“单位可比价”最低</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的1家拟中选</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企业参与排序</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。若出现“</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单位可比价</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相同时，按第五条第（三）项的原则</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依次</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确定</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1家拟中选企业参与排序。</w:t>
      </w:r>
    </w:p>
    <w:p>
      <w:pPr>
        <w:widowControl/>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若拟中选企业存在以下情</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形之一</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的，</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其排名与后位首个不存在以下情形的企业排名对应交换。若后位出现“</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单位可比价</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相同时，按第五条第（三）项的原则依次确定顺序</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p>
    <w:p>
      <w:pPr>
        <w:widowControl/>
        <w:autoSpaceDE/>
        <w:autoSpaceDN/>
        <w:spacing w:line="600" w:lineRule="exact"/>
        <w:ind w:left="0" w:leftChars="0" w:firstLine="600" w:firstLineChars="200"/>
        <w:jc w:val="both"/>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被</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联盟</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任一省（区）依据医药价格和招采信用评价制度评定为“严重”或“特别严重” 失信等级的</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p>
    <w:p>
      <w:pPr>
        <w:widowControl/>
        <w:autoSpaceDE/>
        <w:autoSpaceDN/>
        <w:spacing w:line="600" w:lineRule="exact"/>
        <w:ind w:firstLine="600" w:firstLineChars="200"/>
        <w:jc w:val="both"/>
        <w:rPr>
          <w:rFonts w:hint="default" w:ascii="方正仿宋简体" w:hAnsi="方正仿宋简体" w:eastAsia="方正仿宋简体" w:cs="Times New Roman"/>
          <w:color w:val="000000"/>
          <w:kern w:val="0"/>
          <w:sz w:val="24"/>
          <w:szCs w:val="22"/>
          <w:highlight w:val="yellow"/>
          <w:lang w:val="en-US" w:eastAsia="zh-CN" w:bidi="ar-SA"/>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在本次药品集中带量采购活动前</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两年内在国家组织药品集中采购中的中选品种被联合采购办公室取消中选资格的。</w:t>
      </w:r>
    </w:p>
    <w:p>
      <w:pPr>
        <w:autoSpaceDE/>
        <w:autoSpaceDN/>
        <w:spacing w:line="560" w:lineRule="exact"/>
        <w:ind w:firstLine="602" w:firstLineChars="200"/>
        <w:jc w:val="both"/>
        <w:rPr>
          <w:rFonts w:ascii="楷体_GB2312" w:hAnsi="楷体_GB2312" w:eastAsia="楷体_GB2312" w:cs="楷体_GB2312"/>
          <w:b/>
          <w:bCs/>
          <w:color w:val="auto"/>
          <w:kern w:val="2"/>
          <w:sz w:val="30"/>
          <w:szCs w:val="30"/>
          <w:highlight w:val="none"/>
          <w:lang w:val="en-US" w:bidi="ar-SA"/>
        </w:rPr>
      </w:pPr>
      <w:r>
        <w:rPr>
          <w:rFonts w:hint="eastAsia" w:ascii="楷体_GB2312" w:hAnsi="楷体_GB2312" w:eastAsia="楷体_GB2312" w:cs="楷体_GB2312"/>
          <w:b/>
          <w:bCs/>
          <w:color w:val="000000" w:themeColor="text1"/>
          <w:kern w:val="2"/>
          <w:sz w:val="30"/>
          <w:szCs w:val="30"/>
          <w:highlight w:val="none"/>
          <w:lang w:val="en-US" w:bidi="ar-SA"/>
          <w14:textFill>
            <w14:solidFill>
              <w14:schemeClr w14:val="tx1"/>
            </w14:solidFill>
          </w14:textFill>
        </w:rPr>
        <w:t>（</w:t>
      </w:r>
      <w:r>
        <w:rPr>
          <w:rFonts w:hint="eastAsia" w:ascii="楷体_GB2312" w:hAnsi="楷体_GB2312" w:eastAsia="楷体_GB2312" w:cs="楷体_GB2312"/>
          <w:b/>
          <w:bCs/>
          <w:color w:val="000000" w:themeColor="text1"/>
          <w:kern w:val="2"/>
          <w:sz w:val="30"/>
          <w:szCs w:val="30"/>
          <w:highlight w:val="none"/>
          <w:lang w:val="en-US" w:eastAsia="zh-CN" w:bidi="ar-SA"/>
          <w14:textFill>
            <w14:solidFill>
              <w14:schemeClr w14:val="tx1"/>
            </w14:solidFill>
          </w14:textFill>
        </w:rPr>
        <w:t>三</w:t>
      </w:r>
      <w:r>
        <w:rPr>
          <w:rFonts w:hint="eastAsia" w:ascii="楷体_GB2312" w:hAnsi="楷体_GB2312" w:eastAsia="楷体_GB2312" w:cs="楷体_GB2312"/>
          <w:b/>
          <w:bCs/>
          <w:color w:val="000000" w:themeColor="text1"/>
          <w:kern w:val="2"/>
          <w:sz w:val="30"/>
          <w:szCs w:val="30"/>
          <w:highlight w:val="none"/>
          <w:lang w:val="en-US" w:bidi="ar-SA"/>
          <w14:textFill>
            <w14:solidFill>
              <w14:schemeClr w14:val="tx1"/>
            </w14:solidFill>
          </w14:textFill>
        </w:rPr>
        <w:t>）</w:t>
      </w:r>
      <w:r>
        <w:rPr>
          <w:rFonts w:hint="eastAsia" w:ascii="楷体_GB2312" w:hAnsi="楷体_GB2312" w:eastAsia="楷体_GB2312" w:cs="楷体_GB2312"/>
          <w:b/>
          <w:bCs/>
          <w:color w:val="auto"/>
          <w:kern w:val="2"/>
          <w:sz w:val="30"/>
          <w:szCs w:val="30"/>
          <w:highlight w:val="none"/>
          <w:lang w:val="en-US" w:bidi="ar-SA"/>
        </w:rPr>
        <w:t>同品种同组同类别申报企业“单位可比价”相同时，按以下规则依次确定</w:t>
      </w:r>
      <w:r>
        <w:rPr>
          <w:rFonts w:hint="eastAsia" w:ascii="楷体_GB2312" w:hAnsi="楷体_GB2312" w:eastAsia="楷体_GB2312" w:cs="楷体_GB2312"/>
          <w:b/>
          <w:bCs/>
          <w:color w:val="auto"/>
          <w:kern w:val="2"/>
          <w:sz w:val="30"/>
          <w:szCs w:val="30"/>
          <w:highlight w:val="none"/>
          <w:lang w:val="en-US" w:eastAsia="zh-CN" w:bidi="ar-SA"/>
        </w:rPr>
        <w:t>获得增量资格的</w:t>
      </w:r>
      <w:r>
        <w:rPr>
          <w:rFonts w:hint="eastAsia" w:ascii="楷体_GB2312" w:hAnsi="楷体_GB2312" w:eastAsia="楷体_GB2312" w:cs="楷体_GB2312"/>
          <w:b/>
          <w:bCs/>
          <w:color w:val="auto"/>
          <w:kern w:val="2"/>
          <w:sz w:val="30"/>
          <w:szCs w:val="30"/>
          <w:highlight w:val="none"/>
          <w:lang w:val="en-US" w:bidi="ar-SA"/>
        </w:rPr>
        <w:t>拟中选企业：</w:t>
      </w:r>
    </w:p>
    <w:p>
      <w:pPr>
        <w:autoSpaceDE/>
        <w:autoSpaceDN/>
        <w:spacing w:line="600" w:lineRule="exact"/>
        <w:ind w:firstLine="600" w:firstLineChars="200"/>
        <w:jc w:val="both"/>
        <w:rPr>
          <w:rFonts w:ascii="仿宋_GB2312" w:hAnsi="仿宋_GB2312" w:eastAsia="仿宋_GB2312" w:cs="仿宋_GB2312"/>
          <w:color w:val="auto"/>
          <w:kern w:val="2"/>
          <w:sz w:val="30"/>
          <w:szCs w:val="30"/>
          <w:highlight w:val="none"/>
          <w:lang w:val="en-US" w:bidi="ar-SA"/>
        </w:rPr>
      </w:pPr>
      <w:r>
        <w:rPr>
          <w:rFonts w:ascii="Times New Roman" w:hAnsi="Times New Roman" w:cs="Times New Roman"/>
          <w:color w:val="auto"/>
          <w:kern w:val="2"/>
          <w:sz w:val="30"/>
          <w:szCs w:val="30"/>
          <w:highlight w:val="none"/>
          <w:lang w:val="en-US" w:bidi="ar-SA"/>
        </w:rPr>
        <w:t>1.</w:t>
      </w:r>
      <w:r>
        <w:rPr>
          <w:rFonts w:hint="eastAsia" w:ascii="仿宋_GB2312" w:hAnsi="仿宋_GB2312" w:eastAsia="仿宋_GB2312" w:cs="仿宋_GB2312"/>
          <w:color w:val="auto"/>
          <w:kern w:val="2"/>
          <w:sz w:val="30"/>
          <w:szCs w:val="30"/>
          <w:highlight w:val="none"/>
          <w:lang w:val="en-US" w:bidi="ar-SA"/>
        </w:rPr>
        <w:t>未被</w:t>
      </w:r>
      <w:r>
        <w:rPr>
          <w:rFonts w:hint="eastAsia" w:ascii="仿宋_GB2312" w:hAnsi="仿宋_GB2312" w:eastAsia="仿宋_GB2312" w:cs="仿宋_GB2312"/>
          <w:color w:val="auto"/>
          <w:kern w:val="2"/>
          <w:sz w:val="30"/>
          <w:szCs w:val="30"/>
          <w:highlight w:val="none"/>
          <w:lang w:val="en-US" w:eastAsia="zh-CN" w:bidi="ar-SA"/>
        </w:rPr>
        <w:t>联盟</w:t>
      </w:r>
      <w:r>
        <w:rPr>
          <w:rFonts w:hint="eastAsia" w:ascii="仿宋_GB2312" w:hAnsi="仿宋_GB2312" w:eastAsia="仿宋_GB2312" w:cs="仿宋_GB2312"/>
          <w:color w:val="auto"/>
          <w:kern w:val="2"/>
          <w:sz w:val="30"/>
          <w:szCs w:val="30"/>
          <w:highlight w:val="none"/>
          <w:lang w:val="en-US" w:bidi="ar-SA"/>
        </w:rPr>
        <w:t>任意一省依据医药价格和招采信用评价制度评定为“中等”、“严重”或“特别严重”失信等级的企业优先；</w:t>
      </w:r>
    </w:p>
    <w:p>
      <w:pPr>
        <w:tabs>
          <w:tab w:val="left" w:pos="2640"/>
        </w:tabs>
        <w:autoSpaceDE/>
        <w:autoSpaceDN/>
        <w:spacing w:line="600" w:lineRule="exact"/>
        <w:ind w:firstLine="600" w:firstLineChars="200"/>
        <w:jc w:val="both"/>
        <w:rPr>
          <w:rFonts w:ascii="Times New Roman" w:hAnsi="Times New Roman" w:cs="Times New Roman"/>
          <w:color w:val="auto"/>
          <w:kern w:val="2"/>
          <w:sz w:val="30"/>
          <w:szCs w:val="30"/>
          <w:highlight w:val="none"/>
          <w:lang w:val="en-US" w:bidi="ar-SA"/>
        </w:rPr>
      </w:pPr>
      <w:r>
        <w:rPr>
          <w:rFonts w:hint="eastAsia" w:ascii="Times New Roman" w:hAnsi="Times New Roman" w:cs="Times New Roman"/>
          <w:color w:val="auto"/>
          <w:kern w:val="2"/>
          <w:sz w:val="30"/>
          <w:szCs w:val="30"/>
          <w:highlight w:val="none"/>
          <w:lang w:val="en-US" w:bidi="ar-SA"/>
        </w:rPr>
        <w:t>2.</w:t>
      </w:r>
      <w:r>
        <w:rPr>
          <w:rFonts w:hint="eastAsia" w:ascii="仿宋_GB2312" w:hAnsi="仿宋_GB2312" w:eastAsia="仿宋_GB2312" w:cs="仿宋_GB2312"/>
          <w:color w:val="auto"/>
          <w:kern w:val="2"/>
          <w:sz w:val="30"/>
          <w:szCs w:val="30"/>
          <w:highlight w:val="none"/>
          <w:lang w:val="en-US" w:bidi="ar-SA"/>
        </w:rPr>
        <w:t>原</w:t>
      </w:r>
      <w:r>
        <w:rPr>
          <w:rFonts w:hint="eastAsia" w:ascii="仿宋_GB2312" w:hAnsi="仿宋_GB2312" w:eastAsia="仿宋_GB2312" w:cs="仿宋_GB2312"/>
          <w:color w:val="auto"/>
          <w:kern w:val="2"/>
          <w:sz w:val="30"/>
          <w:szCs w:val="30"/>
          <w:highlight w:val="none"/>
          <w:lang w:val="en-US" w:eastAsia="zh-CN" w:bidi="ar-SA"/>
        </w:rPr>
        <w:t>广东联盟集采</w:t>
      </w:r>
      <w:r>
        <w:rPr>
          <w:rFonts w:hint="eastAsia" w:ascii="仿宋_GB2312" w:hAnsi="仿宋_GB2312" w:eastAsia="仿宋_GB2312" w:cs="仿宋_GB2312"/>
          <w:color w:val="auto"/>
          <w:kern w:val="2"/>
          <w:sz w:val="30"/>
          <w:szCs w:val="30"/>
          <w:highlight w:val="none"/>
          <w:lang w:val="en-US" w:bidi="ar-SA"/>
        </w:rPr>
        <w:t>中选</w:t>
      </w:r>
      <w:r>
        <w:rPr>
          <w:rFonts w:hint="eastAsia" w:ascii="仿宋_GB2312" w:hAnsi="仿宋_GB2312" w:eastAsia="仿宋_GB2312" w:cs="仿宋_GB2312"/>
          <w:color w:val="auto"/>
          <w:kern w:val="2"/>
          <w:sz w:val="30"/>
          <w:szCs w:val="30"/>
          <w:highlight w:val="none"/>
          <w:lang w:val="en-US" w:eastAsia="zh-CN" w:bidi="ar-SA"/>
        </w:rPr>
        <w:t>产品的企业</w:t>
      </w:r>
      <w:r>
        <w:rPr>
          <w:rFonts w:hint="eastAsia" w:ascii="仿宋_GB2312" w:hAnsi="仿宋_GB2312" w:eastAsia="仿宋_GB2312" w:cs="仿宋_GB2312"/>
          <w:color w:val="auto"/>
          <w:kern w:val="2"/>
          <w:sz w:val="30"/>
          <w:szCs w:val="30"/>
          <w:highlight w:val="none"/>
          <w:lang w:val="en-US" w:bidi="ar-SA"/>
        </w:rPr>
        <w:t>优先</w:t>
      </w:r>
      <w:r>
        <w:rPr>
          <w:rFonts w:hint="eastAsia" w:ascii="Times New Roman" w:hAnsi="Times New Roman" w:cs="Times New Roman"/>
          <w:color w:val="auto"/>
          <w:kern w:val="2"/>
          <w:sz w:val="30"/>
          <w:szCs w:val="30"/>
          <w:highlight w:val="none"/>
          <w:lang w:val="en-US" w:bidi="ar-SA"/>
        </w:rPr>
        <w:t>；</w:t>
      </w:r>
    </w:p>
    <w:p>
      <w:pPr>
        <w:tabs>
          <w:tab w:val="left" w:pos="2640"/>
        </w:tabs>
        <w:autoSpaceDE/>
        <w:autoSpaceDN/>
        <w:spacing w:line="600" w:lineRule="exact"/>
        <w:ind w:firstLine="600" w:firstLineChars="200"/>
        <w:jc w:val="both"/>
        <w:rPr>
          <w:rFonts w:ascii="仿宋_GB2312" w:hAnsi="仿宋_GB2312" w:eastAsia="仿宋_GB2312" w:cs="仿宋_GB2312"/>
          <w:color w:val="auto"/>
          <w:kern w:val="2"/>
          <w:sz w:val="30"/>
          <w:szCs w:val="30"/>
          <w:highlight w:val="none"/>
          <w:lang w:val="en-US" w:bidi="ar-SA"/>
        </w:rPr>
      </w:pPr>
      <w:r>
        <w:rPr>
          <w:rFonts w:hint="eastAsia" w:ascii="Times New Roman" w:hAnsi="Times New Roman" w:cs="Times New Roman"/>
          <w:color w:val="auto"/>
          <w:kern w:val="2"/>
          <w:sz w:val="30"/>
          <w:szCs w:val="30"/>
          <w:highlight w:val="none"/>
          <w:lang w:val="en-US" w:bidi="ar-SA"/>
        </w:rPr>
        <w:t>3.</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通过或视同通过国家药品监督管理部门仿制药质量和疗效一致性评价时间在前的企业优先（以国家药品监督管理部门批准日期为准）；</w:t>
      </w:r>
    </w:p>
    <w:p>
      <w:pPr>
        <w:autoSpaceDE/>
        <w:autoSpaceDN/>
        <w:spacing w:line="600" w:lineRule="exact"/>
        <w:ind w:firstLine="600" w:firstLineChars="200"/>
        <w:jc w:val="both"/>
        <w:rPr>
          <w:rFonts w:ascii="仿宋_GB2312" w:hAnsi="仿宋_GB2312" w:eastAsia="仿宋_GB2312" w:cs="仿宋_GB2312"/>
          <w:color w:val="auto"/>
          <w:kern w:val="2"/>
          <w:sz w:val="30"/>
          <w:szCs w:val="30"/>
          <w:highlight w:val="none"/>
          <w:lang w:val="en-US" w:bidi="ar-SA"/>
        </w:rPr>
      </w:pPr>
      <w:r>
        <w:rPr>
          <w:rFonts w:hint="eastAsia" w:ascii="Times New Roman" w:hAnsi="Times New Roman" w:cs="Times New Roman"/>
          <w:color w:val="auto"/>
          <w:kern w:val="2"/>
          <w:sz w:val="30"/>
          <w:szCs w:val="30"/>
          <w:highlight w:val="none"/>
          <w:lang w:val="en-US" w:bidi="ar-SA"/>
        </w:rPr>
        <w:t>4</w:t>
      </w:r>
      <w:r>
        <w:rPr>
          <w:rFonts w:ascii="Times New Roman" w:hAnsi="Times New Roman" w:cs="Times New Roman"/>
          <w:color w:val="auto"/>
          <w:kern w:val="2"/>
          <w:sz w:val="30"/>
          <w:szCs w:val="30"/>
          <w:highlight w:val="none"/>
          <w:lang w:val="en-US" w:bidi="ar-SA"/>
        </w:rPr>
        <w:t>.</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原料药自产的企业优先（限指原料药和制剂生产企业为同一法人）；</w:t>
      </w:r>
    </w:p>
    <w:p>
      <w:pPr>
        <w:widowControl/>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default" w:ascii="Times New Roman" w:hAnsi="Times New Roman" w:eastAsia="仿宋_GB2312"/>
          <w:color w:val="auto"/>
          <w:sz w:val="30"/>
          <w:szCs w:val="30"/>
          <w:highlight w:val="none"/>
        </w:rPr>
        <w:t>5.</w:t>
      </w:r>
      <w:r>
        <w:rPr>
          <w:rFonts w:hint="default" w:ascii="仿宋_GB2312" w:hAnsi="仿宋_GB2312" w:eastAsia="仿宋_GB2312" w:cs="仿宋_GB2312"/>
          <w:color w:val="auto"/>
          <w:kern w:val="2"/>
          <w:sz w:val="30"/>
          <w:szCs w:val="30"/>
          <w:highlight w:val="none"/>
        </w:rPr>
        <w:t>若按以上规则仍无法确定的，</w:t>
      </w:r>
      <w:r>
        <w:rPr>
          <w:rFonts w:hint="eastAsia" w:ascii="仿宋_GB2312" w:hAnsi="仿宋_GB2312" w:eastAsia="仿宋_GB2312" w:cs="仿宋_GB2312"/>
          <w:color w:val="auto"/>
          <w:kern w:val="2"/>
          <w:sz w:val="30"/>
          <w:szCs w:val="30"/>
          <w:highlight w:val="none"/>
          <w:lang w:val="en-US" w:eastAsia="zh-CN"/>
        </w:rPr>
        <w:t>相关拟中选企业</w:t>
      </w:r>
      <w:r>
        <w:rPr>
          <w:rFonts w:ascii="仿宋_GB2312" w:hAnsi="仿宋_GB2312" w:eastAsia="仿宋_GB2312" w:cs="仿宋_GB2312"/>
          <w:color w:val="auto"/>
          <w:kern w:val="2"/>
          <w:sz w:val="30"/>
          <w:szCs w:val="30"/>
          <w:highlight w:val="none"/>
        </w:rPr>
        <w:t>均获得</w:t>
      </w:r>
      <w:r>
        <w:rPr>
          <w:rFonts w:hint="eastAsia" w:ascii="仿宋_GB2312" w:hAnsi="仿宋_GB2312" w:eastAsia="仿宋_GB2312" w:cs="仿宋_GB2312"/>
          <w:color w:val="auto"/>
          <w:kern w:val="2"/>
          <w:sz w:val="30"/>
          <w:szCs w:val="30"/>
          <w:highlight w:val="none"/>
          <w:lang w:val="en-US" w:eastAsia="zh-CN"/>
        </w:rPr>
        <w:t>增量资格</w:t>
      </w:r>
      <w:r>
        <w:rPr>
          <w:rFonts w:hint="default" w:ascii="仿宋_GB2312" w:hAnsi="仿宋_GB2312" w:eastAsia="仿宋_GB2312" w:cs="仿宋_GB2312"/>
          <w:color w:val="auto"/>
          <w:kern w:val="2"/>
          <w:sz w:val="30"/>
          <w:szCs w:val="30"/>
          <w:highlight w:val="none"/>
        </w:rPr>
        <w:t>。</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w:t>
      </w:r>
      <w:r>
        <w:rPr>
          <w:rFonts w:hint="eastAsia" w:ascii="楷体_GB2312" w:hAnsi="楷体_GB2312" w:eastAsia="楷体_GB2312" w:cs="楷体_GB2312"/>
          <w:b/>
          <w:bCs/>
          <w:color w:val="000000" w:themeColor="text1"/>
          <w:kern w:val="2"/>
          <w:sz w:val="30"/>
          <w:szCs w:val="30"/>
          <w:lang w:val="en-US" w:eastAsia="zh-CN" w:bidi="ar-SA"/>
          <w14:textFill>
            <w14:solidFill>
              <w14:schemeClr w14:val="tx1"/>
            </w14:solidFill>
          </w14:textFill>
        </w:rPr>
        <w:t>四</w:t>
      </w: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w:t>
      </w:r>
      <w:bookmarkStart w:id="33" w:name="_Toc18277"/>
      <w:bookmarkStart w:id="34" w:name="_Toc57277301"/>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公示拟中选结果</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本次药品集中带量采购的拟中选结果公开；拟中选产品将在省平台（</w:t>
      </w:r>
      <w:r>
        <w:rPr>
          <w:rFonts w:hint="eastAsia" w:ascii="Times New Roman" w:hAnsi="Times New Roman" w:cs="Times New Roman"/>
          <w:color w:val="000000" w:themeColor="text1"/>
          <w:kern w:val="2"/>
          <w:sz w:val="30"/>
          <w:szCs w:val="30"/>
          <w:lang w:val="en-US" w:bidi="ar-SA"/>
          <w14:textFill>
            <w14:solidFill>
              <w14:schemeClr w14:val="tx1"/>
            </w14:solidFill>
          </w14:textFill>
        </w:rPr>
        <w:t>https://www.gdmede.com.cn</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）公示并接受复核申请。复核申请应在公示期内提出，并依法依规提供合法有效证明材料。未提供相应证明材料的，原则上不予受理。</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w:t>
      </w:r>
      <w:r>
        <w:rPr>
          <w:rFonts w:hint="eastAsia" w:ascii="楷体_GB2312" w:hAnsi="楷体_GB2312" w:eastAsia="楷体_GB2312" w:cs="楷体_GB2312"/>
          <w:b/>
          <w:bCs/>
          <w:color w:val="000000" w:themeColor="text1"/>
          <w:kern w:val="2"/>
          <w:sz w:val="30"/>
          <w:szCs w:val="30"/>
          <w:lang w:val="en-US" w:eastAsia="zh-CN" w:bidi="ar-SA"/>
          <w14:textFill>
            <w14:solidFill>
              <w14:schemeClr w14:val="tx1"/>
            </w14:solidFill>
          </w14:textFill>
        </w:rPr>
        <w:t>五</w:t>
      </w: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）公布中选结果</w:t>
      </w:r>
    </w:p>
    <w:p>
      <w:pPr>
        <w:autoSpaceDE/>
        <w:autoSpaceDN/>
        <w:spacing w:line="600" w:lineRule="exact"/>
        <w:ind w:firstLine="600" w:firstLineChars="200"/>
        <w:jc w:val="both"/>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省药交中心发布中选结果通知</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并以公证书形式报</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联盟地区省级</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医疗保障部门。</w:t>
      </w:r>
    </w:p>
    <w:p>
      <w:pPr>
        <w:autoSpaceDE/>
        <w:autoSpaceDN/>
        <w:spacing w:line="600" w:lineRule="exact"/>
        <w:ind w:firstLine="602" w:firstLineChars="200"/>
        <w:jc w:val="both"/>
        <w:rPr>
          <w:rFonts w:hint="eastAsia" w:ascii="楷体_GB2312" w:hAnsi="楷体_GB2312" w:eastAsia="楷体_GB2312" w:cs="楷体_GB2312"/>
          <w:b/>
          <w:bCs/>
          <w:color w:val="000000" w:themeColor="text1"/>
          <w:kern w:val="2"/>
          <w:sz w:val="30"/>
          <w:szCs w:val="30"/>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highlight w:val="none"/>
          <w:lang w:val="en-US" w:bidi="ar-SA"/>
          <w14:textFill>
            <w14:solidFill>
              <w14:schemeClr w14:val="tx1"/>
            </w14:solidFill>
          </w14:textFill>
        </w:rPr>
        <w:t>（</w:t>
      </w:r>
      <w:r>
        <w:rPr>
          <w:rFonts w:hint="eastAsia" w:ascii="楷体_GB2312" w:hAnsi="楷体_GB2312" w:eastAsia="楷体_GB2312" w:cs="楷体_GB2312"/>
          <w:b/>
          <w:bCs/>
          <w:color w:val="000000" w:themeColor="text1"/>
          <w:kern w:val="2"/>
          <w:sz w:val="30"/>
          <w:szCs w:val="30"/>
          <w:highlight w:val="none"/>
          <w:lang w:val="en-US" w:eastAsia="zh-CN" w:bidi="ar-SA"/>
          <w14:textFill>
            <w14:solidFill>
              <w14:schemeClr w14:val="tx1"/>
            </w14:solidFill>
          </w14:textFill>
        </w:rPr>
        <w:t>六</w:t>
      </w:r>
      <w:r>
        <w:rPr>
          <w:rFonts w:hint="eastAsia" w:ascii="楷体_GB2312" w:hAnsi="楷体_GB2312" w:eastAsia="楷体_GB2312" w:cs="楷体_GB2312"/>
          <w:b/>
          <w:bCs/>
          <w:color w:val="000000" w:themeColor="text1"/>
          <w:kern w:val="2"/>
          <w:sz w:val="30"/>
          <w:szCs w:val="30"/>
          <w:highlight w:val="none"/>
          <w:lang w:val="en-US" w:bidi="ar-SA"/>
          <w14:textFill>
            <w14:solidFill>
              <w14:schemeClr w14:val="tx1"/>
            </w14:solidFill>
          </w14:textFill>
        </w:rPr>
        <w:t>）</w:t>
      </w:r>
      <w:r>
        <w:rPr>
          <w:rFonts w:hint="eastAsia" w:ascii="楷体_GB2312" w:hAnsi="楷体_GB2312" w:eastAsia="楷体_GB2312" w:cs="楷体_GB2312"/>
          <w:b/>
          <w:bCs/>
          <w:color w:val="000000" w:themeColor="text1"/>
          <w:kern w:val="2"/>
          <w:sz w:val="30"/>
          <w:szCs w:val="30"/>
          <w:highlight w:val="none"/>
          <w:lang w:val="en-US" w:eastAsia="zh-CN" w:bidi="ar-SA"/>
          <w14:textFill>
            <w14:solidFill>
              <w14:schemeClr w14:val="tx1"/>
            </w14:solidFill>
          </w14:textFill>
        </w:rPr>
        <w:t>医疗机构报量</w:t>
      </w:r>
    </w:p>
    <w:p>
      <w:pPr>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本次药品集中带量采购中选结果公布后，</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联盟地区公立医疗机构选择中选产品并按要求填报首年预采购量。</w:t>
      </w:r>
    </w:p>
    <w:p>
      <w:pPr>
        <w:autoSpaceDE/>
        <w:autoSpaceDN/>
        <w:spacing w:line="560" w:lineRule="exact"/>
        <w:ind w:firstLine="602" w:firstLineChars="200"/>
        <w:jc w:val="both"/>
        <w:rPr>
          <w:rFonts w:ascii="楷体_GB2312" w:hAnsi="楷体_GB2312" w:eastAsia="楷体_GB2312" w:cs="楷体_GB2312"/>
          <w:b/>
          <w:bCs/>
          <w:color w:val="000000" w:themeColor="text1"/>
          <w:kern w:val="2"/>
          <w:sz w:val="30"/>
          <w:szCs w:val="30"/>
          <w:lang w:val="en-US" w:bidi="ar-SA"/>
          <w14:textFill>
            <w14:solidFill>
              <w14:schemeClr w14:val="tx1"/>
            </w14:solidFill>
          </w14:textFill>
        </w:rPr>
      </w:pP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w:t>
      </w:r>
      <w:r>
        <w:rPr>
          <w:rFonts w:hint="eastAsia" w:ascii="楷体_GB2312" w:hAnsi="楷体_GB2312" w:eastAsia="楷体_GB2312" w:cs="楷体_GB2312"/>
          <w:b/>
          <w:bCs/>
          <w:color w:val="000000" w:themeColor="text1"/>
          <w:kern w:val="2"/>
          <w:sz w:val="30"/>
          <w:szCs w:val="30"/>
          <w:lang w:val="en-US" w:eastAsia="zh-CN" w:bidi="ar-SA"/>
          <w14:textFill>
            <w14:solidFill>
              <w14:schemeClr w14:val="tx1"/>
            </w14:solidFill>
          </w14:textFill>
        </w:rPr>
        <w:t>七</w:t>
      </w: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）中选</w:t>
      </w:r>
      <w:r>
        <w:rPr>
          <w:rFonts w:hint="eastAsia" w:ascii="楷体_GB2312" w:hAnsi="楷体_GB2312" w:eastAsia="楷体_GB2312" w:cs="楷体_GB2312"/>
          <w:b/>
          <w:bCs/>
          <w:color w:val="000000" w:themeColor="text1"/>
          <w:kern w:val="2"/>
          <w:sz w:val="30"/>
          <w:szCs w:val="30"/>
          <w:lang w:val="en-US" w:eastAsia="zh-CN" w:bidi="ar-SA"/>
          <w14:textFill>
            <w14:solidFill>
              <w14:schemeClr w14:val="tx1"/>
            </w14:solidFill>
          </w14:textFill>
        </w:rPr>
        <w:t>产品</w:t>
      </w:r>
      <w:r>
        <w:rPr>
          <w:rFonts w:hint="eastAsia" w:ascii="楷体_GB2312" w:hAnsi="楷体_GB2312" w:eastAsia="楷体_GB2312" w:cs="楷体_GB2312"/>
          <w:b/>
          <w:bCs/>
          <w:color w:val="000000" w:themeColor="text1"/>
          <w:kern w:val="2"/>
          <w:sz w:val="30"/>
          <w:szCs w:val="30"/>
          <w:lang w:val="en-US" w:bidi="ar-SA"/>
          <w14:textFill>
            <w14:solidFill>
              <w14:schemeClr w14:val="tx1"/>
            </w14:solidFill>
          </w14:textFill>
        </w:rPr>
        <w:t>使用约定</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采购年度内</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，在</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完成协议采购量</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后，</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公立医疗机构（含未报量的公立医疗机构）</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仍应</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优先采购使用</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获得增量资格的</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中选产品</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中选产品</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总</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使用量</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占同品种同组药品总使用量的比例</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不低于</w:t>
      </w:r>
      <w:r>
        <w:rPr>
          <w:rFonts w:hint="default" w:ascii="Times New Roman" w:hAnsi="Times New Roman" w:cs="Times New Roman"/>
          <w:color w:val="000000" w:themeColor="text1"/>
          <w:kern w:val="2"/>
          <w:sz w:val="30"/>
          <w:szCs w:val="30"/>
          <w:lang w:val="en-US" w:bidi="ar-SA"/>
          <w14:textFill>
            <w14:solidFill>
              <w14:schemeClr w14:val="tx1"/>
            </w14:solidFill>
          </w14:textFill>
        </w:rPr>
        <w:t>70%</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。公立医疗机构选择采购使用</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未获得增量资格</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的</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中选</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产品</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的</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，其采购年度内完成协议采购量后，确需继续采购的执行自主采购的要求。</w:t>
      </w:r>
    </w:p>
    <w:p>
      <w:pPr>
        <w:autoSpaceDE/>
        <w:autoSpaceDN/>
        <w:spacing w:line="560" w:lineRule="exact"/>
        <w:ind w:firstLine="600" w:firstLineChars="200"/>
        <w:jc w:val="both"/>
        <w:rPr>
          <w:rFonts w:ascii="黑体" w:hAnsi="黑体" w:eastAsia="黑体" w:cs="黑体"/>
          <w:color w:val="000000" w:themeColor="text1"/>
          <w:kern w:val="2"/>
          <w:sz w:val="30"/>
          <w:szCs w:val="30"/>
          <w:lang w:val="en-US" w:bidi="ar-SA"/>
          <w14:textFill>
            <w14:solidFill>
              <w14:schemeClr w14:val="tx1"/>
            </w14:solidFill>
          </w14:textFill>
        </w:rPr>
      </w:pPr>
      <w:r>
        <w:rPr>
          <w:rFonts w:hint="eastAsia" w:ascii="黑体" w:hAnsi="黑体" w:eastAsia="黑体" w:cs="黑体"/>
          <w:color w:val="000000" w:themeColor="text1"/>
          <w:kern w:val="2"/>
          <w:sz w:val="30"/>
          <w:szCs w:val="30"/>
          <w:lang w:val="en-US" w:bidi="ar-SA"/>
          <w14:textFill>
            <w14:solidFill>
              <w14:schemeClr w14:val="tx1"/>
            </w14:solidFill>
          </w14:textFill>
        </w:rPr>
        <w:t>六、</w:t>
      </w:r>
      <w:bookmarkEnd w:id="33"/>
      <w:r>
        <w:rPr>
          <w:rFonts w:hint="eastAsia" w:ascii="黑体" w:hAnsi="黑体" w:eastAsia="黑体" w:cs="黑体"/>
          <w:color w:val="000000" w:themeColor="text1"/>
          <w:kern w:val="2"/>
          <w:sz w:val="30"/>
          <w:szCs w:val="30"/>
          <w:lang w:val="en-US" w:bidi="ar-SA"/>
          <w14:textFill>
            <w14:solidFill>
              <w14:schemeClr w14:val="tx1"/>
            </w14:solidFill>
          </w14:textFill>
        </w:rPr>
        <w:t>采购协议</w:t>
      </w:r>
      <w:bookmarkEnd w:id="34"/>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（一）省药交中心发布中选通知后，</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省内各采购平台</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按照中选企业及其中选价格完成挂网工作，交易各方签订购销合同（附件</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）并执行。</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联盟省（区）按各省（区）</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采购要求执行。</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（二）</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联盟地区省级</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医疗保障</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部门根据</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本次药品集中带量采购中选结果</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确定</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执行时间</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和相关配套措施</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，并组织签订购销合同。</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（三）</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首年签约期满后</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第二年</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续签协议时，中选产品续签的价格联动本企业</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省级</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带量采购最低中选价格且不高于本次带量采购中选价格；价格联动后，</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如</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同企业同品种同剂型中小规格</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产品</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价格</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高于</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大规格</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产品</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价格</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的</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，需进行调平。若</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企业</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不接受价格调平的，</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按其承诺</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在第</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采购年度内视为放弃中选身份。</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highlight w:val="yellow"/>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（四）第二年组织医疗机构报量</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时</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，属于本次药品集中带量采购范围的非中选产品及未获得增量资格的中选产品，如接受同组同类别中选产品的最低“单位可比价”的，按获得增量资格的中选产品纳入第二采购年报量范围。</w:t>
      </w:r>
    </w:p>
    <w:p>
      <w:pPr>
        <w:autoSpaceDE/>
        <w:autoSpaceDN/>
        <w:spacing w:line="600" w:lineRule="exact"/>
        <w:ind w:firstLine="600" w:firstLineChars="200"/>
        <w:jc w:val="both"/>
        <w:rPr>
          <w:rFonts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五</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）购销合同签订后，采购方与中选企业不得再订立背离购销合同实质性内容的其他协议，或提出除购销合同之外的任何利益性要求。</w:t>
      </w:r>
    </w:p>
    <w:p>
      <w:pPr>
        <w:autoSpaceDE/>
        <w:autoSpaceDN/>
        <w:spacing w:line="560" w:lineRule="exact"/>
        <w:ind w:firstLine="600" w:firstLineChars="200"/>
        <w:jc w:val="both"/>
        <w:rPr>
          <w:rFonts w:hint="eastAsia" w:ascii="黑体" w:hAnsi="黑体" w:eastAsia="黑体" w:cs="黑体"/>
          <w:color w:val="000000" w:themeColor="text1"/>
          <w:kern w:val="2"/>
          <w:sz w:val="30"/>
          <w:szCs w:val="30"/>
          <w:lang w:val="en-US" w:bidi="ar-SA"/>
          <w14:textFill>
            <w14:solidFill>
              <w14:schemeClr w14:val="tx1"/>
            </w14:solidFill>
          </w14:textFill>
        </w:rPr>
      </w:pPr>
      <w:r>
        <w:rPr>
          <w:rFonts w:hint="eastAsia" w:ascii="黑体" w:hAnsi="黑体" w:eastAsia="黑体" w:cs="黑体"/>
          <w:color w:val="000000" w:themeColor="text1"/>
          <w:kern w:val="2"/>
          <w:sz w:val="30"/>
          <w:szCs w:val="30"/>
          <w:lang w:val="en-US" w:eastAsia="zh-CN" w:bidi="ar-SA"/>
          <w14:textFill>
            <w14:solidFill>
              <w14:schemeClr w14:val="tx1"/>
            </w14:solidFill>
          </w14:textFill>
        </w:rPr>
        <w:t>七</w:t>
      </w:r>
      <w:r>
        <w:rPr>
          <w:rFonts w:hint="eastAsia" w:ascii="黑体" w:hAnsi="黑体" w:eastAsia="黑体" w:cs="黑体"/>
          <w:color w:val="000000" w:themeColor="text1"/>
          <w:kern w:val="2"/>
          <w:sz w:val="30"/>
          <w:szCs w:val="30"/>
          <w:lang w:val="en-US" w:bidi="ar-SA"/>
          <w14:textFill>
            <w14:solidFill>
              <w14:schemeClr w14:val="tx1"/>
            </w14:solidFill>
          </w14:textFill>
        </w:rPr>
        <w:t>、违约及处置</w:t>
      </w:r>
    </w:p>
    <w:p>
      <w:pPr>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（一）</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申报企业、中选企业、配送企业如有以下行为，经有关部门认定情节严重的将被列入“违规名单”</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申报品种不符合“申报品种资格”或涉嫌不如实提供材料。</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 xml:space="preserve"> 提供处方回扣或其他商业贿赂，进行非法促销活动。</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以低于成本的价格恶意申报，扰乱市场秩序。</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相互串通申报、协商报价，排斥其他申报企业的公平竞争，损害采购方或者其他申报企业的合法利益。</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5.</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以向采购方行贿等手段牟取中选。</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提供虚假证明文件及文献资料，或者以其他方式弄虚作假，骗取中选。</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7.</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在规定期限内不签订购销协议。</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8.</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未按采购方及法律法规要求实行配送。</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9.</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拟中选或中选后放弃中选资格。</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10.</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不履行供货承诺，影响到临床使用。</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11.</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中选药品发生严重质量问题。</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12</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中选药品因不符合药品生产质量管理规范被药品监督管理部门处以暂停生产、销售、使用、进口等控制措施。</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13.</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在抽检或飞行检查中发现中选企业严重违背在申报材料中作出的承诺。</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14.</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恶意投诉的企业。</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15.</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蓄意干扰集中采购相关工作秩序。</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1</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6.</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其他违反法律法规的行为。</w:t>
      </w:r>
    </w:p>
    <w:p>
      <w:pPr>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（二）</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中选企业、配送企业如有以下行为</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之一</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 xml:space="preserve">， </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经医保部门</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或采购机构</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约谈</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提醒</w:t>
      </w: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、告诫、公告</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2次及以上仍未整改的</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将被列入“违规名单”</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中选后放弃中选资格的；</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存在无正当理由拒绝履行承诺事项、拒绝履行购销合同等不履约失信行为的；</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3.</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其他违约失信的情况。</w:t>
      </w:r>
    </w:p>
    <w:p>
      <w:pPr>
        <w:autoSpaceDE/>
        <w:autoSpaceDN/>
        <w:spacing w:line="600" w:lineRule="exact"/>
        <w:ind w:firstLine="600" w:firstLineChars="200"/>
        <w:jc w:val="both"/>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（三）</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列入“违规名单”的相关企业，按以下条款处理</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1.</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申报企业列入“违规名单”的，取消该企业的申报资格；中选企业列入“违规名单”的，取消该企业的中选资格</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同时视情节轻重取消上述企业或品种在列入“违规名单”之日起 2 年内参与</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本省</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药品集中采购活动的资格。</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2.</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配送企业列入“违规名单”的，取消该企业的配送资格及列入“违规名单”之日起 2 年内参与</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本省</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药品集中采购的配送资格。</w:t>
      </w:r>
    </w:p>
    <w:p>
      <w:pPr>
        <w:autoSpaceDE/>
        <w:autoSpaceDN/>
        <w:spacing w:line="560" w:lineRule="exact"/>
        <w:ind w:firstLine="600" w:firstLineChars="200"/>
        <w:jc w:val="both"/>
        <w:rPr>
          <w:rFonts w:hint="eastAsia" w:ascii="黑体" w:hAnsi="黑体" w:eastAsia="黑体" w:cs="黑体"/>
          <w:color w:val="000000" w:themeColor="text1"/>
          <w:kern w:val="2"/>
          <w:sz w:val="30"/>
          <w:szCs w:val="30"/>
          <w:lang w:val="en-US" w:eastAsia="zh-CN" w:bidi="ar-SA"/>
          <w14:textFill>
            <w14:solidFill>
              <w14:schemeClr w14:val="tx1"/>
            </w14:solidFill>
          </w14:textFill>
        </w:rPr>
      </w:pPr>
      <w:r>
        <w:rPr>
          <w:rFonts w:hint="eastAsia" w:ascii="黑体" w:hAnsi="黑体" w:eastAsia="黑体" w:cs="黑体"/>
          <w:color w:val="000000" w:themeColor="text1"/>
          <w:kern w:val="2"/>
          <w:sz w:val="30"/>
          <w:szCs w:val="30"/>
          <w:lang w:val="en-US" w:eastAsia="zh-CN" w:bidi="ar-SA"/>
          <w14:textFill>
            <w14:solidFill>
              <w14:schemeClr w14:val="tx1"/>
            </w14:solidFill>
          </w14:textFill>
        </w:rPr>
        <w:t>八</w:t>
      </w:r>
      <w:r>
        <w:rPr>
          <w:rFonts w:hint="eastAsia" w:ascii="黑体" w:hAnsi="黑体" w:eastAsia="黑体" w:cs="黑体"/>
          <w:color w:val="000000" w:themeColor="text1"/>
          <w:kern w:val="2"/>
          <w:sz w:val="30"/>
          <w:szCs w:val="30"/>
          <w:lang w:val="en-US" w:bidi="ar-SA"/>
          <w14:textFill>
            <w14:solidFill>
              <w14:schemeClr w14:val="tx1"/>
            </w14:solidFill>
          </w14:textFill>
        </w:rPr>
        <w:t>、其他</w:t>
      </w:r>
      <w:r>
        <w:rPr>
          <w:rFonts w:hint="eastAsia" w:ascii="黑体" w:hAnsi="黑体" w:eastAsia="黑体" w:cs="黑体"/>
          <w:color w:val="000000" w:themeColor="text1"/>
          <w:kern w:val="2"/>
          <w:sz w:val="30"/>
          <w:szCs w:val="30"/>
          <w:lang w:val="en-US" w:eastAsia="zh-CN" w:bidi="ar-SA"/>
          <w14:textFill>
            <w14:solidFill>
              <w14:schemeClr w14:val="tx1"/>
            </w14:solidFill>
          </w14:textFill>
        </w:rPr>
        <w:t>事项</w:t>
      </w:r>
    </w:p>
    <w:p>
      <w:pPr>
        <w:autoSpaceDE/>
        <w:autoSpaceDN/>
        <w:spacing w:line="600" w:lineRule="exact"/>
        <w:ind w:firstLine="600" w:firstLineChars="200"/>
        <w:jc w:val="both"/>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（一）</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属于</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本次集中带量采购</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清单范围的</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药品，同品种同组未产生中选</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产</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品</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的，广东省</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公立医疗机构按《广东省医疗保障局关于做好药品和医用耗材采购工作的指导意见》（粤医保规〔</w:t>
      </w:r>
      <w:r>
        <w:rPr>
          <w:rFonts w:hint="eastAsia" w:ascii="Times New Roman" w:hAnsi="Times New Roman" w:cs="Times New Roman"/>
          <w:color w:val="000000" w:themeColor="text1"/>
          <w:kern w:val="2"/>
          <w:sz w:val="30"/>
          <w:szCs w:val="30"/>
          <w:lang w:val="en-US" w:bidi="ar-SA"/>
          <w14:textFill>
            <w14:solidFill>
              <w14:schemeClr w14:val="tx1"/>
            </w14:solidFill>
          </w14:textFill>
        </w:rPr>
        <w:t>2020</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Times New Roman" w:hAnsi="Times New Roman" w:cs="Times New Roman"/>
          <w:color w:val="000000" w:themeColor="text1"/>
          <w:kern w:val="2"/>
          <w:sz w:val="30"/>
          <w:szCs w:val="30"/>
          <w:lang w:val="en-US"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 xml:space="preserve"> 号）要求进行自主采购</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（包括该组在报名截止时间之日后首次获得批件的药品）</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联盟省（区）按各省（区）的备案或监控产品等规定执行。</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（二）</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除</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中选</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产</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品</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和第</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八</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条第（一）项</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涉及的产品</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外</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，其他</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属于</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本次集中带量采购</w:t>
      </w:r>
      <w:r>
        <w:rPr>
          <w:rFonts w:hint="default" w:ascii="Times New Roman" w:hAnsi="Times New Roman" w:eastAsia="仿宋_GB2312" w:cs="Times New Roman"/>
          <w:color w:val="000000" w:themeColor="text1"/>
          <w:kern w:val="2"/>
          <w:sz w:val="30"/>
          <w:szCs w:val="30"/>
          <w:highlight w:val="none"/>
          <w:lang w:val="en-US" w:eastAsia="zh-CN" w:bidi="ar-SA"/>
          <w14:textFill>
            <w14:solidFill>
              <w14:schemeClr w14:val="tx1"/>
            </w14:solidFill>
          </w14:textFill>
        </w:rPr>
        <w:t>清单范围</w:t>
      </w:r>
      <w:r>
        <w:rPr>
          <w:rFonts w:hint="default" w:ascii="Times New Roman" w:hAnsi="Times New Roman" w:eastAsia="仿宋_GB2312" w:cs="Times New Roman"/>
          <w:color w:val="000000" w:themeColor="text1"/>
          <w:kern w:val="2"/>
          <w:sz w:val="30"/>
          <w:szCs w:val="30"/>
          <w:highlight w:val="none"/>
          <w:lang w:val="en-US" w:bidi="ar-SA"/>
          <w14:textFill>
            <w14:solidFill>
              <w14:schemeClr w14:val="tx1"/>
            </w14:solidFill>
          </w14:textFill>
        </w:rPr>
        <w:t>的</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产品为</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非中选产品</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采购周期内，非中选产品</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可</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按不高于同品种同组</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获得增量资格中选产品的</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最高中选价格1.5倍</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或未获得增量资格中选产品的最高中选价格</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挂网供应，</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按</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高于同品种同组</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获得增量资格中选产品的</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最高中选价格1.5倍</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和未获得增量资格中选产品的最高中选价格</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挂网供应的</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分区挂网，予以警示</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。医疗机构采购非中选产品总使用量不超过同品种同组总使用量比例的30%。</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其他</w:t>
      </w:r>
      <w:bookmarkStart w:id="39" w:name="_GoBack"/>
      <w:bookmarkEnd w:id="39"/>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联盟省（区）可按各省（区）有关规则自行确定</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非中选药品挂网事宜</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（三）企业须如实申报相关价格信息，若未如实申报的，一经查实，拟中选/中选身份无效，医疗机构可重新采购其它中选产品。</w:t>
      </w:r>
    </w:p>
    <w:p>
      <w:pPr>
        <w:autoSpaceDE/>
        <w:autoSpaceDN/>
        <w:spacing w:line="600" w:lineRule="exact"/>
        <w:ind w:firstLine="600" w:firstLineChars="200"/>
        <w:jc w:val="both"/>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（四）</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替补机制</w:t>
      </w:r>
    </w:p>
    <w:p>
      <w:pPr>
        <w:autoSpaceDE/>
        <w:autoSpaceDN/>
        <w:spacing w:line="600" w:lineRule="exact"/>
        <w:ind w:firstLine="600" w:firstLineChars="2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ascii="Times New Roman" w:hAnsi="Times New Roman" w:cs="Times New Roman"/>
          <w:color w:val="000000" w:themeColor="text1"/>
          <w:kern w:val="2"/>
          <w:sz w:val="30"/>
          <w:szCs w:val="30"/>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中选</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产品</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出现被药品监督管理部门暂停生产、销售、使用、进口</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、责令召回</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等</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措施的</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，取消中选身份。</w:t>
      </w:r>
    </w:p>
    <w:p>
      <w:pPr>
        <w:widowControl/>
        <w:autoSpaceDE/>
        <w:autoSpaceDN/>
        <w:spacing w:line="600" w:lineRule="exact"/>
        <w:ind w:firstLine="600" w:firstLineChars="200"/>
        <w:jc w:val="both"/>
        <w:outlineLvl w:val="9"/>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pPr>
      <w:r>
        <w:rPr>
          <w:rFonts w:ascii="Times New Roman" w:hAnsi="Times New Roman" w:cs="Times New Roman"/>
          <w:color w:val="000000" w:themeColor="text1"/>
          <w:kern w:val="2"/>
          <w:sz w:val="30"/>
          <w:szCs w:val="30"/>
          <w:highlight w:val="none"/>
          <w:lang w:val="en-US" w:bidi="ar-SA"/>
          <w14:textFill>
            <w14:solidFill>
              <w14:schemeClr w14:val="tx1"/>
            </w14:solidFill>
          </w14:textFill>
        </w:rPr>
        <w:t>2.</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采购周期内，</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中选企业</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在合同约定时间内对发送的订单不</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配送、</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出现</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断供等</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供应保障问题的，医疗机构</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应提交加盖单位公章的</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书面</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材料，</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医保部门或采购机构收到</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相关</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书面证据材料后应及时</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核实并</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通过约谈、提醒</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告诫企业，</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督促</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其整改，对限定期限仍未完成整改的相关企业，书面上报省</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级</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医疗保障</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部门</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，对确定为供应不及时、断供等违规情况的中选产品，医疗机构可重新选择</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替补的</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中选企业，并由替补的中选企业按替补企业中选价供应医疗机构尚未完成的</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协议</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采购量</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0"/>
          <w:szCs w:val="30"/>
          <w:highlight w:val="none"/>
          <w:lang w:val="en-US" w:bidi="ar-SA"/>
          <w14:textFill>
            <w14:solidFill>
              <w14:schemeClr w14:val="tx1"/>
            </w14:solidFill>
          </w14:textFill>
        </w:rPr>
        <w:t>因保障供应产生的额外支出由无法履行协议的企业承担</w:t>
      </w:r>
      <w:r>
        <w:rPr>
          <w:rFonts w:hint="eastAsia" w:ascii="仿宋_GB2312" w:hAnsi="仿宋_GB2312" w:eastAsia="仿宋_GB2312" w:cs="仿宋_GB2312"/>
          <w:color w:val="000000" w:themeColor="text1"/>
          <w:kern w:val="2"/>
          <w:sz w:val="30"/>
          <w:szCs w:val="30"/>
          <w:highlight w:val="none"/>
          <w:lang w:val="en-US" w:eastAsia="zh-CN" w:bidi="ar-SA"/>
          <w14:textFill>
            <w14:solidFill>
              <w14:schemeClr w14:val="tx1"/>
            </w14:solidFill>
          </w14:textFill>
        </w:rPr>
        <w:t>。</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属于失信行为的</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w:t>
      </w:r>
      <w:r>
        <w:rPr>
          <w:rFonts w:hint="default" w:ascii="Times New Roman" w:hAnsi="Times New Roman" w:eastAsia="仿宋_GB2312"/>
          <w:color w:val="000000" w:themeColor="text1"/>
          <w:kern w:val="2"/>
          <w:sz w:val="30"/>
          <w:szCs w:val="30"/>
          <w:highlight w:val="none"/>
          <w:lang w:val="en-US"/>
          <w14:textFill>
            <w14:solidFill>
              <w14:schemeClr w14:val="tx1"/>
            </w14:solidFill>
          </w14:textFill>
        </w:rPr>
        <w:t>各联盟省（区）可按照各省级的信用评级制度执行</w:t>
      </w:r>
      <w:r>
        <w:rPr>
          <w:rFonts w:hint="eastAsia" w:ascii="Times New Roman" w:hAnsi="Times New Roman" w:eastAsia="仿宋_GB2312"/>
          <w:color w:val="000000" w:themeColor="text1"/>
          <w:kern w:val="2"/>
          <w:sz w:val="30"/>
          <w:szCs w:val="30"/>
          <w:highlight w:val="none"/>
          <w:lang w:val="en-US" w:eastAsia="zh-CN"/>
          <w14:textFill>
            <w14:solidFill>
              <w14:schemeClr w14:val="tx1"/>
            </w14:solidFill>
          </w14:textFill>
        </w:rPr>
        <w:t>。</w:t>
      </w:r>
    </w:p>
    <w:p>
      <w:pPr>
        <w:autoSpaceDE/>
        <w:autoSpaceDN/>
        <w:spacing w:line="600" w:lineRule="exact"/>
        <w:ind w:firstLine="600" w:firstLineChars="200"/>
        <w:jc w:val="both"/>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3.采购周期内，医疗机构发现中选产品存在质量安全隐患的，应及时按要求上报属地药品监管部门并同时反馈属地医保部门或采购</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机构</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，经医保部门</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或采购机构约谈、</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提醒</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、告诫、公告2</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次及以上仍未整改的，相关医疗机构可以选择采购同</w:t>
      </w:r>
      <w:r>
        <w:rPr>
          <w:rFonts w:hint="eastAsia" w:ascii="Times New Roman" w:hAnsi="Times New Roman" w:eastAsia="仿宋_GB2312" w:cs="Times New Roman"/>
          <w:color w:val="000000" w:themeColor="text1"/>
          <w:kern w:val="2"/>
          <w:sz w:val="30"/>
          <w:szCs w:val="30"/>
          <w:lang w:val="en-US" w:eastAsia="zh-CN" w:bidi="ar-SA"/>
          <w14:textFill>
            <w14:solidFill>
              <w14:schemeClr w14:val="tx1"/>
            </w14:solidFill>
          </w14:textFill>
        </w:rPr>
        <w:t>品种</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同组其它中选产品，剩余的采购量可延续累加计入新选择的中选产品。</w:t>
      </w:r>
    </w:p>
    <w:p>
      <w:pPr>
        <w:widowControl/>
        <w:autoSpaceDE/>
        <w:autoSpaceDN/>
        <w:spacing w:line="600" w:lineRule="exact"/>
        <w:ind w:firstLine="600" w:firstLineChars="200"/>
        <w:jc w:val="both"/>
        <w:outlineLvl w:val="9"/>
        <w:rPr>
          <w:rFonts w:hint="eastAsia" w:ascii="Times New Roman" w:hAnsi="Times New Roman" w:eastAsia="仿宋_GB2312"/>
          <w:color w:val="000000" w:themeColor="text1"/>
          <w:kern w:val="2"/>
          <w:sz w:val="30"/>
          <w:szCs w:val="30"/>
          <w:lang w:val="en-US"/>
          <w14:textFill>
            <w14:solidFill>
              <w14:schemeClr w14:val="tx1"/>
            </w14:solidFill>
          </w14:textFill>
        </w:rPr>
      </w:pP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4.</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采购周期内，若中选</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产品</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配送企业被列入“违规名单”，</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由</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中选企业</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重新</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选择其他配送企业，确保中选</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产品</w:t>
      </w:r>
      <w:r>
        <w:rPr>
          <w:rFonts w:hint="default" w:ascii="Times New Roman" w:hAnsi="Times New Roman" w:eastAsia="仿宋_GB2312" w:cs="Times New Roman"/>
          <w:color w:val="000000" w:themeColor="text1"/>
          <w:kern w:val="2"/>
          <w:sz w:val="30"/>
          <w:szCs w:val="30"/>
          <w:lang w:val="en-US" w:bidi="ar-SA"/>
          <w14:textFill>
            <w14:solidFill>
              <w14:schemeClr w14:val="tx1"/>
            </w14:solidFill>
          </w14:textFill>
        </w:rPr>
        <w:t>及时配送。</w:t>
      </w:r>
    </w:p>
    <w:p>
      <w:pPr>
        <w:keepNext/>
        <w:keepLines/>
        <w:widowControl/>
        <w:autoSpaceDE/>
        <w:autoSpaceDN/>
        <w:spacing w:after="160" w:line="560" w:lineRule="exact"/>
        <w:ind w:firstLine="600" w:firstLineChars="200"/>
        <w:jc w:val="both"/>
        <w:outlineLvl w:val="0"/>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五</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）本采购文件仅适用于本次药品集中带量采购所述项目的药品及相关服务，最终解释权归省药交中心。</w:t>
      </w:r>
      <w:bookmarkStart w:id="35" w:name="_Toc57277304"/>
      <w:bookmarkStart w:id="36" w:name="_Toc6023"/>
      <w:bookmarkStart w:id="37" w:name="_Toc17748598"/>
    </w:p>
    <w:p>
      <w:pPr>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br w:type="page"/>
      </w:r>
    </w:p>
    <w:p>
      <w:pPr>
        <w:keepNext/>
        <w:keepLines/>
        <w:widowControl/>
        <w:autoSpaceDE/>
        <w:autoSpaceDN/>
        <w:spacing w:after="160" w:line="560" w:lineRule="exact"/>
        <w:ind w:firstLine="600" w:firstLineChars="200"/>
        <w:jc w:val="center"/>
        <w:outlineLvl w:val="0"/>
        <w:rPr>
          <w:rFonts w:hint="eastAsia" w:ascii="方正小标宋简体" w:hAnsi="方正小标宋简体" w:eastAsia="方正小标宋简体" w:cs="方正小标宋简体"/>
          <w:bCs/>
          <w:color w:val="000000" w:themeColor="text1"/>
          <w:kern w:val="44"/>
          <w:sz w:val="36"/>
          <w:szCs w:val="36"/>
          <w:lang w:val="en-US"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30"/>
          <w:szCs w:val="30"/>
          <w:lang w:val="en-US" w:bidi="ar-SA"/>
          <w14:textFill>
            <w14:solidFill>
              <w14:schemeClr w14:val="tx1"/>
            </w14:solidFill>
          </w14:textFill>
        </w:rPr>
        <w:t xml:space="preserve"> </w:t>
      </w:r>
      <w:r>
        <w:rPr>
          <w:rFonts w:hint="eastAsia" w:ascii="方正小标宋简体" w:hAnsi="方正小标宋简体" w:eastAsia="方正小标宋简体" w:cs="方正小标宋简体"/>
          <w:bCs/>
          <w:color w:val="000000" w:themeColor="text1"/>
          <w:kern w:val="44"/>
          <w:sz w:val="36"/>
          <w:szCs w:val="36"/>
          <w:lang w:val="en-US" w:bidi="ar-SA"/>
          <w14:textFill>
            <w14:solidFill>
              <w14:schemeClr w14:val="tx1"/>
            </w14:solidFill>
          </w14:textFill>
        </w:rPr>
        <w:t>第三部分 附  件</w:t>
      </w:r>
    </w:p>
    <w:p>
      <w:pPr>
        <w:autoSpaceDE/>
        <w:autoSpaceDN/>
        <w:spacing w:line="360" w:lineRule="auto"/>
        <w:jc w:val="both"/>
        <w:outlineLvl w:val="1"/>
        <w:rPr>
          <w:rFonts w:ascii="Times New Roman" w:hAnsi="Times New Roman" w:eastAsia="黑体" w:cs="Times New Roman"/>
          <w:kern w:val="2"/>
          <w:sz w:val="30"/>
          <w:szCs w:val="30"/>
          <w:lang w:val="en-US" w:bidi="ar-SA"/>
        </w:rPr>
      </w:pPr>
      <w:bookmarkStart w:id="38" w:name="_Toc152601019"/>
      <w:r>
        <w:rPr>
          <w:rFonts w:hint="eastAsia" w:ascii="Times New Roman" w:hAnsi="Times New Roman" w:eastAsia="黑体" w:cs="Times New Roman"/>
          <w:kern w:val="2"/>
          <w:sz w:val="30"/>
          <w:szCs w:val="30"/>
          <w:lang w:val="en-US" w:bidi="ar-SA"/>
        </w:rPr>
        <w:t>附件1</w:t>
      </w:r>
      <w:bookmarkEnd w:id="38"/>
    </w:p>
    <w:p>
      <w:pPr>
        <w:spacing w:line="560" w:lineRule="exact"/>
        <w:jc w:val="center"/>
        <w:rPr>
          <w:rFonts w:hint="eastAsia" w:ascii="方正小标宋简体" w:hAnsi="方正小标宋简体" w:eastAsia="方正小标宋简体" w:cs="方正小标宋简体"/>
          <w:sz w:val="40"/>
          <w:szCs w:val="32"/>
        </w:rPr>
      </w:pPr>
      <w:r>
        <w:rPr>
          <w:rFonts w:hint="eastAsia" w:ascii="华文中宋" w:hAnsi="华文中宋" w:eastAsia="华文中宋" w:cs="华文中宋"/>
          <w:sz w:val="44"/>
          <w:szCs w:val="44"/>
        </w:rPr>
        <w:t>医</w:t>
      </w:r>
      <w:r>
        <w:rPr>
          <w:rFonts w:hint="eastAsia" w:ascii="华文中宋" w:hAnsi="华文中宋" w:eastAsia="华文中宋" w:cs="华文中宋"/>
          <w:sz w:val="44"/>
          <w:szCs w:val="44"/>
          <w:lang w:val="en-US" w:eastAsia="zh-CN"/>
        </w:rPr>
        <w:t>疗</w:t>
      </w:r>
      <w:r>
        <w:rPr>
          <w:rFonts w:hint="eastAsia" w:ascii="华文中宋" w:hAnsi="华文中宋" w:eastAsia="华文中宋" w:cs="华文中宋"/>
          <w:sz w:val="44"/>
          <w:szCs w:val="44"/>
        </w:rPr>
        <w:t>机构药品集中采购委托与填报承诺书</w:t>
      </w:r>
    </w:p>
    <w:p>
      <w:pPr>
        <w:spacing w:line="560" w:lineRule="exact"/>
        <w:jc w:val="center"/>
        <w:rPr>
          <w:rFonts w:ascii="仿宋_GB2312" w:eastAsia="仿宋_GB2312"/>
          <w:sz w:val="32"/>
          <w:szCs w:val="32"/>
        </w:rPr>
      </w:pPr>
      <w:r>
        <w:rPr>
          <w:rFonts w:ascii="华文中宋" w:hAnsi="华文中宋" w:eastAsia="华文中宋" w:cs="华文中宋"/>
          <w:sz w:val="32"/>
          <w:szCs w:val="32"/>
        </w:rPr>
        <w:t>（</w:t>
      </w:r>
      <w:r>
        <w:rPr>
          <w:rFonts w:hint="eastAsia" w:ascii="华文中宋" w:hAnsi="华文中宋" w:eastAsia="华文中宋" w:cs="华文中宋"/>
          <w:sz w:val="32"/>
          <w:szCs w:val="32"/>
          <w:lang w:val="en-US" w:eastAsia="zh-CN"/>
        </w:rPr>
        <w:t>广东联盟阿莫西林等药品</w:t>
      </w:r>
      <w:r>
        <w:rPr>
          <w:rFonts w:ascii="华文中宋" w:hAnsi="华文中宋" w:eastAsia="华文中宋" w:cs="华文中宋"/>
          <w:sz w:val="32"/>
          <w:szCs w:val="32"/>
        </w:rPr>
        <w:t>集中带量采购）</w:t>
      </w:r>
    </w:p>
    <w:p>
      <w:pPr>
        <w:spacing w:line="560" w:lineRule="exact"/>
        <w:rPr>
          <w:rFonts w:ascii="仿宋_GB2312" w:eastAsia="仿宋_GB2312"/>
          <w:sz w:val="30"/>
          <w:szCs w:val="30"/>
        </w:rPr>
      </w:pPr>
    </w:p>
    <w:p>
      <w:pPr>
        <w:spacing w:line="560" w:lineRule="exact"/>
        <w:jc w:val="both"/>
        <w:rPr>
          <w:rFonts w:ascii="仿宋_GB2312" w:eastAsia="仿宋_GB2312"/>
          <w:sz w:val="30"/>
          <w:szCs w:val="30"/>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广东省药品交易中心：</w:t>
      </w:r>
      <w:r>
        <w:rPr>
          <w:rFonts w:hint="eastAsia" w:ascii="仿宋_GB2312" w:eastAsia="仿宋_GB2312"/>
          <w:sz w:val="30"/>
          <w:szCs w:val="30"/>
        </w:rPr>
        <w:t xml:space="preserve"> </w:t>
      </w:r>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u w:val="single"/>
        </w:rPr>
        <w:t>（医</w:t>
      </w:r>
      <w:r>
        <w:rPr>
          <w:rFonts w:hint="eastAsia" w:ascii="仿宋_GB2312" w:eastAsia="仿宋_GB2312"/>
          <w:sz w:val="30"/>
          <w:szCs w:val="30"/>
          <w:u w:val="single"/>
          <w:lang w:val="en-US" w:eastAsia="zh-CN"/>
        </w:rPr>
        <w:t>疗</w:t>
      </w:r>
      <w:r>
        <w:rPr>
          <w:rFonts w:hint="eastAsia" w:ascii="仿宋_GB2312" w:eastAsia="仿宋_GB2312"/>
          <w:sz w:val="30"/>
          <w:szCs w:val="30"/>
          <w:u w:val="single"/>
        </w:rPr>
        <w:t>机构名称）</w:t>
      </w:r>
      <w:r>
        <w:rPr>
          <w:rFonts w:hint="eastAsia" w:ascii="仿宋_GB2312" w:eastAsia="仿宋_GB2312"/>
          <w:sz w:val="30"/>
          <w:szCs w:val="30"/>
        </w:rPr>
        <w:t>自愿参与由贵司承办</w:t>
      </w:r>
      <w:r>
        <w:rPr>
          <w:rFonts w:hint="eastAsia" w:ascii="仿宋_GB2312" w:eastAsia="仿宋_GB2312"/>
          <w:sz w:val="30"/>
          <w:szCs w:val="30"/>
          <w:lang w:val="en-US" w:eastAsia="zh-CN"/>
        </w:rPr>
        <w:t>的广东联盟阿莫西林等药品</w:t>
      </w:r>
      <w:r>
        <w:rPr>
          <w:rFonts w:hint="eastAsia" w:ascii="仿宋_GB2312" w:eastAsia="仿宋_GB2312"/>
          <w:sz w:val="30"/>
          <w:szCs w:val="30"/>
        </w:rPr>
        <w:t>集中带量采购（</w:t>
      </w:r>
      <w:r>
        <w:rPr>
          <w:rFonts w:hint="eastAsia" w:ascii="仿宋_GB2312" w:eastAsia="仿宋_GB2312"/>
          <w:sz w:val="30"/>
          <w:szCs w:val="30"/>
          <w:lang w:val="en-US" w:eastAsia="zh-CN"/>
        </w:rPr>
        <w:t>以下</w:t>
      </w:r>
      <w:r>
        <w:rPr>
          <w:rFonts w:hint="eastAsia" w:ascii="仿宋_GB2312" w:eastAsia="仿宋_GB2312"/>
          <w:sz w:val="30"/>
          <w:szCs w:val="30"/>
        </w:rPr>
        <w:t>简称联盟</w:t>
      </w:r>
      <w:r>
        <w:rPr>
          <w:rFonts w:hint="eastAsia" w:ascii="仿宋_GB2312" w:eastAsia="仿宋_GB2312"/>
          <w:sz w:val="30"/>
          <w:szCs w:val="30"/>
          <w:lang w:val="en-US" w:eastAsia="zh-CN"/>
        </w:rPr>
        <w:t>集采</w:t>
      </w:r>
      <w:r>
        <w:rPr>
          <w:rFonts w:hint="eastAsia" w:ascii="仿宋_GB2312" w:eastAsia="仿宋_GB2312"/>
          <w:sz w:val="30"/>
          <w:szCs w:val="30"/>
        </w:rPr>
        <w:t>）项目，并委托贵司承办本次</w:t>
      </w:r>
      <w:r>
        <w:rPr>
          <w:rFonts w:hint="eastAsia" w:ascii="仿宋_GB2312" w:eastAsia="仿宋_GB2312"/>
          <w:sz w:val="30"/>
          <w:szCs w:val="30"/>
          <w:lang w:val="en-US" w:eastAsia="zh-CN"/>
        </w:rPr>
        <w:t>联盟</w:t>
      </w:r>
      <w:r>
        <w:rPr>
          <w:rFonts w:hint="eastAsia" w:ascii="仿宋_GB2312" w:eastAsia="仿宋_GB2312"/>
          <w:sz w:val="30"/>
          <w:szCs w:val="30"/>
        </w:rPr>
        <w:t xml:space="preserve">集采项目中的相关事务，承诺如下： </w:t>
      </w:r>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rPr>
        <w:t>一、严格遵循本次联盟</w:t>
      </w:r>
      <w:r>
        <w:rPr>
          <w:rFonts w:hint="eastAsia" w:ascii="仿宋_GB2312" w:eastAsia="仿宋_GB2312"/>
          <w:sz w:val="30"/>
          <w:szCs w:val="30"/>
          <w:lang w:val="en-US" w:eastAsia="zh-CN"/>
        </w:rPr>
        <w:t>集采</w:t>
      </w:r>
      <w:r>
        <w:rPr>
          <w:rFonts w:hint="eastAsia" w:ascii="仿宋_GB2312" w:eastAsia="仿宋_GB2312"/>
          <w:sz w:val="30"/>
          <w:szCs w:val="30"/>
        </w:rPr>
        <w:t>文件上的采购要求和说明，确保配合</w:t>
      </w:r>
      <w:r>
        <w:rPr>
          <w:rFonts w:hint="eastAsia" w:ascii="仿宋_GB2312" w:eastAsia="仿宋_GB2312"/>
          <w:sz w:val="30"/>
          <w:szCs w:val="30"/>
          <w:lang w:val="en-US"/>
        </w:rPr>
        <w:t>该项目在采购周期内顺利执行</w:t>
      </w:r>
      <w:r>
        <w:rPr>
          <w:rFonts w:hint="eastAsia" w:ascii="仿宋_GB2312" w:eastAsia="仿宋_GB2312"/>
          <w:sz w:val="30"/>
          <w:szCs w:val="30"/>
        </w:rPr>
        <w:t>。</w:t>
      </w:r>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rPr>
        <w:t>二、根据联盟</w:t>
      </w:r>
      <w:r>
        <w:rPr>
          <w:rFonts w:hint="eastAsia" w:ascii="仿宋_GB2312" w:eastAsia="仿宋_GB2312"/>
          <w:sz w:val="30"/>
          <w:szCs w:val="30"/>
          <w:lang w:val="en-US" w:eastAsia="zh-CN"/>
        </w:rPr>
        <w:t>集采</w:t>
      </w:r>
      <w:r>
        <w:rPr>
          <w:rFonts w:hint="eastAsia" w:ascii="仿宋_GB2312" w:eastAsia="仿宋_GB2312"/>
          <w:sz w:val="30"/>
          <w:szCs w:val="30"/>
        </w:rPr>
        <w:t>文件要求，在规定时间内填报本单位</w:t>
      </w:r>
      <w:r>
        <w:rPr>
          <w:rFonts w:hint="eastAsia" w:ascii="仿宋_GB2312" w:eastAsia="仿宋_GB2312"/>
          <w:sz w:val="30"/>
          <w:szCs w:val="30"/>
          <w:lang w:val="en-US" w:eastAsia="zh-CN"/>
        </w:rPr>
        <w:t>阿莫西林等药品</w:t>
      </w:r>
      <w:r>
        <w:rPr>
          <w:rFonts w:hint="eastAsia" w:ascii="仿宋_GB2312" w:eastAsia="仿宋_GB2312"/>
          <w:sz w:val="30"/>
          <w:szCs w:val="30"/>
        </w:rPr>
        <w:t>的约定采购量，并确保填报的数据真实、准确。</w:t>
      </w:r>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rPr>
        <w:t>三、根据联盟</w:t>
      </w:r>
      <w:r>
        <w:rPr>
          <w:rFonts w:hint="eastAsia" w:ascii="仿宋_GB2312" w:eastAsia="仿宋_GB2312"/>
          <w:sz w:val="30"/>
          <w:szCs w:val="30"/>
          <w:lang w:val="en-US" w:eastAsia="zh-CN"/>
        </w:rPr>
        <w:t>集采</w:t>
      </w:r>
      <w:r>
        <w:rPr>
          <w:rFonts w:hint="eastAsia" w:ascii="仿宋_GB2312" w:eastAsia="仿宋_GB2312"/>
          <w:sz w:val="30"/>
          <w:szCs w:val="30"/>
        </w:rPr>
        <w:t>文件要求，通过省内相关采购平台签订采购协议、执行线上采购程序、使用中选产品，并在采购周期内完成本</w:t>
      </w:r>
      <w:r>
        <w:rPr>
          <w:rFonts w:hint="eastAsia" w:ascii="仿宋_GB2312" w:eastAsia="仿宋_GB2312"/>
          <w:sz w:val="30"/>
          <w:szCs w:val="30"/>
          <w:lang w:val="en-US" w:eastAsia="zh-CN"/>
        </w:rPr>
        <w:t>单位</w:t>
      </w:r>
      <w:r>
        <w:rPr>
          <w:rFonts w:hint="eastAsia" w:ascii="仿宋_GB2312" w:eastAsia="仿宋_GB2312"/>
          <w:sz w:val="30"/>
          <w:szCs w:val="30"/>
        </w:rPr>
        <w:t>协议采购量等。</w:t>
      </w:r>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rPr>
        <w:t>四、本单位将严格遵守上述承诺，愿意承担相应的责任。</w:t>
      </w:r>
    </w:p>
    <w:p>
      <w:pPr>
        <w:spacing w:line="560" w:lineRule="exact"/>
        <w:ind w:firstLine="600" w:firstLineChars="200"/>
        <w:jc w:val="both"/>
        <w:rPr>
          <w:rFonts w:ascii="仿宋_GB2312" w:eastAsia="仿宋_GB2312"/>
          <w:sz w:val="30"/>
          <w:szCs w:val="30"/>
        </w:rPr>
      </w:pPr>
      <w:r>
        <w:rPr>
          <w:rFonts w:hint="eastAsia" w:ascii="仿宋_GB2312" w:eastAsia="仿宋_GB2312"/>
          <w:sz w:val="30"/>
          <w:szCs w:val="30"/>
        </w:rPr>
        <w:t>特此承诺。</w:t>
      </w:r>
    </w:p>
    <w:p>
      <w:pPr>
        <w:pStyle w:val="7"/>
        <w:tabs>
          <w:tab w:val="left" w:pos="6937"/>
        </w:tabs>
        <w:kinsoku w:val="0"/>
        <w:overflowPunct w:val="0"/>
        <w:spacing w:before="1" w:line="560" w:lineRule="exact"/>
        <w:jc w:val="right"/>
        <w:rPr>
          <w:rFonts w:ascii="仿宋_GB2312" w:eastAsia="仿宋_GB2312"/>
          <w:spacing w:val="30"/>
          <w:w w:val="95"/>
        </w:rPr>
      </w:pPr>
    </w:p>
    <w:p>
      <w:pPr>
        <w:pStyle w:val="7"/>
        <w:tabs>
          <w:tab w:val="left" w:pos="6937"/>
        </w:tabs>
        <w:kinsoku w:val="0"/>
        <w:overflowPunct w:val="0"/>
        <w:spacing w:before="1" w:line="560" w:lineRule="exact"/>
        <w:ind w:left="232" w:right="860"/>
        <w:jc w:val="center"/>
        <w:rPr>
          <w:rFonts w:ascii="仿宋_GB2312" w:eastAsia="仿宋_GB2312"/>
        </w:rPr>
      </w:pPr>
      <w:r>
        <w:rPr>
          <w:rFonts w:hint="eastAsia" w:ascii="仿宋_GB2312" w:eastAsia="仿宋_GB2312"/>
          <w:lang w:val="en-US" w:eastAsia="zh-CN"/>
        </w:rPr>
        <w:t xml:space="preserve">            党组织书记/院长</w:t>
      </w:r>
      <w:r>
        <w:rPr>
          <w:rFonts w:hint="eastAsia" w:ascii="仿宋_GB2312" w:eastAsia="仿宋_GB2312"/>
        </w:rPr>
        <w:t xml:space="preserve">(签字): </w:t>
      </w:r>
    </w:p>
    <w:p>
      <w:pPr>
        <w:pStyle w:val="7"/>
        <w:tabs>
          <w:tab w:val="left" w:pos="6937"/>
        </w:tabs>
        <w:kinsoku w:val="0"/>
        <w:overflowPunct w:val="0"/>
        <w:spacing w:before="1" w:line="560" w:lineRule="exact"/>
        <w:ind w:left="232" w:right="688"/>
        <w:jc w:val="right"/>
        <w:rPr>
          <w:rFonts w:ascii="仿宋_GB2312" w:eastAsia="仿宋_GB2312"/>
        </w:rPr>
      </w:pPr>
    </w:p>
    <w:p>
      <w:pPr>
        <w:pStyle w:val="7"/>
        <w:tabs>
          <w:tab w:val="left" w:pos="6937"/>
        </w:tabs>
        <w:kinsoku w:val="0"/>
        <w:overflowPunct w:val="0"/>
        <w:spacing w:before="1" w:line="560" w:lineRule="exact"/>
        <w:ind w:left="232" w:right="838"/>
        <w:jc w:val="center"/>
      </w:pPr>
      <w:r>
        <w:rPr>
          <w:rFonts w:hint="eastAsia" w:ascii="仿宋_GB2312" w:eastAsia="仿宋_GB2312"/>
          <w:lang w:val="en-US" w:eastAsia="zh-CN"/>
        </w:rPr>
        <w:t xml:space="preserve">         </w:t>
      </w:r>
      <w:r>
        <w:rPr>
          <w:rFonts w:hint="eastAsia" w:ascii="仿宋_GB2312" w:eastAsia="仿宋_GB2312"/>
        </w:rPr>
        <w:t>医</w:t>
      </w:r>
      <w:r>
        <w:rPr>
          <w:rFonts w:hint="eastAsia" w:ascii="仿宋_GB2312" w:eastAsia="仿宋_GB2312"/>
          <w:lang w:val="en-US" w:eastAsia="zh-CN"/>
        </w:rPr>
        <w:t>疗</w:t>
      </w:r>
      <w:r>
        <w:rPr>
          <w:rFonts w:hint="eastAsia" w:ascii="仿宋_GB2312" w:eastAsia="仿宋_GB2312"/>
        </w:rPr>
        <w:t xml:space="preserve">机构（盖章）：      </w:t>
      </w:r>
      <w:r>
        <w:rPr>
          <w:rFonts w:hint="eastAsia"/>
        </w:rPr>
        <w:t xml:space="preserve">               </w:t>
      </w:r>
    </w:p>
    <w:p>
      <w:pPr>
        <w:pStyle w:val="7"/>
        <w:tabs>
          <w:tab w:val="left" w:pos="6937"/>
        </w:tabs>
        <w:kinsoku w:val="0"/>
        <w:overflowPunct w:val="0"/>
        <w:spacing w:before="1" w:line="560" w:lineRule="exact"/>
        <w:jc w:val="right"/>
        <w:rPr>
          <w:rFonts w:ascii="仿宋_GB2312" w:eastAsia="仿宋_GB2312"/>
          <w:spacing w:val="30"/>
          <w:w w:val="95"/>
        </w:rPr>
      </w:pPr>
    </w:p>
    <w:p>
      <w:pPr>
        <w:pStyle w:val="7"/>
        <w:tabs>
          <w:tab w:val="left" w:pos="6937"/>
        </w:tabs>
        <w:kinsoku w:val="0"/>
        <w:overflowPunct w:val="0"/>
        <w:spacing w:before="1" w:line="560" w:lineRule="exact"/>
        <w:ind w:right="860"/>
        <w:jc w:val="center"/>
        <w:rPr>
          <w:rFonts w:ascii="仿宋_GB2312" w:eastAsia="仿宋_GB2312"/>
          <w:spacing w:val="30"/>
          <w:w w:val="95"/>
        </w:rPr>
      </w:pPr>
      <w:r>
        <w:rPr>
          <w:rFonts w:hint="eastAsia" w:ascii="仿宋_GB2312" w:eastAsia="仿宋_GB2312"/>
          <w:spacing w:val="30"/>
          <w:w w:val="95"/>
          <w:lang w:val="en-US" w:eastAsia="zh-CN"/>
        </w:rPr>
        <w:t xml:space="preserve">                             </w:t>
      </w:r>
      <w:r>
        <w:rPr>
          <w:rFonts w:hint="eastAsia" w:ascii="仿宋_GB2312" w:eastAsia="仿宋_GB2312"/>
          <w:spacing w:val="30"/>
          <w:w w:val="95"/>
        </w:rPr>
        <w:t>年     月    日</w:t>
      </w:r>
    </w:p>
    <w:p>
      <w:pPr>
        <w:keepNext w:val="0"/>
        <w:keepLines w:val="0"/>
        <w:widowControl/>
        <w:autoSpaceDE/>
        <w:autoSpaceDN/>
        <w:spacing w:after="0" w:line="240" w:lineRule="auto"/>
        <w:ind w:firstLine="0" w:firstLineChars="0"/>
        <w:jc w:val="left"/>
        <w:outlineLvl w:val="9"/>
        <w:rPr>
          <w:rFonts w:hint="eastAsia" w:ascii="方正小标宋简体" w:hAnsi="方正小标宋简体" w:eastAsia="方正小标宋简体" w:cs="方正小标宋简体"/>
          <w:bCs/>
          <w:color w:val="000000" w:themeColor="text1"/>
          <w:kern w:val="44"/>
          <w:sz w:val="36"/>
          <w:szCs w:val="36"/>
          <w:lang w:val="en-US" w:bidi="ar-SA"/>
          <w14:textFill>
            <w14:solidFill>
              <w14:schemeClr w14:val="tx1"/>
            </w14:solidFill>
          </w14:textFill>
        </w:rPr>
      </w:pPr>
      <w:r>
        <w:rPr>
          <w:rFonts w:hint="eastAsia" w:ascii="方正小标宋简体" w:hAnsi="方正小标宋简体" w:eastAsia="方正小标宋简体" w:cs="方正小标宋简体"/>
          <w:bCs/>
          <w:color w:val="000000" w:themeColor="text1"/>
          <w:kern w:val="44"/>
          <w:sz w:val="36"/>
          <w:szCs w:val="36"/>
          <w:lang w:val="en-US" w:bidi="ar-SA"/>
          <w14:textFill>
            <w14:solidFill>
              <w14:schemeClr w14:val="tx1"/>
            </w14:solidFill>
          </w14:textFill>
        </w:rPr>
        <w:br w:type="page"/>
      </w:r>
    </w:p>
    <w:p>
      <w:pPr>
        <w:pStyle w:val="2"/>
        <w:rPr>
          <w:rFonts w:hint="eastAsia"/>
          <w:lang w:val="en-US"/>
        </w:rPr>
      </w:pPr>
    </w:p>
    <w:p>
      <w:pPr>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val="en-US"/>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2</w:t>
      </w:r>
    </w:p>
    <w:p>
      <w:pPr>
        <w:jc w:val="center"/>
        <w:rPr>
          <w:rFonts w:ascii="华文中宋" w:hAnsi="华文中宋" w:eastAsia="华文中宋" w:cs="华文中宋"/>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医药企业价格和营销行为信用承诺</w:t>
      </w:r>
      <w:bookmarkEnd w:id="35"/>
      <w:r>
        <w:rPr>
          <w:rFonts w:hint="eastAsia" w:ascii="华文中宋" w:hAnsi="华文中宋" w:eastAsia="华文中宋" w:cs="华文中宋"/>
          <w:color w:val="000000" w:themeColor="text1"/>
          <w:sz w:val="44"/>
          <w:szCs w:val="44"/>
          <w14:textFill>
            <w14:solidFill>
              <w14:schemeClr w14:val="tx1"/>
            </w14:solidFill>
          </w14:textFill>
        </w:rPr>
        <w:t>书</w:t>
      </w:r>
    </w:p>
    <w:p>
      <w:pPr>
        <w:spacing w:line="540" w:lineRule="exact"/>
        <w:rPr>
          <w:rFonts w:ascii="Times New Roman" w:hAnsi="Times New Roman" w:cs="Times New Roman"/>
          <w:color w:val="000000" w:themeColor="text1"/>
          <w:sz w:val="32"/>
          <w:szCs w:val="32"/>
          <w14:textFill>
            <w14:solidFill>
              <w14:schemeClr w14:val="tx1"/>
            </w14:solidFill>
          </w14:textFill>
        </w:rPr>
      </w:pPr>
    </w:p>
    <w:p>
      <w:pPr>
        <w:autoSpaceDE/>
        <w:autoSpaceDN/>
        <w:spacing w:line="500" w:lineRule="exact"/>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广东省药品交易中心：</w:t>
      </w:r>
    </w:p>
    <w:p>
      <w:pPr>
        <w:spacing w:line="500" w:lineRule="exact"/>
        <w:ind w:firstLine="600"/>
        <w:jc w:val="both"/>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w:t>
      </w:r>
      <w:r>
        <w:rPr>
          <w:rFonts w:hint="eastAsia" w:ascii="仿宋_GB2312" w:hAnsi="仿宋_GB2312" w:eastAsia="仿宋_GB2312" w:cs="仿宋_GB2312"/>
          <w:color w:val="000000" w:themeColor="text1"/>
          <w:kern w:val="2"/>
          <w:sz w:val="30"/>
          <w:szCs w:val="30"/>
          <w:u w:val="single"/>
          <w:lang w:val="en-US" w:bidi="ar-SA"/>
          <w14:textFill>
            <w14:solidFill>
              <w14:schemeClr w14:val="tx1"/>
            </w14:solidFill>
          </w14:textFill>
        </w:rPr>
        <w:t>（×××公司）</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，在充分理解</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《广东联盟阿莫西林</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等药品集中带量采购文件</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（编号：</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GDYJYPDL202</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3</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0</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）后，决定按照采购文件的规定参与申报。我方保证申报的价格及其他相关证明材料的真实性、合法性、有效性。</w:t>
      </w:r>
    </w:p>
    <w:p>
      <w:pPr>
        <w:spacing w:line="500" w:lineRule="exact"/>
        <w:ind w:firstLine="600"/>
        <w:jc w:val="both"/>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我方承诺申报药品符合本次申报品种资格，符合国家药品标准和经国家药品监督管理部门核准的药品质量标准和生产质量管理规范，并按照国家药品监督管理部门发布的相关技术指导文件组织生产。</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我方已充分考虑原材料价格等因素并承诺申报价不低于本企业该品种成本价。我方完全理解及遵守采购文件中的中选药品确认规则，理解贵方不一定要接受最低申报价的申报，所有分组不一定有中选结果。</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我方就参与本次</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联盟地区</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药品集中带量采购，郑重做出以下承诺：</w:t>
      </w:r>
    </w:p>
    <w:p>
      <w:pPr>
        <w:spacing w:line="500" w:lineRule="exact"/>
        <w:ind w:firstLine="6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一、严守法纪、恪守诚信</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一）我方承诺，自觉遵守《中华人民共和国民法典》《中华人民共和国专利法》《中华人民共和国价格法》《中华人民共和国反不正当竞争法》《中华人民共和国反垄断法》《中华人民共和国药品管理法》等法律法规，医药价格和招标采购的政策，以及药品集中带量采购之规定，诚信经营，共同营造公平的交易环境。</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（二）我方承诺，自觉遵守采购文件及有关通知中的申报、报名、报价之规定，承诺获得拟中选/中选后不放弃拟中选/中选身份。</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（三）我方承诺，不向采购我方药品的医疗机构管理人员、采购人员、医师、药师等有关人员给予回扣或其他不正当利益。</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（四）我方承诺，不实施虚开虚受增值税发票及其他形式虚构服务套现洗钱行为。</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（五）我方承诺，不利用药品垄断地位或市场支配地位，操纵药品价格和供应牟取暴利。不针对不同群体、不同渠道制定实施明显不合理的差异化定价。</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（六）我方承诺，申报品种不存在违反《中华人民共和国专利法》等相关法律法规的情形，若挂网交易后产生相关专利纠纷的，我方</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承诺</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承担相应责任。</w:t>
      </w:r>
    </w:p>
    <w:p>
      <w:pPr>
        <w:spacing w:line="500" w:lineRule="exact"/>
        <w:ind w:firstLine="6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二、履行合同、配合监管</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（一）我方承诺，具有履行协议必须具备的药品供应能力，除我方不可抗的因素造成供应困难外，保证在采购周期按照中选价格及时足量供应药品，满足临床需求。</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价格的，我方承诺在上述情形终止后，及时纠正价格。</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（三）我方承诺，及时、全面、完整、规范申报失信信息，不漏报，不瞒报，不推诿。</w:t>
      </w:r>
    </w:p>
    <w:p>
      <w:pPr>
        <w:spacing w:line="500" w:lineRule="exact"/>
        <w:ind w:firstLine="6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三、违约担责、接受处置</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（一）我方承诺，如我方药品申报、报名、报价中存在违背已承诺事项的，我方愿意接受集中采购机构作出的信用评级结果以及结合信用等级实施的处置措施。</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二</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）我方承诺，如我方药品购销中存在违背已承诺事项的，我方愿意接受集中采购机构作出的信用评级结果以及结合信用等级实施的处置措施。</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三</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严格管理员工（含雇佣关系，以及劳务派遣、购买服务、委托代理等关系），在法律法规允许的范围内从事经营活动。如果我方员工在我方药品购销中因给予回扣或其他不正当利益的行为，受到司法机关、行政执法机关惩处，我方承诺承担失信违约责任，接受集中采购机构作出的信用评级结果以及结合信用等级实施的处置措施。</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四</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严格约束委托代理人（具有委托代理关系的法人和自然人）在法律允许的范围内从事经营活动。如果受我方委托代理人，因涉及我方药品的回扣等医药商业贿赂行为，受到司法机关、行政执法机关惩处，我方承诺承担失信违约责任，接受集中采购机构作出的信用评级结果以及结合信用等级实施的处置措施。</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五</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）我方承诺，主动维护良好信用，必要时采取切实措施修复信用。</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六</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药品不侵犯其他第三方合法权利，在申报、采购周期内，如相关司法文书确定我方或我方所申报之药品侵犯第三方权利，或者司法文书对我方药品采取包括不限于禁止销售等保全措施的，我方同意在获悉上述情形后</w:t>
      </w:r>
      <w:r>
        <w:rPr>
          <w:rFonts w:hint="eastAsia" w:ascii="Times New Roman" w:hAnsi="Times New Roman" w:cs="Times New Roman"/>
          <w:color w:val="000000" w:themeColor="text1"/>
          <w:kern w:val="2"/>
          <w:sz w:val="30"/>
          <w:szCs w:val="30"/>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日内主动暂停相关药品在采购平台的挂网交易，或由采购平台直接暂停挂网交易。相应产生的法律责任（包括不限于侵犯第三方权利的赔偿、无法履行购销合同的责任等）和损失均由我方自行承担。</w:t>
      </w:r>
    </w:p>
    <w:p>
      <w:pPr>
        <w:spacing w:line="5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七</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）我方承诺，在申报、采购周期内均持有药品的完整代理资格，如代理资格终止，同意贵中心取消我方作为本次采购申报企业或中选企业的资格并取消以我方名义在</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采购</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 xml:space="preserve">平台挂网交易中选药品之资格。相应产生的法律责任（包括不限于无法履行购销合同的责任等）和损失均由我方自行承担。                   </w:t>
      </w:r>
    </w:p>
    <w:p>
      <w:pPr>
        <w:pStyle w:val="2"/>
        <w:spacing w:line="500" w:lineRule="exact"/>
        <w:rPr>
          <w:rFonts w:hint="default" w:ascii="Times New Roman" w:hAnsi="Times New Roman" w:eastAsia="仿宋_GB2312"/>
          <w:color w:val="000000" w:themeColor="text1"/>
          <w:sz w:val="32"/>
          <w:szCs w:val="32"/>
          <w14:textFill>
            <w14:solidFill>
              <w14:schemeClr w14:val="tx1"/>
            </w14:solidFill>
          </w14:textFill>
        </w:rPr>
      </w:pPr>
    </w:p>
    <w:p>
      <w:pPr>
        <w:spacing w:line="500" w:lineRule="exact"/>
        <w:ind w:firstLine="600"/>
        <w:jc w:val="center"/>
        <w:rPr>
          <w:rFonts w:ascii="Times New Roman" w:hAnsi="Times New Roman" w:cs="Times New Roman"/>
          <w:color w:val="000000" w:themeColor="text1"/>
          <w:kern w:val="2"/>
          <w:sz w:val="30"/>
          <w:szCs w:val="30"/>
          <w:lang w:val="en-US" w:bidi="ar-SA"/>
          <w14:textFill>
            <w14:solidFill>
              <w14:schemeClr w14:val="tx1"/>
            </w14:solidFill>
          </w14:textFill>
        </w:rPr>
      </w:pPr>
    </w:p>
    <w:p>
      <w:pPr>
        <w:spacing w:line="500" w:lineRule="exact"/>
        <w:ind w:firstLine="600"/>
        <w:jc w:val="center"/>
        <w:rPr>
          <w:rFonts w:ascii="Times New Roman" w:hAnsi="Times New Roman" w:cs="Times New Roman"/>
          <w:color w:val="000000" w:themeColor="text1"/>
          <w:kern w:val="2"/>
          <w:sz w:val="30"/>
          <w:szCs w:val="30"/>
          <w:lang w:val="en-US" w:bidi="ar-SA"/>
          <w14:textFill>
            <w14:solidFill>
              <w14:schemeClr w14:val="tx1"/>
            </w14:solidFill>
          </w14:textFill>
        </w:rPr>
      </w:pPr>
    </w:p>
    <w:p>
      <w:pPr>
        <w:spacing w:line="500" w:lineRule="exact"/>
        <w:ind w:firstLine="600"/>
        <w:jc w:val="center"/>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承诺企业（盖章）：</w:t>
      </w:r>
    </w:p>
    <w:p>
      <w:pPr>
        <w:spacing w:line="500" w:lineRule="exact"/>
        <w:ind w:firstLine="600"/>
        <w:jc w:val="center"/>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法定代表人（签字）：</w:t>
      </w:r>
    </w:p>
    <w:p>
      <w:pPr>
        <w:spacing w:line="500" w:lineRule="exact"/>
        <w:ind w:firstLine="600"/>
        <w:jc w:val="center"/>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 xml:space="preserve">202  </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年</w:t>
      </w:r>
      <w:r>
        <w:rPr>
          <w:rFonts w:hint="eastAsia" w:ascii="Times New Roman" w:hAnsi="Times New Roman" w:cs="Times New Roman"/>
          <w:color w:val="000000" w:themeColor="text1"/>
          <w:kern w:val="2"/>
          <w:sz w:val="30"/>
          <w:szCs w:val="30"/>
          <w:lang w:val="en-US"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月</w:t>
      </w:r>
      <w:r>
        <w:rPr>
          <w:rFonts w:hint="eastAsia" w:ascii="Times New Roman" w:hAnsi="Times New Roman" w:cs="Times New Roman"/>
          <w:color w:val="000000" w:themeColor="text1"/>
          <w:kern w:val="2"/>
          <w:sz w:val="30"/>
          <w:szCs w:val="30"/>
          <w:lang w:val="en-US"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日</w:t>
      </w:r>
    </w:p>
    <w:p>
      <w:pPr>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p>
    <w:bookmarkEnd w:id="36"/>
    <w:bookmarkEnd w:id="37"/>
    <w:p>
      <w:pP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合同编号：</w:t>
      </w:r>
    </w:p>
    <w:p>
      <w:pPr>
        <w:jc w:val="center"/>
        <w:rPr>
          <w:rFonts w:ascii="Times New Roman" w:hAnsi="Times New Roman" w:cs="Times New Roman"/>
          <w:color w:val="000000" w:themeColor="text1"/>
          <w14:textFill>
            <w14:solidFill>
              <w14:schemeClr w14:val="tx1"/>
            </w14:solidFill>
          </w14:textFill>
        </w:rPr>
      </w:pPr>
    </w:p>
    <w:p>
      <w:pPr>
        <w:spacing w:after="122" w:line="600" w:lineRule="exact"/>
        <w:ind w:left="10"/>
        <w:jc w:val="center"/>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广东省</w:t>
      </w:r>
      <w:r>
        <w:rPr>
          <w:rFonts w:hint="eastAsia" w:ascii="宋体" w:hAnsi="宋体" w:eastAsia="宋体" w:cs="宋体"/>
          <w:b/>
          <w:bCs/>
          <w:color w:val="000000" w:themeColor="text1"/>
          <w:sz w:val="44"/>
          <w:szCs w:val="44"/>
          <w:lang w:val="en-US" w:eastAsia="zh-CN"/>
          <w14:textFill>
            <w14:solidFill>
              <w14:schemeClr w14:val="tx1"/>
            </w14:solidFill>
          </w14:textFill>
        </w:rPr>
        <w:t>医疗机构/医保定点零售药店</w:t>
      </w:r>
    </w:p>
    <w:p>
      <w:pPr>
        <w:spacing w:after="122" w:line="600" w:lineRule="exact"/>
        <w:ind w:left="10"/>
        <w:jc w:val="center"/>
        <w:rPr>
          <w:rFonts w:hint="eastAsia"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药品购销合同</w:t>
      </w:r>
    </w:p>
    <w:p>
      <w:pPr>
        <w:spacing w:line="600" w:lineRule="exact"/>
        <w:ind w:left="11"/>
        <w:jc w:val="center"/>
        <w:rPr>
          <w:rFonts w:hint="eastAsia" w:ascii="华文中宋" w:hAnsi="华文中宋" w:eastAsia="华文中宋" w:cs="华文中宋"/>
          <w:color w:val="000000" w:themeColor="text1"/>
          <w:sz w:val="32"/>
          <w:szCs w:val="32"/>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spacing w:line="360" w:lineRule="auto"/>
        <w:ind w:left="8136" w:leftChars="198" w:hanging="7700" w:hangingChars="35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交收地址：中国广东省*市*区*路                   </w:t>
      </w:r>
    </w:p>
    <w:p>
      <w:pPr>
        <w:spacing w:line="360" w:lineRule="auto"/>
        <w:ind w:left="8136" w:leftChars="198" w:hanging="7700" w:hangingChars="35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生效时间： 20 * 年 * 月* 日</w:t>
      </w:r>
    </w:p>
    <w:p>
      <w:pPr>
        <w:spacing w:line="360" w:lineRule="auto"/>
        <w:ind w:left="8136" w:leftChars="198" w:hanging="7700" w:hangingChars="35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有效期：20 * 年 * 月* 日至20 * 年 * 月* 日</w:t>
      </w:r>
    </w:p>
    <w:p>
      <w:pPr>
        <w:spacing w:line="360" w:lineRule="auto"/>
        <w:ind w:left="8136" w:leftChars="198" w:hanging="7700" w:hangingChars="3500"/>
        <w:rPr>
          <w:rFonts w:ascii="Times New Roman" w:hAnsi="Times New Roman" w:cs="Times New Roman"/>
          <w:color w:val="000000" w:themeColor="text1"/>
          <w14:textFill>
            <w14:solidFill>
              <w14:schemeClr w14:val="tx1"/>
            </w14:solidFill>
          </w14:textFill>
        </w:rPr>
      </w:pPr>
    </w:p>
    <w:p>
      <w:pPr>
        <w:spacing w:line="360" w:lineRule="auto"/>
        <w:ind w:left="213" w:leftChars="97" w:firstLine="209" w:firstLineChars="9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甲方(医疗机构</w:t>
      </w:r>
      <w:r>
        <w:rPr>
          <w:rFonts w:hint="eastAsia" w:ascii="Times New Roman" w:hAnsi="Times New Roman" w:cs="Times New Roman"/>
          <w:color w:val="000000" w:themeColor="text1"/>
          <w:lang w:val="en-US" w:eastAsia="zh-CN"/>
          <w14:textFill>
            <w14:solidFill>
              <w14:schemeClr w14:val="tx1"/>
            </w14:solidFill>
          </w14:textFill>
        </w:rPr>
        <w:t>/医保定点零售药店</w:t>
      </w:r>
      <w:r>
        <w:rPr>
          <w:rFonts w:ascii="Times New Roman" w:hAnsi="Times New Roman" w:cs="Times New Roman"/>
          <w:color w:val="000000" w:themeColor="text1"/>
          <w14:textFill>
            <w14:solidFill>
              <w14:schemeClr w14:val="tx1"/>
            </w14:solidFill>
          </w14:textFill>
        </w:rPr>
        <w:t>)：</w:t>
      </w:r>
    </w:p>
    <w:p>
      <w:pPr>
        <w:spacing w:line="360" w:lineRule="auto"/>
        <w:ind w:left="213" w:leftChars="97" w:firstLine="209" w:firstLineChars="9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乙方(生产企业)：</w:t>
      </w:r>
    </w:p>
    <w:p>
      <w:pPr>
        <w:spacing w:after="194" w:line="360" w:lineRule="auto"/>
        <w:ind w:left="213" w:leftChars="97" w:firstLine="209" w:firstLineChars="9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丙方(配送企业)：</w:t>
      </w:r>
    </w:p>
    <w:p>
      <w:pPr>
        <w:ind w:left="6"/>
        <w:rPr>
          <w:rFonts w:ascii="Times New Roman" w:hAnsi="Times New Roman" w:cs="Times New Roman"/>
          <w:color w:val="000000" w:themeColor="text1"/>
          <w14:textFill>
            <w14:solidFill>
              <w14:schemeClr w14:val="tx1"/>
            </w14:solidFill>
          </w14:textFill>
        </w:rPr>
      </w:pPr>
    </w:p>
    <w:p>
      <w:pPr>
        <w:adjustRightInd w:val="0"/>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根据《中华人民共和国</w:t>
      </w:r>
      <w:r>
        <w:rPr>
          <w:rFonts w:hint="eastAsia" w:ascii="Times New Roman" w:hAnsi="Times New Roman" w:cs="Times New Roman"/>
          <w:color w:val="000000" w:themeColor="text1"/>
          <w:lang w:val="en-US"/>
          <w14:textFill>
            <w14:solidFill>
              <w14:schemeClr w14:val="tx1"/>
            </w14:solidFill>
          </w14:textFill>
        </w:rPr>
        <w:t>民法典</w:t>
      </w:r>
      <w:r>
        <w:rPr>
          <w:rFonts w:ascii="Times New Roman" w:hAnsi="Times New Roman" w:cs="Times New Roman"/>
          <w:color w:val="000000" w:themeColor="text1"/>
          <w14:textFill>
            <w14:solidFill>
              <w14:schemeClr w14:val="tx1"/>
            </w14:solidFill>
          </w14:textFill>
        </w:rPr>
        <w:t>》《中华人民共和国药品管理法》《药品流通监督管理办法》《药品经营质量管理规范》等相关</w:t>
      </w:r>
      <w:r>
        <w:rPr>
          <w:rFonts w:ascii="Times New Roman" w:hAnsi="Times New Roman" w:cs="Times New Roman"/>
          <w:color w:val="000000" w:themeColor="text1"/>
          <w:lang w:val="en-US"/>
          <w14:textFill>
            <w14:solidFill>
              <w14:schemeClr w14:val="tx1"/>
            </w14:solidFill>
          </w14:textFill>
        </w:rPr>
        <w:t>法律法规及</w:t>
      </w:r>
      <w:r>
        <w:rPr>
          <w:rFonts w:hint="eastAsia" w:ascii="Times New Roman" w:hAnsi="Times New Roman" w:cs="Times New Roman"/>
          <w:color w:val="000000" w:themeColor="text1"/>
          <w:u w:val="none"/>
          <w:lang w:val="en-US" w:eastAsia="zh-CN"/>
          <w14:textFill>
            <w14:solidFill>
              <w14:schemeClr w14:val="tx1"/>
            </w14:solidFill>
          </w14:textFill>
        </w:rPr>
        <w:t>《广东联盟阿莫西林等药品集中带量采购文件》（采购文件编号：GDYJYPDL202302）</w:t>
      </w:r>
      <w:r>
        <w:rPr>
          <w:rFonts w:ascii="Times New Roman" w:hAnsi="Times New Roman" w:cs="Times New Roman"/>
          <w:color w:val="000000" w:themeColor="text1"/>
          <w14:textFill>
            <w14:solidFill>
              <w14:schemeClr w14:val="tx1"/>
            </w14:solidFill>
          </w14:textFill>
        </w:rPr>
        <w:t>规定，为确保药品网上交易的顺利进行，明确各方的权利和义务，现甲、乙、丙三方在平等、自愿、诚信的基础上，特订立本合同。</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第一条 三方关系</w:t>
      </w:r>
    </w:p>
    <w:p>
      <w:pPr>
        <w:adjustRightInd w:val="0"/>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1.甲方为参与</w:t>
      </w:r>
      <w:r>
        <w:rPr>
          <w:rFonts w:hint="eastAsia" w:ascii="Times New Roman" w:hAnsi="Times New Roman" w:cs="Times New Roman"/>
          <w:color w:val="000000" w:themeColor="text1"/>
          <w:u w:val="none"/>
          <w:lang w:val="en-US" w:eastAsia="zh-CN"/>
          <w14:textFill>
            <w14:solidFill>
              <w14:schemeClr w14:val="tx1"/>
            </w14:solidFill>
          </w14:textFill>
        </w:rPr>
        <w:t>广东联盟阿莫西林等药品集中带量采购（以下简称阿莫西林等药品集采）</w:t>
      </w:r>
      <w:r>
        <w:rPr>
          <w:rFonts w:ascii="Times New Roman" w:hAnsi="Times New Roman" w:cs="Times New Roman"/>
          <w:color w:val="000000" w:themeColor="text1"/>
          <w14:textFill>
            <w14:solidFill>
              <w14:schemeClr w14:val="tx1"/>
            </w14:solidFill>
          </w14:textFill>
        </w:rPr>
        <w:t>的</w:t>
      </w:r>
      <w:r>
        <w:rPr>
          <w:rFonts w:ascii="Times New Roman" w:hAnsi="Times New Roman" w:cs="Times New Roman"/>
          <w:color w:val="000000" w:themeColor="text1"/>
          <w:lang w:val="en-US"/>
          <w14:textFill>
            <w14:solidFill>
              <w14:schemeClr w14:val="tx1"/>
            </w14:solidFill>
          </w14:textFill>
        </w:rPr>
        <w:t>医疗机构</w:t>
      </w:r>
      <w:r>
        <w:rPr>
          <w:rFonts w:hint="eastAsia" w:ascii="Times New Roman" w:hAnsi="Times New Roman" w:cs="Times New Roman"/>
          <w:color w:val="000000" w:themeColor="text1"/>
          <w:lang w:val="en-US" w:eastAsia="zh-CN"/>
          <w14:textFill>
            <w14:solidFill>
              <w14:schemeClr w14:val="tx1"/>
            </w14:solidFill>
          </w14:textFill>
        </w:rPr>
        <w:t>/医保定点零售药店</w:t>
      </w:r>
      <w:r>
        <w:rPr>
          <w:rFonts w:ascii="Times New Roman" w:hAnsi="Times New Roman" w:cs="Times New Roman"/>
          <w:color w:val="000000" w:themeColor="text1"/>
          <w14:textFill>
            <w14:solidFill>
              <w14:schemeClr w14:val="tx1"/>
            </w14:solidFill>
          </w14:textFill>
        </w:rPr>
        <w:t>，乙方为</w:t>
      </w:r>
      <w:r>
        <w:rPr>
          <w:rFonts w:hint="eastAsia" w:ascii="Times New Roman" w:hAnsi="Times New Roman" w:cs="Times New Roman"/>
          <w:color w:val="000000" w:themeColor="text1"/>
          <w:u w:val="none"/>
          <w:lang w:val="en-US" w:eastAsia="zh-CN"/>
          <w14:textFill>
            <w14:solidFill>
              <w14:schemeClr w14:val="tx1"/>
            </w14:solidFill>
          </w14:textFill>
        </w:rPr>
        <w:t>阿莫西林等药品集采</w:t>
      </w:r>
      <w:r>
        <w:rPr>
          <w:rFonts w:hint="default" w:ascii="Times New Roman" w:hAnsi="Times New Roman" w:cs="Times New Roman"/>
          <w:color w:val="000000" w:themeColor="text1"/>
          <w:u w:val="none"/>
          <w:lang w:val="en-US" w:eastAsia="zh-CN"/>
          <w14:textFill>
            <w14:solidFill>
              <w14:schemeClr w14:val="tx1"/>
            </w14:solidFill>
          </w14:textFill>
        </w:rPr>
        <w:t>中选</w:t>
      </w:r>
      <w:r>
        <w:rPr>
          <w:rFonts w:hint="eastAsia" w:ascii="Times New Roman" w:hAnsi="Times New Roman" w:cs="Times New Roman"/>
          <w:color w:val="000000" w:themeColor="text1"/>
          <w:u w:val="none"/>
          <w:lang w:val="en-US" w:eastAsia="zh-CN"/>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非中选</w:t>
      </w:r>
      <w:r>
        <w:rPr>
          <w:rFonts w:ascii="Times New Roman" w:hAnsi="Times New Roman" w:cs="Times New Roman"/>
          <w:color w:val="000000" w:themeColor="text1"/>
          <w14:textFill>
            <w14:solidFill>
              <w14:schemeClr w14:val="tx1"/>
            </w14:solidFill>
          </w14:textFill>
        </w:rPr>
        <w:t>药品</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以下简称相关药品</w:t>
      </w:r>
      <w:r>
        <w:rPr>
          <w:rFonts w:hint="eastAsia" w:ascii="Times New Roman" w:hAnsi="Times New Roman" w:cs="Times New Roman"/>
          <w:color w:val="000000" w:themeColor="text1"/>
          <w:lang w:eastAsia="zh-CN"/>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的生产企业，丙方为乙方委托的</w:t>
      </w:r>
      <w:r>
        <w:rPr>
          <w:rFonts w:hint="eastAsia" w:ascii="Times New Roman" w:hAnsi="Times New Roman" w:cs="Times New Roman"/>
          <w:color w:val="000000" w:themeColor="text1"/>
          <w:u w:val="none"/>
          <w:lang w:val="en-US" w:eastAsia="zh-CN"/>
          <w14:textFill>
            <w14:solidFill>
              <w14:schemeClr w14:val="tx1"/>
            </w14:solidFill>
          </w14:textFill>
        </w:rPr>
        <w:t>阿莫西林等药品集采</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的配送企业。</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2.在本合同有效期内，三方之间的药品购销行为以及因此而产生的其他关系均受本合同约束。</w:t>
      </w: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第二条 合同标的</w:t>
      </w:r>
    </w:p>
    <w:p>
      <w:pPr>
        <w:spacing w:line="360" w:lineRule="auto"/>
        <w:ind w:left="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14:textFill>
            <w14:solidFill>
              <w14:schemeClr w14:val="tx1"/>
            </w14:solidFill>
          </w14:textFill>
        </w:rPr>
        <w:t xml:space="preserve">      </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的名称、剂型、规格、包装规格、价格、</w:t>
      </w:r>
      <w:r>
        <w:rPr>
          <w:rFonts w:hint="eastAsia" w:ascii="Times New Roman" w:hAnsi="Times New Roman" w:cs="Times New Roman"/>
          <w:color w:val="000000" w:themeColor="text1"/>
          <w:lang w:val="en-US" w:eastAsia="zh-CN"/>
          <w14:textFill>
            <w14:solidFill>
              <w14:schemeClr w14:val="tx1"/>
            </w14:solidFill>
          </w14:textFill>
        </w:rPr>
        <w:t>协议</w:t>
      </w:r>
      <w:r>
        <w:rPr>
          <w:rFonts w:ascii="Times New Roman" w:hAnsi="Times New Roman" w:cs="Times New Roman"/>
          <w:color w:val="000000" w:themeColor="text1"/>
          <w14:textFill>
            <w14:solidFill>
              <w14:schemeClr w14:val="tx1"/>
            </w14:solidFill>
          </w14:textFill>
        </w:rPr>
        <w:t>采购量、生产企业等见本合同附件之</w:t>
      </w:r>
      <w:r>
        <w:rPr>
          <w:rFonts w:hint="eastAsia" w:ascii="Times New Roman" w:hAnsi="Times New Roman" w:cs="Times New Roman"/>
          <w:color w:val="000000" w:themeColor="text1"/>
          <w:lang w:val="en-US" w:eastAsia="zh-CN"/>
          <w14:textFill>
            <w14:solidFill>
              <w14:schemeClr w14:val="tx1"/>
            </w14:solidFill>
          </w14:textFill>
        </w:rPr>
        <w:t>药品</w:t>
      </w:r>
      <w:r>
        <w:rPr>
          <w:rFonts w:ascii="Times New Roman" w:hAnsi="Times New Roman" w:cs="Times New Roman"/>
          <w:color w:val="000000" w:themeColor="text1"/>
          <w14:textFill>
            <w14:solidFill>
              <w14:schemeClr w14:val="tx1"/>
            </w14:solidFill>
          </w14:textFill>
        </w:rPr>
        <w:t>采购明细表。</w:t>
      </w:r>
    </w:p>
    <w:p>
      <w:pPr>
        <w:spacing w:line="360" w:lineRule="auto"/>
        <w:ind w:left="5"/>
        <w:rPr>
          <w:rFonts w:ascii="Times New Roman" w:hAnsi="Times New Roman" w:cs="Times New Roman"/>
          <w:color w:val="000000" w:themeColor="text1"/>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第三条 资质</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1.乙方为合法的药品生产企业，且具备法定的履行本合同的能力，乙方应当在签订本合同后的 3日内向丙方提供如下加盖有乙方公章的材料复印件：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（1）营业执照；</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（2）药品生产许可证</w:t>
      </w:r>
      <w:r>
        <w:rPr>
          <w:rFonts w:hint="eastAsia" w:ascii="Times New Roman" w:hAnsi="Times New Roman" w:cs="Times New Roman"/>
          <w:color w:val="000000" w:themeColor="text1"/>
          <w:lang w:val="en-US" w:eastAsia="zh-CN"/>
          <w14:textFill>
            <w14:solidFill>
              <w14:schemeClr w14:val="tx1"/>
            </w14:solidFill>
          </w14:textFill>
        </w:rPr>
        <w:t>或药品经营许可证</w:t>
      </w:r>
      <w:r>
        <w:rPr>
          <w:rFonts w:ascii="Times New Roman" w:hAnsi="Times New Roman" w:cs="Times New Roman"/>
          <w:color w:val="000000" w:themeColor="text1"/>
          <w14:textFill>
            <w14:solidFill>
              <w14:schemeClr w14:val="tx1"/>
            </w14:solidFill>
          </w14:textFill>
        </w:rPr>
        <w:t>。</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2.丙方为合法的药品配送企业，且具备法定的履行本合同的能力，丙方应当在签订本合同后的 3日内向甲方、乙方提供如下加盖有丙方公章的材料复印件：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（1）营业执照；</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（2）药品经营许可证。</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3.乙方、丙方中任何一方未提供上述材料的，本合同不得继续履行。</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4.在本合同履行期间，如遇乙、丙双方上述证书换发，双方应在证书换发后的 10 个工作日内向对方以及甲方更新材料。</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p>
    <w:p>
      <w:pPr>
        <w:spacing w:line="360" w:lineRule="auto"/>
        <w:ind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第四条 交易方式</w:t>
      </w:r>
    </w:p>
    <w:p>
      <w:pPr>
        <w:adjustRightInd w:val="0"/>
        <w:spacing w:line="360" w:lineRule="auto"/>
        <w:ind w:left="440" w:left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甲方、乙方、丙方对本合同所列</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通过</w:t>
      </w:r>
      <w:r>
        <w:rPr>
          <w:rFonts w:hint="eastAsia" w:ascii="Times New Roman" w:hAnsi="Times New Roman" w:cs="Times New Roman"/>
          <w:color w:val="000000" w:themeColor="text1"/>
          <w:u w:val="single"/>
          <w:lang w:val="en-US" w:eastAsia="zh-CN"/>
          <w14:textFill>
            <w14:solidFill>
              <w14:schemeClr w14:val="tx1"/>
            </w14:solidFill>
          </w14:textFill>
        </w:rPr>
        <w:t xml:space="preserve">     </w:t>
      </w:r>
      <w:r>
        <w:rPr>
          <w:rFonts w:hint="eastAsia" w:ascii="Times New Roman" w:hAnsi="Times New Roman" w:cs="Times New Roman"/>
          <w:color w:val="000000" w:themeColor="text1"/>
          <w:u w:val="none"/>
          <w:lang w:val="en-US" w:eastAsia="zh-CN"/>
          <w14:textFill>
            <w14:solidFill>
              <w14:schemeClr w14:val="tx1"/>
            </w14:solidFill>
          </w14:textFill>
        </w:rPr>
        <w:t>（省/广州/深圳）</w:t>
      </w:r>
      <w:r>
        <w:rPr>
          <w:rFonts w:ascii="Times New Roman" w:hAnsi="Times New Roman" w:cs="Times New Roman"/>
          <w:color w:val="000000" w:themeColor="text1"/>
          <w14:textFill>
            <w14:solidFill>
              <w14:schemeClr w14:val="tx1"/>
            </w14:solidFill>
          </w14:textFill>
        </w:rPr>
        <w:t>平台进行线上采购。</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第五条 药品质量、批件与有效期</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1.乙方供应的</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应符合</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生产国与中华人民共和国国家药品质量标准和有关质量要求，并与投标时承诺的质量相一致，以确保用药安全有效。药品的包装、标识、标签、说明书等应符合国家相关规定，并具备国家管理部门的相关批件。</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2.乙方、丙方应向甲方提供其合法的有效证件及所供</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的生产批件或进口药品注册证、质量标准等相关文件。</w:t>
      </w:r>
    </w:p>
    <w:p>
      <w:pPr>
        <w:numPr>
          <w:ilvl w:val="255"/>
          <w:numId w:val="0"/>
        </w:numPr>
        <w:wordWrap w:val="0"/>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各方对药品质量存在争议时，应送甲方所在地药检部门检验，同时报告所在地医保部门。如送检药品存在质量问题的，检验费用乙方承担，甲方有权据此单方终止该药品购销合同的履行，同时报告所在地医保、药监部门，按《广东省医疗保障局关于做好药品和医用耗材采购工作的指导意见》（粤医保规〔2020〕2号）</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《广东省医疗保障局</w:t>
      </w:r>
      <w:r>
        <w:rPr>
          <w:rFonts w:hint="eastAsia" w:ascii="Times New Roman" w:hAnsi="Times New Roman" w:cs="Times New Roman"/>
          <w:color w:val="000000" w:themeColor="text1"/>
          <w:lang w:val="en-US"/>
          <w14:textFill>
            <w14:solidFill>
              <w14:schemeClr w14:val="tx1"/>
            </w14:solidFill>
          </w14:textFill>
        </w:rPr>
        <w:t xml:space="preserve"> 广东省工业和信息化厅 广东省卫生健康委员会 广东省药品监督管理局印发</w:t>
      </w:r>
      <w:r>
        <w:rPr>
          <w:rFonts w:ascii="Times New Roman" w:hAnsi="Times New Roman" w:cs="Times New Roman"/>
          <w:color w:val="000000" w:themeColor="text1"/>
          <w14:textFill>
            <w14:solidFill>
              <w14:schemeClr w14:val="tx1"/>
            </w14:solidFill>
          </w14:textFill>
        </w:rPr>
        <w:t>关于</w:t>
      </w:r>
      <w:r>
        <w:rPr>
          <w:rFonts w:hint="eastAsia" w:ascii="Times New Roman" w:hAnsi="Times New Roman" w:cs="Times New Roman"/>
          <w:color w:val="000000" w:themeColor="text1"/>
          <w:lang w:val="en-US"/>
          <w14:textFill>
            <w14:solidFill>
              <w14:schemeClr w14:val="tx1"/>
            </w14:solidFill>
          </w14:textFill>
        </w:rPr>
        <w:t>推动药品集中带量采购工作常态化制度化开展实施方案的通知</w:t>
      </w:r>
      <w:r>
        <w:rPr>
          <w:rFonts w:ascii="Times New Roman" w:hAnsi="Times New Roman" w:cs="Times New Roman"/>
          <w:color w:val="000000" w:themeColor="text1"/>
          <w14:textFill>
            <w14:solidFill>
              <w14:schemeClr w14:val="tx1"/>
            </w14:solidFill>
          </w14:textFill>
        </w:rPr>
        <w:t>》（粤医保规〔202</w:t>
      </w:r>
      <w:r>
        <w:rPr>
          <w:rFonts w:hint="eastAsia"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号）及</w:t>
      </w:r>
      <w:r>
        <w:rPr>
          <w:rFonts w:hint="eastAsia" w:ascii="Times New Roman" w:hAnsi="Times New Roman" w:cs="Times New Roman"/>
          <w:color w:val="000000" w:themeColor="text1"/>
          <w:u w:val="none"/>
          <w:lang w:val="en-US" w:eastAsia="zh-CN"/>
          <w14:textFill>
            <w14:solidFill>
              <w14:schemeClr w14:val="tx1"/>
            </w14:solidFill>
          </w14:textFill>
        </w:rPr>
        <w:t>《广东联盟阿莫西林等药品集中带量采购文件》（采购文件编号：GDYJYPDL202302）</w:t>
      </w:r>
      <w:r>
        <w:rPr>
          <w:rFonts w:ascii="Times New Roman" w:hAnsi="Times New Roman" w:cs="Times New Roman"/>
          <w:color w:val="000000" w:themeColor="text1"/>
          <w14:textFill>
            <w14:solidFill>
              <w14:schemeClr w14:val="tx1"/>
            </w14:solidFill>
          </w14:textFill>
        </w:rPr>
        <w:t>相关条款处理；如送检药品无质量问题的，合同继续履行，检验费用由甲方承担。</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甲、乙、丙三方按各自责任范围承担药品储存及质量管理责任：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（1）甲方对已购进的</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应妥善储存和管理，如因甲方库存条件不符合药品正常储存造成的药品质量问题，由甲方承担全部责任。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（2）丙方对已购进的</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应妥善储存和管理，如因丙方库存条件不符合药品正常储存造成的药品质量问题，由丙方承担全部责任。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（3）除上述原因外的药品质量问题造成的一切损失及第三方责任，</w:t>
      </w:r>
      <w:r>
        <w:rPr>
          <w:rFonts w:ascii="Times New Roman" w:hAnsi="Times New Roman" w:cs="Times New Roman"/>
          <w:color w:val="000000" w:themeColor="text1"/>
          <w:highlight w:val="none"/>
          <w:u w:val="none"/>
          <w14:textFill>
            <w14:solidFill>
              <w14:schemeClr w14:val="tx1"/>
            </w14:solidFill>
          </w14:textFill>
        </w:rPr>
        <w:t>由乙方和丙方承担</w:t>
      </w:r>
      <w:r>
        <w:rPr>
          <w:rFonts w:hint="eastAsia" w:ascii="Times New Roman" w:hAnsi="Times New Roman" w:cs="Times New Roman"/>
          <w:color w:val="000000" w:themeColor="text1"/>
          <w:highlight w:val="none"/>
          <w:u w:val="none"/>
          <w:lang w:val="en-US" w:eastAsia="zh-CN"/>
          <w14:textFill>
            <w14:solidFill>
              <w14:schemeClr w14:val="tx1"/>
            </w14:solidFill>
          </w14:textFill>
        </w:rPr>
        <w:t>连带</w:t>
      </w:r>
      <w:r>
        <w:rPr>
          <w:rFonts w:ascii="Times New Roman" w:hAnsi="Times New Roman" w:cs="Times New Roman"/>
          <w:color w:val="000000" w:themeColor="text1"/>
          <w:highlight w:val="none"/>
          <w:u w:val="none"/>
          <w14:textFill>
            <w14:solidFill>
              <w14:schemeClr w14:val="tx1"/>
            </w14:solidFill>
          </w14:textFill>
        </w:rPr>
        <w:t>责任</w:t>
      </w:r>
      <w:r>
        <w:rPr>
          <w:rFonts w:ascii="Times New Roman" w:hAnsi="Times New Roman" w:cs="Times New Roman"/>
          <w:color w:val="000000" w:themeColor="text1"/>
          <w:highlight w:val="none"/>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有关乙方和丙方之间内部责任问题按双方约定。</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.前述</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批件应当随货提供。</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.乙方确保其每次交付给丙方</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时，供货</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的剩余有效期符合如下条件：</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有效期为一年的，剩余有效期至少为九个月；</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有效期为一年半至两年的，剩余有效期至少为十二个月；</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有效期超过二年的，剩余有效期至少为十五个月。</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如遇特殊情况，甲、乙、丙三方可另行通过补充协议的方式约定剩余有效期的长短。在</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发生货源紧张的状况下，</w:t>
      </w:r>
      <w:r>
        <w:rPr>
          <w:rFonts w:ascii="Times New Roman" w:hAnsi="Times New Roman" w:cs="Times New Roman"/>
          <w:color w:val="000000" w:themeColor="text1"/>
          <w:lang w:val="en-US"/>
          <w14:textFill>
            <w14:solidFill>
              <w14:schemeClr w14:val="tx1"/>
            </w14:solidFill>
          </w14:textFill>
        </w:rPr>
        <w:t>乙</w:t>
      </w:r>
      <w:r>
        <w:rPr>
          <w:rFonts w:ascii="Times New Roman" w:hAnsi="Times New Roman" w:cs="Times New Roman"/>
          <w:color w:val="000000" w:themeColor="text1"/>
          <w14:textFill>
            <w14:solidFill>
              <w14:schemeClr w14:val="tx1"/>
            </w14:solidFill>
          </w14:textFill>
        </w:rPr>
        <w:t>方应优先满足本合同的需求，避免脱销。</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.如乙方供货</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为首营品种药品的，乙方有责任在交货前向丙方提供完整、准确的药品首营资料。</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.丙方配送到甲方的药品，剩余有效期不得少于</w:t>
      </w:r>
      <w:r>
        <w:rPr>
          <w:rFonts w:ascii="Times New Roman" w:hAnsi="Times New Roman" w:cs="Times New Roman"/>
          <w:color w:val="000000" w:themeColor="text1"/>
          <w:lang w:val="en-US"/>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个月。丙方可以拒收乙方超出订货协议数量的货物。特殊品种甲、乙、丙三方另行协商。</w:t>
      </w:r>
    </w:p>
    <w:p>
      <w:pPr>
        <w:numPr>
          <w:ilvl w:val="255"/>
          <w:numId w:val="0"/>
        </w:numPr>
        <w:spacing w:line="360" w:lineRule="auto"/>
        <w:ind w:left="20" w:hanging="10"/>
        <w:rPr>
          <w:rFonts w:ascii="Times New Roman" w:hAnsi="Times New Roman" w:cs="Times New Roman"/>
          <w:color w:val="000000" w:themeColor="text1"/>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第六条 订货与运送交付</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1.本合同签订后，乙方应按约定采购量组织生产，保证按本合同约定及时足量供应</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2.甲方在乙方、丙方无违约行为的前提下，必须足量采购本合同附件所列的</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，确保在合同有效期内完成约定采购量。</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3.乙方保证</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包装符合《中华人民共和国药品管理法》及国家各级药品监督管理机构颁布的法规规章及货物运输要求。</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4.丙方保证以符合 GSP 规范及</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特性的物流配送方式进行运输，并就运输过程中因包装或运输不善、配送迟延等原因导致</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损坏、变质、短缺或剩余有效期不符等承担全部责任。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5.乙方应按乙、丙双方约定的运输方式、期限和交货地点向丙方交付产品。</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6.乙、丙双方确认供货事项后，乙方如期供货但供货</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种类不符或有短缺，丙方有权拒收。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7.丙方可委托第三方物流将</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托运至</w:t>
      </w:r>
      <w:r>
        <w:rPr>
          <w:rFonts w:ascii="Times New Roman" w:hAnsi="Times New Roman" w:cs="Times New Roman"/>
          <w:color w:val="000000" w:themeColor="text1"/>
          <w:lang w:val="en-US"/>
          <w14:textFill>
            <w14:solidFill>
              <w14:schemeClr w14:val="tx1"/>
            </w14:solidFill>
          </w14:textFill>
        </w:rPr>
        <w:t>甲</w:t>
      </w:r>
      <w:r>
        <w:rPr>
          <w:rFonts w:ascii="Times New Roman" w:hAnsi="Times New Roman" w:cs="Times New Roman"/>
          <w:color w:val="000000" w:themeColor="text1"/>
          <w14:textFill>
            <w14:solidFill>
              <w14:schemeClr w14:val="tx1"/>
            </w14:solidFill>
          </w14:textFill>
        </w:rPr>
        <w:t>方指定的收货地点，在此种情况下运输中发生的一切费用，包括但不限于中转费、运输费、保险费及卸货费等均由丙方承担。</w:t>
      </w:r>
    </w:p>
    <w:p>
      <w:p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到达丙方仓库或丙方收货地点交付之前的风险由乙方承担</w:t>
      </w:r>
      <w:r>
        <w:rPr>
          <w:rFonts w:ascii="Times New Roman" w:hAnsi="Times New Roman" w:cs="Times New Roman"/>
          <w:color w:val="000000" w:themeColor="text1"/>
          <w:highlight w:val="none"/>
          <w14:textFill>
            <w14:solidFill>
              <w14:schemeClr w14:val="tx1"/>
            </w14:solidFill>
          </w14:textFill>
        </w:rPr>
        <w:t>，到达</w:t>
      </w:r>
      <w:r>
        <w:rPr>
          <w:rFonts w:hint="eastAsia" w:ascii="Times New Roman" w:hAnsi="Times New Roman" w:cs="Times New Roman"/>
          <w:color w:val="000000" w:themeColor="text1"/>
          <w:highlight w:val="none"/>
          <w:lang w:val="en-US" w:eastAsia="zh-CN"/>
          <w14:textFill>
            <w14:solidFill>
              <w14:schemeClr w14:val="tx1"/>
            </w14:solidFill>
          </w14:textFill>
        </w:rPr>
        <w:t>丙方仓库或丙方收货地点且</w:t>
      </w:r>
      <w:r>
        <w:rPr>
          <w:rFonts w:ascii="Times New Roman" w:hAnsi="Times New Roman" w:cs="Times New Roman"/>
          <w:color w:val="000000" w:themeColor="text1"/>
          <w:highlight w:val="none"/>
          <w14:textFill>
            <w14:solidFill>
              <w14:schemeClr w14:val="tx1"/>
            </w14:solidFill>
          </w14:textFill>
        </w:rPr>
        <w:t>经验收交付</w:t>
      </w:r>
      <w:r>
        <w:rPr>
          <w:rFonts w:hint="eastAsia" w:ascii="Times New Roman" w:hAnsi="Times New Roman" w:cs="Times New Roman"/>
          <w:color w:val="000000" w:themeColor="text1"/>
          <w:highlight w:val="none"/>
          <w:lang w:val="en-US" w:eastAsia="zh-CN"/>
          <w14:textFill>
            <w14:solidFill>
              <w14:schemeClr w14:val="tx1"/>
            </w14:solidFill>
          </w14:textFill>
        </w:rPr>
        <w:t>丙方</w:t>
      </w:r>
      <w:r>
        <w:rPr>
          <w:rFonts w:ascii="Times New Roman" w:hAnsi="Times New Roman" w:cs="Times New Roman"/>
          <w:color w:val="000000" w:themeColor="text1"/>
          <w:highlight w:val="none"/>
          <w14:textFill>
            <w14:solidFill>
              <w14:schemeClr w14:val="tx1"/>
            </w14:solidFill>
          </w14:textFill>
        </w:rPr>
        <w:t>后的风险由丙方承担。</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9.甲方通过交易平台发送的订单，丙方应在12小时内响应，24小时内配送到位，最长不超过48小时；偏远地区可适当放宽配送到位时间，原则上72小时内必须配送到位。</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10.丙方配送</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的品种、剂型、数量等必须严格按照甲方发送的订单执行，同时应提供同批号药品的检验报告书。</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11.乙方为</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质量与供应的第一责任人，对丙方的配送供货行为负责，并承担连带责任。</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12.除非对包装另有规定，丙方配送的全部药品必须按标准保护措施进行包装，以防止药品在转运中损坏或变质，确保药品安全无损运抵指定现场，否则其所造成的一切损失均</w:t>
      </w:r>
      <w:r>
        <w:rPr>
          <w:rFonts w:ascii="Times New Roman" w:hAnsi="Times New Roman" w:cs="Times New Roman"/>
          <w:color w:val="000000" w:themeColor="text1"/>
          <w:highlight w:val="none"/>
          <w14:textFill>
            <w14:solidFill>
              <w14:schemeClr w14:val="tx1"/>
            </w14:solidFill>
          </w14:textFill>
        </w:rPr>
        <w:t>由乙、丙双方</w:t>
      </w:r>
      <w:r>
        <w:rPr>
          <w:rFonts w:hint="eastAsia" w:ascii="Times New Roman" w:hAnsi="Times New Roman" w:cs="Times New Roman"/>
          <w:color w:val="000000" w:themeColor="text1"/>
          <w:highlight w:val="none"/>
          <w:lang w:val="en-US" w:eastAsia="zh-CN"/>
          <w14:textFill>
            <w14:solidFill>
              <w14:schemeClr w14:val="tx1"/>
            </w14:solidFill>
          </w14:textFill>
        </w:rPr>
        <w:t>共同承担赔偿责任</w:t>
      </w:r>
      <w:r>
        <w:rPr>
          <w:rFonts w:ascii="Times New Roman" w:hAnsi="Times New Roman" w:cs="Times New Roman"/>
          <w:color w:val="000000" w:themeColor="text1"/>
          <w:highlight w:val="none"/>
          <w14:textFill>
            <w14:solidFill>
              <w14:schemeClr w14:val="tx1"/>
            </w14:solidFill>
          </w14:textFill>
        </w:rPr>
        <w:t>。</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13.每一个包装箱内必须附一份详细装箱单。包装、标记和包装箱内外的单据应符合协议的特殊要求，包括甲方后来提出的特殊要求。</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第七条 药品验收</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交付时，乙方应货票同行，并严格按照法定的运输管理要求及药品储存、包装标准等将</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按时发运给丙方，丙方收到乙方供货的</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时，应当场清点产品的</w:t>
      </w:r>
      <w:r>
        <w:rPr>
          <w:rFonts w:ascii="Times New Roman" w:hAnsi="Times New Roman" w:cs="Times New Roman"/>
          <w:color w:val="000000" w:themeColor="text1"/>
          <w:highlight w:val="none"/>
          <w14:textFill>
            <w14:solidFill>
              <w14:schemeClr w14:val="tx1"/>
            </w14:solidFill>
          </w14:textFill>
        </w:rPr>
        <w:t>整体外包装</w:t>
      </w:r>
      <w:r>
        <w:rPr>
          <w:rFonts w:ascii="Times New Roman" w:hAnsi="Times New Roman" w:cs="Times New Roman"/>
          <w:color w:val="000000" w:themeColor="text1"/>
          <w14:textFill>
            <w14:solidFill>
              <w14:schemeClr w14:val="tx1"/>
            </w14:solidFill>
          </w14:textFill>
        </w:rPr>
        <w:t>（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，并承担由此对丙方造成的损失。</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入丙方库后，丙方发现其中中小包装短少、破损、污染、异形等情形，或有其他不符合法律法规规定的情形，丙方应当及时通知乙方（并附情况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 5%的，有权要求乙方就该批供货整体退货或换货。</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3.即使乙方的</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通过了丙方的验收，仍不能排除乙方供货</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存在质量缺陷的可能。在发生药品质量纠纷时，乙方不能以“已通过验收”作为</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不存在安全、质量瑕疵的抗辩理由。</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4.丙方应当在配送</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予甲方的同时，在交易系统按要求进行相应的操作及上传相应的文件如出库单、发票等；自丙方在系统操作确认发货之时起，甲方须在验收药品合格后的</w:t>
      </w:r>
      <w:r>
        <w:rPr>
          <w:rFonts w:hint="eastAsia" w:ascii="Times New Roman" w:hAnsi="Times New Roman" w:cs="Times New Roman"/>
          <w:color w:val="000000" w:themeColor="text1"/>
          <w:lang w:val="en-US" w:eastAsia="zh-CN"/>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个工作日内在交易系统进行收货确认，甲方未在上述时段内确认收货的，系统将自动确认收货。</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第八条 </w:t>
      </w:r>
      <w:r>
        <w:rPr>
          <w:rFonts w:hint="eastAsia" w:ascii="Times New Roman" w:hAnsi="Times New Roman" w:cs="Times New Roman"/>
          <w:b/>
          <w:bCs/>
          <w:color w:val="000000" w:themeColor="text1"/>
          <w:lang w:val="en-US" w:eastAsia="zh-CN"/>
          <w14:textFill>
            <w14:solidFill>
              <w14:schemeClr w14:val="tx1"/>
            </w14:solidFill>
          </w14:textFill>
        </w:rPr>
        <w:t>相关药品</w:t>
      </w:r>
      <w:r>
        <w:rPr>
          <w:rFonts w:hint="eastAsia" w:ascii="Times New Roman" w:hAnsi="Times New Roman" w:cs="Times New Roman"/>
          <w:b/>
          <w:bCs/>
          <w:color w:val="000000" w:themeColor="text1"/>
          <w14:textFill>
            <w14:solidFill>
              <w14:schemeClr w14:val="tx1"/>
            </w14:solidFill>
          </w14:textFill>
        </w:rPr>
        <w:t>规定</w:t>
      </w:r>
    </w:p>
    <w:p>
      <w:pPr>
        <w:numPr>
          <w:ilvl w:val="255"/>
          <w:numId w:val="0"/>
        </w:numPr>
        <w:spacing w:line="360" w:lineRule="auto"/>
        <w:ind w:firstLine="440" w:firstLineChars="200"/>
        <w:rPr>
          <w:rFonts w:hint="eastAsia" w:ascii="Times New Roman" w:hAnsi="Times New Roman" w:cs="Times New Roman"/>
          <w:color w:val="000000" w:themeColor="text1"/>
          <w:highlight w:val="none"/>
          <w:lang w:val="en-US" w:eastAsia="zh-CN"/>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1.甲方</w:t>
      </w:r>
      <w:r>
        <w:rPr>
          <w:rFonts w:hint="eastAsia" w:ascii="Times New Roman" w:hAnsi="Times New Roman" w:cs="Times New Roman"/>
          <w:color w:val="000000" w:themeColor="text1"/>
          <w:highlight w:val="none"/>
          <w:lang w:val="en-US" w:eastAsia="zh-CN"/>
          <w14:textFill>
            <w14:solidFill>
              <w14:schemeClr w14:val="tx1"/>
            </w14:solidFill>
          </w14:textFill>
        </w:rPr>
        <w:t>为公立医疗机构（含驻粤军队医疗机构）的，</w:t>
      </w:r>
      <w:r>
        <w:rPr>
          <w:rFonts w:ascii="Times New Roman" w:hAnsi="Times New Roman" w:cs="Times New Roman"/>
          <w:color w:val="000000" w:themeColor="text1"/>
          <w:highlight w:val="none"/>
          <w14:textFill>
            <w14:solidFill>
              <w14:schemeClr w14:val="tx1"/>
            </w14:solidFill>
          </w14:textFill>
        </w:rPr>
        <w:t>根据购销合同约定，在合同期内</w:t>
      </w:r>
      <w:r>
        <w:rPr>
          <w:rFonts w:hint="eastAsia" w:ascii="Times New Roman" w:hAnsi="Times New Roman" w:cs="Times New Roman"/>
          <w:color w:val="000000" w:themeColor="text1"/>
          <w:highlight w:val="none"/>
          <w:lang w:val="en-US" w:eastAsia="zh-CN"/>
          <w14:textFill>
            <w14:solidFill>
              <w14:schemeClr w14:val="tx1"/>
            </w14:solidFill>
          </w14:textFill>
        </w:rPr>
        <w:t>按照</w:t>
      </w:r>
      <w:r>
        <w:rPr>
          <w:rFonts w:ascii="Times New Roman" w:hAnsi="Times New Roman" w:cs="Times New Roman"/>
          <w:color w:val="000000" w:themeColor="text1"/>
          <w:highlight w:val="none"/>
          <w14:textFill>
            <w14:solidFill>
              <w14:schemeClr w14:val="tx1"/>
            </w14:solidFill>
          </w14:textFill>
        </w:rPr>
        <w:t>国家和省</w:t>
      </w:r>
      <w:r>
        <w:rPr>
          <w:rFonts w:hint="eastAsia" w:ascii="Times New Roman" w:hAnsi="Times New Roman" w:cs="Times New Roman"/>
          <w:color w:val="000000" w:themeColor="text1"/>
          <w:highlight w:val="none"/>
          <w:lang w:val="en-US" w:eastAsia="zh-CN"/>
          <w14:textFill>
            <w14:solidFill>
              <w14:schemeClr w14:val="tx1"/>
            </w14:solidFill>
          </w14:textFill>
        </w:rPr>
        <w:t>级药品集中带量采购相关政策</w:t>
      </w:r>
      <w:r>
        <w:rPr>
          <w:rFonts w:ascii="Times New Roman" w:hAnsi="Times New Roman" w:cs="Times New Roman"/>
          <w:color w:val="000000" w:themeColor="text1"/>
          <w:highlight w:val="none"/>
          <w14:textFill>
            <w14:solidFill>
              <w14:schemeClr w14:val="tx1"/>
            </w14:solidFill>
          </w14:textFill>
        </w:rPr>
        <w:t>完成合同用量。若在合同期内提前超额完成</w:t>
      </w:r>
      <w:r>
        <w:rPr>
          <w:rFonts w:hint="eastAsia" w:ascii="Times New Roman" w:hAnsi="Times New Roman" w:cs="Times New Roman"/>
          <w:color w:val="000000" w:themeColor="text1"/>
          <w:highlight w:val="none"/>
          <w:lang w:val="en-US" w:eastAsia="zh-CN"/>
          <w14:textFill>
            <w14:solidFill>
              <w14:schemeClr w14:val="tx1"/>
            </w14:solidFill>
          </w14:textFill>
        </w:rPr>
        <w:t>协议</w:t>
      </w:r>
      <w:r>
        <w:rPr>
          <w:rFonts w:ascii="Times New Roman" w:hAnsi="Times New Roman" w:cs="Times New Roman"/>
          <w:color w:val="000000" w:themeColor="text1"/>
          <w:highlight w:val="none"/>
          <w14:textFill>
            <w14:solidFill>
              <w14:schemeClr w14:val="tx1"/>
            </w14:solidFill>
          </w14:textFill>
        </w:rPr>
        <w:t>采购量的，超</w:t>
      </w:r>
      <w:r>
        <w:rPr>
          <w:rFonts w:hint="eastAsia" w:ascii="Times New Roman" w:hAnsi="Times New Roman" w:cs="Times New Roman"/>
          <w:color w:val="000000" w:themeColor="text1"/>
          <w:highlight w:val="none"/>
          <w:lang w:val="en-US" w:eastAsia="zh-CN"/>
          <w14:textFill>
            <w14:solidFill>
              <w14:schemeClr w14:val="tx1"/>
            </w14:solidFill>
          </w14:textFill>
        </w:rPr>
        <w:t>出协议采购量的部分，乙方仍需按照</w:t>
      </w:r>
      <w:r>
        <w:rPr>
          <w:rFonts w:ascii="Times New Roman" w:hAnsi="Times New Roman" w:cs="Times New Roman"/>
          <w:color w:val="000000" w:themeColor="text1"/>
          <w:highlight w:val="none"/>
          <w14:textFill>
            <w14:solidFill>
              <w14:schemeClr w14:val="tx1"/>
            </w14:solidFill>
          </w14:textFill>
        </w:rPr>
        <w:t>国家和省</w:t>
      </w:r>
      <w:r>
        <w:rPr>
          <w:rFonts w:hint="eastAsia" w:ascii="Times New Roman" w:hAnsi="Times New Roman" w:cs="Times New Roman"/>
          <w:color w:val="000000" w:themeColor="text1"/>
          <w:highlight w:val="none"/>
          <w:lang w:val="en-US" w:eastAsia="zh-CN"/>
          <w14:textFill>
            <w14:solidFill>
              <w14:schemeClr w14:val="tx1"/>
            </w14:solidFill>
          </w14:textFill>
        </w:rPr>
        <w:t>级药品集中带量采购相关政策进行供应</w:t>
      </w:r>
      <w:r>
        <w:rPr>
          <w:rFonts w:ascii="Times New Roman" w:hAnsi="Times New Roman" w:cs="Times New Roman"/>
          <w:color w:val="000000" w:themeColor="text1"/>
          <w:highlight w:val="none"/>
          <w14:textFill>
            <w14:solidFill>
              <w14:schemeClr w14:val="tx1"/>
            </w14:solidFill>
          </w14:textFill>
        </w:rPr>
        <w:t>。甲方</w:t>
      </w:r>
      <w:r>
        <w:rPr>
          <w:rFonts w:hint="eastAsia" w:ascii="Times New Roman" w:hAnsi="Times New Roman" w:cs="Times New Roman"/>
          <w:color w:val="000000" w:themeColor="text1"/>
          <w:highlight w:val="none"/>
          <w:lang w:val="en-US" w:eastAsia="zh-CN"/>
          <w14:textFill>
            <w14:solidFill>
              <w14:schemeClr w14:val="tx1"/>
            </w14:solidFill>
          </w14:textFill>
        </w:rPr>
        <w:t>为自愿参加的医保定点社会办医疗机构和医保定点零售药店的，甲方和乙方参照上述内容执行。</w:t>
      </w:r>
    </w:p>
    <w:p>
      <w:pPr>
        <w:spacing w:line="360" w:lineRule="auto"/>
        <w:ind w:firstLine="440" w:firstLineChars="200"/>
        <w:rPr>
          <w:rFonts w:hint="eastAsia"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本购销合同一旦签订，甲、乙、丙三方需按购销合同规定执行。</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.甲方主动向社会公开</w:t>
      </w:r>
      <w:r>
        <w:rPr>
          <w:rFonts w:hint="eastAsia" w:ascii="Times New Roman" w:hAnsi="Times New Roman" w:cs="Times New Roman"/>
          <w:color w:val="000000" w:themeColor="text1"/>
          <w:u w:val="none"/>
          <w:lang w:val="en-US" w:eastAsia="zh-CN"/>
          <w14:textFill>
            <w14:solidFill>
              <w14:schemeClr w14:val="tx1"/>
            </w14:solidFill>
          </w14:textFill>
        </w:rPr>
        <w:t>阿莫西林等药品集采</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的购进价格和销售价格信息。</w:t>
      </w:r>
    </w:p>
    <w:p>
      <w:pPr>
        <w:ind w:firstLine="440" w:firstLineChars="200"/>
        <w:rPr>
          <w:rFonts w:ascii="Times New Roman" w:hAnsi="Times New Roman" w:cs="Times New Roman"/>
          <w:color w:val="000000" w:themeColor="text1"/>
          <w14:textFill>
            <w14:solidFill>
              <w14:schemeClr w14:val="tx1"/>
            </w14:solidFill>
          </w14:textFill>
        </w:rPr>
      </w:pP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第九条 货款结算</w:t>
      </w:r>
    </w:p>
    <w:p>
      <w:pPr>
        <w:numPr>
          <w:ilvl w:val="255"/>
          <w:numId w:val="0"/>
        </w:numPr>
        <w:spacing w:line="360" w:lineRule="auto"/>
        <w:ind w:firstLine="440" w:firstLine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14:textFill>
            <w14:solidFill>
              <w14:schemeClr w14:val="tx1"/>
            </w14:solidFill>
          </w14:textFill>
        </w:rPr>
        <w:t>1.采购价格：按本合同附件之</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采购明细表中载明的价格执行，该价格包含成本、运输、包装、伴随服务、税费及其他一切附加费用。</w:t>
      </w:r>
      <w:r>
        <w:rPr>
          <w:rFonts w:hint="eastAsia" w:ascii="Times New Roman" w:hAnsi="Times New Roman" w:cs="Times New Roman"/>
          <w:color w:val="000000" w:themeColor="text1"/>
          <w:lang w:val="en-US" w:eastAsia="zh-CN"/>
          <w14:textFill>
            <w14:solidFill>
              <w14:schemeClr w14:val="tx1"/>
            </w14:solidFill>
          </w14:textFill>
        </w:rPr>
        <w:t>本合同附件中的</w:t>
      </w:r>
      <w:r>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合计金额</w:t>
      </w:r>
      <w:r>
        <w:rPr>
          <w:rFonts w:hint="default" w:ascii="Times New Roman" w:hAnsi="Times New Roman" w:cs="Times New Roman"/>
          <w:color w:val="000000" w:themeColor="text1"/>
          <w:highlight w:val="none"/>
          <w:lang w:val="en-US" w:eastAsia="zh-CN"/>
          <w14:textFill>
            <w14:solidFill>
              <w14:schemeClr w14:val="tx1"/>
            </w14:solidFill>
          </w14:textFill>
        </w:rPr>
        <w:t>统一按最小制剂单位（指片、粒、支、袋等）单价乘以最小包装数量作为最小零售包装价格（四舍五入保留小数点后2位）</w:t>
      </w:r>
      <w:r>
        <w:rPr>
          <w:rFonts w:hint="eastAsia" w:ascii="Times New Roman" w:hAnsi="Times New Roman" w:cs="Times New Roman"/>
          <w:color w:val="000000" w:themeColor="text1"/>
          <w:highlight w:val="none"/>
          <w:lang w:val="en-US" w:eastAsia="zh-CN"/>
          <w14:textFill>
            <w14:solidFill>
              <w14:schemeClr w14:val="tx1"/>
            </w14:solidFill>
          </w14:textFill>
        </w:rPr>
        <w:t>，并</w:t>
      </w:r>
      <w:r>
        <w:rPr>
          <w:rFonts w:hint="default" w:ascii="Times New Roman" w:hAnsi="Times New Roman" w:cs="Times New Roman"/>
          <w:color w:val="000000" w:themeColor="text1"/>
          <w:highlight w:val="none"/>
          <w:lang w:val="en-US" w:eastAsia="zh-CN"/>
          <w14:textFill>
            <w14:solidFill>
              <w14:schemeClr w14:val="tx1"/>
            </w14:solidFill>
          </w14:textFill>
        </w:rPr>
        <w:t>作为最小零售包装</w:t>
      </w:r>
      <w:r>
        <w:rPr>
          <w:rFonts w:hint="eastAsia" w:ascii="Times New Roman" w:hAnsi="Times New Roman" w:cs="Times New Roman"/>
          <w:color w:val="000000" w:themeColor="text1"/>
          <w:highlight w:val="none"/>
          <w:lang w:val="en-US" w:eastAsia="zh-CN"/>
          <w14:textFill>
            <w14:solidFill>
              <w14:schemeClr w14:val="tx1"/>
            </w14:solidFill>
          </w14:textFill>
        </w:rPr>
        <w:t>的</w:t>
      </w:r>
      <w:r>
        <w:rPr>
          <w:rFonts w:hint="default" w:ascii="Times New Roman" w:hAnsi="Times New Roman" w:cs="Times New Roman"/>
          <w:color w:val="000000" w:themeColor="text1"/>
          <w:highlight w:val="none"/>
          <w:lang w:val="en-US" w:eastAsia="zh-CN"/>
          <w14:textFill>
            <w14:solidFill>
              <w14:schemeClr w14:val="tx1"/>
            </w14:solidFill>
          </w14:textFill>
        </w:rPr>
        <w:t>发票价格。若需计算中包装或大包装的发票价格时，是以最小零售包装</w:t>
      </w:r>
      <w:r>
        <w:rPr>
          <w:rFonts w:hint="eastAsia" w:ascii="Times New Roman" w:hAnsi="Times New Roman" w:cs="Times New Roman"/>
          <w:color w:val="000000" w:themeColor="text1"/>
          <w:highlight w:val="none"/>
          <w:lang w:val="en-US" w:eastAsia="zh-CN"/>
          <w14:textFill>
            <w14:solidFill>
              <w14:schemeClr w14:val="tx1"/>
            </w14:solidFill>
          </w14:textFill>
        </w:rPr>
        <w:t>的</w:t>
      </w:r>
      <w:r>
        <w:rPr>
          <w:rFonts w:hint="default" w:ascii="Times New Roman" w:hAnsi="Times New Roman" w:cs="Times New Roman"/>
          <w:color w:val="000000" w:themeColor="text1"/>
          <w:highlight w:val="none"/>
          <w:lang w:val="en-US" w:eastAsia="zh-CN"/>
          <w14:textFill>
            <w14:solidFill>
              <w14:schemeClr w14:val="tx1"/>
            </w14:solidFill>
          </w14:textFill>
        </w:rPr>
        <w:t>发票价格（</w:t>
      </w:r>
      <w:r>
        <w:rPr>
          <w:rFonts w:hint="eastAsia" w:ascii="Times New Roman" w:hAnsi="Times New Roman" w:cs="Times New Roman"/>
          <w:color w:val="000000" w:themeColor="text1"/>
          <w:highlight w:val="none"/>
          <w:lang w:val="en-US" w:eastAsia="zh-CN"/>
          <w14:textFill>
            <w14:solidFill>
              <w14:schemeClr w14:val="tx1"/>
            </w14:solidFill>
          </w14:textFill>
        </w:rPr>
        <w:t>已</w:t>
      </w:r>
      <w:r>
        <w:rPr>
          <w:rFonts w:hint="default" w:ascii="Times New Roman" w:hAnsi="Times New Roman" w:cs="Times New Roman"/>
          <w:color w:val="000000" w:themeColor="text1"/>
          <w:highlight w:val="none"/>
          <w:lang w:val="en-US" w:eastAsia="zh-CN"/>
          <w14:textFill>
            <w14:solidFill>
              <w14:schemeClr w14:val="tx1"/>
            </w14:solidFill>
          </w14:textFill>
        </w:rPr>
        <w:t>保留小数点后2位）乘以中包装或大包装数量作为</w:t>
      </w:r>
      <w:r>
        <w:rPr>
          <w:rFonts w:hint="eastAsia" w:ascii="Times New Roman" w:hAnsi="Times New Roman" w:cs="Times New Roman"/>
          <w:color w:val="000000" w:themeColor="text1"/>
          <w:highlight w:val="none"/>
          <w:lang w:val="en-US" w:eastAsia="zh-CN"/>
          <w14:textFill>
            <w14:solidFill>
              <w14:schemeClr w14:val="tx1"/>
            </w14:solidFill>
          </w14:textFill>
        </w:rPr>
        <w:t>中包装或大包装</w:t>
      </w:r>
      <w:r>
        <w:rPr>
          <w:rFonts w:hint="default" w:ascii="Times New Roman" w:hAnsi="Times New Roman" w:cs="Times New Roman"/>
          <w:color w:val="000000" w:themeColor="text1"/>
          <w:highlight w:val="none"/>
          <w:lang w:val="en-US" w:eastAsia="zh-CN"/>
          <w14:textFill>
            <w14:solidFill>
              <w14:schemeClr w14:val="tx1"/>
            </w14:solidFill>
          </w14:textFill>
        </w:rPr>
        <w:t>发票价格（保留小数点后2位）。</w:t>
      </w:r>
    </w:p>
    <w:p>
      <w:pPr>
        <w:pStyle w:val="6"/>
        <w:spacing w:after="0" w:line="360" w:lineRule="auto"/>
        <w:ind w:left="0" w:firstLine="440" w:firstLineChars="20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sz w:val="22"/>
          <w14:textFill>
            <w14:solidFill>
              <w14:schemeClr w14:val="tx1"/>
            </w14:solidFill>
          </w14:textFill>
        </w:rPr>
        <w:t>2.发票开具：丙方应对</w:t>
      </w:r>
      <w:r>
        <w:rPr>
          <w:rFonts w:hint="eastAsia" w:ascii="Times New Roman" w:hAnsi="Times New Roman" w:eastAsia="仿宋" w:cs="Times New Roman"/>
          <w:color w:val="000000" w:themeColor="text1"/>
          <w:sz w:val="22"/>
          <w:lang w:val="en-US" w:eastAsia="zh-CN"/>
          <w14:textFill>
            <w14:solidFill>
              <w14:schemeClr w14:val="tx1"/>
            </w14:solidFill>
          </w14:textFill>
        </w:rPr>
        <w:t>相关药品</w:t>
      </w:r>
      <w:r>
        <w:rPr>
          <w:rFonts w:hint="eastAsia" w:ascii="Times New Roman" w:hAnsi="Times New Roman" w:eastAsia="仿宋" w:cs="Times New Roman"/>
          <w:color w:val="000000" w:themeColor="text1"/>
          <w:sz w:val="22"/>
          <w14:textFill>
            <w14:solidFill>
              <w14:schemeClr w14:val="tx1"/>
            </w14:solidFill>
          </w14:textFill>
        </w:rPr>
        <w:t>开具发票和清单，随货同行将合法发票送达甲方。甲方接收丙方配送的</w:t>
      </w:r>
      <w:r>
        <w:rPr>
          <w:rFonts w:hint="eastAsia" w:ascii="Times New Roman" w:hAnsi="Times New Roman" w:eastAsia="仿宋" w:cs="Times New Roman"/>
          <w:color w:val="000000" w:themeColor="text1"/>
          <w:sz w:val="22"/>
          <w:lang w:val="en-US" w:eastAsia="zh-CN"/>
          <w14:textFill>
            <w14:solidFill>
              <w14:schemeClr w14:val="tx1"/>
            </w14:solidFill>
          </w14:textFill>
        </w:rPr>
        <w:t>相关药品</w:t>
      </w:r>
      <w:r>
        <w:rPr>
          <w:rFonts w:hint="eastAsia" w:ascii="Times New Roman" w:hAnsi="Times New Roman" w:eastAsia="仿宋" w:cs="Times New Roman"/>
          <w:color w:val="000000" w:themeColor="text1"/>
          <w:sz w:val="22"/>
          <w14:textFill>
            <w14:solidFill>
              <w14:schemeClr w14:val="tx1"/>
            </w14:solidFill>
          </w14:textFill>
        </w:rPr>
        <w:t>后，应在收到合法发票后按规定通过</w:t>
      </w:r>
      <w:r>
        <w:rPr>
          <w:rFonts w:hint="eastAsia" w:ascii="Times New Roman" w:hAnsi="Times New Roman" w:eastAsia="仿宋" w:cs="Times New Roman"/>
          <w:color w:val="000000" w:themeColor="text1"/>
          <w:sz w:val="22"/>
          <w:lang w:val="en-US" w:eastAsia="zh-CN"/>
          <w14:textFill>
            <w14:solidFill>
              <w14:schemeClr w14:val="tx1"/>
            </w14:solidFill>
          </w14:textFill>
        </w:rPr>
        <w:t>采购</w:t>
      </w:r>
      <w:r>
        <w:rPr>
          <w:rFonts w:hint="eastAsia" w:ascii="Times New Roman" w:hAnsi="Times New Roman" w:eastAsia="仿宋" w:cs="Times New Roman"/>
          <w:color w:val="000000" w:themeColor="text1"/>
          <w:sz w:val="22"/>
          <w14:textFill>
            <w14:solidFill>
              <w14:schemeClr w14:val="tx1"/>
            </w14:solidFill>
          </w14:textFill>
        </w:rPr>
        <w:t>平台进行发票交付确认。</w:t>
      </w:r>
    </w:p>
    <w:p>
      <w:pPr>
        <w:pStyle w:val="6"/>
        <w:spacing w:after="0" w:line="360" w:lineRule="auto"/>
        <w:ind w:left="0" w:firstLine="440" w:firstLineChars="200"/>
        <w:rPr>
          <w:rFonts w:ascii="Times New Roman" w:hAnsi="Times New Roman" w:eastAsia="仿宋" w:cs="Times New Roman"/>
          <w:color w:val="000000" w:themeColor="text1"/>
          <w14:textFill>
            <w14:solidFill>
              <w14:schemeClr w14:val="tx1"/>
            </w14:solidFill>
          </w14:textFill>
        </w:rPr>
      </w:pPr>
      <w:r>
        <w:rPr>
          <w:rFonts w:hint="eastAsia" w:ascii="Times New Roman" w:hAnsi="Times New Roman" w:eastAsia="仿宋" w:cs="Times New Roman"/>
          <w:color w:val="000000" w:themeColor="text1"/>
          <w:sz w:val="22"/>
          <w:szCs w:val="21"/>
          <w14:textFill>
            <w14:solidFill>
              <w14:schemeClr w14:val="tx1"/>
            </w14:solidFill>
          </w14:textFill>
        </w:rPr>
        <w:t>3.结算时间：甲方为货款结算第一责任人，应按合同规定与丙方及时结算，</w:t>
      </w:r>
      <w:r>
        <w:rPr>
          <w:rFonts w:hint="eastAsia" w:ascii="Times New Roman" w:hAnsi="Times New Roman" w:eastAsia="仿宋" w:cs="Times New Roman"/>
          <w:color w:val="000000" w:themeColor="text1"/>
          <w14:textFill>
            <w14:solidFill>
              <w14:schemeClr w14:val="tx1"/>
            </w14:solidFill>
          </w14:textFill>
        </w:rPr>
        <w:t>结清时间不得超过交货验收合格后次月底</w:t>
      </w:r>
      <w:r>
        <w:rPr>
          <w:rFonts w:hint="eastAsia" w:ascii="Times New Roman" w:hAnsi="Times New Roman" w:eastAsia="仿宋" w:cs="Times New Roman"/>
          <w:color w:val="000000" w:themeColor="text1"/>
          <w:sz w:val="22"/>
          <w:szCs w:val="21"/>
          <w14:textFill>
            <w14:solidFill>
              <w14:schemeClr w14:val="tx1"/>
            </w14:solidFill>
          </w14:textFill>
        </w:rPr>
        <w:t>。</w:t>
      </w:r>
    </w:p>
    <w:p>
      <w:pPr>
        <w:numPr>
          <w:ilvl w:val="255"/>
          <w:numId w:val="0"/>
        </w:numPr>
        <w:spacing w:line="360" w:lineRule="auto"/>
        <w:ind w:left="20"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w:t>
      </w:r>
      <w:r>
        <w:rPr>
          <w:rFonts w:hint="eastAsia" w:ascii="Times New Roman" w:hAnsi="Times New Roman" w:cs="Times New Roman"/>
          <w:color w:val="000000" w:themeColor="text1"/>
          <w:lang w:val="en-US" w:eastAsia="zh-CN"/>
          <w14:textFill>
            <w14:solidFill>
              <w14:schemeClr w14:val="tx1"/>
            </w14:solidFill>
          </w14:textFill>
        </w:rPr>
        <w:t>采购</w:t>
      </w:r>
      <w:r>
        <w:rPr>
          <w:rFonts w:ascii="Times New Roman" w:hAnsi="Times New Roman" w:cs="Times New Roman"/>
          <w:color w:val="000000" w:themeColor="text1"/>
          <w:lang w:val="en-US"/>
          <w14:textFill>
            <w14:solidFill>
              <w14:schemeClr w14:val="tx1"/>
            </w14:solidFill>
          </w14:textFill>
        </w:rPr>
        <w:t>平台</w:t>
      </w:r>
      <w:r>
        <w:rPr>
          <w:rFonts w:ascii="Times New Roman" w:hAnsi="Times New Roman" w:cs="Times New Roman"/>
          <w:color w:val="000000" w:themeColor="text1"/>
          <w14:textFill>
            <w14:solidFill>
              <w14:schemeClr w14:val="tx1"/>
            </w14:solidFill>
          </w14:textFill>
        </w:rPr>
        <w:t>在当期应付货款到期</w:t>
      </w:r>
      <w:r>
        <w:rPr>
          <w:rFonts w:ascii="Times New Roman" w:hAnsi="Times New Roman" w:cs="Times New Roman"/>
          <w:color w:val="000000" w:themeColor="text1"/>
          <w:lang w:val="en-US"/>
          <w14:textFill>
            <w14:solidFill>
              <w14:schemeClr w14:val="tx1"/>
            </w14:solidFill>
          </w14:textFill>
        </w:rPr>
        <w:t>前7日</w:t>
      </w:r>
      <w:r>
        <w:rPr>
          <w:rFonts w:ascii="Times New Roman" w:hAnsi="Times New Roman" w:cs="Times New Roman"/>
          <w:color w:val="000000" w:themeColor="text1"/>
          <w14:textFill>
            <w14:solidFill>
              <w14:schemeClr w14:val="tx1"/>
            </w14:solidFill>
          </w14:textFill>
        </w:rPr>
        <w:t>对</w:t>
      </w:r>
      <w:r>
        <w:rPr>
          <w:rFonts w:ascii="Times New Roman" w:hAnsi="Times New Roman" w:cs="Times New Roman"/>
          <w:color w:val="000000" w:themeColor="text1"/>
          <w:lang w:val="en-US"/>
          <w14:textFill>
            <w14:solidFill>
              <w14:schemeClr w14:val="tx1"/>
            </w14:solidFill>
          </w14:textFill>
        </w:rPr>
        <w:t>甲方</w:t>
      </w:r>
      <w:r>
        <w:rPr>
          <w:rFonts w:ascii="Times New Roman" w:hAnsi="Times New Roman" w:cs="Times New Roman"/>
          <w:color w:val="000000" w:themeColor="text1"/>
          <w14:textFill>
            <w14:solidFill>
              <w14:schemeClr w14:val="tx1"/>
            </w14:solidFill>
          </w14:textFill>
        </w:rPr>
        <w:t>发出缴</w:t>
      </w:r>
      <w:r>
        <w:rPr>
          <w:rFonts w:ascii="Times New Roman" w:hAnsi="Times New Roman" w:cs="Times New Roman"/>
          <w:color w:val="000000" w:themeColor="text1"/>
          <w:lang w:val="en-US"/>
          <w14:textFill>
            <w14:solidFill>
              <w14:schemeClr w14:val="tx1"/>
            </w14:solidFill>
          </w14:textFill>
        </w:rPr>
        <w:t>款提醒</w:t>
      </w:r>
      <w:r>
        <w:rPr>
          <w:rFonts w:ascii="Times New Roman" w:hAnsi="Times New Roman" w:cs="Times New Roman"/>
          <w:color w:val="000000" w:themeColor="text1"/>
          <w14:textFill>
            <w14:solidFill>
              <w14:schemeClr w14:val="tx1"/>
            </w14:solidFill>
          </w14:textFill>
        </w:rPr>
        <w:t>通知，告知其应付货款的最后支付时间。</w:t>
      </w:r>
    </w:p>
    <w:p>
      <w:pPr>
        <w:numPr>
          <w:ilvl w:val="255"/>
          <w:numId w:val="0"/>
        </w:numPr>
        <w:spacing w:line="360" w:lineRule="auto"/>
        <w:rPr>
          <w:rFonts w:ascii="Times New Roman" w:hAnsi="Times New Roman" w:cs="Times New Roman"/>
          <w:color w:val="000000" w:themeColor="text1"/>
          <w14:textFill>
            <w14:solidFill>
              <w14:schemeClr w14:val="tx1"/>
            </w14:solidFill>
          </w14:textFill>
        </w:rPr>
      </w:pPr>
    </w:p>
    <w:p>
      <w:pPr>
        <w:spacing w:line="360" w:lineRule="auto"/>
        <w:ind w:left="229" w:leftChars="104"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第十条 退换货及召回</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1.若因</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的质量问题，损坏或变质发生甲方退货的情况，乙方应无条件退换货并承担由此产生的一切费用，所导致的所有纠纷及赔偿由乙方承担责任。乙方</w:t>
      </w:r>
      <w:r>
        <w:rPr>
          <w:rFonts w:ascii="Times New Roman" w:hAnsi="Times New Roman" w:cs="Times New Roman"/>
          <w:color w:val="000000" w:themeColor="text1"/>
          <w:highlight w:val="none"/>
          <w14:textFill>
            <w14:solidFill>
              <w14:schemeClr w14:val="tx1"/>
            </w14:solidFill>
          </w14:textFill>
        </w:rPr>
        <w:t>承诺</w:t>
      </w:r>
      <w:r>
        <w:rPr>
          <w:rFonts w:hint="eastAsia" w:ascii="Times New Roman" w:hAnsi="Times New Roman" w:cs="Times New Roman"/>
          <w:color w:val="000000" w:themeColor="text1"/>
          <w:highlight w:val="none"/>
          <w:lang w:val="en-US" w:eastAsia="zh-CN"/>
          <w14:textFill>
            <w14:solidFill>
              <w14:schemeClr w14:val="tx1"/>
            </w14:solidFill>
          </w14:textFill>
        </w:rPr>
        <w:t>赔偿</w:t>
      </w:r>
      <w:r>
        <w:rPr>
          <w:rFonts w:ascii="Times New Roman" w:hAnsi="Times New Roman" w:cs="Times New Roman"/>
          <w:color w:val="000000" w:themeColor="text1"/>
          <w14:textFill>
            <w14:solidFill>
              <w14:schemeClr w14:val="tx1"/>
            </w14:solidFill>
          </w14:textFill>
        </w:rPr>
        <w:t>甲方由此造成的所有损失。</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乙方供货符合质量验收的标准。甲方收货的当天，</w:t>
      </w:r>
      <w:r>
        <w:rPr>
          <w:rFonts w:hint="eastAsia" w:ascii="Times New Roman" w:hAnsi="Times New Roman" w:cs="Times New Roman"/>
          <w:color w:val="000000" w:themeColor="text1"/>
          <w:lang w:val="en-US" w:eastAsia="zh-CN"/>
          <w14:textFill>
            <w14:solidFill>
              <w14:schemeClr w14:val="tx1"/>
            </w14:solidFill>
          </w14:textFill>
        </w:rPr>
        <w:t>相关药品</w:t>
      </w:r>
      <w:r>
        <w:rPr>
          <w:rFonts w:hint="eastAsia" w:ascii="Times New Roman" w:hAnsi="Times New Roman" w:cs="Times New Roman"/>
          <w:color w:val="000000" w:themeColor="text1"/>
          <w14:textFill>
            <w14:solidFill>
              <w14:schemeClr w14:val="tx1"/>
            </w14:solidFill>
          </w14:textFill>
        </w:rPr>
        <w:t>的剩余有效期不足6个月，甲方收货后的5个工作日内有权要求作出退货或换货的处理，</w:t>
      </w:r>
      <w:r>
        <w:rPr>
          <w:rFonts w:hint="eastAsia" w:ascii="Times New Roman" w:hAnsi="Times New Roman" w:cs="Times New Roman"/>
          <w:color w:val="000000" w:themeColor="text1"/>
          <w:lang w:val="en-US"/>
          <w14:textFill>
            <w14:solidFill>
              <w14:schemeClr w14:val="tx1"/>
            </w14:solidFill>
          </w14:textFill>
        </w:rPr>
        <w:t>向丙方或</w:t>
      </w:r>
      <w:r>
        <w:rPr>
          <w:rFonts w:hint="eastAsia" w:ascii="Times New Roman" w:hAnsi="Times New Roman" w:cs="Times New Roman"/>
          <w:color w:val="000000" w:themeColor="text1"/>
          <w14:textFill>
            <w14:solidFill>
              <w14:schemeClr w14:val="tx1"/>
            </w14:solidFill>
          </w14:textFill>
        </w:rPr>
        <w:t>通过丙方向乙方行使此项权利。</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对由于不动销或滞销而出现的近效期药品，甲方可向丙方或通过丙方向乙方就未销售的</w:t>
      </w:r>
      <w:r>
        <w:rPr>
          <w:rFonts w:hint="eastAsia" w:ascii="Times New Roman" w:hAnsi="Times New Roman" w:cs="Times New Roman"/>
          <w:color w:val="000000" w:themeColor="text1"/>
          <w:lang w:val="en-US" w:eastAsia="zh-CN"/>
          <w14:textFill>
            <w14:solidFill>
              <w14:schemeClr w14:val="tx1"/>
            </w14:solidFill>
          </w14:textFill>
        </w:rPr>
        <w:t>相关药品</w:t>
      </w:r>
      <w:r>
        <w:rPr>
          <w:rFonts w:hint="eastAsia" w:ascii="Times New Roman" w:hAnsi="Times New Roman" w:cs="Times New Roman"/>
          <w:color w:val="000000" w:themeColor="text1"/>
          <w14:textFill>
            <w14:solidFill>
              <w14:schemeClr w14:val="tx1"/>
            </w14:solidFill>
          </w14:textFill>
        </w:rPr>
        <w:t xml:space="preserve">进行协商处理。 </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经甲、丙双方合同约定或协商，在发生甲方退货情形时，由于退货产生的退货货款，甲方已经支付货款的，甲方可以要求丙方即时向其归还该款，也可将此货款冲抵下一次供货产生的货款；甲方尚未支付退货货款的，甲方不承担继续支付的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.在本合同履行过程中，若乙方自行或者根据相关职能部门的要求召回</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 xml:space="preserve">时，乙方应当及时通知甲方，作出相应说明。乙方应向甲方提供必要的协助配合，且召回中所产生的费用均由乙方承担。 </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6</w:t>
      </w:r>
      <w:r>
        <w:rPr>
          <w:rFonts w:ascii="Times New Roman" w:hAnsi="Times New Roman" w:cs="Times New Roman"/>
          <w:color w:val="000000" w:themeColor="text1"/>
          <w14:textFill>
            <w14:solidFill>
              <w14:schemeClr w14:val="tx1"/>
            </w14:solidFill>
          </w14:textFill>
        </w:rPr>
        <w:t>.乙方在最终召回日期后的5个工作日内，根据实际召回数量向丙方、甲方归还货款。在此之后仍有药品被召回的，乙方应按上述约定承担同样的责任。</w:t>
      </w:r>
    </w:p>
    <w:p>
      <w:pPr>
        <w:spacing w:line="360" w:lineRule="auto"/>
        <w:ind w:left="229" w:leftChars="104" w:firstLine="209" w:firstLineChars="95"/>
        <w:rPr>
          <w:rFonts w:ascii="Times New Roman" w:hAnsi="Times New Roman" w:cs="Times New Roman"/>
          <w:color w:val="000000" w:themeColor="text1"/>
          <w14:textFill>
            <w14:solidFill>
              <w14:schemeClr w14:val="tx1"/>
            </w14:solidFill>
          </w14:textFill>
        </w:rPr>
      </w:pPr>
    </w:p>
    <w:p>
      <w:pPr>
        <w:spacing w:line="360" w:lineRule="auto"/>
        <w:ind w:left="229" w:leftChars="104"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第十一条 知识产权及商业秘密保护</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1.甲、乙、丙三方均不得利用履行本合同所形成的便利条件，侵害各方的知识产权，该知识产权具体包括但不限于制药方法的专利权、专有技术，商标权以及企业名称权等。</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2.甲、乙、丙三方应恪守商业秘密保护的责任，未经对方事前书面同意，不得擅自使用或对外披露对方的商业秘密。</w:t>
      </w:r>
    </w:p>
    <w:p>
      <w:pPr>
        <w:spacing w:line="360" w:lineRule="auto"/>
        <w:ind w:firstLine="440" w:firstLineChars="20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3.乙方应保证</w:t>
      </w:r>
      <w:r>
        <w:rPr>
          <w:rFonts w:hint="eastAsia" w:ascii="Times New Roman" w:hAnsi="Times New Roman" w:cs="Times New Roman"/>
          <w:color w:val="000000" w:themeColor="text1"/>
          <w:lang w:val="en-US" w:eastAsia="zh-CN"/>
          <w14:textFill>
            <w14:solidFill>
              <w14:schemeClr w14:val="tx1"/>
            </w14:solidFill>
          </w14:textFill>
        </w:rPr>
        <w:t>相关药品</w:t>
      </w:r>
      <w:r>
        <w:rPr>
          <w:rFonts w:ascii="Times New Roman" w:hAnsi="Times New Roman" w:cs="Times New Roman"/>
          <w:color w:val="000000" w:themeColor="text1"/>
          <w14:textFill>
            <w14:solidFill>
              <w14:schemeClr w14:val="tx1"/>
            </w14:solidFill>
          </w14:textFill>
        </w:rPr>
        <w:t>不存在专利权、商标权等知识产权方面的争议，如与第三方产生争议，甲方有权解除本协议、终止对乙方药品的采购且不承担违约责任，乙方自行处理和承担责任</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如因乙方产品侵犯第三方权利导致甲方因此而遭致损失的，乙方应全额赔偿甲方的损失。</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p>
    <w:p>
      <w:pPr>
        <w:spacing w:line="360" w:lineRule="auto"/>
        <w:ind w:firstLine="44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第十二条 违约责任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1.甲方如出现下列行为，应按照《中华人民共和国</w:t>
      </w:r>
      <w:r>
        <w:rPr>
          <w:rFonts w:hint="eastAsia" w:ascii="Times New Roman" w:hAnsi="Times New Roman" w:cs="Times New Roman"/>
          <w:color w:val="000000" w:themeColor="text1"/>
          <w:lang w:val="en-US"/>
          <w14:textFill>
            <w14:solidFill>
              <w14:schemeClr w14:val="tx1"/>
            </w14:solidFill>
          </w14:textFill>
        </w:rPr>
        <w:t>民法典</w:t>
      </w:r>
      <w:r>
        <w:rPr>
          <w:rFonts w:ascii="Times New Roman" w:hAnsi="Times New Roman" w:cs="Times New Roman"/>
          <w:color w:val="000000" w:themeColor="text1"/>
          <w14:textFill>
            <w14:solidFill>
              <w14:schemeClr w14:val="tx1"/>
            </w14:solidFill>
          </w14:textFill>
        </w:rPr>
        <w:t>》的规定承担违约责任: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（1）甲方违反本合同约定，无正当理由拒绝接收丙方配送的药品；</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（2）甲方违反本合同约定，在合同有效期内</w:t>
      </w:r>
      <w:r>
        <w:rPr>
          <w:rFonts w:hint="eastAsia" w:ascii="Times New Roman" w:hAnsi="Times New Roman" w:cs="Times New Roman"/>
          <w:color w:val="000000" w:themeColor="text1"/>
          <w:highlight w:val="none"/>
          <w:lang w:val="en-US" w:eastAsia="zh-CN"/>
          <w14:textFill>
            <w14:solidFill>
              <w14:schemeClr w14:val="tx1"/>
            </w14:solidFill>
          </w14:textFill>
        </w:rPr>
        <w:t>不采购约定药品，以及不履行本合同附件所列的采购量的</w:t>
      </w:r>
      <w:r>
        <w:rPr>
          <w:rFonts w:ascii="Times New Roman" w:hAnsi="Times New Roman" w:cs="Times New Roman"/>
          <w:color w:val="000000" w:themeColor="text1"/>
          <w:highlight w:val="none"/>
          <w14:textFill>
            <w14:solidFill>
              <w14:schemeClr w14:val="tx1"/>
            </w14:solidFill>
          </w14:textFill>
        </w:rPr>
        <w:t>；</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（3）甲方未按照本合同约定按时结算货款；</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（4）其他违反本合同约定的行为。</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2.乙方如出现下列行为，应按照《中华人民共和国</w:t>
      </w:r>
      <w:r>
        <w:rPr>
          <w:rFonts w:hint="eastAsia" w:ascii="Times New Roman" w:hAnsi="Times New Roman" w:cs="Times New Roman"/>
          <w:color w:val="000000" w:themeColor="text1"/>
          <w:lang w:val="en-US"/>
          <w14:textFill>
            <w14:solidFill>
              <w14:schemeClr w14:val="tx1"/>
            </w14:solidFill>
          </w14:textFill>
        </w:rPr>
        <w:t>民法典</w:t>
      </w:r>
      <w:r>
        <w:rPr>
          <w:rFonts w:ascii="Times New Roman" w:hAnsi="Times New Roman" w:cs="Times New Roman"/>
          <w:color w:val="000000" w:themeColor="text1"/>
          <w14:textFill>
            <w14:solidFill>
              <w14:schemeClr w14:val="tx1"/>
            </w14:solidFill>
          </w14:textFill>
        </w:rPr>
        <w:t>》的规定承担违约责任：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（1）所供药品不符合本合同约定的质量标准；</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（2）未按照本合同约定及时进行退换货</w:t>
      </w:r>
      <w:r>
        <w:rPr>
          <w:rFonts w:hint="eastAsia" w:ascii="Times New Roman" w:hAnsi="Times New Roman" w:cs="Times New Roman"/>
          <w:color w:val="000000" w:themeColor="text1"/>
          <w14:textFill>
            <w14:solidFill>
              <w14:schemeClr w14:val="tx1"/>
            </w14:solidFill>
          </w14:textFill>
        </w:rPr>
        <w:t>；</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未按照</w:t>
      </w:r>
      <w:r>
        <w:rPr>
          <w:rFonts w:hint="eastAsia" w:ascii="Times New Roman" w:hAnsi="Times New Roman" w:cs="Times New Roman"/>
          <w:color w:val="000000" w:themeColor="text1"/>
          <w14:textFill>
            <w14:solidFill>
              <w14:schemeClr w14:val="tx1"/>
            </w14:solidFill>
          </w14:textFill>
        </w:rPr>
        <w:t>本合同约定及时足量供应药品；</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4</w:t>
      </w:r>
      <w:r>
        <w:rPr>
          <w:rFonts w:hint="eastAsia" w:ascii="Times New Roman" w:hAnsi="Times New Roman" w:cs="Times New Roman"/>
          <w:color w:val="000000" w:themeColor="text1"/>
          <w14:textFill>
            <w14:solidFill>
              <w14:schemeClr w14:val="tx1"/>
            </w14:solidFill>
          </w14:textFill>
        </w:rPr>
        <w:t>）其他违反本合同约定的行为。</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3.丙方如出现下列行为，应按照《中华人民共和国</w:t>
      </w:r>
      <w:r>
        <w:rPr>
          <w:rFonts w:hint="eastAsia" w:ascii="Times New Roman" w:hAnsi="Times New Roman" w:cs="Times New Roman"/>
          <w:color w:val="000000" w:themeColor="text1"/>
          <w:lang w:val="en-US"/>
          <w14:textFill>
            <w14:solidFill>
              <w14:schemeClr w14:val="tx1"/>
            </w14:solidFill>
          </w14:textFill>
        </w:rPr>
        <w:t>民法典</w:t>
      </w:r>
      <w:r>
        <w:rPr>
          <w:rFonts w:ascii="Times New Roman" w:hAnsi="Times New Roman" w:cs="Times New Roman"/>
          <w:color w:val="000000" w:themeColor="text1"/>
          <w14:textFill>
            <w14:solidFill>
              <w14:schemeClr w14:val="tx1"/>
            </w14:solidFill>
          </w14:textFill>
        </w:rPr>
        <w:t>》的规定承担违约责任，且乙、丙双方互为连带责任：</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（1）违反本合同约定，不及时、不足量或拒绝供货；</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（2）运输不善或配送迟延等原因，导致药品在配送过程中发生损坏或变质；</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（3）其他违反本合同约定的行为。</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.任何一方违反本合同导致本合同无法继续履行的，违约方应赔偿违约行为对守约方造成的所有实际损失。</w:t>
      </w:r>
      <w:r>
        <w:rPr>
          <w:rFonts w:ascii="Times New Roman" w:hAnsi="Times New Roman" w:cs="Times New Roman"/>
          <w:color w:val="000000" w:themeColor="text1"/>
          <w:lang w:val="en-US"/>
          <w14:textFill>
            <w14:solidFill>
              <w14:schemeClr w14:val="tx1"/>
            </w14:solidFill>
          </w14:textFill>
        </w:rPr>
        <w:t>当</w:t>
      </w:r>
      <w:r>
        <w:rPr>
          <w:rFonts w:ascii="Times New Roman" w:hAnsi="Times New Roman" w:cs="Times New Roman"/>
          <w:color w:val="000000" w:themeColor="text1"/>
          <w14:textFill>
            <w14:solidFill>
              <w14:schemeClr w14:val="tx1"/>
            </w14:solidFill>
          </w14:textFill>
        </w:rPr>
        <w:t>出现货款逾期支付或退还货款逾期的情形时，违约方应向守约方支付逾期付款违约金：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）逾期在10日（含）以内的，每日应按未付款项的0.1‰向守约方支付违约金；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）逾期在10日以上30日（含）以内的，每日应按未付款项的0.3‰向守约方支付违约金；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）逾期超过30日的，每日应按未付款项的0.8‰向守约方支付违约金；</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lang w:val="en-US"/>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）违约金的支付并不免除或减轻违约方继续履行合同的义务。</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numPr>
          <w:ilvl w:val="255"/>
          <w:numId w:val="0"/>
        </w:numPr>
        <w:spacing w:line="360" w:lineRule="auto"/>
        <w:ind w:firstLine="44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第十三条 不可抗力</w:t>
      </w:r>
    </w:p>
    <w:p>
      <w:pPr>
        <w:numPr>
          <w:ilvl w:val="255"/>
          <w:numId w:val="0"/>
        </w:numPr>
        <w:spacing w:line="360" w:lineRule="auto"/>
        <w:ind w:firstLine="440" w:firstLineChars="200"/>
        <w:rPr>
          <w:rFonts w:hint="default" w:ascii="Times New Roman" w:hAnsi="Times New Roman" w:eastAsia="仿宋" w:cs="Times New Roman"/>
          <w:color w:val="000000" w:themeColor="text1"/>
          <w:lang w:val="en-US" w:eastAsia="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1. 在采购周期内，若国家和省有新规定的，从其规定。</w:t>
      </w:r>
    </w:p>
    <w:p>
      <w:pPr>
        <w:numPr>
          <w:ilvl w:val="255"/>
          <w:numId w:val="0"/>
        </w:numPr>
        <w:spacing w:line="360" w:lineRule="auto"/>
        <w:ind w:firstLine="440" w:firstLineChars="200"/>
        <w:rPr>
          <w:rFonts w:hint="default" w:ascii="Times New Roman" w:hAnsi="Times New Roman" w:eastAsia="仿宋"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2.</w:t>
      </w:r>
      <w:r>
        <w:rPr>
          <w:rFonts w:hint="eastAsia" w:ascii="Times New Roman" w:hAnsi="Times New Roman" w:cs="Times New Roman"/>
          <w:color w:val="000000" w:themeColor="text1"/>
          <w:highlight w:val="none"/>
          <w:lang w:val="en-US" w:eastAsia="zh-CN"/>
          <w14:textFill>
            <w14:solidFill>
              <w14:schemeClr w14:val="tx1"/>
            </w14:solidFill>
          </w14:textFill>
        </w:rPr>
        <w:t>按照</w:t>
      </w:r>
      <w:r>
        <w:rPr>
          <w:rFonts w:ascii="Times New Roman" w:hAnsi="Times New Roman" w:cs="Times New Roman"/>
          <w:color w:val="000000" w:themeColor="text1"/>
          <w:highlight w:val="none"/>
          <w14:textFill>
            <w14:solidFill>
              <w14:schemeClr w14:val="tx1"/>
            </w14:solidFill>
          </w14:textFill>
        </w:rPr>
        <w:t>国家和省</w:t>
      </w:r>
      <w:r>
        <w:rPr>
          <w:rFonts w:hint="eastAsia" w:ascii="Times New Roman" w:hAnsi="Times New Roman" w:cs="Times New Roman"/>
          <w:color w:val="000000" w:themeColor="text1"/>
          <w:highlight w:val="none"/>
          <w:lang w:eastAsia="zh-CN"/>
          <w14:textFill>
            <w14:solidFill>
              <w14:schemeClr w14:val="tx1"/>
            </w14:solidFill>
          </w14:textFill>
        </w:rPr>
        <w:t>的</w:t>
      </w:r>
      <w:r>
        <w:rPr>
          <w:rFonts w:ascii="Times New Roman" w:hAnsi="Times New Roman" w:cs="Times New Roman"/>
          <w:color w:val="000000" w:themeColor="text1"/>
          <w:highlight w:val="none"/>
          <w14:textFill>
            <w14:solidFill>
              <w14:schemeClr w14:val="tx1"/>
            </w14:solidFill>
          </w14:textFill>
        </w:rPr>
        <w:t>新规定</w:t>
      </w:r>
      <w:r>
        <w:rPr>
          <w:rFonts w:hint="eastAsia" w:ascii="Times New Roman" w:hAnsi="Times New Roman" w:cs="Times New Roman"/>
          <w:color w:val="000000" w:themeColor="text1"/>
          <w:highlight w:val="none"/>
          <w:lang w:val="en-US" w:eastAsia="zh-CN"/>
          <w14:textFill>
            <w14:solidFill>
              <w14:schemeClr w14:val="tx1"/>
            </w14:solidFill>
          </w14:textFill>
        </w:rPr>
        <w:t>重新签订统一购销合同的，关闭</w:t>
      </w:r>
      <w:r>
        <w:rPr>
          <w:rFonts w:hint="eastAsia" w:ascii="Times New Roman" w:hAnsi="Times New Roman" w:cs="Times New Roman"/>
          <w:color w:val="000000" w:themeColor="text1"/>
          <w:highlight w:val="none"/>
          <w:u w:val="none"/>
          <w:lang w:val="en-US" w:eastAsia="zh-CN"/>
          <w14:textFill>
            <w14:solidFill>
              <w14:schemeClr w14:val="tx1"/>
            </w14:solidFill>
          </w14:textFill>
        </w:rPr>
        <w:t>政策涉及</w:t>
      </w:r>
      <w:r>
        <w:rPr>
          <w:rFonts w:hint="eastAsia" w:ascii="Times New Roman" w:hAnsi="Times New Roman" w:cs="Times New Roman"/>
          <w:color w:val="000000" w:themeColor="text1"/>
          <w:highlight w:val="none"/>
          <w:lang w:val="en-US" w:eastAsia="zh-CN"/>
          <w14:textFill>
            <w14:solidFill>
              <w14:schemeClr w14:val="tx1"/>
            </w14:solidFill>
          </w14:textFill>
        </w:rPr>
        <w:t>品种历史购销合同的采购下单功能。</w:t>
      </w:r>
      <w:r>
        <w:rPr>
          <w:rFonts w:hint="eastAsia" w:ascii="Times New Roman" w:hAnsi="Times New Roman" w:cs="Times New Roman"/>
          <w:color w:val="000000" w:themeColor="text1"/>
          <w:lang w:val="en-US" w:eastAsia="zh-CN"/>
          <w14:textFill>
            <w14:solidFill>
              <w14:schemeClr w14:val="tx1"/>
            </w14:solidFill>
          </w14:textFill>
        </w:rPr>
        <w:t>新购销合同签订后，甲方和乙方不得再订立背离新购销合同实质性内容的其它购销合同或提出除新购销合同之外的任何利益性要求。</w:t>
      </w:r>
    </w:p>
    <w:p>
      <w:pPr>
        <w:spacing w:line="360" w:lineRule="auto"/>
        <w:ind w:left="5" w:firstLine="44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.甲、乙、丙三方因国家和省政策调整或不可抗力而导致</w:t>
      </w:r>
      <w:r>
        <w:rPr>
          <w:rFonts w:hint="eastAsia" w:ascii="Times New Roman" w:hAnsi="Times New Roman" w:cs="Times New Roman"/>
          <w:color w:val="000000" w:themeColor="text1"/>
          <w:lang w:val="en-US" w:eastAsia="zh-CN"/>
          <w14:textFill>
            <w14:solidFill>
              <w14:schemeClr w14:val="tx1"/>
            </w14:solidFill>
          </w14:textFill>
        </w:rPr>
        <w:t>关闭涉及政策调整品种的采购下单功能、</w:t>
      </w:r>
      <w:r>
        <w:rPr>
          <w:rFonts w:ascii="Times New Roman" w:hAnsi="Times New Roman" w:cs="Times New Roman"/>
          <w:color w:val="000000" w:themeColor="text1"/>
          <w14:textFill>
            <w14:solidFill>
              <w14:schemeClr w14:val="tx1"/>
            </w14:solidFill>
          </w14:textFill>
        </w:rPr>
        <w:t>合同实施延误或不能履行合同义务的，不应承担误期赔偿或终止合同的责任。</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t>.本条所述的“不可抗力”系指合同各方无法控制、不可预见的事件，但不包括合同某一方的违约或疏忽。这些事件包括但不限于：战争、严重火灾、洪水、台风、地震及其他双方商定的事件。</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5</w:t>
      </w:r>
      <w:r>
        <w:rPr>
          <w:rFonts w:ascii="Times New Roman" w:hAnsi="Times New Roman" w:cs="Times New Roman"/>
          <w:color w:val="000000" w:themeColor="text1"/>
          <w14:textFill>
            <w14:solidFill>
              <w14:schemeClr w14:val="tx1"/>
            </w14:solidFill>
          </w14:textFill>
        </w:rPr>
        <w:t>.在国家和省政策调整或不可抗力事件发生后，合同一方应尽快以书面形式将国家和省政策调整或不可抗力的情况和原因通知其他方。除另行要求外，合同当事人应尽实际可能继续履行合同义务，以及寻求采取合理的方案履行不受国家和省政策调整或不可抗力影响的其他事项。国家和省政策调整或不可抗力事件影响消除后，合同当事人可通过协商在合理的时间内</w:t>
      </w:r>
      <w:r>
        <w:rPr>
          <w:rFonts w:hint="eastAsia" w:ascii="Times New Roman" w:hAnsi="Times New Roman" w:cs="Times New Roman"/>
          <w:color w:val="000000" w:themeColor="text1"/>
          <w:lang w:val="en-US"/>
          <w14:textFill>
            <w14:solidFill>
              <w14:schemeClr w14:val="tx1"/>
            </w14:solidFill>
          </w14:textFill>
        </w:rPr>
        <w:t>达</w:t>
      </w:r>
      <w:r>
        <w:rPr>
          <w:rFonts w:ascii="Times New Roman" w:hAnsi="Times New Roman" w:cs="Times New Roman"/>
          <w:color w:val="000000" w:themeColor="text1"/>
          <w14:textFill>
            <w14:solidFill>
              <w14:schemeClr w14:val="tx1"/>
            </w14:solidFill>
          </w14:textFill>
        </w:rPr>
        <w:t>成进一步履行合同的协议。</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第十四条 合同的变更和解除</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1.甲、乙、丙任何一方严重违约，造成本合同无法继续履行或不能实现合同目的，</w:t>
      </w:r>
      <w:r>
        <w:rPr>
          <w:rFonts w:hint="eastAsia" w:ascii="Times New Roman" w:hAnsi="Times New Roman" w:cs="Times New Roman"/>
          <w:color w:val="000000" w:themeColor="text1"/>
          <w:highlight w:val="none"/>
          <w:lang w:val="en-US" w:eastAsia="zh-CN"/>
          <w14:textFill>
            <w14:solidFill>
              <w14:schemeClr w14:val="tx1"/>
            </w14:solidFill>
          </w14:textFill>
        </w:rPr>
        <w:t>任一守约方</w:t>
      </w:r>
      <w:r>
        <w:rPr>
          <w:rFonts w:ascii="Times New Roman" w:hAnsi="Times New Roman" w:cs="Times New Roman"/>
          <w:color w:val="000000" w:themeColor="text1"/>
          <w14:textFill>
            <w14:solidFill>
              <w14:schemeClr w14:val="tx1"/>
            </w14:solidFill>
          </w14:textFill>
        </w:rPr>
        <w:t>有权解除本合同的履行。</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2.甲、乙、丙任何一方丧失必要的经营资质或产品代理资质，不能再从事药品生产或经营活动的；或严重资不抵债的；或无能力的/或承认其无能力清偿到期债务的，任一守约方有权解除本合同的履行。 </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3.在国家和省政策调整或不可抗力发生的情况下，甲、乙、丙三方可根据情况变更或解除本合同的履行。 </w:t>
      </w:r>
    </w:p>
    <w:p>
      <w:pPr>
        <w:spacing w:line="360" w:lineRule="auto"/>
        <w:ind w:right="304"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4.合同变更和解除前约定履行但尚未履行的部分，除法律法规有明确规定不能继续履行的，甲、乙、丙三方应继续履行至结束。 </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第十五条 争议的解决</w:t>
      </w:r>
    </w:p>
    <w:p>
      <w:pPr>
        <w:spacing w:line="360" w:lineRule="auto"/>
        <w:ind w:left="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 1.在本合同履行过程中发生任何争议，甲、乙、丙三方应友好协商解决，协商不成的，三方同意将争议提交甲方所在地有管辖权的人民法院管辖。</w:t>
      </w:r>
    </w:p>
    <w:p>
      <w:pPr>
        <w:numPr>
          <w:ilvl w:val="255"/>
          <w:numId w:val="0"/>
        </w:numPr>
        <w:spacing w:line="360" w:lineRule="auto"/>
        <w:ind w:left="5" w:hanging="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2.本合同适用中华人民共和国法律法规。</w:t>
      </w:r>
    </w:p>
    <w:p>
      <w:pPr>
        <w:spacing w:line="360" w:lineRule="auto"/>
        <w:ind w:left="1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p>
    <w:p>
      <w:pPr>
        <w:spacing w:line="360" w:lineRule="auto"/>
        <w:ind w:left="213" w:leftChars="97" w:firstLine="210" w:firstLineChars="95"/>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第十六条 其他条款</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1.甲、乙、丙三方通过</w:t>
      </w:r>
      <w:r>
        <w:rPr>
          <w:rFonts w:hint="eastAsia" w:ascii="Times New Roman" w:hAnsi="Times New Roman" w:cs="Times New Roman"/>
          <w:color w:val="000000" w:themeColor="text1"/>
          <w:lang w:val="en-US" w:eastAsia="zh-CN"/>
          <w14:textFill>
            <w14:solidFill>
              <w14:schemeClr w14:val="tx1"/>
            </w14:solidFill>
          </w14:textFill>
        </w:rPr>
        <w:t>采购</w:t>
      </w:r>
      <w:r>
        <w:rPr>
          <w:rFonts w:ascii="Times New Roman" w:hAnsi="Times New Roman" w:cs="Times New Roman"/>
          <w:color w:val="000000" w:themeColor="text1"/>
          <w14:textFill>
            <w14:solidFill>
              <w14:schemeClr w14:val="tx1"/>
            </w14:solidFill>
          </w14:textFill>
        </w:rPr>
        <w:t>平台确认的订单为本合同的组成部分，具有同等法律效力。</w:t>
      </w:r>
    </w:p>
    <w:p>
      <w:p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2.本合同未尽事项，甲、乙、丙三方应友好协商，经三方书面同意可以对合同条款进行补充或修改，根据需要可另行签订补充协议作为本合同的附件，附件具有同等的法律效力。</w:t>
      </w:r>
    </w:p>
    <w:p>
      <w:pPr>
        <w:numPr>
          <w:ilvl w:val="255"/>
          <w:numId w:val="0"/>
        </w:numPr>
        <w:spacing w:line="360" w:lineRule="auto"/>
        <w:ind w:firstLine="44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3.本合同于</w:t>
      </w:r>
      <w:r>
        <w:rPr>
          <w:rFonts w:hint="eastAsia" w:ascii="Times New Roman" w:hAnsi="Times New Roman" w:cs="Times New Roman"/>
          <w:color w:val="000000" w:themeColor="text1"/>
          <w:u w:val="single"/>
          <w:lang w:val="en-US" w:eastAsia="zh-CN"/>
          <w14:textFill>
            <w14:solidFill>
              <w14:schemeClr w14:val="tx1"/>
            </w14:solidFill>
          </w14:textFill>
        </w:rPr>
        <w:t xml:space="preserve">     </w:t>
      </w:r>
      <w:r>
        <w:rPr>
          <w:rFonts w:hint="eastAsia" w:ascii="Times New Roman" w:hAnsi="Times New Roman" w:cs="Times New Roman"/>
          <w:color w:val="000000" w:themeColor="text1"/>
          <w:u w:val="none"/>
          <w:lang w:val="en-US" w:eastAsia="zh-CN"/>
          <w14:textFill>
            <w14:solidFill>
              <w14:schemeClr w14:val="tx1"/>
            </w14:solidFill>
          </w14:textFill>
        </w:rPr>
        <w:t>（省/广州/深圳）</w:t>
      </w:r>
      <w:r>
        <w:rPr>
          <w:rFonts w:ascii="Times New Roman" w:hAnsi="Times New Roman" w:cs="Times New Roman"/>
          <w:color w:val="000000" w:themeColor="text1"/>
          <w14:textFill>
            <w14:solidFill>
              <w14:schemeClr w14:val="tx1"/>
            </w14:solidFill>
          </w14:textFill>
        </w:rPr>
        <w:t>平台签署，自甲方通过该交易平台创建发送合同，且乙方、丙方均通过该交易平台确认同意之日起成立并生效。</w:t>
      </w:r>
    </w:p>
    <w:p>
      <w:pPr>
        <w:spacing w:line="360" w:lineRule="auto"/>
        <w:rPr>
          <w:rFonts w:ascii="Times New Roman" w:hAnsi="Times New Roman" w:cs="Times New Roman"/>
          <w:color w:val="000000" w:themeColor="text1"/>
          <w14:textFill>
            <w14:solidFill>
              <w14:schemeClr w14:val="tx1"/>
            </w14:solidFill>
          </w14:textFill>
        </w:rPr>
      </w:pPr>
    </w:p>
    <w:p>
      <w:pPr>
        <w:numPr>
          <w:ilvl w:val="255"/>
          <w:numId w:val="0"/>
        </w:numPr>
        <w:spacing w:line="360" w:lineRule="auto"/>
        <w:ind w:left="10" w:firstLine="442" w:firstLineChars="200"/>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第十七条 特别约定</w:t>
      </w:r>
    </w:p>
    <w:p>
      <w:pPr>
        <w:numPr>
          <w:ilvl w:val="255"/>
          <w:numId w:val="0"/>
        </w:numPr>
        <w:spacing w:line="360" w:lineRule="auto"/>
        <w:ind w:left="10" w:firstLine="44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lang w:val="en-US"/>
          <w14:textFill>
            <w14:solidFill>
              <w14:schemeClr w14:val="tx1"/>
            </w14:solidFill>
          </w14:textFill>
        </w:rPr>
        <w:t>《广东</w:t>
      </w:r>
      <w:r>
        <w:rPr>
          <w:rFonts w:hint="eastAsia" w:ascii="Times New Roman" w:hAnsi="Times New Roman" w:cs="Times New Roman"/>
          <w:color w:val="000000" w:themeColor="text1"/>
          <w:lang w:val="en-US" w:eastAsia="zh-CN"/>
          <w14:textFill>
            <w14:solidFill>
              <w14:schemeClr w14:val="tx1"/>
            </w14:solidFill>
          </w14:textFill>
        </w:rPr>
        <w:t>联盟</w:t>
      </w:r>
      <w:r>
        <w:rPr>
          <w:rFonts w:hint="eastAsia" w:ascii="Times New Roman" w:hAnsi="Times New Roman" w:cs="Times New Roman"/>
          <w:color w:val="000000" w:themeColor="text1"/>
          <w:u w:val="none"/>
          <w:lang w:val="en-US" w:eastAsia="zh-CN"/>
          <w14:textFill>
            <w14:solidFill>
              <w14:schemeClr w14:val="tx1"/>
            </w14:solidFill>
          </w14:textFill>
        </w:rPr>
        <w:t>阿莫西林</w:t>
      </w:r>
      <w:r>
        <w:rPr>
          <w:rFonts w:hint="eastAsia" w:ascii="Times New Roman" w:hAnsi="Times New Roman" w:cs="Times New Roman"/>
          <w:color w:val="000000" w:themeColor="text1"/>
          <w:lang w:val="en-US" w:eastAsia="zh-CN"/>
          <w14:textFill>
            <w14:solidFill>
              <w14:schemeClr w14:val="tx1"/>
            </w14:solidFill>
          </w14:textFill>
        </w:rPr>
        <w:t>等药品集中</w:t>
      </w:r>
      <w:r>
        <w:rPr>
          <w:rFonts w:hint="eastAsia" w:ascii="Times New Roman" w:hAnsi="Times New Roman" w:cs="Times New Roman"/>
          <w:color w:val="000000" w:themeColor="text1"/>
          <w:lang w:val="en-US"/>
          <w14:textFill>
            <w14:solidFill>
              <w14:schemeClr w14:val="tx1"/>
            </w14:solidFill>
          </w14:textFill>
        </w:rPr>
        <w:t>带量采购文件》（采购文件编号：GDYJYPDL202</w:t>
      </w:r>
      <w:r>
        <w:rPr>
          <w:rFonts w:hint="eastAsia" w:ascii="Times New Roman" w:hAnsi="Times New Roman" w:cs="Times New Roman"/>
          <w:color w:val="000000" w:themeColor="text1"/>
          <w:lang w:val="en-US" w:eastAsia="zh-CN"/>
          <w14:textFill>
            <w14:solidFill>
              <w14:schemeClr w14:val="tx1"/>
            </w14:solidFill>
          </w14:textFill>
        </w:rPr>
        <w:t>302</w:t>
      </w:r>
      <w:r>
        <w:rPr>
          <w:rFonts w:hint="eastAsia" w:ascii="Times New Roman" w:hAnsi="Times New Roman" w:cs="Times New Roman"/>
          <w:color w:val="000000" w:themeColor="text1"/>
          <w:lang w:val="en-US"/>
          <w14:textFill>
            <w14:solidFill>
              <w14:schemeClr w14:val="tx1"/>
            </w14:solidFill>
          </w14:textFill>
        </w:rPr>
        <w:t>）</w:t>
      </w:r>
      <w:r>
        <w:rPr>
          <w:rFonts w:hint="eastAsia" w:ascii="Times New Roman" w:hAnsi="Times New Roman" w:cs="Times New Roman"/>
          <w:bCs w:val="0"/>
          <w:color w:val="000000" w:themeColor="text1"/>
          <w:highlight w:val="none"/>
          <w:u w:val="none"/>
          <w:lang w:eastAsia="zh-CN"/>
          <w14:textFill>
            <w14:solidFill>
              <w14:schemeClr w14:val="tx1"/>
            </w14:solidFill>
          </w14:textFill>
        </w:rPr>
        <w:t>《</w:t>
      </w:r>
      <w:r>
        <w:rPr>
          <w:rFonts w:hint="eastAsia" w:ascii="Times New Roman" w:hAnsi="Times New Roman" w:cs="Times New Roman"/>
          <w:bCs w:val="0"/>
          <w:color w:val="000000" w:themeColor="text1"/>
          <w:highlight w:val="none"/>
          <w:u w:val="none"/>
          <w:lang w:val="en-US" w:eastAsia="zh-CN"/>
          <w14:textFill>
            <w14:solidFill>
              <w14:schemeClr w14:val="tx1"/>
            </w14:solidFill>
          </w14:textFill>
        </w:rPr>
        <w:t>广东省药品带量采购中选药品采购承诺函》</w:t>
      </w:r>
      <w:r>
        <w:rPr>
          <w:rFonts w:ascii="Times New Roman" w:hAnsi="Times New Roman" w:cs="Times New Roman"/>
          <w:bCs/>
          <w:color w:val="000000" w:themeColor="text1"/>
          <w14:textFill>
            <w14:solidFill>
              <w14:schemeClr w14:val="tx1"/>
            </w14:solidFill>
          </w14:textFill>
        </w:rPr>
        <w:t>、乙方的申报材料</w:t>
      </w:r>
      <w:r>
        <w:rPr>
          <w:rFonts w:ascii="Times New Roman" w:hAnsi="Times New Roman" w:cs="Times New Roman"/>
          <w:bCs w:val="0"/>
          <w:color w:val="000000" w:themeColor="text1"/>
          <w:highlight w:val="none"/>
          <w:u w:val="none"/>
          <w14:textFill>
            <w14:solidFill>
              <w14:schemeClr w14:val="tx1"/>
            </w14:solidFill>
          </w14:textFill>
        </w:rPr>
        <w:t>（含</w:t>
      </w:r>
      <w:r>
        <w:rPr>
          <w:rFonts w:ascii="Times New Roman" w:hAnsi="Times New Roman" w:cs="Times New Roman"/>
          <w:bCs w:val="0"/>
          <w:color w:val="000000" w:themeColor="text1"/>
          <w:u w:val="none"/>
          <w14:textFill>
            <w14:solidFill>
              <w14:schemeClr w14:val="tx1"/>
            </w14:solidFill>
          </w14:textFill>
        </w:rPr>
        <w:t>《医药企业价格和营销行为信用承诺</w:t>
      </w:r>
      <w:r>
        <w:rPr>
          <w:rFonts w:hint="default" w:ascii="Times New Roman" w:hAnsi="Times New Roman" w:cs="Times New Roman"/>
          <w:bCs w:val="0"/>
          <w:color w:val="000000" w:themeColor="text1"/>
          <w:u w:val="none"/>
          <w14:textFill>
            <w14:solidFill>
              <w14:schemeClr w14:val="tx1"/>
            </w14:solidFill>
          </w14:textFill>
        </w:rPr>
        <w:t>书</w:t>
      </w:r>
      <w:r>
        <w:rPr>
          <w:rFonts w:ascii="Times New Roman" w:hAnsi="Times New Roman" w:cs="Times New Roman"/>
          <w:bCs w:val="0"/>
          <w:color w:val="000000" w:themeColor="text1"/>
          <w:u w:val="none"/>
          <w14:textFill>
            <w14:solidFill>
              <w14:schemeClr w14:val="tx1"/>
            </w14:solidFill>
          </w14:textFill>
        </w:rPr>
        <w:t>》</w:t>
      </w:r>
      <w:r>
        <w:rPr>
          <w:rFonts w:ascii="Times New Roman" w:hAnsi="Times New Roman" w:cs="Times New Roman"/>
          <w:bCs w:val="0"/>
          <w:color w:val="000000" w:themeColor="text1"/>
          <w:highlight w:val="none"/>
          <w:u w:val="none"/>
          <w14:textFill>
            <w14:solidFill>
              <w14:schemeClr w14:val="tx1"/>
            </w14:solidFill>
          </w14:textFill>
        </w:rPr>
        <w:t>）</w:t>
      </w:r>
      <w:r>
        <w:rPr>
          <w:rFonts w:ascii="Times New Roman" w:hAnsi="Times New Roman" w:cs="Times New Roman"/>
          <w:bCs/>
          <w:color w:val="000000" w:themeColor="text1"/>
          <w14:textFill>
            <w14:solidFill>
              <w14:schemeClr w14:val="tx1"/>
            </w14:solidFill>
          </w14:textFill>
        </w:rPr>
        <w:t>为本合同的有效组成部分，本合同各方应遵照执行。</w:t>
      </w:r>
    </w:p>
    <w:p>
      <w:pPr>
        <w:numPr>
          <w:ilvl w:val="255"/>
          <w:numId w:val="0"/>
        </w:numPr>
        <w:spacing w:line="360" w:lineRule="auto"/>
        <w:ind w:left="10" w:firstLine="440" w:firstLineChars="200"/>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lang w:val="en-US"/>
          <w14:textFill>
            <w14:solidFill>
              <w14:schemeClr w14:val="tx1"/>
            </w14:solidFill>
          </w14:textFill>
        </w:rPr>
        <w:t>2</w:t>
      </w:r>
      <w:r>
        <w:rPr>
          <w:rFonts w:ascii="Times New Roman" w:hAnsi="Times New Roman" w:cs="Times New Roman"/>
          <w:bCs/>
          <w:color w:val="000000" w:themeColor="text1"/>
          <w14:textFill>
            <w14:solidFill>
              <w14:schemeClr w14:val="tx1"/>
            </w14:solidFill>
          </w14:textFill>
        </w:rPr>
        <w:t>.</w:t>
      </w:r>
      <w:r>
        <w:rPr>
          <w:rFonts w:ascii="Times New Roman" w:hAnsi="Times New Roman" w:cs="Times New Roman"/>
          <w:bCs/>
          <w:color w:val="000000" w:themeColor="text1"/>
          <w:lang w:val="en-US"/>
          <w14:textFill>
            <w14:solidFill>
              <w14:schemeClr w14:val="tx1"/>
            </w14:solidFill>
          </w14:textFill>
        </w:rPr>
        <w:t>乙</w:t>
      </w:r>
      <w:r>
        <w:rPr>
          <w:rFonts w:ascii="Times New Roman" w:hAnsi="Times New Roman" w:cs="Times New Roman"/>
          <w:bCs/>
          <w:color w:val="000000" w:themeColor="text1"/>
          <w14:textFill>
            <w14:solidFill>
              <w14:schemeClr w14:val="tx1"/>
            </w14:solidFill>
          </w14:textFill>
        </w:rPr>
        <w:t>方、</w:t>
      </w:r>
      <w:r>
        <w:rPr>
          <w:rFonts w:ascii="Times New Roman" w:hAnsi="Times New Roman" w:cs="Times New Roman"/>
          <w:bCs/>
          <w:color w:val="000000" w:themeColor="text1"/>
          <w:lang w:val="en-US"/>
          <w14:textFill>
            <w14:solidFill>
              <w14:schemeClr w14:val="tx1"/>
            </w14:solidFill>
          </w14:textFill>
        </w:rPr>
        <w:t>丙方</w:t>
      </w:r>
      <w:r>
        <w:rPr>
          <w:rFonts w:ascii="Times New Roman" w:hAnsi="Times New Roman" w:cs="Times New Roman"/>
          <w:bCs/>
          <w:color w:val="000000" w:themeColor="text1"/>
          <w14:textFill>
            <w14:solidFill>
              <w14:schemeClr w14:val="tx1"/>
            </w14:solidFill>
          </w14:textFill>
        </w:rPr>
        <w:t>如出现违反本合同约定的，</w:t>
      </w:r>
      <w:r>
        <w:rPr>
          <w:rFonts w:ascii="Times New Roman" w:hAnsi="Times New Roman" w:cs="Times New Roman"/>
          <w:bCs/>
          <w:color w:val="000000" w:themeColor="text1"/>
          <w:highlight w:val="none"/>
          <w14:textFill>
            <w14:solidFill>
              <w14:schemeClr w14:val="tx1"/>
            </w14:solidFill>
          </w14:textFill>
        </w:rPr>
        <w:t>自愿</w:t>
      </w:r>
      <w:r>
        <w:rPr>
          <w:rFonts w:hint="eastAsia" w:ascii="Times New Roman" w:hAnsi="Times New Roman" w:cs="Times New Roman"/>
          <w:bCs/>
          <w:color w:val="000000" w:themeColor="text1"/>
          <w:highlight w:val="none"/>
          <w:lang w:val="en-US" w:eastAsia="zh-CN"/>
          <w14:textFill>
            <w14:solidFill>
              <w14:schemeClr w14:val="tx1"/>
            </w14:solidFill>
          </w14:textFill>
        </w:rPr>
        <w:t>承诺</w:t>
      </w:r>
      <w:r>
        <w:rPr>
          <w:rFonts w:ascii="Times New Roman" w:hAnsi="Times New Roman" w:cs="Times New Roman"/>
          <w:bCs/>
          <w:color w:val="000000" w:themeColor="text1"/>
          <w:highlight w:val="none"/>
          <w14:textFill>
            <w14:solidFill>
              <w14:schemeClr w14:val="tx1"/>
            </w14:solidFill>
          </w14:textFill>
        </w:rPr>
        <w:t>2年内</w:t>
      </w:r>
      <w:r>
        <w:rPr>
          <w:rFonts w:hint="eastAsia" w:ascii="Times New Roman" w:hAnsi="Times New Roman" w:cs="Times New Roman"/>
          <w:bCs/>
          <w:color w:val="000000" w:themeColor="text1"/>
          <w:highlight w:val="none"/>
          <w:lang w:val="en-US" w:eastAsia="zh-CN"/>
          <w14:textFill>
            <w14:solidFill>
              <w14:schemeClr w14:val="tx1"/>
            </w14:solidFill>
          </w14:textFill>
        </w:rPr>
        <w:t>不再</w:t>
      </w:r>
      <w:r>
        <w:rPr>
          <w:rFonts w:ascii="Times New Roman" w:hAnsi="Times New Roman" w:cs="Times New Roman"/>
          <w:bCs/>
          <w:color w:val="000000" w:themeColor="text1"/>
          <w:highlight w:val="none"/>
          <w14:textFill>
            <w14:solidFill>
              <w14:schemeClr w14:val="tx1"/>
            </w14:solidFill>
          </w14:textFill>
        </w:rPr>
        <w:t>参加</w:t>
      </w:r>
      <w:r>
        <w:rPr>
          <w:rFonts w:hint="eastAsia" w:ascii="Times New Roman" w:hAnsi="Times New Roman" w:cs="Times New Roman"/>
          <w:bCs/>
          <w:color w:val="000000" w:themeColor="text1"/>
          <w:highlight w:val="none"/>
          <w:lang w:val="en-US" w:eastAsia="zh-CN"/>
          <w14:textFill>
            <w14:solidFill>
              <w14:schemeClr w14:val="tx1"/>
            </w14:solidFill>
          </w14:textFill>
        </w:rPr>
        <w:t>国家/</w:t>
      </w:r>
      <w:r>
        <w:rPr>
          <w:rFonts w:ascii="Times New Roman" w:hAnsi="Times New Roman" w:cs="Times New Roman"/>
          <w:bCs/>
          <w:color w:val="000000" w:themeColor="text1"/>
          <w:highlight w:val="none"/>
          <w14:textFill>
            <w14:solidFill>
              <w14:schemeClr w14:val="tx1"/>
            </w14:solidFill>
          </w14:textFill>
        </w:rPr>
        <w:t>省级</w:t>
      </w:r>
      <w:r>
        <w:rPr>
          <w:rFonts w:hint="eastAsia" w:ascii="Times New Roman" w:hAnsi="Times New Roman" w:cs="Times New Roman"/>
          <w:bCs/>
          <w:color w:val="000000" w:themeColor="text1"/>
          <w:highlight w:val="none"/>
          <w14:textFill>
            <w14:solidFill>
              <w14:schemeClr w14:val="tx1"/>
            </w14:solidFill>
          </w14:textFill>
        </w:rPr>
        <w:t>集中</w:t>
      </w:r>
      <w:r>
        <w:rPr>
          <w:rFonts w:ascii="Times New Roman" w:hAnsi="Times New Roman" w:cs="Times New Roman"/>
          <w:bCs/>
          <w:color w:val="000000" w:themeColor="text1"/>
          <w:highlight w:val="none"/>
          <w14:textFill>
            <w14:solidFill>
              <w14:schemeClr w14:val="tx1"/>
            </w14:solidFill>
          </w14:textFill>
        </w:rPr>
        <w:t>带量采购</w:t>
      </w:r>
      <w:r>
        <w:rPr>
          <w:rFonts w:hint="eastAsia" w:ascii="Times New Roman" w:hAnsi="Times New Roman" w:cs="Times New Roman"/>
          <w:bCs/>
          <w:color w:val="000000" w:themeColor="text1"/>
          <w:highlight w:val="none"/>
          <w:lang w:val="en-US" w:eastAsia="zh-CN"/>
          <w14:textFill>
            <w14:solidFill>
              <w14:schemeClr w14:val="tx1"/>
            </w14:solidFill>
          </w14:textFill>
        </w:rPr>
        <w:t>活动</w:t>
      </w:r>
      <w:r>
        <w:rPr>
          <w:rFonts w:ascii="Times New Roman" w:hAnsi="Times New Roman" w:cs="Times New Roman"/>
          <w:bCs/>
          <w:color w:val="000000" w:themeColor="text1"/>
          <w:highlight w:val="none"/>
          <w14:textFill>
            <w14:solidFill>
              <w14:schemeClr w14:val="tx1"/>
            </w14:solidFill>
          </w14:textFill>
        </w:rPr>
        <w:t>。</w:t>
      </w:r>
    </w:p>
    <w:p>
      <w:pPr>
        <w:numPr>
          <w:ilvl w:val="255"/>
          <w:numId w:val="0"/>
        </w:numPr>
        <w:spacing w:line="360" w:lineRule="auto"/>
        <w:ind w:left="10" w:firstLine="440" w:firstLineChars="200"/>
        <w:rPr>
          <w:rFonts w:ascii="Times New Roman" w:hAnsi="Times New Roman" w:cs="Times New Roman"/>
          <w:bCs/>
          <w:color w:val="000000" w:themeColor="text1"/>
          <w:highlight w:val="none"/>
          <w:lang w:val="en-US"/>
          <w14:textFill>
            <w14:solidFill>
              <w14:schemeClr w14:val="tx1"/>
            </w14:solidFill>
          </w14:textFill>
        </w:rPr>
      </w:pPr>
      <w:r>
        <w:rPr>
          <w:rFonts w:ascii="Times New Roman" w:hAnsi="Times New Roman" w:cs="Times New Roman"/>
          <w:bCs/>
          <w:color w:val="000000" w:themeColor="text1"/>
          <w:highlight w:val="none"/>
          <w:lang w:val="en-US"/>
          <w14:textFill>
            <w14:solidFill>
              <w14:schemeClr w14:val="tx1"/>
            </w14:solidFill>
          </w14:textFill>
        </w:rPr>
        <w:t>3.如乙方或丙方委托提供代理服务的法人和自然人，因涉及乙方药品的回扣等医药商业贿赂行为，乙方或丙方承诺承担失信违约责任</w:t>
      </w:r>
      <w:r>
        <w:rPr>
          <w:rFonts w:hint="eastAsia"/>
          <w:color w:val="000000" w:themeColor="text1"/>
          <w:highlight w:val="none"/>
          <w:lang w:eastAsia="zh-CN"/>
          <w14:textFill>
            <w14:solidFill>
              <w14:schemeClr w14:val="tx1"/>
            </w14:solidFill>
          </w14:textFill>
        </w:rPr>
        <w:t>，</w:t>
      </w:r>
      <w:r>
        <w:rPr>
          <w:rFonts w:hint="eastAsia" w:ascii="Times New Roman" w:hAnsi="Times New Roman" w:cs="Times New Roman"/>
          <w:bCs/>
          <w:color w:val="000000" w:themeColor="text1"/>
          <w:highlight w:val="none"/>
          <w:lang w:val="en-US" w:eastAsia="zh-CN"/>
          <w14:textFill>
            <w14:solidFill>
              <w14:schemeClr w14:val="tx1"/>
            </w14:solidFill>
          </w14:textFill>
        </w:rPr>
        <w:t>即根据《国家医疗保障局关于建立医药价格和招采信用评价制度的通知（医保发〔2020〕34号）》《医药价格和招采信用评价的操作规范（2020版）》《医药价格和招采信用评级的裁量基准（2020版）》及价格招采信用评价制度系列应用指南等相关规定，接受相应的评级处置措施。</w:t>
      </w:r>
    </w:p>
    <w:p>
      <w:pPr>
        <w:numPr>
          <w:ilvl w:val="255"/>
          <w:numId w:val="0"/>
        </w:numPr>
        <w:spacing w:line="360" w:lineRule="auto"/>
        <w:ind w:left="10" w:firstLine="440" w:firstLineChars="200"/>
        <w:rPr>
          <w:rFonts w:hint="eastAsia" w:ascii="Times New Roman" w:hAnsi="Times New Roman" w:cs="Times New Roman"/>
          <w:bCs/>
          <w:color w:val="000000" w:themeColor="text1"/>
          <w:lang w:val="en-US"/>
          <w14:textFill>
            <w14:solidFill>
              <w14:schemeClr w14:val="tx1"/>
            </w14:solidFill>
          </w14:textFill>
        </w:rPr>
        <w:sectPr>
          <w:headerReference r:id="rId3" w:type="default"/>
          <w:footerReference r:id="rId4" w:type="default"/>
          <w:pgSz w:w="11910" w:h="16840"/>
          <w:pgMar w:top="1580" w:right="1040" w:bottom="1220" w:left="1300" w:header="1145" w:footer="1035" w:gutter="0"/>
          <w:pgBorders>
            <w:top w:val="none" w:sz="0" w:space="0"/>
            <w:left w:val="none" w:sz="0" w:space="0"/>
            <w:bottom w:val="none" w:sz="0" w:space="0"/>
            <w:right w:val="none" w:sz="0" w:space="0"/>
          </w:pgBorders>
          <w:pgNumType w:fmt="numberInDash" w:start="1"/>
          <w:cols w:space="720" w:num="1"/>
        </w:sectPr>
      </w:pPr>
      <w:r>
        <w:rPr>
          <w:rFonts w:hint="eastAsia" w:ascii="Times New Roman" w:hAnsi="Times New Roman" w:cs="Times New Roman"/>
          <w:bCs/>
          <w:color w:val="000000" w:themeColor="text1"/>
          <w:lang w:val="en-US"/>
          <w14:textFill>
            <w14:solidFill>
              <w14:schemeClr w14:val="tx1"/>
            </w14:solidFill>
          </w14:textFill>
        </w:rPr>
        <w:t>4.甲方在采购期内，按</w:t>
      </w:r>
      <w:r>
        <w:rPr>
          <w:rFonts w:hint="eastAsia" w:ascii="Times New Roman" w:hAnsi="Times New Roman" w:cs="Times New Roman"/>
          <w:bCs/>
          <w:color w:val="000000" w:themeColor="text1"/>
          <w:lang w:val="en-US" w:eastAsia="zh-CN"/>
          <w14:textFill>
            <w14:solidFill>
              <w14:schemeClr w14:val="tx1"/>
            </w14:solidFill>
          </w14:textFill>
        </w:rPr>
        <w:t>协议</w:t>
      </w:r>
      <w:r>
        <w:rPr>
          <w:rFonts w:hint="eastAsia" w:ascii="Times New Roman" w:hAnsi="Times New Roman" w:cs="Times New Roman"/>
          <w:bCs/>
          <w:color w:val="000000" w:themeColor="text1"/>
          <w:lang w:val="en-US"/>
          <w14:textFill>
            <w14:solidFill>
              <w14:schemeClr w14:val="tx1"/>
            </w14:solidFill>
          </w14:textFill>
        </w:rPr>
        <w:t>采购量以季度填报采购计划，上下可浮动20%；没有填报采购计划的，系统默认自动生成</w:t>
      </w:r>
      <w:r>
        <w:rPr>
          <w:rFonts w:hint="eastAsia" w:ascii="Times New Roman" w:hAnsi="Times New Roman" w:cs="Times New Roman"/>
          <w:bCs/>
          <w:color w:val="000000" w:themeColor="text1"/>
          <w:lang w:val="en-US" w:bidi="ar"/>
          <w14:textFill>
            <w14:solidFill>
              <w14:schemeClr w14:val="tx1"/>
            </w14:solidFill>
          </w14:textFill>
        </w:rPr>
        <w:t>每季度订单量=年度协议采购量/3个月</w:t>
      </w:r>
      <w:r>
        <w:rPr>
          <w:rFonts w:hint="eastAsia" w:ascii="Times New Roman" w:hAnsi="Times New Roman" w:cs="Times New Roman"/>
          <w:bCs/>
          <w:color w:val="000000" w:themeColor="text1"/>
          <w:lang w:val="en-US"/>
          <w14:textFill>
            <w14:solidFill>
              <w14:schemeClr w14:val="tx1"/>
            </w14:solidFill>
          </w14:textFill>
        </w:rPr>
        <w:t> 。如有特殊情况的可由甲乙丙三方另行协商解决。</w:t>
      </w:r>
    </w:p>
    <w:p>
      <w:pPr>
        <w:pStyle w:val="2"/>
        <w:rPr>
          <w:rFonts w:hint="default"/>
          <w:color w:val="000000" w:themeColor="text1"/>
          <w14:textFill>
            <w14:solidFill>
              <w14:schemeClr w14:val="tx1"/>
            </w14:solidFill>
          </w14:textFill>
        </w:rPr>
      </w:pPr>
    </w:p>
    <w:p>
      <w:pPr>
        <w:numPr>
          <w:ilvl w:val="255"/>
          <w:numId w:val="0"/>
        </w:numPr>
        <w:rPr>
          <w:rFonts w:ascii="Times New Roman" w:hAnsi="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附件</w:t>
      </w:r>
    </w:p>
    <w:p>
      <w:pPr>
        <w:ind w:left="5"/>
        <w:rPr>
          <w:rFonts w:ascii="Times New Roman" w:hAnsi="Times New Roman" w:cs="Times New Roman"/>
          <w:color w:val="000000" w:themeColor="text1"/>
          <w14:textFill>
            <w14:solidFill>
              <w14:schemeClr w14:val="tx1"/>
            </w14:solidFill>
          </w14:textFill>
        </w:rPr>
      </w:pPr>
    </w:p>
    <w:p>
      <w:pPr>
        <w:ind w:left="5"/>
        <w:jc w:val="center"/>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lang w:val="en-US" w:eastAsia="zh-CN"/>
          <w14:textFill>
            <w14:solidFill>
              <w14:schemeClr w14:val="tx1"/>
            </w14:solidFill>
          </w14:textFill>
        </w:rPr>
        <w:t>药品</w:t>
      </w:r>
      <w:r>
        <w:rPr>
          <w:rFonts w:ascii="Times New Roman" w:hAnsi="Times New Roman" w:cs="Times New Roman"/>
          <w:b/>
          <w:bCs/>
          <w:color w:val="000000" w:themeColor="text1"/>
          <w:sz w:val="24"/>
          <w:szCs w:val="24"/>
          <w14:textFill>
            <w14:solidFill>
              <w14:schemeClr w14:val="tx1"/>
            </w14:solidFill>
          </w14:textFill>
        </w:rPr>
        <w:t>采购明细表</w:t>
      </w:r>
    </w:p>
    <w:tbl>
      <w:tblPr>
        <w:tblStyle w:val="13"/>
        <w:tblpPr w:leftFromText="180" w:rightFromText="180" w:vertAnchor="text" w:horzAnchor="page" w:tblpX="1092" w:tblpY="249"/>
        <w:tblOverlap w:val="never"/>
        <w:tblW w:w="14319" w:type="dxa"/>
        <w:tblInd w:w="0" w:type="dxa"/>
        <w:tblLayout w:type="fixed"/>
        <w:tblCellMar>
          <w:top w:w="0" w:type="dxa"/>
          <w:left w:w="0" w:type="dxa"/>
          <w:bottom w:w="0" w:type="dxa"/>
          <w:right w:w="0" w:type="dxa"/>
        </w:tblCellMar>
      </w:tblPr>
      <w:tblGrid>
        <w:gridCol w:w="942"/>
        <w:gridCol w:w="662"/>
        <w:gridCol w:w="600"/>
        <w:gridCol w:w="825"/>
        <w:gridCol w:w="813"/>
        <w:gridCol w:w="812"/>
        <w:gridCol w:w="938"/>
        <w:gridCol w:w="1264"/>
        <w:gridCol w:w="945"/>
        <w:gridCol w:w="1155"/>
        <w:gridCol w:w="1080"/>
        <w:gridCol w:w="615"/>
        <w:gridCol w:w="1059"/>
        <w:gridCol w:w="750"/>
        <w:gridCol w:w="959"/>
        <w:gridCol w:w="900"/>
      </w:tblGrid>
      <w:tr>
        <w:tblPrEx>
          <w:tblCellMar>
            <w:top w:w="0" w:type="dxa"/>
            <w:left w:w="0" w:type="dxa"/>
            <w:bottom w:w="0" w:type="dxa"/>
            <w:right w:w="0" w:type="dxa"/>
          </w:tblCellMar>
        </w:tblPrEx>
        <w:trPr>
          <w:trHeight w:val="280"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产品名称</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剂型</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规格</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包装规格</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规格属性</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包装材质</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生产企业</w:t>
            </w:r>
          </w:p>
        </w:tc>
        <w:tc>
          <w:tcPr>
            <w:tcW w:w="126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eastAsia="仿宋"/>
                <w:color w:val="000000" w:themeColor="text1"/>
                <w:sz w:val="16"/>
                <w:szCs w:val="16"/>
                <w:lang w:val="en-US" w:eastAsia="zh-CN" w:bidi="ar"/>
                <w14:textFill>
                  <w14:solidFill>
                    <w14:schemeClr w14:val="tx1"/>
                  </w14:solidFill>
                </w14:textFill>
              </w:rPr>
            </w:pPr>
            <w:r>
              <w:rPr>
                <w:rFonts w:hint="eastAsia" w:ascii="仿宋" w:hAnsi="仿宋" w:cs="仿宋"/>
                <w:b w:val="0"/>
                <w:bCs w:val="0"/>
                <w:color w:val="000000" w:themeColor="text1"/>
                <w:sz w:val="16"/>
                <w:szCs w:val="16"/>
                <w:lang w:val="en-US" w:bidi="ar"/>
                <w14:textFill>
                  <w14:solidFill>
                    <w14:schemeClr w14:val="tx1"/>
                  </w14:solidFill>
                </w14:textFill>
              </w:rPr>
              <w:t>产品</w:t>
            </w:r>
            <w:r>
              <w:rPr>
                <w:rFonts w:hint="eastAsia" w:cs="仿宋"/>
                <w:b w:val="0"/>
                <w:bCs w:val="0"/>
                <w:color w:val="000000" w:themeColor="text1"/>
                <w:sz w:val="16"/>
                <w:szCs w:val="16"/>
                <w:lang w:val="en-US" w:eastAsia="zh-CN" w:bidi="ar"/>
                <w14:textFill>
                  <w14:solidFill>
                    <w14:schemeClr w14:val="tx1"/>
                  </w14:solidFill>
                </w14:textFill>
              </w:rPr>
              <w:t>属性（中选/非中选）</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价格（元）</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eastAsia="仿宋"/>
                <w:color w:val="000000" w:themeColor="text1"/>
                <w:sz w:val="16"/>
                <w:szCs w:val="16"/>
                <w:lang w:val="en-US" w:eastAsia="zh-CN"/>
                <w14:textFill>
                  <w14:solidFill>
                    <w14:schemeClr w14:val="tx1"/>
                  </w14:solidFill>
                </w14:textFill>
              </w:rPr>
            </w:pPr>
            <w:r>
              <w:rPr>
                <w:rFonts w:hint="eastAsia"/>
                <w:color w:val="000000" w:themeColor="text1"/>
                <w:sz w:val="16"/>
                <w:szCs w:val="16"/>
                <w:lang w:val="en-US" w:bidi="ar"/>
                <w14:textFill>
                  <w14:solidFill>
                    <w14:schemeClr w14:val="tx1"/>
                  </w14:solidFill>
                </w14:textFill>
              </w:rPr>
              <w:t>年度协议采购量</w:t>
            </w:r>
            <w:r>
              <w:rPr>
                <w:rFonts w:hint="eastAsia"/>
                <w:color w:val="000000" w:themeColor="text1"/>
                <w:sz w:val="16"/>
                <w:szCs w:val="16"/>
                <w:lang w:val="en-US" w:eastAsia="zh-CN" w:bidi="ar"/>
                <w14:textFill>
                  <w14:solidFill>
                    <w14:schemeClr w14:val="tx1"/>
                  </w14:solidFill>
                </w14:textFill>
              </w:rPr>
              <w:t>/年度采购量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合计金额（元）</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采购</w:t>
            </w:r>
            <w:r>
              <w:rPr>
                <w:rFonts w:hint="eastAsia"/>
                <w:color w:val="000000" w:themeColor="text1"/>
                <w:sz w:val="16"/>
                <w:szCs w:val="16"/>
                <w:lang w:val="en-US" w:eastAsia="zh-CN" w:bidi="ar"/>
                <w14:textFill>
                  <w14:solidFill>
                    <w14:schemeClr w14:val="tx1"/>
                  </w14:solidFill>
                </w14:textFill>
              </w:rPr>
              <w:t xml:space="preserve">  </w:t>
            </w:r>
            <w:r>
              <w:rPr>
                <w:rFonts w:hint="eastAsia"/>
                <w:color w:val="000000" w:themeColor="text1"/>
                <w:sz w:val="16"/>
                <w:szCs w:val="16"/>
                <w:lang w:val="en-US" w:bidi="ar"/>
                <w14:textFill>
                  <w14:solidFill>
                    <w14:schemeClr w14:val="tx1"/>
                  </w14:solidFill>
                </w14:textFill>
              </w:rPr>
              <w:t>期限</w:t>
            </w:r>
          </w:p>
        </w:tc>
        <w:tc>
          <w:tcPr>
            <w:tcW w:w="366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lang w:val="en-US" w:bidi="ar"/>
                <w14:textFill>
                  <w14:solidFill>
                    <w14:schemeClr w14:val="tx1"/>
                  </w14:solidFill>
                </w14:textFill>
              </w:rPr>
            </w:pPr>
            <w:r>
              <w:rPr>
                <w:rFonts w:hint="eastAsia"/>
                <w:color w:val="000000" w:themeColor="text1"/>
                <w:sz w:val="16"/>
                <w:szCs w:val="16"/>
                <w:lang w:val="en-US" w:bidi="ar"/>
                <w14:textFill>
                  <w14:solidFill>
                    <w14:schemeClr w14:val="tx1"/>
                  </w14:solidFill>
                </w14:textFill>
              </w:rPr>
              <w:t>每季度订单量=年度协议采购量/3个月</w:t>
            </w:r>
          </w:p>
        </w:tc>
      </w:tr>
      <w:tr>
        <w:tblPrEx>
          <w:tblCellMar>
            <w:top w:w="0" w:type="dxa"/>
            <w:left w:w="0" w:type="dxa"/>
            <w:bottom w:w="0" w:type="dxa"/>
            <w:right w:w="0" w:type="dxa"/>
          </w:tblCellMar>
        </w:tblPrEx>
        <w:trPr>
          <w:trHeight w:val="360"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126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lang w:val="en-US"/>
                <w14:textFill>
                  <w14:solidFill>
                    <w14:schemeClr w14:val="tx1"/>
                  </w14:solidFill>
                </w14:textFill>
              </w:rPr>
            </w:pPr>
            <w:r>
              <w:rPr>
                <w:rFonts w:hint="eastAsia"/>
                <w:color w:val="000000" w:themeColor="text1"/>
                <w:sz w:val="16"/>
                <w:szCs w:val="16"/>
                <w:lang w:val="en-US" w:bidi="ar"/>
                <w14:textFill>
                  <w14:solidFill>
                    <w14:schemeClr w14:val="tx1"/>
                  </w14:solidFill>
                </w14:textFill>
              </w:rPr>
              <w:t>第1季度</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第2季度</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14:textFill>
                  <w14:solidFill>
                    <w14:schemeClr w14:val="tx1"/>
                  </w14:solidFill>
                </w14:textFill>
              </w:rPr>
            </w:pPr>
            <w:r>
              <w:rPr>
                <w:rFonts w:hint="eastAsia"/>
                <w:color w:val="000000" w:themeColor="text1"/>
                <w:sz w:val="16"/>
                <w:szCs w:val="16"/>
                <w:lang w:val="en-US" w:bidi="ar"/>
                <w14:textFill>
                  <w14:solidFill>
                    <w14:schemeClr w14:val="tx1"/>
                  </w14:solidFill>
                </w14:textFill>
              </w:rPr>
              <w:t>第3季度</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themeColor="text1"/>
                <w:sz w:val="16"/>
                <w:szCs w:val="16"/>
                <w:lang w:val="en-US" w:bidi="ar"/>
                <w14:textFill>
                  <w14:solidFill>
                    <w14:schemeClr w14:val="tx1"/>
                  </w14:solidFill>
                </w14:textFill>
              </w:rPr>
            </w:pPr>
            <w:r>
              <w:rPr>
                <w:rFonts w:hint="eastAsia"/>
                <w:color w:val="000000" w:themeColor="text1"/>
                <w:sz w:val="16"/>
                <w:szCs w:val="16"/>
                <w:lang w:val="en-US" w:bidi="ar"/>
                <w14:textFill>
                  <w14:solidFill>
                    <w14:schemeClr w14:val="tx1"/>
                  </w14:solidFill>
                </w14:textFill>
              </w:rPr>
              <w:t>第4季度</w:t>
            </w:r>
          </w:p>
        </w:tc>
      </w:tr>
      <w:tr>
        <w:tblPrEx>
          <w:tblCellMar>
            <w:top w:w="0" w:type="dxa"/>
            <w:left w:w="0" w:type="dxa"/>
            <w:bottom w:w="0" w:type="dxa"/>
            <w:right w:w="0" w:type="dxa"/>
          </w:tblCellMar>
        </w:tblPrEx>
        <w:trPr>
          <w:trHeight w:val="797" w:hRule="atLeast"/>
        </w:trPr>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color w:val="000000" w:themeColor="text1"/>
                <w:sz w:val="16"/>
                <w:szCs w:val="16"/>
                <w14:textFill>
                  <w14:solidFill>
                    <w14:schemeClr w14:val="tx1"/>
                  </w14:solidFill>
                </w14:textFill>
              </w:rPr>
            </w:pPr>
          </w:p>
        </w:tc>
      </w:tr>
    </w:tbl>
    <w:p>
      <w:pPr>
        <w:rPr>
          <w:rFonts w:hint="default"/>
          <w:color w:val="000000" w:themeColor="text1"/>
          <w14:textFill>
            <w14:solidFill>
              <w14:schemeClr w14:val="tx1"/>
            </w14:solidFill>
          </w14:textFill>
        </w:rPr>
      </w:pPr>
    </w:p>
    <w:p>
      <w:pPr>
        <w:pStyle w:val="2"/>
        <w:rPr>
          <w:rFonts w:hint="default"/>
          <w:color w:val="000000" w:themeColor="text1"/>
          <w14:textFill>
            <w14:solidFill>
              <w14:schemeClr w14:val="tx1"/>
            </w14:solidFill>
          </w14:textFill>
        </w:rPr>
      </w:pPr>
    </w:p>
    <w:p>
      <w:pPr>
        <w:ind w:left="5"/>
        <w:jc w:val="center"/>
        <w:rPr>
          <w:rFonts w:ascii="Times New Roman" w:hAnsi="Times New Roman" w:cs="Times New Roman"/>
          <w:b/>
          <w:bCs/>
          <w:color w:val="000000" w:themeColor="text1"/>
          <w14:textFill>
            <w14:solidFill>
              <w14:schemeClr w14:val="tx1"/>
            </w14:solidFill>
          </w14:textFill>
        </w:rPr>
      </w:pPr>
    </w:p>
    <w:p>
      <w:pPr>
        <w:rPr>
          <w:rFonts w:hint="default"/>
          <w:color w:val="000000" w:themeColor="text1"/>
          <w14:textFill>
            <w14:solidFill>
              <w14:schemeClr w14:val="tx1"/>
            </w14:solidFill>
          </w14:textFill>
        </w:rPr>
        <w:sectPr>
          <w:pgSz w:w="16840" w:h="11910" w:orient="landscape"/>
          <w:pgMar w:top="1298" w:right="1580" w:bottom="1037" w:left="1332" w:header="1145" w:footer="1037" w:gutter="0"/>
          <w:pgBorders>
            <w:top w:val="none" w:sz="0" w:space="0"/>
            <w:left w:val="none" w:sz="0" w:space="0"/>
            <w:bottom w:val="none" w:sz="0" w:space="0"/>
            <w:right w:val="none" w:sz="0" w:space="0"/>
          </w:pgBorders>
          <w:pgNumType w:fmt="numberInDash"/>
          <w:cols w:space="0" w:num="1"/>
        </w:sectPr>
      </w:pPr>
      <w:r>
        <w:rPr>
          <w:rFonts w:hint="default"/>
          <w:color w:val="000000" w:themeColor="text1"/>
          <w14:textFill>
            <w14:solidFill>
              <w14:schemeClr w14:val="tx1"/>
            </w14:solidFill>
          </w14:textFill>
        </w:rPr>
        <w:br w:type="page"/>
      </w:r>
    </w:p>
    <w:p>
      <w:pPr>
        <w:rPr>
          <w:rFonts w:hint="eastAsia" w:ascii="黑体" w:hAnsi="黑体" w:eastAsia="黑体" w:cs="Times New Roman"/>
          <w:color w:val="000000" w:themeColor="text1"/>
          <w:kern w:val="2"/>
          <w:sz w:val="32"/>
          <w:szCs w:val="32"/>
          <w:lang w:val="en-US" w:eastAsia="zh-CN" w:bidi="ar-SA"/>
          <w14:textFill>
            <w14:solidFill>
              <w14:schemeClr w14:val="tx1"/>
            </w14:solidFill>
          </w14:textFill>
        </w:rPr>
      </w:pPr>
      <w:r>
        <w:rPr>
          <w:rFonts w:hint="eastAsia" w:ascii="黑体" w:hAnsi="黑体" w:eastAsia="黑体" w:cs="Times New Roman"/>
          <w:color w:val="000000" w:themeColor="text1"/>
          <w:kern w:val="2"/>
          <w:sz w:val="32"/>
          <w:szCs w:val="32"/>
          <w:lang w:val="en-US" w:bidi="ar-SA"/>
          <w14:textFill>
            <w14:solidFill>
              <w14:schemeClr w14:val="tx1"/>
            </w14:solidFill>
          </w14:textFill>
        </w:rPr>
        <w:t>附</w:t>
      </w:r>
      <w:r>
        <w:rPr>
          <w:rFonts w:hint="eastAsia" w:ascii="黑体" w:hAnsi="黑体" w:eastAsia="黑体" w:cs="Times New Roman"/>
          <w:color w:val="000000" w:themeColor="text1"/>
          <w:kern w:val="2"/>
          <w:sz w:val="32"/>
          <w:szCs w:val="32"/>
          <w:lang w:val="en-US" w:eastAsia="zh-CN" w:bidi="ar-SA"/>
          <w14:textFill>
            <w14:solidFill>
              <w14:schemeClr w14:val="tx1"/>
            </w14:solidFill>
          </w14:textFill>
        </w:rPr>
        <w:t>表1</w:t>
      </w:r>
    </w:p>
    <w:p>
      <w:pPr>
        <w:pStyle w:val="2"/>
        <w:rPr>
          <w:rFonts w:hint="eastAsia" w:ascii="黑体" w:hAnsi="黑体" w:eastAsia="黑体" w:cs="Times New Roman"/>
          <w:color w:val="000000" w:themeColor="text1"/>
          <w:kern w:val="2"/>
          <w:sz w:val="32"/>
          <w:szCs w:val="32"/>
          <w:lang w:val="en-US" w:eastAsia="zh-CN" w:bidi="ar-SA"/>
          <w14:textFill>
            <w14:solidFill>
              <w14:schemeClr w14:val="tx1"/>
            </w14:solidFill>
          </w14:textFill>
        </w:rPr>
      </w:pPr>
    </w:p>
    <w:p>
      <w:pPr>
        <w:pStyle w:val="2"/>
        <w:jc w:val="center"/>
        <w:rPr>
          <w:rFonts w:hint="default" w:ascii="黑体" w:hAnsi="黑体" w:eastAsia="黑体" w:cs="Times New Roman"/>
          <w:color w:val="000000" w:themeColor="text1"/>
          <w:kern w:val="2"/>
          <w:sz w:val="32"/>
          <w:szCs w:val="32"/>
          <w:lang w:val="en-US" w:eastAsia="zh-CN" w:bidi="ar-SA"/>
          <w14:textFill>
            <w14:solidFill>
              <w14:schemeClr w14:val="tx1"/>
            </w14:solidFill>
          </w14:textFill>
        </w:rPr>
      </w:pPr>
      <w:r>
        <w:rPr>
          <w:rFonts w:hint="eastAsia" w:ascii="方正小标宋简体" w:hAnsi="方正小标宋简体" w:eastAsia="方正小标宋简体" w:cs="方正小标宋简体"/>
          <w:b/>
          <w:bCs/>
          <w:i w:val="0"/>
          <w:iCs w:val="0"/>
          <w:color w:val="000000" w:themeColor="text1"/>
          <w:kern w:val="0"/>
          <w:sz w:val="36"/>
          <w:szCs w:val="36"/>
          <w:u w:val="none"/>
          <w:lang w:val="en-US" w:eastAsia="zh-CN" w:bidi="ar"/>
          <w14:textFill>
            <w14:solidFill>
              <w14:schemeClr w14:val="tx1"/>
            </w14:solidFill>
          </w14:textFill>
        </w:rPr>
        <w:t>81个药品采购清单及统一代表品</w:t>
      </w:r>
    </w:p>
    <w:tbl>
      <w:tblPr>
        <w:tblStyle w:val="13"/>
        <w:tblW w:w="947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707"/>
        <w:gridCol w:w="590"/>
        <w:gridCol w:w="2810"/>
        <w:gridCol w:w="1600"/>
        <w:gridCol w:w="1715"/>
        <w:gridCol w:w="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blHeader/>
        </w:trPr>
        <w:tc>
          <w:tcPr>
            <w:tcW w:w="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1"/>
                <w:szCs w:val="21"/>
                <w:u w:val="none"/>
              </w:rPr>
            </w:pPr>
            <w:r>
              <w:rPr>
                <w:rFonts w:hint="eastAsia" w:ascii="等线" w:hAnsi="等线" w:eastAsia="等线" w:cs="等线"/>
                <w:b/>
                <w:bCs/>
                <w:i w:val="0"/>
                <w:iCs w:val="0"/>
                <w:color w:val="auto"/>
                <w:kern w:val="0"/>
                <w:sz w:val="21"/>
                <w:szCs w:val="21"/>
                <w:u w:val="none"/>
                <w:lang w:val="en-US" w:eastAsia="zh-CN" w:bidi="ar"/>
              </w:rPr>
              <w:t>品种序号</w:t>
            </w:r>
          </w:p>
        </w:tc>
        <w:tc>
          <w:tcPr>
            <w:tcW w:w="17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1"/>
                <w:szCs w:val="21"/>
                <w:u w:val="none"/>
              </w:rPr>
            </w:pPr>
            <w:r>
              <w:rPr>
                <w:rFonts w:hint="eastAsia" w:ascii="等线" w:hAnsi="等线" w:eastAsia="等线" w:cs="等线"/>
                <w:b/>
                <w:bCs/>
                <w:i w:val="0"/>
                <w:iCs w:val="0"/>
                <w:color w:val="auto"/>
                <w:kern w:val="0"/>
                <w:sz w:val="21"/>
                <w:szCs w:val="21"/>
                <w:u w:val="none"/>
                <w:lang w:val="en-US" w:eastAsia="zh-CN" w:bidi="ar"/>
              </w:rPr>
              <w:t>品种名称</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1"/>
                <w:szCs w:val="21"/>
                <w:u w:val="none"/>
              </w:rPr>
            </w:pPr>
            <w:r>
              <w:rPr>
                <w:rFonts w:hint="eastAsia" w:ascii="等线" w:hAnsi="等线" w:eastAsia="等线" w:cs="等线"/>
                <w:b/>
                <w:bCs/>
                <w:i w:val="0"/>
                <w:iCs w:val="0"/>
                <w:color w:val="auto"/>
                <w:kern w:val="0"/>
                <w:sz w:val="21"/>
                <w:szCs w:val="21"/>
                <w:u w:val="none"/>
                <w:lang w:val="en-US" w:eastAsia="zh-CN" w:bidi="ar"/>
              </w:rPr>
              <w:t>组别</w:t>
            </w:r>
          </w:p>
        </w:tc>
        <w:tc>
          <w:tcPr>
            <w:tcW w:w="28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1"/>
                <w:szCs w:val="21"/>
                <w:u w:val="none"/>
              </w:rPr>
            </w:pPr>
            <w:r>
              <w:rPr>
                <w:rFonts w:hint="eastAsia" w:ascii="等线" w:hAnsi="等线" w:eastAsia="等线" w:cs="等线"/>
                <w:b/>
                <w:bCs/>
                <w:i w:val="0"/>
                <w:iCs w:val="0"/>
                <w:color w:val="auto"/>
                <w:kern w:val="0"/>
                <w:sz w:val="21"/>
                <w:szCs w:val="21"/>
                <w:u w:val="none"/>
                <w:lang w:val="en-US" w:eastAsia="zh-CN" w:bidi="ar"/>
              </w:rPr>
              <w:t>药品名称</w:t>
            </w:r>
          </w:p>
        </w:tc>
        <w:tc>
          <w:tcPr>
            <w:tcW w:w="363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1"/>
                <w:szCs w:val="21"/>
                <w:u w:val="none"/>
              </w:rPr>
            </w:pPr>
            <w:r>
              <w:rPr>
                <w:rFonts w:hint="eastAsia" w:ascii="等线" w:hAnsi="等线" w:eastAsia="等线" w:cs="等线"/>
                <w:b/>
                <w:bCs/>
                <w:i w:val="0"/>
                <w:iCs w:val="0"/>
                <w:color w:val="auto"/>
                <w:kern w:val="0"/>
                <w:sz w:val="21"/>
                <w:szCs w:val="21"/>
                <w:u w:val="none"/>
                <w:lang w:val="en-US" w:eastAsia="zh-CN" w:bidi="ar"/>
              </w:rPr>
              <w:t>统一代表品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blHeader/>
        </w:trPr>
        <w:tc>
          <w:tcPr>
            <w:tcW w:w="7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b/>
                <w:bCs/>
                <w:i w:val="0"/>
                <w:iCs w:val="0"/>
                <w:color w:val="auto"/>
                <w:sz w:val="21"/>
                <w:szCs w:val="21"/>
                <w:u w:val="none"/>
              </w:rPr>
            </w:pPr>
          </w:p>
        </w:tc>
        <w:tc>
          <w:tcPr>
            <w:tcW w:w="17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b/>
                <w:bCs/>
                <w:i w:val="0"/>
                <w:iCs w:val="0"/>
                <w:color w:val="auto"/>
                <w:sz w:val="21"/>
                <w:szCs w:val="21"/>
                <w:u w:val="none"/>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b/>
                <w:bCs/>
                <w:i w:val="0"/>
                <w:iCs w:val="0"/>
                <w:color w:val="auto"/>
                <w:sz w:val="21"/>
                <w:szCs w:val="21"/>
                <w:u w:val="none"/>
              </w:rPr>
            </w:pPr>
          </w:p>
        </w:tc>
        <w:tc>
          <w:tcPr>
            <w:tcW w:w="28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等线" w:hAnsi="等线" w:eastAsia="等线" w:cs="等线"/>
                <w:b/>
                <w:bCs/>
                <w:i w:val="0"/>
                <w:iCs w:val="0"/>
                <w:color w:val="auto"/>
                <w:sz w:val="21"/>
                <w:szCs w:val="21"/>
                <w:u w:val="none"/>
              </w:rPr>
            </w:pP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1"/>
                <w:szCs w:val="21"/>
                <w:u w:val="none"/>
              </w:rPr>
            </w:pPr>
            <w:r>
              <w:rPr>
                <w:rFonts w:hint="eastAsia" w:ascii="等线" w:hAnsi="等线" w:eastAsia="等线" w:cs="等线"/>
                <w:b/>
                <w:bCs/>
                <w:i w:val="0"/>
                <w:iCs w:val="0"/>
                <w:color w:val="auto"/>
                <w:kern w:val="0"/>
                <w:sz w:val="21"/>
                <w:szCs w:val="21"/>
                <w:u w:val="none"/>
                <w:lang w:val="en-US" w:eastAsia="zh-CN" w:bidi="ar"/>
              </w:rPr>
              <w:t>代表剂型</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auto"/>
                <w:sz w:val="21"/>
                <w:szCs w:val="21"/>
                <w:u w:val="none"/>
              </w:rPr>
            </w:pPr>
            <w:r>
              <w:rPr>
                <w:rFonts w:hint="eastAsia" w:ascii="等线" w:hAnsi="等线" w:eastAsia="等线" w:cs="等线"/>
                <w:b/>
                <w:bCs/>
                <w:i w:val="0"/>
                <w:iCs w:val="0"/>
                <w:color w:val="auto"/>
                <w:kern w:val="0"/>
                <w:sz w:val="21"/>
                <w:szCs w:val="21"/>
                <w:u w:val="none"/>
                <w:lang w:val="en-US" w:eastAsia="zh-CN" w:bidi="ar"/>
              </w:rPr>
              <w:t>代表规格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奥美拉唑</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奥美拉唑口服常释剂型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肠溶片</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蒙脱石</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蒙脱石口服散剂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散剂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蒙脱石口服常释剂型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散剂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蒙脱石口服液体剂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散剂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氯吡格雷</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氯吡格雷口服常释剂型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75mg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甲钴胺</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甲钴胺口服常释剂型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氨氯地平</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氨氯地平口服常释剂型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氨氯地平滴丸剂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滴丸剂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6</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依那普利</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依那普利口服常释剂型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依那普利口腔崩解片</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口腔崩解片</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7</w:t>
            </w:r>
          </w:p>
        </w:tc>
        <w:tc>
          <w:tcPr>
            <w:tcW w:w="1707" w:type="dxa"/>
            <w:tcBorders>
              <w:top w:val="nil"/>
              <w:left w:val="nil"/>
              <w:bottom w:val="nil"/>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福辛普利</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福辛普利口服常释剂型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8</w:t>
            </w:r>
          </w:p>
        </w:tc>
        <w:tc>
          <w:tcPr>
            <w:tcW w:w="1707" w:type="dxa"/>
            <w:tcBorders>
              <w:top w:val="single" w:color="auto" w:sz="4" w:space="0"/>
              <w:left w:val="nil"/>
              <w:bottom w:val="nil"/>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赖诺普利</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赖诺普利口服常释剂型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9</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厄贝沙坦</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厄贝沙坦口服常释剂型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75mg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氯沙坦</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氯沙坦口服常释剂型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11</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厄贝沙坦氢氯噻嗪</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厄贝沙坦氢氯噻嗪口服常释剂型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厄贝沙坦150mg,氢氯噻嗪12.5mg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12</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阿托伐他汀</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阿托伐他汀口服常释剂型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13</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瑞舒伐他汀</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瑞舒伐他汀口服常释剂型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14</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环丙沙星</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环丙沙星口服常释剂型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环丙沙星滴耳剂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滴耳剂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5ml:15mg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环丙沙星滴眼剂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滴眼剂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5ml:15mg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环丙沙星眼膏剂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眼膏剂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2.5g:7.5mg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环丙沙星软膏剂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软膏剂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10g:30mg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6组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环丙沙星乳膏剂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软膏剂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10g:30mg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7组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环丙沙星凝胶剂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软膏剂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10g:30mg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8组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环丙沙星栓剂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栓剂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9组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环丙沙星阴道泡腾片</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阴道泡腾片</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环丙沙星缓释控释剂型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缓释片</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15</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非那雄胺</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非那雄胺口服常释剂型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16</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阿莫西林</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阿莫西林颗粒剂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颗粒剂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0.125g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阿莫西林咀嚼片</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颗粒剂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0.125g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阿莫西林口腔崩解片</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口腔崩解片</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0.125g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阿莫西林注射剂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注射剂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17</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头孢呋辛酯</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头孢呋辛酯口服常释剂型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0.125g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头孢呋辛酯颗粒剂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0.125g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头孢呋辛酯口服液体剂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0.125g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18</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左氧氟沙星</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左氧氟沙星滴眼剂</w:t>
            </w:r>
            <w:r>
              <w:rPr>
                <w:rFonts w:hint="eastAsia" w:ascii="等线" w:hAnsi="等线" w:eastAsia="等线" w:cs="等线"/>
                <w:i w:val="0"/>
                <w:iCs w:val="0"/>
                <w:color w:val="auto"/>
                <w:kern w:val="0"/>
                <w:sz w:val="18"/>
                <w:szCs w:val="18"/>
                <w:u w:val="none"/>
                <w:lang w:val="en-US" w:eastAsia="zh-CN" w:bidi="ar"/>
              </w:rPr>
              <w:br w:type="textWrapping"/>
            </w:r>
            <w:r>
              <w:rPr>
                <w:rFonts w:hint="eastAsia" w:ascii="等线" w:hAnsi="等线" w:eastAsia="等线" w:cs="等线"/>
                <w:i w:val="0"/>
                <w:iCs w:val="0"/>
                <w:color w:val="auto"/>
                <w:kern w:val="0"/>
                <w:sz w:val="18"/>
                <w:szCs w:val="18"/>
                <w:u w:val="none"/>
                <w:lang w:val="en-US" w:eastAsia="zh-CN" w:bidi="ar"/>
              </w:rPr>
              <w:t>（浓度1ml:4.88mg）</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滴眼剂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5ml:24.4mg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左氧氟沙星滴眼剂</w:t>
            </w:r>
            <w:r>
              <w:rPr>
                <w:rFonts w:hint="eastAsia" w:ascii="等线" w:hAnsi="等线" w:eastAsia="等线" w:cs="等线"/>
                <w:i w:val="0"/>
                <w:iCs w:val="0"/>
                <w:color w:val="auto"/>
                <w:kern w:val="0"/>
                <w:sz w:val="18"/>
                <w:szCs w:val="18"/>
                <w:u w:val="none"/>
                <w:lang w:val="en-US" w:eastAsia="zh-CN" w:bidi="ar"/>
              </w:rPr>
              <w:br w:type="textWrapping"/>
            </w:r>
            <w:r>
              <w:rPr>
                <w:rFonts w:hint="eastAsia" w:ascii="等线" w:hAnsi="等线" w:eastAsia="等线" w:cs="等线"/>
                <w:i w:val="0"/>
                <w:iCs w:val="0"/>
                <w:color w:val="auto"/>
                <w:kern w:val="0"/>
                <w:sz w:val="18"/>
                <w:szCs w:val="18"/>
                <w:u w:val="none"/>
                <w:lang w:val="en-US" w:eastAsia="zh-CN" w:bidi="ar"/>
              </w:rPr>
              <w:t>（浓度1ml:3mg）</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滴眼剂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5ml:15mg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左氧氟沙星眼用凝胶剂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眼用凝胶剂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5g:15mg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左氧氟沙星滴耳剂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滴耳剂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5ml:25mg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左氧氟沙星乳膏剂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乳膏剂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15g:45mg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19</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莫西沙星</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莫西沙星注射剂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注射剂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250ml:0.4g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20</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利奈唑胺</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利奈唑胺口服常释剂型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利奈唑胺口服液体剂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0.6g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21</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恩替卡韦</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恩替卡韦口服常释剂型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22</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替诺福韦二吡呋酯</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替诺福韦二吡呋酯口服常释剂型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0.3g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23</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培美曲塞</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培美曲塞注射剂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注射剂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0.1g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24</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卡培他滨</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卡培他滨口服常释剂型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25</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阿扎胞苷</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阿扎胞苷注射剂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注射剂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26</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吉非替尼</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吉非替尼口服常释剂型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0.25g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27</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伊马替尼</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伊马替尼口服常释剂型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28</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来曲唑</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来曲唑口服常释剂型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29</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氟比洛芬酯</w:t>
            </w:r>
            <w:r>
              <w:rPr>
                <w:rFonts w:hint="eastAsia" w:ascii="等线" w:hAnsi="等线" w:eastAsia="等线" w:cs="等线"/>
                <w:i w:val="0"/>
                <w:iCs w:val="0"/>
                <w:color w:val="auto"/>
                <w:kern w:val="0"/>
                <w:sz w:val="18"/>
                <w:szCs w:val="18"/>
                <w:u w:val="none"/>
                <w:lang w:val="en-US" w:eastAsia="zh-CN" w:bidi="ar"/>
              </w:rPr>
              <w:br w:type="textWrapping"/>
            </w:r>
            <w:r>
              <w:rPr>
                <w:rFonts w:hint="eastAsia" w:ascii="等线" w:hAnsi="等线" w:eastAsia="等线" w:cs="等线"/>
                <w:i w:val="0"/>
                <w:iCs w:val="0"/>
                <w:color w:val="auto"/>
                <w:kern w:val="0"/>
                <w:sz w:val="18"/>
                <w:szCs w:val="18"/>
                <w:u w:val="none"/>
                <w:lang w:val="en-US" w:eastAsia="zh-CN" w:bidi="ar"/>
              </w:rPr>
              <w:t>（氟比洛芬）</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氟比洛芬酯注射剂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注射剂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5ml:50mg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氟比洛芬贴膏剂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贴剂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13.6cm×10cm（含氟比洛芬40mg）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30</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依托考昔</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依托考昔口服常释剂型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60mg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31</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左乙拉西坦</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左乙拉西坦口服常释剂型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左乙拉西坦口服液体剂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左乙拉西坦注射剂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注射剂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5ml:0.5g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32</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氯氮平</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氯氮平口服常释剂型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氯氮平口腔崩解片</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口腔崩解片</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33</w:t>
            </w:r>
          </w:p>
        </w:tc>
        <w:tc>
          <w:tcPr>
            <w:tcW w:w="1707" w:type="dxa"/>
            <w:tcBorders>
              <w:top w:val="nil"/>
              <w:left w:val="nil"/>
              <w:bottom w:val="nil"/>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奥氮平</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奥氮平口服常释剂型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34</w:t>
            </w:r>
          </w:p>
        </w:tc>
        <w:tc>
          <w:tcPr>
            <w:tcW w:w="17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利培酮</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利培酮口服常释剂型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利培酮微球注射剂</w:t>
            </w:r>
          </w:p>
        </w:tc>
        <w:tc>
          <w:tcPr>
            <w:tcW w:w="16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注射剂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35</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右佐匹克隆</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右佐匹克隆口服常释剂型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36</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右美托咪定</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右美托咪定注射剂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注射剂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2ml:0.2mg（200μg）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37</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帕罗西汀</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帕罗西汀口服常释剂型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38</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艾司西酞普兰</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艾司西酞普兰口服常释剂型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39</w:t>
            </w:r>
          </w:p>
        </w:tc>
        <w:tc>
          <w:tcPr>
            <w:tcW w:w="1707" w:type="dxa"/>
            <w:tcBorders>
              <w:top w:val="nil"/>
              <w:left w:val="nil"/>
              <w:bottom w:val="nil"/>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氟西汀</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氟西汀口服常释剂型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胶囊剂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40</w:t>
            </w:r>
          </w:p>
        </w:tc>
        <w:tc>
          <w:tcPr>
            <w:tcW w:w="17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舍曲林</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舍曲林口服常释剂型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41</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西酞普兰</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西酞普兰口服常释剂型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西酞普兰口服液体剂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42</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地氯雷他定</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地氯雷他定口服常释剂型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43</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孟鲁司特</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孟鲁司特口服常释剂型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孟鲁司特膜剂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膜剂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44</w:t>
            </w:r>
          </w:p>
        </w:tc>
        <w:tc>
          <w:tcPr>
            <w:tcW w:w="17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达泊西汀</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达泊西汀口服常释剂型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30mg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45</w:t>
            </w:r>
          </w:p>
        </w:tc>
        <w:tc>
          <w:tcPr>
            <w:tcW w:w="170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西地那非</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西地那非口服常释剂型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西地那非口崩片</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口崩片</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46</w:t>
            </w:r>
          </w:p>
        </w:tc>
        <w:tc>
          <w:tcPr>
            <w:tcW w:w="170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头孢氨苄</w:t>
            </w: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1组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头孢氨苄口服常释剂型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2组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头孢氨苄颗粒剂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3组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头孢氨苄泡腾片</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4组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头孢氨苄口服液体剂</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片剂</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732"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1707" w:type="dxa"/>
            <w:vMerge w:val="continue"/>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等线" w:hAnsi="等线" w:eastAsia="等线" w:cs="等线"/>
                <w:i w:val="0"/>
                <w:iCs w:val="0"/>
                <w:color w:val="auto"/>
                <w:sz w:val="18"/>
                <w:szCs w:val="18"/>
                <w:u w:val="none"/>
              </w:rPr>
            </w:pPr>
          </w:p>
        </w:tc>
        <w:tc>
          <w:tcPr>
            <w:tcW w:w="5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5组</w:t>
            </w:r>
          </w:p>
        </w:tc>
        <w:tc>
          <w:tcPr>
            <w:tcW w:w="281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头孢氨苄缓释控释剂型</w:t>
            </w:r>
          </w:p>
        </w:tc>
        <w:tc>
          <w:tcPr>
            <w:tcW w:w="160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auto"/>
                <w:sz w:val="18"/>
                <w:szCs w:val="18"/>
                <w:u w:val="none"/>
              </w:rPr>
            </w:pPr>
            <w:r>
              <w:rPr>
                <w:rFonts w:hint="eastAsia" w:ascii="等线" w:hAnsi="等线" w:eastAsia="等线" w:cs="等线"/>
                <w:i w:val="0"/>
                <w:iCs w:val="0"/>
                <w:color w:val="auto"/>
                <w:kern w:val="0"/>
                <w:sz w:val="18"/>
                <w:szCs w:val="18"/>
                <w:u w:val="none"/>
                <w:lang w:val="en-US" w:eastAsia="zh-CN" w:bidi="ar"/>
              </w:rPr>
              <w:t>缓释片</w:t>
            </w:r>
          </w:p>
        </w:tc>
        <w:tc>
          <w:tcPr>
            <w:tcW w:w="2037"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color w:val="000000"/>
                <w:kern w:val="0"/>
                <w:sz w:val="18"/>
                <w:szCs w:val="18"/>
                <w:u w:val="none"/>
                <w:lang w:val="en-US" w:eastAsia="zh-CN" w:bidi="ar"/>
              </w:rPr>
              <w:t>250mg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2" w:type="dxa"/>
          <w:trHeight w:val="285" w:hRule="atLeast"/>
        </w:trPr>
        <w:tc>
          <w:tcPr>
            <w:tcW w:w="9154" w:type="dxa"/>
            <w:gridSpan w:val="6"/>
            <w:tcBorders>
              <w:top w:val="nil"/>
              <w:left w:val="nil"/>
              <w:bottom w:val="nil"/>
              <w:right w:val="nil"/>
            </w:tcBorders>
            <w:shd w:val="clear" w:color="auto" w:fill="auto"/>
            <w:vAlign w:val="center"/>
          </w:tcPr>
          <w:p>
            <w:pPr>
              <w:jc w:val="left"/>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2" w:type="dxa"/>
          <w:trHeight w:val="285" w:hRule="atLeast"/>
        </w:trPr>
        <w:tc>
          <w:tcPr>
            <w:tcW w:w="9154" w:type="dxa"/>
            <w:gridSpan w:val="6"/>
            <w:tcBorders>
              <w:top w:val="nil"/>
              <w:left w:val="nil"/>
              <w:bottom w:val="nil"/>
              <w:right w:val="nil"/>
            </w:tcBorders>
            <w:shd w:val="clear" w:color="auto" w:fill="auto"/>
            <w:vAlign w:val="center"/>
          </w:tcPr>
          <w:p>
            <w:pPr>
              <w:rPr>
                <w:rFonts w:hint="eastAsia" w:ascii="等线" w:hAnsi="等线" w:eastAsia="等线" w:cs="等线"/>
                <w:b/>
                <w:bCs/>
                <w:color w:val="000000" w:themeColor="text1"/>
                <w:sz w:val="18"/>
                <w:szCs w:val="18"/>
                <w14:textFill>
                  <w14:solidFill>
                    <w14:schemeClr w14:val="tx1"/>
                  </w14:solidFill>
                </w14:textFill>
              </w:rPr>
            </w:pPr>
            <w:r>
              <w:rPr>
                <w:rFonts w:hint="eastAsia" w:ascii="等线" w:hAnsi="等线" w:eastAsia="等线" w:cs="等线"/>
                <w:b/>
                <w:bCs/>
                <w:color w:val="000000" w:themeColor="text1"/>
                <w:sz w:val="18"/>
                <w:szCs w:val="18"/>
                <w14:textFill>
                  <w14:solidFill>
                    <w14:schemeClr w14:val="tx1"/>
                  </w14:solidFill>
                </w14:textFill>
              </w:rPr>
              <w:t>说明：</w:t>
            </w:r>
          </w:p>
          <w:p>
            <w:pPr>
              <w:keepNext w:val="0"/>
              <w:keepLines w:val="0"/>
              <w:widowControl/>
              <w:suppressLineNumbers w:val="0"/>
              <w:jc w:val="left"/>
              <w:textAlignment w:val="center"/>
              <w:rPr>
                <w:rFonts w:hint="eastAsia" w:ascii="等线" w:hAnsi="等线" w:eastAsia="等线" w:cs="等线"/>
                <w:i w:val="0"/>
                <w:iCs w:val="0"/>
                <w:color w:val="000000"/>
                <w:sz w:val="20"/>
                <w:szCs w:val="20"/>
                <w:u w:val="none"/>
              </w:rPr>
            </w:pPr>
            <w:r>
              <w:rPr>
                <w:rFonts w:hint="eastAsia" w:ascii="等线" w:hAnsi="等线" w:eastAsia="等线" w:cs="等线"/>
                <w:b/>
                <w:bCs/>
                <w:color w:val="000000" w:themeColor="text1"/>
                <w:sz w:val="18"/>
                <w:szCs w:val="18"/>
                <w14:textFill>
                  <w14:solidFill>
                    <w14:schemeClr w14:val="tx1"/>
                  </w14:solidFill>
                </w14:textFill>
              </w:rPr>
              <w:t>品种具体剂型包括：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2" w:type="dxa"/>
          <w:trHeight w:val="570" w:hRule="atLeast"/>
        </w:trPr>
        <w:tc>
          <w:tcPr>
            <w:tcW w:w="915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1.口服常释剂型：</w:t>
            </w:r>
            <w:r>
              <w:rPr>
                <w:rFonts w:hint="eastAsia" w:ascii="等线" w:hAnsi="等线" w:eastAsia="等线" w:cs="等线"/>
                <w:i w:val="0"/>
                <w:iCs w:val="0"/>
                <w:color w:val="000000"/>
                <w:kern w:val="0"/>
                <w:sz w:val="18"/>
                <w:szCs w:val="18"/>
                <w:u w:val="none"/>
                <w:lang w:val="en-US" w:eastAsia="zh-CN" w:bidi="ar"/>
              </w:rPr>
              <w:t>普通片剂（片、素片、肠溶片、包衣片、薄膜衣片、糖衣片、浸膏片、分散片、划痕片）、硬胶囊、软胶囊（胶丸）、肠溶胶囊；不包括口腔崩解片（口崩片）；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22" w:type="dxa"/>
          <w:trHeight w:val="405" w:hRule="atLeast"/>
        </w:trPr>
        <w:tc>
          <w:tcPr>
            <w:tcW w:w="915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2.缓释控释剂型：</w:t>
            </w:r>
            <w:r>
              <w:rPr>
                <w:rFonts w:hint="eastAsia" w:ascii="等线" w:hAnsi="等线" w:eastAsia="等线" w:cs="等线"/>
                <w:i w:val="0"/>
                <w:iCs w:val="0"/>
                <w:color w:val="000000"/>
                <w:kern w:val="0"/>
                <w:sz w:val="18"/>
                <w:szCs w:val="18"/>
                <w:u w:val="none"/>
                <w:lang w:val="en-US" w:eastAsia="zh-CN" w:bidi="ar"/>
              </w:rPr>
              <w:t>缓释片、缓释包衣片、控释片、缓释胶囊、控释胶囊；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dxa"/>
          <w:trHeight w:val="615" w:hRule="atLeast"/>
        </w:trPr>
        <w:tc>
          <w:tcPr>
            <w:tcW w:w="915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3.口服液体剂：</w:t>
            </w:r>
            <w:r>
              <w:rPr>
                <w:rFonts w:hint="eastAsia" w:ascii="等线" w:hAnsi="等线" w:eastAsia="等线" w:cs="等线"/>
                <w:i w:val="0"/>
                <w:iCs w:val="0"/>
                <w:color w:val="000000"/>
                <w:kern w:val="0"/>
                <w:sz w:val="18"/>
                <w:szCs w:val="18"/>
                <w:u w:val="none"/>
                <w:lang w:val="en-US" w:eastAsia="zh-CN" w:bidi="ar"/>
              </w:rPr>
              <w:t>口服溶液剂、口服混悬剂、干混悬剂、口服乳剂、胶浆剂、口服液、乳液、乳剂、胶体溶液、合剂、酊剂、滴剂、混悬滴剂、糖浆剂（含干糖浆剂）；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dxa"/>
          <w:trHeight w:val="285" w:hRule="atLeast"/>
        </w:trPr>
        <w:tc>
          <w:tcPr>
            <w:tcW w:w="915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4.颗粒剂：</w:t>
            </w:r>
            <w:r>
              <w:rPr>
                <w:rFonts w:hint="eastAsia" w:ascii="等线" w:hAnsi="等线" w:eastAsia="等线" w:cs="等线"/>
                <w:i w:val="0"/>
                <w:iCs w:val="0"/>
                <w:color w:val="000000"/>
                <w:kern w:val="0"/>
                <w:sz w:val="18"/>
                <w:szCs w:val="18"/>
                <w:u w:val="none"/>
                <w:lang w:val="en-US" w:eastAsia="zh-CN" w:bidi="ar"/>
              </w:rPr>
              <w:t>颗粒剂、肠溶颗粒剂；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dxa"/>
          <w:trHeight w:val="285" w:hRule="atLeast"/>
        </w:trPr>
        <w:tc>
          <w:tcPr>
            <w:tcW w:w="915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5.滴眼剂：</w:t>
            </w:r>
            <w:r>
              <w:rPr>
                <w:rFonts w:hint="eastAsia" w:ascii="等线" w:hAnsi="等线" w:eastAsia="等线" w:cs="等线"/>
                <w:i w:val="0"/>
                <w:iCs w:val="0"/>
                <w:color w:val="000000"/>
                <w:kern w:val="0"/>
                <w:sz w:val="18"/>
                <w:szCs w:val="18"/>
                <w:u w:val="none"/>
                <w:lang w:val="en-US" w:eastAsia="zh-CN" w:bidi="ar"/>
              </w:rPr>
              <w:t>滴眼剂、滴眼液； （滴眼剂、眼膏剂包括含玻璃酸钠）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22" w:type="dxa"/>
          <w:trHeight w:val="630" w:hRule="atLeast"/>
        </w:trPr>
        <w:tc>
          <w:tcPr>
            <w:tcW w:w="9154"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18"/>
                <w:szCs w:val="18"/>
                <w:u w:val="none"/>
              </w:rPr>
            </w:pPr>
            <w:r>
              <w:rPr>
                <w:rFonts w:hint="eastAsia" w:ascii="等线" w:hAnsi="等线" w:eastAsia="等线" w:cs="等线"/>
                <w:b/>
                <w:bCs/>
                <w:i w:val="0"/>
                <w:iCs w:val="0"/>
                <w:color w:val="000000"/>
                <w:kern w:val="0"/>
                <w:sz w:val="18"/>
                <w:szCs w:val="18"/>
                <w:u w:val="none"/>
                <w:lang w:val="en-US" w:eastAsia="zh-CN" w:bidi="ar"/>
              </w:rPr>
              <w:t>6.注射剂：</w:t>
            </w:r>
            <w:r>
              <w:rPr>
                <w:rFonts w:hint="eastAsia" w:ascii="等线" w:hAnsi="等线" w:eastAsia="等线" w:cs="等线"/>
                <w:i w:val="0"/>
                <w:iCs w:val="0"/>
                <w:color w:val="000000"/>
                <w:kern w:val="0"/>
                <w:sz w:val="18"/>
                <w:szCs w:val="18"/>
                <w:u w:val="none"/>
                <w:lang w:val="en-US" w:eastAsia="zh-CN" w:bidi="ar"/>
              </w:rPr>
              <w:t>注射剂、注射液、注射用溶液剂、静脉滴注用注射液、注射用混悬液、注射液无菌粉末、静脉注射针剂、水针、注射用乳剂、粉针剂、针剂、无菌粉针、冻干粉针；（注射剂型包括注射剂、氯化钠注射液、葡萄糖注射液）；</w:t>
            </w:r>
          </w:p>
        </w:tc>
      </w:tr>
    </w:tbl>
    <w:p>
      <w:pPr>
        <w:pStyle w:val="2"/>
        <w:rPr>
          <w:rFonts w:hint="eastAsia"/>
        </w:rPr>
      </w:pPr>
    </w:p>
    <w:p>
      <w:pPr>
        <w:rPr>
          <w:rFonts w:hint="eastAsia" w:ascii="黑体" w:hAnsi="黑体" w:eastAsia="黑体" w:cs="Times New Roman"/>
          <w:color w:val="000000" w:themeColor="text1"/>
          <w:kern w:val="2"/>
          <w:sz w:val="32"/>
          <w:szCs w:val="32"/>
          <w:lang w:val="en-US" w:eastAsia="zh-CN" w:bidi="ar-SA"/>
          <w14:textFill>
            <w14:solidFill>
              <w14:schemeClr w14:val="tx1"/>
            </w14:solidFill>
          </w14:textFill>
        </w:rPr>
      </w:pPr>
      <w:r>
        <w:rPr>
          <w:rFonts w:hint="eastAsia" w:ascii="黑体" w:hAnsi="黑体" w:eastAsia="黑体" w:cs="Times New Roman"/>
          <w:color w:val="000000" w:themeColor="text1"/>
          <w:kern w:val="2"/>
          <w:sz w:val="32"/>
          <w:szCs w:val="32"/>
          <w:lang w:val="en-US" w:bidi="ar-SA"/>
          <w14:textFill>
            <w14:solidFill>
              <w14:schemeClr w14:val="tx1"/>
            </w14:solidFill>
          </w14:textFill>
        </w:rPr>
        <w:t>附</w:t>
      </w:r>
      <w:r>
        <w:rPr>
          <w:rFonts w:hint="eastAsia" w:ascii="黑体" w:hAnsi="黑体" w:eastAsia="黑体" w:cs="Times New Roman"/>
          <w:color w:val="000000" w:themeColor="text1"/>
          <w:kern w:val="2"/>
          <w:sz w:val="32"/>
          <w:szCs w:val="32"/>
          <w:lang w:val="en-US" w:eastAsia="zh-CN" w:bidi="ar-SA"/>
          <w14:textFill>
            <w14:solidFill>
              <w14:schemeClr w14:val="tx1"/>
            </w14:solidFill>
          </w14:textFill>
        </w:rPr>
        <w:t>表2</w:t>
      </w:r>
    </w:p>
    <w:p>
      <w:pPr>
        <w:widowControl w:val="0"/>
        <w:autoSpaceDE w:val="0"/>
        <w:autoSpaceDN w:val="0"/>
        <w:adjustRightInd w:val="0"/>
        <w:rPr>
          <w:rFonts w:hint="eastAsia" w:ascii="方正仿宋简体" w:hAnsi="方正仿宋简体" w:eastAsia="方正仿宋简体" w:cs="Times New Roman"/>
          <w:color w:val="000000" w:themeColor="text1"/>
          <w:sz w:val="24"/>
          <w:szCs w:val="22"/>
          <w:lang w:val="en-US" w:eastAsia="zh-CN" w:bidi="ar-SA"/>
          <w14:textFill>
            <w14:solidFill>
              <w14:schemeClr w14:val="tx1"/>
            </w14:solidFill>
          </w14:textFill>
        </w:rPr>
      </w:pPr>
    </w:p>
    <w:p>
      <w:pPr>
        <w:pStyle w:val="2"/>
        <w:jc w:val="center"/>
        <w:rPr>
          <w:rFonts w:hint="default"/>
          <w:lang w:val="en-US"/>
        </w:rPr>
      </w:pPr>
      <w:r>
        <w:rPr>
          <w:rFonts w:hint="eastAsia" w:ascii="方正小标宋简体" w:hAnsi="方正小标宋简体" w:eastAsia="方正小标宋简体" w:cs="方正小标宋简体"/>
          <w:b/>
          <w:bCs/>
          <w:i w:val="0"/>
          <w:iCs w:val="0"/>
          <w:color w:val="000000" w:themeColor="text1"/>
          <w:kern w:val="0"/>
          <w:sz w:val="36"/>
          <w:szCs w:val="36"/>
          <w:u w:val="none"/>
          <w:lang w:val="en-US" w:eastAsia="zh-CN" w:bidi="ar"/>
          <w14:textFill>
            <w14:solidFill>
              <w14:schemeClr w14:val="tx1"/>
            </w14:solidFill>
          </w14:textFill>
        </w:rPr>
        <w:t>81个药品的最高有效申报价格表</w:t>
      </w:r>
    </w:p>
    <w:sectPr>
      <w:pgSz w:w="11910" w:h="16840"/>
      <w:pgMar w:top="1582" w:right="1037" w:bottom="1332" w:left="1298" w:header="1145" w:footer="1037" w:gutter="0"/>
      <w:pgBorders>
        <w:top w:val="none" w:sz="0" w:space="0"/>
        <w:left w:val="none" w:sz="0" w:space="0"/>
        <w:bottom w:val="none" w:sz="0" w:space="0"/>
        <w:right w:val="none" w:sz="0" w:space="0"/>
      </w:pgBorders>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9895205</wp:posOffset>
              </wp:positionV>
              <wp:extent cx="401955" cy="139700"/>
              <wp:effectExtent l="0" t="0" r="0" b="0"/>
              <wp:wrapNone/>
              <wp:docPr id="9" name="Text Box 1"/>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- 5 -</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9.15pt;height:11pt;width:31.65pt;mso-position-horizontal:center;mso-position-horizontal-relative:margin;mso-position-vertical-relative:page;z-index:251660288;mso-width-relative:page;mso-height-relative:page;" filled="f" stroked="f" coordsize="21600,21600" o:gfxdata="UEsDBAoAAAAAAIdO4kAAAAAAAAAAAAAAAAAEAAAAZHJzL1BLAwQUAAAACACHTuJAMb/usNcAAAAJ&#10;AQAADwAAAGRycy9kb3ducmV2LnhtbE2PzU7DMBCE70i8g7WVuFG7RI1CGqdCCE5IiDQcODrJNrEa&#10;r0Ps/vD2bE9wWu3MavabYntxozjhHKwnDaulAoHU+s5Sr+Gzfr3PQIRoqDOjJ9TwgwG25e1NYfLO&#10;n6nC0y72gkMo5EbDEOOUSxnaAZ0JSz8hsbf3szOR17mX3WzOHO5G+aBUKp2xxB8GM+HzgO1hd3Qa&#10;nr6oerHf781Hta9sXT8qeksPWt8tVmoDIuIl/h3DFZ/RoWSmxh+pC2LUwEUiq+t1loBgP014Nlcl&#10;UwnIspD/G5S/UEsDBBQAAAAIAIdO4kBCz4lI/QEAAAMEAAAOAAAAZHJzL2Uyb0RvYy54bWytU01v&#10;EzEQvSPxHyzfyW4KBbLKpiqNipDKh9TyAyZeb9Zi7TFjJ7vh1zP2JqGUSw9crPF4/Pzem/HyarS9&#10;2GsKBl0t57NSCu0UNsZta/n94fbVeylCBNdAj07X8qCDvFq9fLEcfKUvsMO+0SQYxIVq8LXsYvRV&#10;UQTVaQthhl47PmyRLETe0rZoCAZGt31xUZZviwGp8YRKh8DZ9XQoj4j0HEBsW6P0GtXOahcnVNI9&#10;RJYUOuODXGW2batV/Nq2QUfR15KVxrzyIxxv0lqsllBtCXxn1JECPIfCE00WjONHz1BriCB2ZP6B&#10;skYRBmzjTKEtJiHZEVYxL594c9+B11kLWx382fTw/2DVl/03Eqap5UIKB5Yb/qDHKD7gKObJncGH&#10;iovuPZfFkdM8M1lp8HeofgTh8KYDt9XXRDh0Ghpml28Wj65OOCGBbIbP2PAzsIuYgcaWbLKOzRCM&#10;zp05nDuTqChOvinni8tLKRQfzV8v3pW5cwVUp8ueQvyo0YoU1JK48Rkc9nchsgwuPZWktxzemr7P&#10;ze/dXwkuTJlMPvGdmMdxMx7N2GBzYBmE0yzxT+KgQ/olxcBzVMvwcwekpeg/ObYiDd0poFOwOQXg&#10;FF+tZZRiCm/iNJw7T2bbMfJktsNrtqs1WUrydWJx5MmzkRUe5zgN3+N9rvrzd1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G/7rDXAAAACQEAAA8AAAAAAAAAAQAgAAAAIgAAAGRycy9kb3ducmV2&#10;LnhtbFBLAQIUABQAAAAIAIdO4kBCz4lI/QEAAAMEAAAOAAAAAAAAAAEAIAAAACYBAABkcnMvZTJv&#10;RG9jLnhtbFBLBQYAAAAABgAGAFkBAACV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972185</wp:posOffset>
              </wp:positionH>
              <wp:positionV relativeFrom="page">
                <wp:posOffset>912495</wp:posOffset>
              </wp:positionV>
              <wp:extent cx="5615940" cy="0"/>
              <wp:effectExtent l="0" t="0" r="0" b="0"/>
              <wp:wrapNone/>
              <wp:docPr id="7" name="Line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144">
                        <a:solidFill>
                          <a:srgbClr val="000000"/>
                        </a:solidFill>
                        <a:prstDash val="solid"/>
                        <a:round/>
                      </a:ln>
                    </wps:spPr>
                    <wps:bodyPr/>
                  </wps:wsp>
                </a:graphicData>
              </a:graphic>
            </wp:anchor>
          </w:drawing>
        </mc:Choice>
        <mc:Fallback>
          <w:pict>
            <v:line id="Line 3" o:spid="_x0000_s1026" o:spt="20" style="position:absolute;left:0pt;margin-left:76.55pt;margin-top:71.85pt;height:0pt;width:442.2pt;mso-position-horizontal-relative:page;mso-position-vertical-relative:page;z-index:-251655168;mso-width-relative:page;mso-height-relative:page;" filled="f" stroked="t" coordsize="21600,21600" o:gfxdata="UEsDBAoAAAAAAIdO4kAAAAAAAAAAAAAAAAAEAAAAZHJzL1BLAwQUAAAACACHTuJAGoB6a9cAAAAM&#10;AQAADwAAAGRycy9kb3ducmV2LnhtbE2PwU7DMBBE70j8g7VI3KgdQhuUxumhChfEAQIfsI1NbDW2&#10;o9htSr+erYREbzu7o9k31ebkBnbUU7TBS8gWApj2XVDW9xK+Pl8enoHFhF7hELyW8KMjbOrbmwpL&#10;FWb/oY9t6hmF+FiiBJPSWHIeO6MdxkUYtafbd5gcJpJTz9WEM4W7gT8KseIOracPBke9Nbrbtwcn&#10;oX1/m1ev5/PcFK3FmJI1TbOV8v4uE2tgSZ/Svxku+IQONTHtwsGryAbSyzwjKw1PeQHs4hB5sQS2&#10;+1vxuuLXJepfUEsDBBQAAAAIAIdO4kBgDX5M1AEAALgDAAAOAAAAZHJzL2Uyb0RvYy54bWytU8Fu&#10;2zAMvQ/YPwi6L467tFuNOD0k6C7ZFqDdByiybAuTREFUYufvR8lJ2nWXHuaDIIrkI98jvXwYrWFH&#10;FVCDq3k5m3OmnIRGu67mv54fP33lDKNwjTDgVM1PCvnD6uOH5eArdQM9mEYFRiAOq8HXvI/RV0WB&#10;sldW4Ay8cuRsIVgRyQxd0QQxELo1xc18flcMEBofQCpEet1MTn5GDO8BhLbVUm1AHqxycUINyohI&#10;lLDXHvkqd9u2SsafbYsqMlNzYhrzSUXovk9nsVqKqgvC91qeWxDvaeENJyu0o6JXqI2Igh2C/gfK&#10;ahkAoY0zCbaYiGRFiEU5f6PNUy+8ylxIavRX0fH/wcofx11guqn5F86csDTwrXaKfU7KDB4rCli7&#10;XUjc5Oie/Bbkb2QO1r1wncodPp88pZUpo/grJRnoCX8/fIeGYsQhQpZpbINNkCQAG/M0TtdpqDEy&#10;SY+3d+Xt/YIGJS++QlSXRB8wflNgWbrU3FDPGVgctxhTI6K6hKQ6Dh61MXnYxrGh5vflYpETEIxu&#10;kjOFYej2axPYUaR1yV9mRZ7XYQl5I7Cf4rJrWqQAB9dM1Y07q5EEmKTcQ3PahYtKNNDc5nn50sa8&#10;tnP2yw+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gHpr1wAAAAwBAAAPAAAAAAAAAAEAIAAA&#10;ACIAAABkcnMvZG93bnJldi54bWxQSwECFAAUAAAACACHTuJAYA1+TNQBAAC4AwAADgAAAAAAAAAB&#10;ACAAAAAmAQAAZHJzL2Uyb0RvYy54bWxQSwUGAAAAAAYABgBZAQAAbAU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714375</wp:posOffset>
              </wp:positionV>
              <wp:extent cx="2766695" cy="152400"/>
              <wp:effectExtent l="0" t="0" r="0" b="0"/>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66695" cy="152400"/>
                      </a:xfrm>
                      <a:prstGeom prst="rect">
                        <a:avLst/>
                      </a:prstGeom>
                      <a:noFill/>
                      <a:ln>
                        <a:noFill/>
                      </a:ln>
                    </wps:spPr>
                    <wps:txbx>
                      <w:txbxContent>
                        <w:p>
                          <w:pPr>
                            <w:spacing w:line="220" w:lineRule="exact"/>
                            <w:ind w:left="20"/>
                            <w:rPr>
                              <w:rFonts w:hint="default" w:eastAsia="仿宋"/>
                              <w:sz w:val="15"/>
                              <w:szCs w:val="15"/>
                              <w:lang w:val="en-US" w:eastAsia="zh-CN"/>
                            </w:rPr>
                          </w:pPr>
                          <w:r>
                            <w:rPr>
                              <w:rFonts w:hint="eastAsia"/>
                              <w:sz w:val="15"/>
                              <w:szCs w:val="15"/>
                              <w:lang w:val="en-US" w:eastAsia="zh-CN"/>
                            </w:rPr>
                            <w:t>广东联盟阿莫西林等药品集中带量采购文件</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5.55pt;margin-top:56.25pt;height:12pt;width:217.85pt;mso-position-horizontal-relative:page;mso-position-vertical-relative:page;z-index:-251657216;mso-width-relative:page;mso-height-relative:page;" filled="f" stroked="f" coordsize="21600,21600" o:gfxdata="UEsDBAoAAAAAAIdO4kAAAAAAAAAAAAAAAAAEAAAAZHJzL1BLAwQUAAAACACHTuJAc235z9gAAAAL&#10;AQAADwAAAGRycy9kb3ducmV2LnhtbE2PzU7DMBCE70i8g7VI3KjtokQlxKkQghNSRRoOHJ3YTazG&#10;6xC7f2/PcqK3nd3R7Dfl+uxHdrRzdAEVyIUAZrELxmGv4Kt5f1gBi0mj0WNAq+BiI6yr25tSFyac&#10;sLbHbeoZhWAstIIhpangPHaD9TouwmSRbrswe51Izj03sz5RuB/5Uoice+2QPgx6sq+D7fbbg1fw&#10;8o31m/vZtJ/1rnZN8yTwI98rdX8nxTOwZM/p3wx/+IQOFTG14YAmspF0JiVZaZDLDBg5slVOZVra&#10;POYZ8Krk1x2qX1BLAwQUAAAACACHTuJAQP/Qsf4BAAAEBAAADgAAAGRycy9lMm9Eb2MueG1srVPB&#10;bhMxEL0j8Q+W72STiAZYZVOVRkVIhSK1/YCJ15u1WHvM2Mlu+HrG3iSU9tIDF2s8Hj+/92a8vBxs&#10;J/aagkFXydlkKoV2CmvjtpV8fLh591GKEMHV0KHTlTzoIC9Xb98se1/qObbY1ZoEg7hQ9r6SbYy+&#10;LIqgWm0hTNBrx4cNkoXIW9oWNUHP6LYr5tPpouiRak+odAicXY+H8ohIrwHEpjFKr1HtrHZxRCXd&#10;QWRJoTU+yFVm2zRaxbumCTqKrpKsNOaVH+F4k9ZitYRyS+Bbo44U4DUUnmmyYBw/eoZaQwSxI/MC&#10;yhpFGLCJE4W2GIVkR1jFbPrMm/sWvM5a2Orgz6aH/wervu9/kDB1JbntDiw3/EEPUXzGQcyTO70P&#10;JRfdey6LA6d5ZrLS4G9R/QzC4XULbquviLBvNdTMbpZuFk+ujjghgWz6b1jzM7CLmIGGhmyyjs0Q&#10;jM6dOZw7k6goTs4/LBaLTxdSKD6bXczfT3PrCihPtz2F+EWjFSmoJHHnMzrsb0NMbKA8laTHHN6Y&#10;rsvd79w/CS5Mmcw+ER6px2EzHN3YYH1gHYTjMPFX4qBF+i1Fz4NUyfBrB6Sl6L469iJN3SmgU7A5&#10;BeAUX61klGIMr+M4nTtPZtsy8ui2wyv2qzFZSjJ2ZHHkycORFR4HOU3f032u+vt5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235z9gAAAALAQAADwAAAAAAAAABACAAAAAiAAAAZHJzL2Rvd25y&#10;ZXYueG1sUEsBAhQAFAAAAAgAh07iQED/0LH+AQAABAQAAA4AAAAAAAAAAQAgAAAAJwEAAGRycy9l&#10;Mm9Eb2MueG1sUEsFBgAAAAAGAAYAWQEAAJcFAAAAAA==&#10;">
              <v:fill on="f" focussize="0,0"/>
              <v:stroke on="f"/>
              <v:imagedata o:title=""/>
              <o:lock v:ext="edit" aspectratio="f"/>
              <v:textbox inset="0mm,0mm,0mm,0mm">
                <w:txbxContent>
                  <w:p>
                    <w:pPr>
                      <w:spacing w:line="220" w:lineRule="exact"/>
                      <w:ind w:left="20"/>
                      <w:rPr>
                        <w:rFonts w:hint="default" w:eastAsia="仿宋"/>
                        <w:sz w:val="15"/>
                        <w:szCs w:val="15"/>
                        <w:lang w:val="en-US" w:eastAsia="zh-CN"/>
                      </w:rPr>
                    </w:pPr>
                    <w:r>
                      <w:rPr>
                        <w:rFonts w:hint="eastAsia"/>
                        <w:sz w:val="15"/>
                        <w:szCs w:val="15"/>
                        <w:lang w:val="en-US" w:eastAsia="zh-CN"/>
                      </w:rPr>
                      <w:t>广东联盟阿莫西林等药品集中带量采购文件</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4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2ZTIyMTdhYWFkMjhjYTkxZDA5ZDcyMWU2NzJkMDMifQ=="/>
  </w:docVars>
  <w:rsids>
    <w:rsidRoot w:val="00D739BF"/>
    <w:rsid w:val="00004809"/>
    <w:rsid w:val="00007569"/>
    <w:rsid w:val="000167E1"/>
    <w:rsid w:val="00020FB7"/>
    <w:rsid w:val="000219C4"/>
    <w:rsid w:val="0002469B"/>
    <w:rsid w:val="000261F2"/>
    <w:rsid w:val="00030E86"/>
    <w:rsid w:val="00035E50"/>
    <w:rsid w:val="00044884"/>
    <w:rsid w:val="0004561B"/>
    <w:rsid w:val="0005057F"/>
    <w:rsid w:val="00050948"/>
    <w:rsid w:val="000531E2"/>
    <w:rsid w:val="000726EE"/>
    <w:rsid w:val="0008619F"/>
    <w:rsid w:val="00090772"/>
    <w:rsid w:val="000A6F53"/>
    <w:rsid w:val="000B4B6A"/>
    <w:rsid w:val="000B7C0B"/>
    <w:rsid w:val="000C1143"/>
    <w:rsid w:val="000C2772"/>
    <w:rsid w:val="000D39CC"/>
    <w:rsid w:val="000D4E07"/>
    <w:rsid w:val="000D65B6"/>
    <w:rsid w:val="0011373A"/>
    <w:rsid w:val="001166F0"/>
    <w:rsid w:val="00132EB1"/>
    <w:rsid w:val="00141631"/>
    <w:rsid w:val="001446F0"/>
    <w:rsid w:val="001610C0"/>
    <w:rsid w:val="001632CC"/>
    <w:rsid w:val="0017634D"/>
    <w:rsid w:val="001812B4"/>
    <w:rsid w:val="00186648"/>
    <w:rsid w:val="00186B30"/>
    <w:rsid w:val="001A2C93"/>
    <w:rsid w:val="001B0020"/>
    <w:rsid w:val="001B04F1"/>
    <w:rsid w:val="001B56FA"/>
    <w:rsid w:val="001C0F31"/>
    <w:rsid w:val="001D1EE3"/>
    <w:rsid w:val="001D446F"/>
    <w:rsid w:val="001E0079"/>
    <w:rsid w:val="001E5E12"/>
    <w:rsid w:val="001F4041"/>
    <w:rsid w:val="0020199A"/>
    <w:rsid w:val="00226989"/>
    <w:rsid w:val="0026130D"/>
    <w:rsid w:val="002647B7"/>
    <w:rsid w:val="00281742"/>
    <w:rsid w:val="002861C3"/>
    <w:rsid w:val="0029394E"/>
    <w:rsid w:val="002A1F77"/>
    <w:rsid w:val="002B2F82"/>
    <w:rsid w:val="002D03F5"/>
    <w:rsid w:val="002D16F4"/>
    <w:rsid w:val="00310843"/>
    <w:rsid w:val="00311694"/>
    <w:rsid w:val="00315A50"/>
    <w:rsid w:val="00324340"/>
    <w:rsid w:val="00341073"/>
    <w:rsid w:val="00341E6B"/>
    <w:rsid w:val="003478E7"/>
    <w:rsid w:val="0036774E"/>
    <w:rsid w:val="00370492"/>
    <w:rsid w:val="0038498A"/>
    <w:rsid w:val="00385518"/>
    <w:rsid w:val="00385639"/>
    <w:rsid w:val="003B3C9E"/>
    <w:rsid w:val="003C306B"/>
    <w:rsid w:val="003C5653"/>
    <w:rsid w:val="003D34AF"/>
    <w:rsid w:val="003E40F9"/>
    <w:rsid w:val="003E7D4C"/>
    <w:rsid w:val="003F796B"/>
    <w:rsid w:val="003F7A0E"/>
    <w:rsid w:val="00420205"/>
    <w:rsid w:val="004277C9"/>
    <w:rsid w:val="00437EF1"/>
    <w:rsid w:val="00440FF0"/>
    <w:rsid w:val="004422E9"/>
    <w:rsid w:val="004649A2"/>
    <w:rsid w:val="00470A03"/>
    <w:rsid w:val="004807E5"/>
    <w:rsid w:val="004819C0"/>
    <w:rsid w:val="004B46FA"/>
    <w:rsid w:val="004B76D8"/>
    <w:rsid w:val="004C0E02"/>
    <w:rsid w:val="004C4536"/>
    <w:rsid w:val="004C7D15"/>
    <w:rsid w:val="004D42D0"/>
    <w:rsid w:val="004D5AB3"/>
    <w:rsid w:val="004E3531"/>
    <w:rsid w:val="00506480"/>
    <w:rsid w:val="0051010D"/>
    <w:rsid w:val="00522E76"/>
    <w:rsid w:val="0053715B"/>
    <w:rsid w:val="00544F98"/>
    <w:rsid w:val="00557006"/>
    <w:rsid w:val="00584735"/>
    <w:rsid w:val="005A053B"/>
    <w:rsid w:val="005A0595"/>
    <w:rsid w:val="005A0C50"/>
    <w:rsid w:val="005A4CA7"/>
    <w:rsid w:val="005C7E80"/>
    <w:rsid w:val="005D1921"/>
    <w:rsid w:val="005D4FBE"/>
    <w:rsid w:val="005D6844"/>
    <w:rsid w:val="005E6542"/>
    <w:rsid w:val="005E74FA"/>
    <w:rsid w:val="00613065"/>
    <w:rsid w:val="0062185A"/>
    <w:rsid w:val="00625231"/>
    <w:rsid w:val="0063548A"/>
    <w:rsid w:val="00635843"/>
    <w:rsid w:val="00635D9F"/>
    <w:rsid w:val="00647B1E"/>
    <w:rsid w:val="00675243"/>
    <w:rsid w:val="006765B1"/>
    <w:rsid w:val="00690DA1"/>
    <w:rsid w:val="006910A6"/>
    <w:rsid w:val="00694B2C"/>
    <w:rsid w:val="00696C8A"/>
    <w:rsid w:val="006B02DB"/>
    <w:rsid w:val="006C22B5"/>
    <w:rsid w:val="006D0CC3"/>
    <w:rsid w:val="007224BD"/>
    <w:rsid w:val="0072401E"/>
    <w:rsid w:val="00726641"/>
    <w:rsid w:val="00730316"/>
    <w:rsid w:val="00734DF4"/>
    <w:rsid w:val="00753235"/>
    <w:rsid w:val="007645D7"/>
    <w:rsid w:val="00770D0A"/>
    <w:rsid w:val="007714EB"/>
    <w:rsid w:val="00775344"/>
    <w:rsid w:val="00785C99"/>
    <w:rsid w:val="00795A44"/>
    <w:rsid w:val="00796B35"/>
    <w:rsid w:val="007972E6"/>
    <w:rsid w:val="007A0B31"/>
    <w:rsid w:val="007A6119"/>
    <w:rsid w:val="007B409E"/>
    <w:rsid w:val="007B437D"/>
    <w:rsid w:val="007C0B16"/>
    <w:rsid w:val="007E3167"/>
    <w:rsid w:val="00810EBB"/>
    <w:rsid w:val="008142B2"/>
    <w:rsid w:val="00815A4F"/>
    <w:rsid w:val="00835A6A"/>
    <w:rsid w:val="0087302D"/>
    <w:rsid w:val="00875698"/>
    <w:rsid w:val="00883E28"/>
    <w:rsid w:val="008932C9"/>
    <w:rsid w:val="008A73C0"/>
    <w:rsid w:val="008A7F98"/>
    <w:rsid w:val="008B1170"/>
    <w:rsid w:val="008B4E06"/>
    <w:rsid w:val="008C2D0D"/>
    <w:rsid w:val="008C5A10"/>
    <w:rsid w:val="008D558A"/>
    <w:rsid w:val="008F6B2B"/>
    <w:rsid w:val="009049D8"/>
    <w:rsid w:val="00905BA2"/>
    <w:rsid w:val="00911269"/>
    <w:rsid w:val="00917AAC"/>
    <w:rsid w:val="00931727"/>
    <w:rsid w:val="00940911"/>
    <w:rsid w:val="00974D44"/>
    <w:rsid w:val="009838EB"/>
    <w:rsid w:val="009C6C27"/>
    <w:rsid w:val="009E060A"/>
    <w:rsid w:val="009E3A22"/>
    <w:rsid w:val="00A24F92"/>
    <w:rsid w:val="00A34EEE"/>
    <w:rsid w:val="00A41777"/>
    <w:rsid w:val="00A41E49"/>
    <w:rsid w:val="00A46E53"/>
    <w:rsid w:val="00A528B1"/>
    <w:rsid w:val="00A61ECA"/>
    <w:rsid w:val="00A62B07"/>
    <w:rsid w:val="00A63C0B"/>
    <w:rsid w:val="00A674AD"/>
    <w:rsid w:val="00A74939"/>
    <w:rsid w:val="00A75902"/>
    <w:rsid w:val="00A75B30"/>
    <w:rsid w:val="00A85A8A"/>
    <w:rsid w:val="00A91829"/>
    <w:rsid w:val="00AA454D"/>
    <w:rsid w:val="00AA55B6"/>
    <w:rsid w:val="00AB67FE"/>
    <w:rsid w:val="00AC0E75"/>
    <w:rsid w:val="00AC11CB"/>
    <w:rsid w:val="00AE55D4"/>
    <w:rsid w:val="00AF2546"/>
    <w:rsid w:val="00AF28FE"/>
    <w:rsid w:val="00AF7685"/>
    <w:rsid w:val="00B02F33"/>
    <w:rsid w:val="00B105D8"/>
    <w:rsid w:val="00B30980"/>
    <w:rsid w:val="00B4038E"/>
    <w:rsid w:val="00B42444"/>
    <w:rsid w:val="00B450AA"/>
    <w:rsid w:val="00B55E92"/>
    <w:rsid w:val="00B60138"/>
    <w:rsid w:val="00B61876"/>
    <w:rsid w:val="00B62413"/>
    <w:rsid w:val="00B71F65"/>
    <w:rsid w:val="00B81882"/>
    <w:rsid w:val="00B8485F"/>
    <w:rsid w:val="00B869FE"/>
    <w:rsid w:val="00BB0698"/>
    <w:rsid w:val="00BB3945"/>
    <w:rsid w:val="00BB6096"/>
    <w:rsid w:val="00BB6375"/>
    <w:rsid w:val="00BC0558"/>
    <w:rsid w:val="00BC57CD"/>
    <w:rsid w:val="00BD07C5"/>
    <w:rsid w:val="00BE06C3"/>
    <w:rsid w:val="00BF5286"/>
    <w:rsid w:val="00C0174A"/>
    <w:rsid w:val="00C062A6"/>
    <w:rsid w:val="00C109CE"/>
    <w:rsid w:val="00C11756"/>
    <w:rsid w:val="00C2106C"/>
    <w:rsid w:val="00C3230C"/>
    <w:rsid w:val="00C528D4"/>
    <w:rsid w:val="00C52DDE"/>
    <w:rsid w:val="00C56EB9"/>
    <w:rsid w:val="00C67613"/>
    <w:rsid w:val="00C73F2F"/>
    <w:rsid w:val="00C93C18"/>
    <w:rsid w:val="00C966ED"/>
    <w:rsid w:val="00CA2DDB"/>
    <w:rsid w:val="00CB2AFA"/>
    <w:rsid w:val="00CB37C3"/>
    <w:rsid w:val="00CC7B0C"/>
    <w:rsid w:val="00CD3223"/>
    <w:rsid w:val="00CD5491"/>
    <w:rsid w:val="00CE1804"/>
    <w:rsid w:val="00D01D7E"/>
    <w:rsid w:val="00D257EF"/>
    <w:rsid w:val="00D2743E"/>
    <w:rsid w:val="00D42490"/>
    <w:rsid w:val="00D56C1F"/>
    <w:rsid w:val="00D739BF"/>
    <w:rsid w:val="00D91A55"/>
    <w:rsid w:val="00D920E2"/>
    <w:rsid w:val="00DA3EBA"/>
    <w:rsid w:val="00E01ED7"/>
    <w:rsid w:val="00E21C49"/>
    <w:rsid w:val="00E22F0B"/>
    <w:rsid w:val="00E2776A"/>
    <w:rsid w:val="00E3130B"/>
    <w:rsid w:val="00E371FE"/>
    <w:rsid w:val="00E401E3"/>
    <w:rsid w:val="00E52743"/>
    <w:rsid w:val="00E56B94"/>
    <w:rsid w:val="00E75E70"/>
    <w:rsid w:val="00E959B4"/>
    <w:rsid w:val="00EA072F"/>
    <w:rsid w:val="00EB2D86"/>
    <w:rsid w:val="00EC348F"/>
    <w:rsid w:val="00EC7089"/>
    <w:rsid w:val="00ED5788"/>
    <w:rsid w:val="00EF01DF"/>
    <w:rsid w:val="00EF5EB6"/>
    <w:rsid w:val="00F219A5"/>
    <w:rsid w:val="00F424E7"/>
    <w:rsid w:val="00F44530"/>
    <w:rsid w:val="00F52C26"/>
    <w:rsid w:val="00F8004B"/>
    <w:rsid w:val="00F91604"/>
    <w:rsid w:val="00F923A0"/>
    <w:rsid w:val="00F92BA9"/>
    <w:rsid w:val="00FB157E"/>
    <w:rsid w:val="00FB1974"/>
    <w:rsid w:val="00FE7AB9"/>
    <w:rsid w:val="01010072"/>
    <w:rsid w:val="01021A98"/>
    <w:rsid w:val="01042AF3"/>
    <w:rsid w:val="01081613"/>
    <w:rsid w:val="010C3D42"/>
    <w:rsid w:val="010D574F"/>
    <w:rsid w:val="010E2F15"/>
    <w:rsid w:val="010F1610"/>
    <w:rsid w:val="01110A62"/>
    <w:rsid w:val="01131CB8"/>
    <w:rsid w:val="011548F2"/>
    <w:rsid w:val="01165357"/>
    <w:rsid w:val="01175EE8"/>
    <w:rsid w:val="011809D9"/>
    <w:rsid w:val="011953EC"/>
    <w:rsid w:val="011B4040"/>
    <w:rsid w:val="011F1FCE"/>
    <w:rsid w:val="011F31E4"/>
    <w:rsid w:val="0122201A"/>
    <w:rsid w:val="01224330"/>
    <w:rsid w:val="01273C7D"/>
    <w:rsid w:val="012757F0"/>
    <w:rsid w:val="012869F2"/>
    <w:rsid w:val="01292073"/>
    <w:rsid w:val="012B0AB7"/>
    <w:rsid w:val="0132659A"/>
    <w:rsid w:val="01352F7B"/>
    <w:rsid w:val="013928EB"/>
    <w:rsid w:val="013C5E36"/>
    <w:rsid w:val="01401000"/>
    <w:rsid w:val="014249BD"/>
    <w:rsid w:val="01435B93"/>
    <w:rsid w:val="014933C9"/>
    <w:rsid w:val="014A75BA"/>
    <w:rsid w:val="014F3651"/>
    <w:rsid w:val="01534424"/>
    <w:rsid w:val="015376C1"/>
    <w:rsid w:val="015600D0"/>
    <w:rsid w:val="0156069C"/>
    <w:rsid w:val="01590644"/>
    <w:rsid w:val="0159126E"/>
    <w:rsid w:val="015B4661"/>
    <w:rsid w:val="015D0D1F"/>
    <w:rsid w:val="015E407F"/>
    <w:rsid w:val="01637EA9"/>
    <w:rsid w:val="01693FFC"/>
    <w:rsid w:val="016A76CD"/>
    <w:rsid w:val="016D7486"/>
    <w:rsid w:val="016E343C"/>
    <w:rsid w:val="017B0F74"/>
    <w:rsid w:val="017C66EA"/>
    <w:rsid w:val="017C6D0A"/>
    <w:rsid w:val="018069F1"/>
    <w:rsid w:val="01893391"/>
    <w:rsid w:val="018C1B22"/>
    <w:rsid w:val="01905528"/>
    <w:rsid w:val="01917BED"/>
    <w:rsid w:val="01920B9E"/>
    <w:rsid w:val="0196667D"/>
    <w:rsid w:val="019D71B2"/>
    <w:rsid w:val="019F57E5"/>
    <w:rsid w:val="01A46A54"/>
    <w:rsid w:val="01AF768D"/>
    <w:rsid w:val="01B14D9D"/>
    <w:rsid w:val="01BF027D"/>
    <w:rsid w:val="01C04258"/>
    <w:rsid w:val="01C25065"/>
    <w:rsid w:val="01C41DE8"/>
    <w:rsid w:val="01C60FF0"/>
    <w:rsid w:val="01C702C4"/>
    <w:rsid w:val="01D01CCC"/>
    <w:rsid w:val="01DB4720"/>
    <w:rsid w:val="01DC74EB"/>
    <w:rsid w:val="01DE5384"/>
    <w:rsid w:val="01E13BC2"/>
    <w:rsid w:val="01E17DB9"/>
    <w:rsid w:val="01E27587"/>
    <w:rsid w:val="01E70E7F"/>
    <w:rsid w:val="01E8299E"/>
    <w:rsid w:val="01E82C61"/>
    <w:rsid w:val="01EB164C"/>
    <w:rsid w:val="01EB2684"/>
    <w:rsid w:val="02021803"/>
    <w:rsid w:val="02052559"/>
    <w:rsid w:val="02057043"/>
    <w:rsid w:val="02074C64"/>
    <w:rsid w:val="02095182"/>
    <w:rsid w:val="02097E98"/>
    <w:rsid w:val="020F2353"/>
    <w:rsid w:val="02125B5D"/>
    <w:rsid w:val="02125CE8"/>
    <w:rsid w:val="02144E88"/>
    <w:rsid w:val="021506CC"/>
    <w:rsid w:val="02150E64"/>
    <w:rsid w:val="02182ED7"/>
    <w:rsid w:val="021A125D"/>
    <w:rsid w:val="021B4775"/>
    <w:rsid w:val="021E3D7D"/>
    <w:rsid w:val="021F4DE4"/>
    <w:rsid w:val="021F5188"/>
    <w:rsid w:val="022278B2"/>
    <w:rsid w:val="02282000"/>
    <w:rsid w:val="022A0485"/>
    <w:rsid w:val="022D5D90"/>
    <w:rsid w:val="02317500"/>
    <w:rsid w:val="023251BB"/>
    <w:rsid w:val="023332AA"/>
    <w:rsid w:val="02342ED3"/>
    <w:rsid w:val="02374195"/>
    <w:rsid w:val="023A392C"/>
    <w:rsid w:val="023B0006"/>
    <w:rsid w:val="023C14AF"/>
    <w:rsid w:val="023C1568"/>
    <w:rsid w:val="023E5AE4"/>
    <w:rsid w:val="024162BF"/>
    <w:rsid w:val="02456683"/>
    <w:rsid w:val="024862D2"/>
    <w:rsid w:val="024A0A90"/>
    <w:rsid w:val="024A7794"/>
    <w:rsid w:val="024D46F7"/>
    <w:rsid w:val="024D4805"/>
    <w:rsid w:val="02515E2A"/>
    <w:rsid w:val="02521AAE"/>
    <w:rsid w:val="025448E0"/>
    <w:rsid w:val="02545D6E"/>
    <w:rsid w:val="02553CBE"/>
    <w:rsid w:val="0256054B"/>
    <w:rsid w:val="0258138A"/>
    <w:rsid w:val="025A49D6"/>
    <w:rsid w:val="025D6C81"/>
    <w:rsid w:val="025F20F0"/>
    <w:rsid w:val="02634103"/>
    <w:rsid w:val="02647ECA"/>
    <w:rsid w:val="02662DA0"/>
    <w:rsid w:val="02673D36"/>
    <w:rsid w:val="02685F98"/>
    <w:rsid w:val="02693733"/>
    <w:rsid w:val="02695FCF"/>
    <w:rsid w:val="026B3B03"/>
    <w:rsid w:val="026C4D3A"/>
    <w:rsid w:val="026D2F48"/>
    <w:rsid w:val="027152E4"/>
    <w:rsid w:val="027C6D60"/>
    <w:rsid w:val="02804DB0"/>
    <w:rsid w:val="0281113B"/>
    <w:rsid w:val="028311AB"/>
    <w:rsid w:val="02853586"/>
    <w:rsid w:val="028C28CE"/>
    <w:rsid w:val="028C47C8"/>
    <w:rsid w:val="02906F4B"/>
    <w:rsid w:val="02921863"/>
    <w:rsid w:val="02935B10"/>
    <w:rsid w:val="029B52BC"/>
    <w:rsid w:val="029C3585"/>
    <w:rsid w:val="029D10EC"/>
    <w:rsid w:val="029E6FDA"/>
    <w:rsid w:val="029F5CF5"/>
    <w:rsid w:val="02A1556D"/>
    <w:rsid w:val="02A42FC3"/>
    <w:rsid w:val="02A468CF"/>
    <w:rsid w:val="02A507D8"/>
    <w:rsid w:val="02A80D73"/>
    <w:rsid w:val="02AC755E"/>
    <w:rsid w:val="02B62BE8"/>
    <w:rsid w:val="02B66A64"/>
    <w:rsid w:val="02BD60DF"/>
    <w:rsid w:val="02BF40C1"/>
    <w:rsid w:val="02BF75A6"/>
    <w:rsid w:val="02C07C9A"/>
    <w:rsid w:val="02C1331C"/>
    <w:rsid w:val="02C17230"/>
    <w:rsid w:val="02CB36FD"/>
    <w:rsid w:val="02CE7817"/>
    <w:rsid w:val="02CF30A0"/>
    <w:rsid w:val="02D062FA"/>
    <w:rsid w:val="02D90A62"/>
    <w:rsid w:val="02D9465E"/>
    <w:rsid w:val="02E070F4"/>
    <w:rsid w:val="02E12F9F"/>
    <w:rsid w:val="02E43B2A"/>
    <w:rsid w:val="02E4506B"/>
    <w:rsid w:val="02E47E17"/>
    <w:rsid w:val="02E706F1"/>
    <w:rsid w:val="02E83EA7"/>
    <w:rsid w:val="02EC30A8"/>
    <w:rsid w:val="02EC314B"/>
    <w:rsid w:val="02EF5F31"/>
    <w:rsid w:val="02F12F23"/>
    <w:rsid w:val="02F22F11"/>
    <w:rsid w:val="02F41484"/>
    <w:rsid w:val="02F45956"/>
    <w:rsid w:val="02F525AC"/>
    <w:rsid w:val="02F536CE"/>
    <w:rsid w:val="02F571EA"/>
    <w:rsid w:val="02F9107F"/>
    <w:rsid w:val="02FC45A7"/>
    <w:rsid w:val="02FC4DEE"/>
    <w:rsid w:val="02FD06E7"/>
    <w:rsid w:val="0300736C"/>
    <w:rsid w:val="0301540D"/>
    <w:rsid w:val="03016D78"/>
    <w:rsid w:val="030215CF"/>
    <w:rsid w:val="03054335"/>
    <w:rsid w:val="0307668F"/>
    <w:rsid w:val="03086C80"/>
    <w:rsid w:val="030A6D0E"/>
    <w:rsid w:val="0311666B"/>
    <w:rsid w:val="03153084"/>
    <w:rsid w:val="03167099"/>
    <w:rsid w:val="031713E0"/>
    <w:rsid w:val="031817E1"/>
    <w:rsid w:val="031C1944"/>
    <w:rsid w:val="031D1BBB"/>
    <w:rsid w:val="031D5D9B"/>
    <w:rsid w:val="031F10CA"/>
    <w:rsid w:val="031F42C5"/>
    <w:rsid w:val="03210C9A"/>
    <w:rsid w:val="03212608"/>
    <w:rsid w:val="03250FA1"/>
    <w:rsid w:val="03276B18"/>
    <w:rsid w:val="032A14D8"/>
    <w:rsid w:val="032C3807"/>
    <w:rsid w:val="032E6BA8"/>
    <w:rsid w:val="03302C85"/>
    <w:rsid w:val="03326DB4"/>
    <w:rsid w:val="03344464"/>
    <w:rsid w:val="03355938"/>
    <w:rsid w:val="033C2BF5"/>
    <w:rsid w:val="033F39B1"/>
    <w:rsid w:val="03424964"/>
    <w:rsid w:val="03454F56"/>
    <w:rsid w:val="03476A93"/>
    <w:rsid w:val="034828FE"/>
    <w:rsid w:val="034926E0"/>
    <w:rsid w:val="034D5421"/>
    <w:rsid w:val="034E7218"/>
    <w:rsid w:val="03551D6B"/>
    <w:rsid w:val="03555A65"/>
    <w:rsid w:val="0356212F"/>
    <w:rsid w:val="03622F74"/>
    <w:rsid w:val="03644081"/>
    <w:rsid w:val="03656478"/>
    <w:rsid w:val="036730F9"/>
    <w:rsid w:val="03682662"/>
    <w:rsid w:val="036C436D"/>
    <w:rsid w:val="03701075"/>
    <w:rsid w:val="037047CF"/>
    <w:rsid w:val="03710D2E"/>
    <w:rsid w:val="0372282E"/>
    <w:rsid w:val="0373130F"/>
    <w:rsid w:val="037759B5"/>
    <w:rsid w:val="037954B8"/>
    <w:rsid w:val="037C0710"/>
    <w:rsid w:val="037C2F0E"/>
    <w:rsid w:val="037F640B"/>
    <w:rsid w:val="03811B62"/>
    <w:rsid w:val="038379E5"/>
    <w:rsid w:val="03872438"/>
    <w:rsid w:val="03874634"/>
    <w:rsid w:val="03877FE1"/>
    <w:rsid w:val="03890C57"/>
    <w:rsid w:val="03895ECE"/>
    <w:rsid w:val="03911331"/>
    <w:rsid w:val="03926295"/>
    <w:rsid w:val="03950C32"/>
    <w:rsid w:val="039549BA"/>
    <w:rsid w:val="03995DBF"/>
    <w:rsid w:val="039B2CC8"/>
    <w:rsid w:val="039E4DAD"/>
    <w:rsid w:val="039F75F1"/>
    <w:rsid w:val="03A504DC"/>
    <w:rsid w:val="03A65C07"/>
    <w:rsid w:val="03A7617A"/>
    <w:rsid w:val="03B2354C"/>
    <w:rsid w:val="03B42AC4"/>
    <w:rsid w:val="03B535A5"/>
    <w:rsid w:val="03B6581A"/>
    <w:rsid w:val="03B65B93"/>
    <w:rsid w:val="03B844D7"/>
    <w:rsid w:val="03C03069"/>
    <w:rsid w:val="03C23CA2"/>
    <w:rsid w:val="03C3502E"/>
    <w:rsid w:val="03C85032"/>
    <w:rsid w:val="03D05F3B"/>
    <w:rsid w:val="03D35307"/>
    <w:rsid w:val="03D36DE3"/>
    <w:rsid w:val="03DE46B1"/>
    <w:rsid w:val="03DE5080"/>
    <w:rsid w:val="03DE6927"/>
    <w:rsid w:val="03E16100"/>
    <w:rsid w:val="03E25D3C"/>
    <w:rsid w:val="03EC024E"/>
    <w:rsid w:val="03EE23F4"/>
    <w:rsid w:val="03F03CF3"/>
    <w:rsid w:val="03F2796E"/>
    <w:rsid w:val="03F30B98"/>
    <w:rsid w:val="03F32CF3"/>
    <w:rsid w:val="03F470C2"/>
    <w:rsid w:val="03FB4FC5"/>
    <w:rsid w:val="03FB6A8D"/>
    <w:rsid w:val="03FC1551"/>
    <w:rsid w:val="03FE7CDF"/>
    <w:rsid w:val="03FF32BC"/>
    <w:rsid w:val="040159CA"/>
    <w:rsid w:val="04023717"/>
    <w:rsid w:val="04034CDC"/>
    <w:rsid w:val="040B62CF"/>
    <w:rsid w:val="040E0570"/>
    <w:rsid w:val="040F0647"/>
    <w:rsid w:val="0410601C"/>
    <w:rsid w:val="041407C9"/>
    <w:rsid w:val="04145844"/>
    <w:rsid w:val="041618F2"/>
    <w:rsid w:val="041619B8"/>
    <w:rsid w:val="041D47D5"/>
    <w:rsid w:val="041E14D3"/>
    <w:rsid w:val="041F45DA"/>
    <w:rsid w:val="04265EF5"/>
    <w:rsid w:val="04274806"/>
    <w:rsid w:val="042B5428"/>
    <w:rsid w:val="042C70DE"/>
    <w:rsid w:val="042D011C"/>
    <w:rsid w:val="04322E90"/>
    <w:rsid w:val="043B2989"/>
    <w:rsid w:val="043B62EB"/>
    <w:rsid w:val="043C7A0A"/>
    <w:rsid w:val="0444011A"/>
    <w:rsid w:val="04443E58"/>
    <w:rsid w:val="0444665F"/>
    <w:rsid w:val="044D790D"/>
    <w:rsid w:val="044F0706"/>
    <w:rsid w:val="044F57F6"/>
    <w:rsid w:val="0454730F"/>
    <w:rsid w:val="04584541"/>
    <w:rsid w:val="0459437A"/>
    <w:rsid w:val="045A15C0"/>
    <w:rsid w:val="045A1C6E"/>
    <w:rsid w:val="045D5BC2"/>
    <w:rsid w:val="045F35B7"/>
    <w:rsid w:val="04646D59"/>
    <w:rsid w:val="04674842"/>
    <w:rsid w:val="046A489F"/>
    <w:rsid w:val="046A5A1B"/>
    <w:rsid w:val="047A1094"/>
    <w:rsid w:val="047A7582"/>
    <w:rsid w:val="047C00D1"/>
    <w:rsid w:val="047E7180"/>
    <w:rsid w:val="047F4901"/>
    <w:rsid w:val="04861281"/>
    <w:rsid w:val="04873755"/>
    <w:rsid w:val="04877E98"/>
    <w:rsid w:val="048A42E4"/>
    <w:rsid w:val="04903A15"/>
    <w:rsid w:val="0493781F"/>
    <w:rsid w:val="04947371"/>
    <w:rsid w:val="049525BD"/>
    <w:rsid w:val="04954DF8"/>
    <w:rsid w:val="04965BB2"/>
    <w:rsid w:val="04967669"/>
    <w:rsid w:val="049C30B1"/>
    <w:rsid w:val="049D2BA8"/>
    <w:rsid w:val="049F343C"/>
    <w:rsid w:val="04A4563C"/>
    <w:rsid w:val="04A85D48"/>
    <w:rsid w:val="04AD74BF"/>
    <w:rsid w:val="04B95951"/>
    <w:rsid w:val="04BC5C1D"/>
    <w:rsid w:val="04BC6CED"/>
    <w:rsid w:val="04C536D1"/>
    <w:rsid w:val="04CF05B1"/>
    <w:rsid w:val="04D4574D"/>
    <w:rsid w:val="04D52FD2"/>
    <w:rsid w:val="04DA76A6"/>
    <w:rsid w:val="04DD0A3B"/>
    <w:rsid w:val="04DD2D50"/>
    <w:rsid w:val="04E312FF"/>
    <w:rsid w:val="04E412B9"/>
    <w:rsid w:val="04E54C4A"/>
    <w:rsid w:val="04E55DC7"/>
    <w:rsid w:val="04EF75D9"/>
    <w:rsid w:val="04F73278"/>
    <w:rsid w:val="04F8377B"/>
    <w:rsid w:val="05017B2A"/>
    <w:rsid w:val="05020C96"/>
    <w:rsid w:val="0502191D"/>
    <w:rsid w:val="05047CC1"/>
    <w:rsid w:val="05063106"/>
    <w:rsid w:val="05064B86"/>
    <w:rsid w:val="050C0EAD"/>
    <w:rsid w:val="050D3BA1"/>
    <w:rsid w:val="050F636E"/>
    <w:rsid w:val="05110A04"/>
    <w:rsid w:val="05186645"/>
    <w:rsid w:val="0519047A"/>
    <w:rsid w:val="051931EE"/>
    <w:rsid w:val="051B7AFD"/>
    <w:rsid w:val="051F44F1"/>
    <w:rsid w:val="0520664C"/>
    <w:rsid w:val="05220B2C"/>
    <w:rsid w:val="05243941"/>
    <w:rsid w:val="05265751"/>
    <w:rsid w:val="052B2F21"/>
    <w:rsid w:val="05352E0B"/>
    <w:rsid w:val="053C3204"/>
    <w:rsid w:val="05420607"/>
    <w:rsid w:val="05473F88"/>
    <w:rsid w:val="05483AD3"/>
    <w:rsid w:val="054D6B83"/>
    <w:rsid w:val="05525A5A"/>
    <w:rsid w:val="05547B01"/>
    <w:rsid w:val="055756D4"/>
    <w:rsid w:val="05580B2B"/>
    <w:rsid w:val="055B2329"/>
    <w:rsid w:val="055B42DF"/>
    <w:rsid w:val="055B5EF9"/>
    <w:rsid w:val="05636D65"/>
    <w:rsid w:val="056400B1"/>
    <w:rsid w:val="056424B7"/>
    <w:rsid w:val="0565545E"/>
    <w:rsid w:val="056666E0"/>
    <w:rsid w:val="05667649"/>
    <w:rsid w:val="056703FD"/>
    <w:rsid w:val="05687A8C"/>
    <w:rsid w:val="056A52DE"/>
    <w:rsid w:val="056A7DFF"/>
    <w:rsid w:val="056C152C"/>
    <w:rsid w:val="056F2E0E"/>
    <w:rsid w:val="0570591C"/>
    <w:rsid w:val="05734232"/>
    <w:rsid w:val="05787248"/>
    <w:rsid w:val="057F2BD0"/>
    <w:rsid w:val="05803FB3"/>
    <w:rsid w:val="0581006B"/>
    <w:rsid w:val="05820731"/>
    <w:rsid w:val="05830966"/>
    <w:rsid w:val="05856B88"/>
    <w:rsid w:val="058754DD"/>
    <w:rsid w:val="05892049"/>
    <w:rsid w:val="058B5642"/>
    <w:rsid w:val="058C7E04"/>
    <w:rsid w:val="058DE099"/>
    <w:rsid w:val="058F3B84"/>
    <w:rsid w:val="05915CB5"/>
    <w:rsid w:val="05917B11"/>
    <w:rsid w:val="05930CB0"/>
    <w:rsid w:val="059611DA"/>
    <w:rsid w:val="059653DA"/>
    <w:rsid w:val="05971368"/>
    <w:rsid w:val="059766CD"/>
    <w:rsid w:val="05980ECD"/>
    <w:rsid w:val="05984CD2"/>
    <w:rsid w:val="059E5037"/>
    <w:rsid w:val="05A11627"/>
    <w:rsid w:val="05A30116"/>
    <w:rsid w:val="05A52140"/>
    <w:rsid w:val="05A53E53"/>
    <w:rsid w:val="05A71016"/>
    <w:rsid w:val="05A74730"/>
    <w:rsid w:val="05AA02EA"/>
    <w:rsid w:val="05AA773E"/>
    <w:rsid w:val="05AD759A"/>
    <w:rsid w:val="05B1624F"/>
    <w:rsid w:val="05B202C4"/>
    <w:rsid w:val="05B65AAB"/>
    <w:rsid w:val="05B84726"/>
    <w:rsid w:val="05B96C3B"/>
    <w:rsid w:val="05BC0842"/>
    <w:rsid w:val="05BD5503"/>
    <w:rsid w:val="05C15C9B"/>
    <w:rsid w:val="05C5177D"/>
    <w:rsid w:val="05C60181"/>
    <w:rsid w:val="05CB4F15"/>
    <w:rsid w:val="05D842C7"/>
    <w:rsid w:val="05DC1332"/>
    <w:rsid w:val="05DE012A"/>
    <w:rsid w:val="05DE5C5E"/>
    <w:rsid w:val="05DE6C78"/>
    <w:rsid w:val="05E03D42"/>
    <w:rsid w:val="05E36832"/>
    <w:rsid w:val="05E63F11"/>
    <w:rsid w:val="05E91F50"/>
    <w:rsid w:val="05EC742E"/>
    <w:rsid w:val="05F52054"/>
    <w:rsid w:val="05F94DCD"/>
    <w:rsid w:val="05FA165D"/>
    <w:rsid w:val="05FE60FB"/>
    <w:rsid w:val="06061916"/>
    <w:rsid w:val="060661E2"/>
    <w:rsid w:val="060B3EF8"/>
    <w:rsid w:val="060D13D5"/>
    <w:rsid w:val="060E70E6"/>
    <w:rsid w:val="060F140A"/>
    <w:rsid w:val="060F5093"/>
    <w:rsid w:val="06146CFB"/>
    <w:rsid w:val="061704F6"/>
    <w:rsid w:val="06175254"/>
    <w:rsid w:val="06236CD8"/>
    <w:rsid w:val="06273861"/>
    <w:rsid w:val="062B1D51"/>
    <w:rsid w:val="062F6480"/>
    <w:rsid w:val="063C3563"/>
    <w:rsid w:val="063E63CB"/>
    <w:rsid w:val="063F32A5"/>
    <w:rsid w:val="063F3899"/>
    <w:rsid w:val="06400023"/>
    <w:rsid w:val="06472C35"/>
    <w:rsid w:val="06481F83"/>
    <w:rsid w:val="06487D39"/>
    <w:rsid w:val="064A11D3"/>
    <w:rsid w:val="064B1267"/>
    <w:rsid w:val="064B3CEB"/>
    <w:rsid w:val="064B563B"/>
    <w:rsid w:val="06543C58"/>
    <w:rsid w:val="06591D58"/>
    <w:rsid w:val="065A6482"/>
    <w:rsid w:val="065E5844"/>
    <w:rsid w:val="065F4307"/>
    <w:rsid w:val="065F6E26"/>
    <w:rsid w:val="06657985"/>
    <w:rsid w:val="066670F5"/>
    <w:rsid w:val="066A086F"/>
    <w:rsid w:val="066A7A79"/>
    <w:rsid w:val="067005AD"/>
    <w:rsid w:val="06700A39"/>
    <w:rsid w:val="06712A77"/>
    <w:rsid w:val="067158A5"/>
    <w:rsid w:val="067370A2"/>
    <w:rsid w:val="06796039"/>
    <w:rsid w:val="067A6B3A"/>
    <w:rsid w:val="067B0908"/>
    <w:rsid w:val="06811600"/>
    <w:rsid w:val="0683602E"/>
    <w:rsid w:val="068565EE"/>
    <w:rsid w:val="068B1EC9"/>
    <w:rsid w:val="068C7D25"/>
    <w:rsid w:val="068E0EDC"/>
    <w:rsid w:val="068E7E4C"/>
    <w:rsid w:val="06923230"/>
    <w:rsid w:val="06934D38"/>
    <w:rsid w:val="06975A80"/>
    <w:rsid w:val="069854B1"/>
    <w:rsid w:val="069F77B5"/>
    <w:rsid w:val="06A00E6B"/>
    <w:rsid w:val="06A0635E"/>
    <w:rsid w:val="06A23334"/>
    <w:rsid w:val="06AB60C8"/>
    <w:rsid w:val="06AC1E40"/>
    <w:rsid w:val="06AC6D28"/>
    <w:rsid w:val="06AF2D96"/>
    <w:rsid w:val="06B157B6"/>
    <w:rsid w:val="06B77CE0"/>
    <w:rsid w:val="06BB0778"/>
    <w:rsid w:val="06BB6C1D"/>
    <w:rsid w:val="06BC2E28"/>
    <w:rsid w:val="06C06647"/>
    <w:rsid w:val="06C509DE"/>
    <w:rsid w:val="06C668D7"/>
    <w:rsid w:val="06C911D1"/>
    <w:rsid w:val="06D425E0"/>
    <w:rsid w:val="06D90004"/>
    <w:rsid w:val="06D91E5F"/>
    <w:rsid w:val="06DA48A4"/>
    <w:rsid w:val="06DB44D3"/>
    <w:rsid w:val="06DB6900"/>
    <w:rsid w:val="06DC4088"/>
    <w:rsid w:val="06DE3449"/>
    <w:rsid w:val="06DF2215"/>
    <w:rsid w:val="06E05818"/>
    <w:rsid w:val="06E65352"/>
    <w:rsid w:val="06E81110"/>
    <w:rsid w:val="06EA62B4"/>
    <w:rsid w:val="06EB5BEC"/>
    <w:rsid w:val="06EB6E0C"/>
    <w:rsid w:val="06EC2933"/>
    <w:rsid w:val="06F01EEF"/>
    <w:rsid w:val="06F02E85"/>
    <w:rsid w:val="06F236DC"/>
    <w:rsid w:val="06F40044"/>
    <w:rsid w:val="06F60C36"/>
    <w:rsid w:val="06F67FCA"/>
    <w:rsid w:val="070107C0"/>
    <w:rsid w:val="07037004"/>
    <w:rsid w:val="07057930"/>
    <w:rsid w:val="070B1049"/>
    <w:rsid w:val="070B569F"/>
    <w:rsid w:val="070C4371"/>
    <w:rsid w:val="070D02BF"/>
    <w:rsid w:val="070D6A0B"/>
    <w:rsid w:val="07107458"/>
    <w:rsid w:val="07140900"/>
    <w:rsid w:val="071570AD"/>
    <w:rsid w:val="07163ABF"/>
    <w:rsid w:val="07174A72"/>
    <w:rsid w:val="07176048"/>
    <w:rsid w:val="071E5782"/>
    <w:rsid w:val="071F6F39"/>
    <w:rsid w:val="0721291F"/>
    <w:rsid w:val="07224543"/>
    <w:rsid w:val="07231105"/>
    <w:rsid w:val="0725796F"/>
    <w:rsid w:val="07272674"/>
    <w:rsid w:val="072C1BB4"/>
    <w:rsid w:val="073339F0"/>
    <w:rsid w:val="07341D19"/>
    <w:rsid w:val="07346A7B"/>
    <w:rsid w:val="07354BFB"/>
    <w:rsid w:val="073562D9"/>
    <w:rsid w:val="0737117D"/>
    <w:rsid w:val="073A569E"/>
    <w:rsid w:val="073B4E9F"/>
    <w:rsid w:val="073E19B8"/>
    <w:rsid w:val="07413B78"/>
    <w:rsid w:val="07443726"/>
    <w:rsid w:val="07457E1F"/>
    <w:rsid w:val="07473F05"/>
    <w:rsid w:val="074E7C06"/>
    <w:rsid w:val="07522996"/>
    <w:rsid w:val="07525948"/>
    <w:rsid w:val="075408AE"/>
    <w:rsid w:val="07550363"/>
    <w:rsid w:val="07587A4E"/>
    <w:rsid w:val="075B1850"/>
    <w:rsid w:val="075B53D7"/>
    <w:rsid w:val="075C5BF9"/>
    <w:rsid w:val="076E2E87"/>
    <w:rsid w:val="076E3CB6"/>
    <w:rsid w:val="076F1021"/>
    <w:rsid w:val="077616B7"/>
    <w:rsid w:val="077FD94C"/>
    <w:rsid w:val="07867B0D"/>
    <w:rsid w:val="0789683D"/>
    <w:rsid w:val="07901F25"/>
    <w:rsid w:val="079347E0"/>
    <w:rsid w:val="0794078B"/>
    <w:rsid w:val="07952EEC"/>
    <w:rsid w:val="07990616"/>
    <w:rsid w:val="079D000E"/>
    <w:rsid w:val="079DDEFC"/>
    <w:rsid w:val="079F550D"/>
    <w:rsid w:val="07A466A0"/>
    <w:rsid w:val="07A645BC"/>
    <w:rsid w:val="07A76401"/>
    <w:rsid w:val="07A840E8"/>
    <w:rsid w:val="07AB5F91"/>
    <w:rsid w:val="07AE5635"/>
    <w:rsid w:val="07B0086A"/>
    <w:rsid w:val="07B53883"/>
    <w:rsid w:val="07B85EC9"/>
    <w:rsid w:val="07BA454B"/>
    <w:rsid w:val="07BE50A2"/>
    <w:rsid w:val="07BE7988"/>
    <w:rsid w:val="07BF0316"/>
    <w:rsid w:val="07C65629"/>
    <w:rsid w:val="07C8081C"/>
    <w:rsid w:val="07C90809"/>
    <w:rsid w:val="07CB0958"/>
    <w:rsid w:val="07CC0C12"/>
    <w:rsid w:val="07CE4BBB"/>
    <w:rsid w:val="07CF1B61"/>
    <w:rsid w:val="07D000F4"/>
    <w:rsid w:val="07D20FCA"/>
    <w:rsid w:val="07D861B7"/>
    <w:rsid w:val="07DA7D29"/>
    <w:rsid w:val="07DB3D3F"/>
    <w:rsid w:val="07DE06BF"/>
    <w:rsid w:val="07E03BFA"/>
    <w:rsid w:val="07E722CB"/>
    <w:rsid w:val="07E91EA4"/>
    <w:rsid w:val="07EA76D7"/>
    <w:rsid w:val="07EBAFFB"/>
    <w:rsid w:val="07EC77A5"/>
    <w:rsid w:val="07EF7893"/>
    <w:rsid w:val="07F1379F"/>
    <w:rsid w:val="07F61D03"/>
    <w:rsid w:val="07F712CB"/>
    <w:rsid w:val="07F805BB"/>
    <w:rsid w:val="07F84B70"/>
    <w:rsid w:val="07F85B3D"/>
    <w:rsid w:val="07F941EA"/>
    <w:rsid w:val="07FB7998"/>
    <w:rsid w:val="08013DDD"/>
    <w:rsid w:val="08022472"/>
    <w:rsid w:val="080543FA"/>
    <w:rsid w:val="08071A24"/>
    <w:rsid w:val="08071CAB"/>
    <w:rsid w:val="08120A24"/>
    <w:rsid w:val="08142D72"/>
    <w:rsid w:val="08151E19"/>
    <w:rsid w:val="08160A1D"/>
    <w:rsid w:val="08181BFD"/>
    <w:rsid w:val="081A10F6"/>
    <w:rsid w:val="081F6210"/>
    <w:rsid w:val="082013C8"/>
    <w:rsid w:val="08225D94"/>
    <w:rsid w:val="08227BEC"/>
    <w:rsid w:val="08272FD3"/>
    <w:rsid w:val="082779D0"/>
    <w:rsid w:val="08277D95"/>
    <w:rsid w:val="08281E9D"/>
    <w:rsid w:val="082B777A"/>
    <w:rsid w:val="082C35D2"/>
    <w:rsid w:val="082C53B6"/>
    <w:rsid w:val="082D1CB4"/>
    <w:rsid w:val="08305F93"/>
    <w:rsid w:val="083249E1"/>
    <w:rsid w:val="083371A0"/>
    <w:rsid w:val="08337685"/>
    <w:rsid w:val="08346CED"/>
    <w:rsid w:val="08351E9D"/>
    <w:rsid w:val="083F5984"/>
    <w:rsid w:val="08402B4A"/>
    <w:rsid w:val="08411F8B"/>
    <w:rsid w:val="08462037"/>
    <w:rsid w:val="084724A7"/>
    <w:rsid w:val="08493089"/>
    <w:rsid w:val="084D4C5F"/>
    <w:rsid w:val="0850126F"/>
    <w:rsid w:val="085419B2"/>
    <w:rsid w:val="08573555"/>
    <w:rsid w:val="085A6403"/>
    <w:rsid w:val="085F52A6"/>
    <w:rsid w:val="0862727C"/>
    <w:rsid w:val="08632907"/>
    <w:rsid w:val="08636671"/>
    <w:rsid w:val="08644290"/>
    <w:rsid w:val="0865327D"/>
    <w:rsid w:val="08691C9D"/>
    <w:rsid w:val="086A6246"/>
    <w:rsid w:val="086B725A"/>
    <w:rsid w:val="086D57A8"/>
    <w:rsid w:val="08733140"/>
    <w:rsid w:val="08751941"/>
    <w:rsid w:val="087912F3"/>
    <w:rsid w:val="087D62D9"/>
    <w:rsid w:val="087F321B"/>
    <w:rsid w:val="08805D21"/>
    <w:rsid w:val="0882386D"/>
    <w:rsid w:val="088A5513"/>
    <w:rsid w:val="088F117B"/>
    <w:rsid w:val="089149D9"/>
    <w:rsid w:val="0893436D"/>
    <w:rsid w:val="08956AD0"/>
    <w:rsid w:val="089B0F53"/>
    <w:rsid w:val="089D73DC"/>
    <w:rsid w:val="08A03930"/>
    <w:rsid w:val="08A11EF2"/>
    <w:rsid w:val="08A23BC1"/>
    <w:rsid w:val="08A357A5"/>
    <w:rsid w:val="08A73F82"/>
    <w:rsid w:val="08A765C8"/>
    <w:rsid w:val="08A83B7B"/>
    <w:rsid w:val="08A94B38"/>
    <w:rsid w:val="08AA1305"/>
    <w:rsid w:val="08B025A3"/>
    <w:rsid w:val="08B04F3F"/>
    <w:rsid w:val="08B251BE"/>
    <w:rsid w:val="08B342CA"/>
    <w:rsid w:val="08B42A5D"/>
    <w:rsid w:val="08B43508"/>
    <w:rsid w:val="08B629AD"/>
    <w:rsid w:val="08B65D52"/>
    <w:rsid w:val="08B65EE6"/>
    <w:rsid w:val="08BA49B2"/>
    <w:rsid w:val="08BE1311"/>
    <w:rsid w:val="08BE1AF4"/>
    <w:rsid w:val="08BE210F"/>
    <w:rsid w:val="08C54A50"/>
    <w:rsid w:val="08C824E4"/>
    <w:rsid w:val="08C838B4"/>
    <w:rsid w:val="08C86AF8"/>
    <w:rsid w:val="08C877DE"/>
    <w:rsid w:val="08C94914"/>
    <w:rsid w:val="08CA5DE9"/>
    <w:rsid w:val="08CB79A3"/>
    <w:rsid w:val="08CE6112"/>
    <w:rsid w:val="08D0145C"/>
    <w:rsid w:val="08D20B59"/>
    <w:rsid w:val="08D2412C"/>
    <w:rsid w:val="08D86911"/>
    <w:rsid w:val="08D9081B"/>
    <w:rsid w:val="08DA7788"/>
    <w:rsid w:val="08DB6930"/>
    <w:rsid w:val="08E02DD3"/>
    <w:rsid w:val="08E44803"/>
    <w:rsid w:val="08E74C7C"/>
    <w:rsid w:val="08E80AF4"/>
    <w:rsid w:val="08EA12DE"/>
    <w:rsid w:val="08EB7775"/>
    <w:rsid w:val="08EC545D"/>
    <w:rsid w:val="08F0492F"/>
    <w:rsid w:val="08F24BA5"/>
    <w:rsid w:val="08F35085"/>
    <w:rsid w:val="08F53A9F"/>
    <w:rsid w:val="08F9704C"/>
    <w:rsid w:val="08FB5F75"/>
    <w:rsid w:val="08FC22B3"/>
    <w:rsid w:val="08FC44D1"/>
    <w:rsid w:val="08FD5A9C"/>
    <w:rsid w:val="08FE1B95"/>
    <w:rsid w:val="09007783"/>
    <w:rsid w:val="09007858"/>
    <w:rsid w:val="09012917"/>
    <w:rsid w:val="09072FA3"/>
    <w:rsid w:val="090C2481"/>
    <w:rsid w:val="090E5C2D"/>
    <w:rsid w:val="090F2BC1"/>
    <w:rsid w:val="09135C5A"/>
    <w:rsid w:val="091417C6"/>
    <w:rsid w:val="09171CFF"/>
    <w:rsid w:val="091829CD"/>
    <w:rsid w:val="091D2BF7"/>
    <w:rsid w:val="091F2BBF"/>
    <w:rsid w:val="0922534F"/>
    <w:rsid w:val="092540D2"/>
    <w:rsid w:val="09266BCD"/>
    <w:rsid w:val="093149EA"/>
    <w:rsid w:val="09333B52"/>
    <w:rsid w:val="09340A2A"/>
    <w:rsid w:val="09371E95"/>
    <w:rsid w:val="093742E8"/>
    <w:rsid w:val="0939055D"/>
    <w:rsid w:val="093926D6"/>
    <w:rsid w:val="093B7FE3"/>
    <w:rsid w:val="09411433"/>
    <w:rsid w:val="094316B4"/>
    <w:rsid w:val="0946657C"/>
    <w:rsid w:val="09494248"/>
    <w:rsid w:val="094950B4"/>
    <w:rsid w:val="094F58B0"/>
    <w:rsid w:val="09514C06"/>
    <w:rsid w:val="09535BC7"/>
    <w:rsid w:val="095775C9"/>
    <w:rsid w:val="095945B6"/>
    <w:rsid w:val="095A5B6D"/>
    <w:rsid w:val="095C18F4"/>
    <w:rsid w:val="095D6491"/>
    <w:rsid w:val="095E1705"/>
    <w:rsid w:val="095F0810"/>
    <w:rsid w:val="096344EA"/>
    <w:rsid w:val="09684428"/>
    <w:rsid w:val="0969226A"/>
    <w:rsid w:val="09692B96"/>
    <w:rsid w:val="096B27AE"/>
    <w:rsid w:val="096C2025"/>
    <w:rsid w:val="0970089B"/>
    <w:rsid w:val="09712AF8"/>
    <w:rsid w:val="09747530"/>
    <w:rsid w:val="09786EFC"/>
    <w:rsid w:val="097A555E"/>
    <w:rsid w:val="097A7DB6"/>
    <w:rsid w:val="097D2628"/>
    <w:rsid w:val="098113DB"/>
    <w:rsid w:val="098175B4"/>
    <w:rsid w:val="09840BE5"/>
    <w:rsid w:val="09863335"/>
    <w:rsid w:val="09876AE6"/>
    <w:rsid w:val="098838C9"/>
    <w:rsid w:val="098D645E"/>
    <w:rsid w:val="099217C1"/>
    <w:rsid w:val="099422C8"/>
    <w:rsid w:val="099566E0"/>
    <w:rsid w:val="09976455"/>
    <w:rsid w:val="0999712F"/>
    <w:rsid w:val="099E03CB"/>
    <w:rsid w:val="099E0CE9"/>
    <w:rsid w:val="09A75231"/>
    <w:rsid w:val="09AB55EB"/>
    <w:rsid w:val="09AC2D58"/>
    <w:rsid w:val="09AD65FB"/>
    <w:rsid w:val="09AD6B6E"/>
    <w:rsid w:val="09BC39CA"/>
    <w:rsid w:val="09BC683E"/>
    <w:rsid w:val="09BD008D"/>
    <w:rsid w:val="09BF3703"/>
    <w:rsid w:val="09BF78C7"/>
    <w:rsid w:val="09C41CC3"/>
    <w:rsid w:val="09C474A0"/>
    <w:rsid w:val="09C5495F"/>
    <w:rsid w:val="09C80D07"/>
    <w:rsid w:val="09CC4BED"/>
    <w:rsid w:val="09D16595"/>
    <w:rsid w:val="09D1762E"/>
    <w:rsid w:val="09D27807"/>
    <w:rsid w:val="09D66917"/>
    <w:rsid w:val="09D74A83"/>
    <w:rsid w:val="09DA0ACA"/>
    <w:rsid w:val="09DA532F"/>
    <w:rsid w:val="09DC47EA"/>
    <w:rsid w:val="09DE14BC"/>
    <w:rsid w:val="09DF14E0"/>
    <w:rsid w:val="09E544AC"/>
    <w:rsid w:val="09E545BF"/>
    <w:rsid w:val="09E77A96"/>
    <w:rsid w:val="09EA50CF"/>
    <w:rsid w:val="09EC5EA9"/>
    <w:rsid w:val="09EE4464"/>
    <w:rsid w:val="09EF6875"/>
    <w:rsid w:val="09F17ADA"/>
    <w:rsid w:val="09F759FF"/>
    <w:rsid w:val="09FE4BDE"/>
    <w:rsid w:val="09FF15D5"/>
    <w:rsid w:val="09FFFC46"/>
    <w:rsid w:val="0A01505C"/>
    <w:rsid w:val="0A041356"/>
    <w:rsid w:val="0A0866E2"/>
    <w:rsid w:val="0A0941A8"/>
    <w:rsid w:val="0A0A67EB"/>
    <w:rsid w:val="0A0C1573"/>
    <w:rsid w:val="0A0F7FA4"/>
    <w:rsid w:val="0A163C51"/>
    <w:rsid w:val="0A171CC6"/>
    <w:rsid w:val="0A182642"/>
    <w:rsid w:val="0A1A1450"/>
    <w:rsid w:val="0A1A47AD"/>
    <w:rsid w:val="0A1B44A0"/>
    <w:rsid w:val="0A2552B4"/>
    <w:rsid w:val="0A285C81"/>
    <w:rsid w:val="0A2A5939"/>
    <w:rsid w:val="0A305E6F"/>
    <w:rsid w:val="0A3271FA"/>
    <w:rsid w:val="0A341681"/>
    <w:rsid w:val="0A351CE5"/>
    <w:rsid w:val="0A363F6D"/>
    <w:rsid w:val="0A392A11"/>
    <w:rsid w:val="0A3A3495"/>
    <w:rsid w:val="0A3F614A"/>
    <w:rsid w:val="0A410AF1"/>
    <w:rsid w:val="0A413D84"/>
    <w:rsid w:val="0A45434D"/>
    <w:rsid w:val="0A4753FF"/>
    <w:rsid w:val="0A4C7870"/>
    <w:rsid w:val="0A50277A"/>
    <w:rsid w:val="0A5067AE"/>
    <w:rsid w:val="0A532210"/>
    <w:rsid w:val="0A532992"/>
    <w:rsid w:val="0A57140D"/>
    <w:rsid w:val="0A59220D"/>
    <w:rsid w:val="0A595E3B"/>
    <w:rsid w:val="0A5C786E"/>
    <w:rsid w:val="0A5E40CF"/>
    <w:rsid w:val="0A652FBB"/>
    <w:rsid w:val="0A682522"/>
    <w:rsid w:val="0A692BDB"/>
    <w:rsid w:val="0A6E429A"/>
    <w:rsid w:val="0A702AC1"/>
    <w:rsid w:val="0A745034"/>
    <w:rsid w:val="0A753371"/>
    <w:rsid w:val="0A783AC7"/>
    <w:rsid w:val="0A7D0F2B"/>
    <w:rsid w:val="0A7D3746"/>
    <w:rsid w:val="0A7D7D7B"/>
    <w:rsid w:val="0A854BC8"/>
    <w:rsid w:val="0A8775A9"/>
    <w:rsid w:val="0A877ABE"/>
    <w:rsid w:val="0A8C0DF0"/>
    <w:rsid w:val="0A8C4A04"/>
    <w:rsid w:val="0A8D6C26"/>
    <w:rsid w:val="0A8E1519"/>
    <w:rsid w:val="0A93476E"/>
    <w:rsid w:val="0A970189"/>
    <w:rsid w:val="0A973182"/>
    <w:rsid w:val="0A974AB3"/>
    <w:rsid w:val="0A9808CC"/>
    <w:rsid w:val="0A981283"/>
    <w:rsid w:val="0A9B1AFF"/>
    <w:rsid w:val="0A9B6453"/>
    <w:rsid w:val="0A9C242D"/>
    <w:rsid w:val="0AA0274A"/>
    <w:rsid w:val="0AA3300D"/>
    <w:rsid w:val="0AA40701"/>
    <w:rsid w:val="0AAF5319"/>
    <w:rsid w:val="0AB0494C"/>
    <w:rsid w:val="0AB13EC9"/>
    <w:rsid w:val="0AB35C2A"/>
    <w:rsid w:val="0AB6603E"/>
    <w:rsid w:val="0AB741F0"/>
    <w:rsid w:val="0AB95133"/>
    <w:rsid w:val="0ABA2D7D"/>
    <w:rsid w:val="0ABC328E"/>
    <w:rsid w:val="0ABC75EF"/>
    <w:rsid w:val="0AC012F9"/>
    <w:rsid w:val="0AC05C75"/>
    <w:rsid w:val="0AC2551D"/>
    <w:rsid w:val="0AC31110"/>
    <w:rsid w:val="0AC641BF"/>
    <w:rsid w:val="0ACB6D15"/>
    <w:rsid w:val="0ACD5A29"/>
    <w:rsid w:val="0AD100C7"/>
    <w:rsid w:val="0AD613A2"/>
    <w:rsid w:val="0AD86987"/>
    <w:rsid w:val="0ADD081A"/>
    <w:rsid w:val="0ADD7267"/>
    <w:rsid w:val="0ADE00E8"/>
    <w:rsid w:val="0ADF145F"/>
    <w:rsid w:val="0AE50653"/>
    <w:rsid w:val="0AE524F5"/>
    <w:rsid w:val="0AEC727C"/>
    <w:rsid w:val="0AF04732"/>
    <w:rsid w:val="0AF15EE0"/>
    <w:rsid w:val="0AF45C5D"/>
    <w:rsid w:val="0AFA13AA"/>
    <w:rsid w:val="0AFF3A4E"/>
    <w:rsid w:val="0AFF6BBD"/>
    <w:rsid w:val="0B001F46"/>
    <w:rsid w:val="0B00795D"/>
    <w:rsid w:val="0B0152C8"/>
    <w:rsid w:val="0B0537D8"/>
    <w:rsid w:val="0B056BED"/>
    <w:rsid w:val="0B0809DA"/>
    <w:rsid w:val="0B0946CB"/>
    <w:rsid w:val="0B0B13CC"/>
    <w:rsid w:val="0B0C06BB"/>
    <w:rsid w:val="0B0D6DA1"/>
    <w:rsid w:val="0B1049A5"/>
    <w:rsid w:val="0B1306DF"/>
    <w:rsid w:val="0B133CAF"/>
    <w:rsid w:val="0B1352BB"/>
    <w:rsid w:val="0B163C97"/>
    <w:rsid w:val="0B192358"/>
    <w:rsid w:val="0B192C78"/>
    <w:rsid w:val="0B1C4E1F"/>
    <w:rsid w:val="0B1D3A4E"/>
    <w:rsid w:val="0B1E078F"/>
    <w:rsid w:val="0B25180E"/>
    <w:rsid w:val="0B291DB9"/>
    <w:rsid w:val="0B2B1B21"/>
    <w:rsid w:val="0B2B47C4"/>
    <w:rsid w:val="0B2C17A1"/>
    <w:rsid w:val="0B2C44C9"/>
    <w:rsid w:val="0B2F6694"/>
    <w:rsid w:val="0B363F51"/>
    <w:rsid w:val="0B392B60"/>
    <w:rsid w:val="0B3B1B22"/>
    <w:rsid w:val="0B3B3972"/>
    <w:rsid w:val="0B3F55DC"/>
    <w:rsid w:val="0B4843B5"/>
    <w:rsid w:val="0B4912CC"/>
    <w:rsid w:val="0B4A6BE4"/>
    <w:rsid w:val="0B4B0D13"/>
    <w:rsid w:val="0B4B3CE8"/>
    <w:rsid w:val="0B4B5D93"/>
    <w:rsid w:val="0B4D1E43"/>
    <w:rsid w:val="0B4E095C"/>
    <w:rsid w:val="0B4F6728"/>
    <w:rsid w:val="0B511297"/>
    <w:rsid w:val="0B520F90"/>
    <w:rsid w:val="0B592AFE"/>
    <w:rsid w:val="0B5A00BC"/>
    <w:rsid w:val="0B5B5009"/>
    <w:rsid w:val="0B5D0B3A"/>
    <w:rsid w:val="0B5E4BFF"/>
    <w:rsid w:val="0B645C40"/>
    <w:rsid w:val="0B6947A3"/>
    <w:rsid w:val="0B6B3C05"/>
    <w:rsid w:val="0B6E3B68"/>
    <w:rsid w:val="0B712925"/>
    <w:rsid w:val="0B7814F3"/>
    <w:rsid w:val="0B7927E5"/>
    <w:rsid w:val="0B7D6058"/>
    <w:rsid w:val="0B7E7359"/>
    <w:rsid w:val="0B7F015E"/>
    <w:rsid w:val="0B7FC28C"/>
    <w:rsid w:val="0B83120C"/>
    <w:rsid w:val="0B8518DE"/>
    <w:rsid w:val="0B85443E"/>
    <w:rsid w:val="0B870A83"/>
    <w:rsid w:val="0B8769D7"/>
    <w:rsid w:val="0B91121B"/>
    <w:rsid w:val="0B940691"/>
    <w:rsid w:val="0B9443E9"/>
    <w:rsid w:val="0B955D2A"/>
    <w:rsid w:val="0B9568F1"/>
    <w:rsid w:val="0B9970C5"/>
    <w:rsid w:val="0B9C2483"/>
    <w:rsid w:val="0BA34CF8"/>
    <w:rsid w:val="0BA35052"/>
    <w:rsid w:val="0BAA2BDA"/>
    <w:rsid w:val="0BAE21B6"/>
    <w:rsid w:val="0BAE66BB"/>
    <w:rsid w:val="0BAF665A"/>
    <w:rsid w:val="0BB01001"/>
    <w:rsid w:val="0BB023D2"/>
    <w:rsid w:val="0BB124BD"/>
    <w:rsid w:val="0BB51830"/>
    <w:rsid w:val="0BB65F43"/>
    <w:rsid w:val="0BB809D5"/>
    <w:rsid w:val="0BB8164F"/>
    <w:rsid w:val="0BB84DE3"/>
    <w:rsid w:val="0BBF9970"/>
    <w:rsid w:val="0BC05AAE"/>
    <w:rsid w:val="0BC1013B"/>
    <w:rsid w:val="0BC12AC7"/>
    <w:rsid w:val="0BC35A89"/>
    <w:rsid w:val="0BCF515A"/>
    <w:rsid w:val="0BD12280"/>
    <w:rsid w:val="0BD64EB6"/>
    <w:rsid w:val="0BDE5D20"/>
    <w:rsid w:val="0BDF701F"/>
    <w:rsid w:val="0BDF7A7C"/>
    <w:rsid w:val="0BE04D49"/>
    <w:rsid w:val="0BE1073D"/>
    <w:rsid w:val="0BE2664D"/>
    <w:rsid w:val="0BE35337"/>
    <w:rsid w:val="0BE41619"/>
    <w:rsid w:val="0BE942CA"/>
    <w:rsid w:val="0BEB7BAA"/>
    <w:rsid w:val="0BED1652"/>
    <w:rsid w:val="0BEE1760"/>
    <w:rsid w:val="0BEE3C15"/>
    <w:rsid w:val="0BEE7AF1"/>
    <w:rsid w:val="0BEFA11B"/>
    <w:rsid w:val="0BF16C73"/>
    <w:rsid w:val="0BF31CB5"/>
    <w:rsid w:val="0BFE3A2C"/>
    <w:rsid w:val="0BFE626E"/>
    <w:rsid w:val="0BFF0C24"/>
    <w:rsid w:val="0C001F5D"/>
    <w:rsid w:val="0C023340"/>
    <w:rsid w:val="0C052F42"/>
    <w:rsid w:val="0C0876ED"/>
    <w:rsid w:val="0C093CD3"/>
    <w:rsid w:val="0C0A439B"/>
    <w:rsid w:val="0C160487"/>
    <w:rsid w:val="0C172B8B"/>
    <w:rsid w:val="0C19185F"/>
    <w:rsid w:val="0C1B6C54"/>
    <w:rsid w:val="0C1D4B4E"/>
    <w:rsid w:val="0C1F0AF3"/>
    <w:rsid w:val="0C202DD2"/>
    <w:rsid w:val="0C213401"/>
    <w:rsid w:val="0C2472D4"/>
    <w:rsid w:val="0C254B67"/>
    <w:rsid w:val="0C2668F1"/>
    <w:rsid w:val="0C2842AC"/>
    <w:rsid w:val="0C2E0561"/>
    <w:rsid w:val="0C2F2966"/>
    <w:rsid w:val="0C2F5483"/>
    <w:rsid w:val="0C340846"/>
    <w:rsid w:val="0C373049"/>
    <w:rsid w:val="0C373BBD"/>
    <w:rsid w:val="0C383345"/>
    <w:rsid w:val="0C3846C4"/>
    <w:rsid w:val="0C387562"/>
    <w:rsid w:val="0C401A18"/>
    <w:rsid w:val="0C456919"/>
    <w:rsid w:val="0C462197"/>
    <w:rsid w:val="0C465B6D"/>
    <w:rsid w:val="0C465F2B"/>
    <w:rsid w:val="0C49205B"/>
    <w:rsid w:val="0C4B65F5"/>
    <w:rsid w:val="0C555B81"/>
    <w:rsid w:val="0C556A03"/>
    <w:rsid w:val="0C58601E"/>
    <w:rsid w:val="0C5A7F34"/>
    <w:rsid w:val="0C5C7D2B"/>
    <w:rsid w:val="0C5D1E62"/>
    <w:rsid w:val="0C622B04"/>
    <w:rsid w:val="0C65048D"/>
    <w:rsid w:val="0C6805B7"/>
    <w:rsid w:val="0C692C6D"/>
    <w:rsid w:val="0C6B0DAA"/>
    <w:rsid w:val="0C6C55B1"/>
    <w:rsid w:val="0C725C3E"/>
    <w:rsid w:val="0C7358DA"/>
    <w:rsid w:val="0C76141F"/>
    <w:rsid w:val="0C791EDF"/>
    <w:rsid w:val="0C7B1FB0"/>
    <w:rsid w:val="0C7C0110"/>
    <w:rsid w:val="0C805582"/>
    <w:rsid w:val="0C811679"/>
    <w:rsid w:val="0C8369DB"/>
    <w:rsid w:val="0C84671F"/>
    <w:rsid w:val="0C8700B2"/>
    <w:rsid w:val="0C8832FE"/>
    <w:rsid w:val="0C885F82"/>
    <w:rsid w:val="0C9104C6"/>
    <w:rsid w:val="0C91669E"/>
    <w:rsid w:val="0C9301CC"/>
    <w:rsid w:val="0C9308B1"/>
    <w:rsid w:val="0C952AB9"/>
    <w:rsid w:val="0C967D8B"/>
    <w:rsid w:val="0C9904F5"/>
    <w:rsid w:val="0C9C67EF"/>
    <w:rsid w:val="0C9D0BCF"/>
    <w:rsid w:val="0C9E004A"/>
    <w:rsid w:val="0CA04332"/>
    <w:rsid w:val="0CA241A8"/>
    <w:rsid w:val="0CAD3FDB"/>
    <w:rsid w:val="0CAF510F"/>
    <w:rsid w:val="0CB042E5"/>
    <w:rsid w:val="0CB30036"/>
    <w:rsid w:val="0CB30E53"/>
    <w:rsid w:val="0CB40E5B"/>
    <w:rsid w:val="0CB4415B"/>
    <w:rsid w:val="0CB63B0B"/>
    <w:rsid w:val="0CBA3C86"/>
    <w:rsid w:val="0CBC0E72"/>
    <w:rsid w:val="0CBC4D85"/>
    <w:rsid w:val="0CC07278"/>
    <w:rsid w:val="0CC12840"/>
    <w:rsid w:val="0CC42B94"/>
    <w:rsid w:val="0CC4364F"/>
    <w:rsid w:val="0CC54028"/>
    <w:rsid w:val="0CC66938"/>
    <w:rsid w:val="0CC855EA"/>
    <w:rsid w:val="0CCA1272"/>
    <w:rsid w:val="0CCB40B9"/>
    <w:rsid w:val="0CCC1A3C"/>
    <w:rsid w:val="0CCD5D53"/>
    <w:rsid w:val="0CCD71ED"/>
    <w:rsid w:val="0CCE285E"/>
    <w:rsid w:val="0CCF29A2"/>
    <w:rsid w:val="0CD24CD8"/>
    <w:rsid w:val="0CD27FFC"/>
    <w:rsid w:val="0CD349E1"/>
    <w:rsid w:val="0CD65E68"/>
    <w:rsid w:val="0CDB7F97"/>
    <w:rsid w:val="0CDD32FE"/>
    <w:rsid w:val="0CDF38B7"/>
    <w:rsid w:val="0CDF4D1D"/>
    <w:rsid w:val="0CE237D0"/>
    <w:rsid w:val="0CE526CF"/>
    <w:rsid w:val="0CE7460B"/>
    <w:rsid w:val="0CEA3FF2"/>
    <w:rsid w:val="0CEF0EA1"/>
    <w:rsid w:val="0CF110B0"/>
    <w:rsid w:val="0CF13533"/>
    <w:rsid w:val="0CF25D65"/>
    <w:rsid w:val="0CF30DC5"/>
    <w:rsid w:val="0CF562EB"/>
    <w:rsid w:val="0CF83AFD"/>
    <w:rsid w:val="0CF91B50"/>
    <w:rsid w:val="0CFC32C1"/>
    <w:rsid w:val="0CFDDE27"/>
    <w:rsid w:val="0D0227BA"/>
    <w:rsid w:val="0D060062"/>
    <w:rsid w:val="0D074274"/>
    <w:rsid w:val="0D087D56"/>
    <w:rsid w:val="0D0D671B"/>
    <w:rsid w:val="0D117C5D"/>
    <w:rsid w:val="0D13136A"/>
    <w:rsid w:val="0D164897"/>
    <w:rsid w:val="0D170ED4"/>
    <w:rsid w:val="0D193BE2"/>
    <w:rsid w:val="0D1A4B9C"/>
    <w:rsid w:val="0D1C3AC1"/>
    <w:rsid w:val="0D233EB3"/>
    <w:rsid w:val="0D24048C"/>
    <w:rsid w:val="0D2939CA"/>
    <w:rsid w:val="0D2B68F8"/>
    <w:rsid w:val="0D303436"/>
    <w:rsid w:val="0D337704"/>
    <w:rsid w:val="0D34582D"/>
    <w:rsid w:val="0D34684E"/>
    <w:rsid w:val="0D3757F1"/>
    <w:rsid w:val="0D3A7DB2"/>
    <w:rsid w:val="0D3C1D61"/>
    <w:rsid w:val="0D3E76AD"/>
    <w:rsid w:val="0D413ECD"/>
    <w:rsid w:val="0D425172"/>
    <w:rsid w:val="0D453113"/>
    <w:rsid w:val="0D47339A"/>
    <w:rsid w:val="0D49615B"/>
    <w:rsid w:val="0D4B09BB"/>
    <w:rsid w:val="0D4D2BE7"/>
    <w:rsid w:val="0D4E4A1E"/>
    <w:rsid w:val="0D502512"/>
    <w:rsid w:val="0D530D1D"/>
    <w:rsid w:val="0D553203"/>
    <w:rsid w:val="0D55778F"/>
    <w:rsid w:val="0D5821CE"/>
    <w:rsid w:val="0D5A4D1E"/>
    <w:rsid w:val="0D5D2A42"/>
    <w:rsid w:val="0D627929"/>
    <w:rsid w:val="0D635AC3"/>
    <w:rsid w:val="0D640E79"/>
    <w:rsid w:val="0D6456AE"/>
    <w:rsid w:val="0D674849"/>
    <w:rsid w:val="0D695CCC"/>
    <w:rsid w:val="0D6A58BB"/>
    <w:rsid w:val="0D6B2111"/>
    <w:rsid w:val="0D6C275C"/>
    <w:rsid w:val="0D70006B"/>
    <w:rsid w:val="0D725834"/>
    <w:rsid w:val="0D72669E"/>
    <w:rsid w:val="0D7A19FC"/>
    <w:rsid w:val="0D7B6B9F"/>
    <w:rsid w:val="0D7D1830"/>
    <w:rsid w:val="0D7F4243"/>
    <w:rsid w:val="0D80231D"/>
    <w:rsid w:val="0D813543"/>
    <w:rsid w:val="0D834A45"/>
    <w:rsid w:val="0D850170"/>
    <w:rsid w:val="0D8614BF"/>
    <w:rsid w:val="0D875654"/>
    <w:rsid w:val="0D877ED1"/>
    <w:rsid w:val="0D8964E0"/>
    <w:rsid w:val="0D896A37"/>
    <w:rsid w:val="0D8972C6"/>
    <w:rsid w:val="0D8A08AB"/>
    <w:rsid w:val="0D8A16B2"/>
    <w:rsid w:val="0D8C7433"/>
    <w:rsid w:val="0D8D635C"/>
    <w:rsid w:val="0D935B07"/>
    <w:rsid w:val="0D9A4ECD"/>
    <w:rsid w:val="0D9A7BA0"/>
    <w:rsid w:val="0D9B59B4"/>
    <w:rsid w:val="0DA077B5"/>
    <w:rsid w:val="0DA27AF9"/>
    <w:rsid w:val="0DA5276E"/>
    <w:rsid w:val="0DAB1687"/>
    <w:rsid w:val="0DAB3237"/>
    <w:rsid w:val="0DAC615F"/>
    <w:rsid w:val="0DAF1EB1"/>
    <w:rsid w:val="0DB11356"/>
    <w:rsid w:val="0DB3322E"/>
    <w:rsid w:val="0DB60369"/>
    <w:rsid w:val="0DB81682"/>
    <w:rsid w:val="0DB8556E"/>
    <w:rsid w:val="0DB9422D"/>
    <w:rsid w:val="0DBA0C7D"/>
    <w:rsid w:val="0DBC0BBA"/>
    <w:rsid w:val="0DBC2983"/>
    <w:rsid w:val="0DBC2BE1"/>
    <w:rsid w:val="0DBE36E9"/>
    <w:rsid w:val="0DC25287"/>
    <w:rsid w:val="0DC30E5C"/>
    <w:rsid w:val="0DC96C79"/>
    <w:rsid w:val="0DCD3086"/>
    <w:rsid w:val="0DD036FD"/>
    <w:rsid w:val="0DD1239E"/>
    <w:rsid w:val="0DDA7FF2"/>
    <w:rsid w:val="0DDB3650"/>
    <w:rsid w:val="0DDF6F08"/>
    <w:rsid w:val="0DE325EB"/>
    <w:rsid w:val="0DE7783B"/>
    <w:rsid w:val="0DE92D0B"/>
    <w:rsid w:val="0DE9587E"/>
    <w:rsid w:val="0DEA55DF"/>
    <w:rsid w:val="0DEB6E8C"/>
    <w:rsid w:val="0DF0263A"/>
    <w:rsid w:val="0DF3469B"/>
    <w:rsid w:val="0DF413BD"/>
    <w:rsid w:val="0DF71D07"/>
    <w:rsid w:val="0DF946C4"/>
    <w:rsid w:val="0E0013EF"/>
    <w:rsid w:val="0E010A88"/>
    <w:rsid w:val="0E050474"/>
    <w:rsid w:val="0E07180E"/>
    <w:rsid w:val="0E0953A3"/>
    <w:rsid w:val="0E0977D2"/>
    <w:rsid w:val="0E0F5663"/>
    <w:rsid w:val="0E102573"/>
    <w:rsid w:val="0E125392"/>
    <w:rsid w:val="0E135D80"/>
    <w:rsid w:val="0E174CA0"/>
    <w:rsid w:val="0E191C84"/>
    <w:rsid w:val="0E1C3338"/>
    <w:rsid w:val="0E1E4432"/>
    <w:rsid w:val="0E212F6F"/>
    <w:rsid w:val="0E2561AF"/>
    <w:rsid w:val="0E2A1C84"/>
    <w:rsid w:val="0E2A2381"/>
    <w:rsid w:val="0E2E242A"/>
    <w:rsid w:val="0E344C94"/>
    <w:rsid w:val="0E360FF7"/>
    <w:rsid w:val="0E363ACC"/>
    <w:rsid w:val="0E364E11"/>
    <w:rsid w:val="0E404601"/>
    <w:rsid w:val="0E4143E9"/>
    <w:rsid w:val="0E470190"/>
    <w:rsid w:val="0E4708E0"/>
    <w:rsid w:val="0E4B5880"/>
    <w:rsid w:val="0E4C3204"/>
    <w:rsid w:val="0E4D0814"/>
    <w:rsid w:val="0E4D51FD"/>
    <w:rsid w:val="0E4E28FA"/>
    <w:rsid w:val="0E4F6ACF"/>
    <w:rsid w:val="0E547132"/>
    <w:rsid w:val="0E5729B2"/>
    <w:rsid w:val="0E58615D"/>
    <w:rsid w:val="0E5E408E"/>
    <w:rsid w:val="0E6037F2"/>
    <w:rsid w:val="0E6071E8"/>
    <w:rsid w:val="0E607C92"/>
    <w:rsid w:val="0E6416D7"/>
    <w:rsid w:val="0E650E98"/>
    <w:rsid w:val="0E680D42"/>
    <w:rsid w:val="0E686822"/>
    <w:rsid w:val="0E6D736D"/>
    <w:rsid w:val="0E6F4662"/>
    <w:rsid w:val="0E7A2E06"/>
    <w:rsid w:val="0E7A4E25"/>
    <w:rsid w:val="0E7B2400"/>
    <w:rsid w:val="0E7C6A08"/>
    <w:rsid w:val="0E7C740A"/>
    <w:rsid w:val="0E7D2ED6"/>
    <w:rsid w:val="0E8156F3"/>
    <w:rsid w:val="0E835CCD"/>
    <w:rsid w:val="0E86141F"/>
    <w:rsid w:val="0E8646FF"/>
    <w:rsid w:val="0E8C015F"/>
    <w:rsid w:val="0E9057D4"/>
    <w:rsid w:val="0E9B6C16"/>
    <w:rsid w:val="0E9C76A1"/>
    <w:rsid w:val="0E9D1D85"/>
    <w:rsid w:val="0E9E6512"/>
    <w:rsid w:val="0EA42398"/>
    <w:rsid w:val="0EA625ED"/>
    <w:rsid w:val="0EA66C44"/>
    <w:rsid w:val="0EAB7F23"/>
    <w:rsid w:val="0EB10538"/>
    <w:rsid w:val="0EB10D65"/>
    <w:rsid w:val="0EB30066"/>
    <w:rsid w:val="0EB44F7C"/>
    <w:rsid w:val="0EB56EC1"/>
    <w:rsid w:val="0EB8024F"/>
    <w:rsid w:val="0EB97BAE"/>
    <w:rsid w:val="0EBA2A87"/>
    <w:rsid w:val="0EBA4781"/>
    <w:rsid w:val="0EBB66C3"/>
    <w:rsid w:val="0EBD7E7E"/>
    <w:rsid w:val="0EBEB1CE"/>
    <w:rsid w:val="0EBF0BBE"/>
    <w:rsid w:val="0EC012FB"/>
    <w:rsid w:val="0EC15FEB"/>
    <w:rsid w:val="0EC21AD2"/>
    <w:rsid w:val="0EC266A4"/>
    <w:rsid w:val="0ECA5559"/>
    <w:rsid w:val="0ECE3EF4"/>
    <w:rsid w:val="0ED064ED"/>
    <w:rsid w:val="0ED36262"/>
    <w:rsid w:val="0ED732D8"/>
    <w:rsid w:val="0ED8523B"/>
    <w:rsid w:val="0EDC2FFD"/>
    <w:rsid w:val="0EE03D8C"/>
    <w:rsid w:val="0EE37B2A"/>
    <w:rsid w:val="0EE40520"/>
    <w:rsid w:val="0EEDA265"/>
    <w:rsid w:val="0EF215B8"/>
    <w:rsid w:val="0EF442A8"/>
    <w:rsid w:val="0EF64F3A"/>
    <w:rsid w:val="0EF669C3"/>
    <w:rsid w:val="0EFB0E8A"/>
    <w:rsid w:val="0EFE7C30"/>
    <w:rsid w:val="0F012E2A"/>
    <w:rsid w:val="0F0462C7"/>
    <w:rsid w:val="0F096F00"/>
    <w:rsid w:val="0F0A5C06"/>
    <w:rsid w:val="0F0E548B"/>
    <w:rsid w:val="0F133D71"/>
    <w:rsid w:val="0F163A64"/>
    <w:rsid w:val="0F187B0A"/>
    <w:rsid w:val="0F1B5A4A"/>
    <w:rsid w:val="0F20161D"/>
    <w:rsid w:val="0F26074B"/>
    <w:rsid w:val="0F2729AB"/>
    <w:rsid w:val="0F2803EF"/>
    <w:rsid w:val="0F2B3FFF"/>
    <w:rsid w:val="0F2C77B2"/>
    <w:rsid w:val="0F326AE6"/>
    <w:rsid w:val="0F3320FE"/>
    <w:rsid w:val="0F390CF3"/>
    <w:rsid w:val="0F3A3921"/>
    <w:rsid w:val="0F3B25C2"/>
    <w:rsid w:val="0F3E2B44"/>
    <w:rsid w:val="0F3F6E95"/>
    <w:rsid w:val="0F44355D"/>
    <w:rsid w:val="0F4A1F4D"/>
    <w:rsid w:val="0F4C5F6E"/>
    <w:rsid w:val="0F5117D6"/>
    <w:rsid w:val="0F524564"/>
    <w:rsid w:val="0F525778"/>
    <w:rsid w:val="0F5559F1"/>
    <w:rsid w:val="0F583BFC"/>
    <w:rsid w:val="0F586267"/>
    <w:rsid w:val="0F5A7282"/>
    <w:rsid w:val="0F5B0265"/>
    <w:rsid w:val="0F5D23B2"/>
    <w:rsid w:val="0F5D4619"/>
    <w:rsid w:val="0F606484"/>
    <w:rsid w:val="0F622F4F"/>
    <w:rsid w:val="0F63243C"/>
    <w:rsid w:val="0F642C0E"/>
    <w:rsid w:val="0F666517"/>
    <w:rsid w:val="0F6F0CC8"/>
    <w:rsid w:val="0F706100"/>
    <w:rsid w:val="0F721F4B"/>
    <w:rsid w:val="0F723632"/>
    <w:rsid w:val="0F725466"/>
    <w:rsid w:val="0F731BFB"/>
    <w:rsid w:val="0F7349DE"/>
    <w:rsid w:val="0F7B1A17"/>
    <w:rsid w:val="0F7C0F36"/>
    <w:rsid w:val="0F7C2D62"/>
    <w:rsid w:val="0F7C89FE"/>
    <w:rsid w:val="0F804317"/>
    <w:rsid w:val="0F807ECD"/>
    <w:rsid w:val="0F815150"/>
    <w:rsid w:val="0F841107"/>
    <w:rsid w:val="0F85290B"/>
    <w:rsid w:val="0F875B09"/>
    <w:rsid w:val="0F881A7F"/>
    <w:rsid w:val="0F8A6D7B"/>
    <w:rsid w:val="0F8B1AB0"/>
    <w:rsid w:val="0F8D588B"/>
    <w:rsid w:val="0F911561"/>
    <w:rsid w:val="0F932E5B"/>
    <w:rsid w:val="0F966AAC"/>
    <w:rsid w:val="0F980097"/>
    <w:rsid w:val="0F9846B2"/>
    <w:rsid w:val="0F9868D1"/>
    <w:rsid w:val="0F9910B9"/>
    <w:rsid w:val="0F9F65EE"/>
    <w:rsid w:val="0FA0588A"/>
    <w:rsid w:val="0FA40CB8"/>
    <w:rsid w:val="0FA47A23"/>
    <w:rsid w:val="0FA75892"/>
    <w:rsid w:val="0FAA5FCA"/>
    <w:rsid w:val="0FAF44E4"/>
    <w:rsid w:val="0FB067F1"/>
    <w:rsid w:val="0FB43C92"/>
    <w:rsid w:val="0FB53097"/>
    <w:rsid w:val="0FB57198"/>
    <w:rsid w:val="0FBA4F87"/>
    <w:rsid w:val="0FBB6B91"/>
    <w:rsid w:val="0FBC8767"/>
    <w:rsid w:val="0FBF4F53"/>
    <w:rsid w:val="0FBF60F1"/>
    <w:rsid w:val="0FC07AEA"/>
    <w:rsid w:val="0FC30867"/>
    <w:rsid w:val="0FC401FA"/>
    <w:rsid w:val="0FCC2456"/>
    <w:rsid w:val="0FCD128B"/>
    <w:rsid w:val="0FD44080"/>
    <w:rsid w:val="0FDE4925"/>
    <w:rsid w:val="0FDF392D"/>
    <w:rsid w:val="0FE01302"/>
    <w:rsid w:val="0FE136C0"/>
    <w:rsid w:val="0FE60171"/>
    <w:rsid w:val="0FF15BB4"/>
    <w:rsid w:val="0FF23678"/>
    <w:rsid w:val="0FF64054"/>
    <w:rsid w:val="0FFFADCD"/>
    <w:rsid w:val="100144B9"/>
    <w:rsid w:val="10016413"/>
    <w:rsid w:val="10016899"/>
    <w:rsid w:val="1003570C"/>
    <w:rsid w:val="10060813"/>
    <w:rsid w:val="100E457D"/>
    <w:rsid w:val="10123444"/>
    <w:rsid w:val="101264EB"/>
    <w:rsid w:val="10175BCC"/>
    <w:rsid w:val="101825EB"/>
    <w:rsid w:val="101A606C"/>
    <w:rsid w:val="101F3EF1"/>
    <w:rsid w:val="102248B3"/>
    <w:rsid w:val="10253E33"/>
    <w:rsid w:val="1029237F"/>
    <w:rsid w:val="102C1544"/>
    <w:rsid w:val="10324025"/>
    <w:rsid w:val="103305C6"/>
    <w:rsid w:val="103474DC"/>
    <w:rsid w:val="103819AC"/>
    <w:rsid w:val="103B0CDD"/>
    <w:rsid w:val="103E3B58"/>
    <w:rsid w:val="10415475"/>
    <w:rsid w:val="10441A33"/>
    <w:rsid w:val="10461162"/>
    <w:rsid w:val="105150C3"/>
    <w:rsid w:val="10570CCB"/>
    <w:rsid w:val="10574D53"/>
    <w:rsid w:val="105C44B6"/>
    <w:rsid w:val="105F1622"/>
    <w:rsid w:val="105F4E46"/>
    <w:rsid w:val="10614717"/>
    <w:rsid w:val="10622E48"/>
    <w:rsid w:val="106317C1"/>
    <w:rsid w:val="10655CF3"/>
    <w:rsid w:val="1066305F"/>
    <w:rsid w:val="106670EB"/>
    <w:rsid w:val="106A2B50"/>
    <w:rsid w:val="106A7FFF"/>
    <w:rsid w:val="106F45E2"/>
    <w:rsid w:val="10730A01"/>
    <w:rsid w:val="10784138"/>
    <w:rsid w:val="10794B42"/>
    <w:rsid w:val="10796102"/>
    <w:rsid w:val="107979AB"/>
    <w:rsid w:val="108109CA"/>
    <w:rsid w:val="10813BAD"/>
    <w:rsid w:val="1086485E"/>
    <w:rsid w:val="10877636"/>
    <w:rsid w:val="10880B1E"/>
    <w:rsid w:val="108C4B1C"/>
    <w:rsid w:val="10906195"/>
    <w:rsid w:val="10921840"/>
    <w:rsid w:val="10927074"/>
    <w:rsid w:val="109744F1"/>
    <w:rsid w:val="109814AD"/>
    <w:rsid w:val="109B2639"/>
    <w:rsid w:val="10A02A15"/>
    <w:rsid w:val="10A12E93"/>
    <w:rsid w:val="10A149C6"/>
    <w:rsid w:val="10A162DB"/>
    <w:rsid w:val="10A25DC9"/>
    <w:rsid w:val="10A32505"/>
    <w:rsid w:val="10AB597D"/>
    <w:rsid w:val="10AD0A19"/>
    <w:rsid w:val="10B07006"/>
    <w:rsid w:val="10B82ECF"/>
    <w:rsid w:val="10B95885"/>
    <w:rsid w:val="10B96501"/>
    <w:rsid w:val="10BB70F7"/>
    <w:rsid w:val="10BC3F9F"/>
    <w:rsid w:val="10BF3BE2"/>
    <w:rsid w:val="10C11FBE"/>
    <w:rsid w:val="10C138EF"/>
    <w:rsid w:val="10C5127F"/>
    <w:rsid w:val="10C57BF4"/>
    <w:rsid w:val="10C74249"/>
    <w:rsid w:val="10C757F9"/>
    <w:rsid w:val="10C77174"/>
    <w:rsid w:val="10CE53A5"/>
    <w:rsid w:val="10CF54B2"/>
    <w:rsid w:val="10D54B52"/>
    <w:rsid w:val="10D770D0"/>
    <w:rsid w:val="10DA28A5"/>
    <w:rsid w:val="10DC5D2B"/>
    <w:rsid w:val="10DD718C"/>
    <w:rsid w:val="10E2709F"/>
    <w:rsid w:val="10E60707"/>
    <w:rsid w:val="10E652F1"/>
    <w:rsid w:val="10EF1485"/>
    <w:rsid w:val="10EF243E"/>
    <w:rsid w:val="10F55009"/>
    <w:rsid w:val="10F60A0A"/>
    <w:rsid w:val="10FD020F"/>
    <w:rsid w:val="10FE5D36"/>
    <w:rsid w:val="10FE66FD"/>
    <w:rsid w:val="11014FD0"/>
    <w:rsid w:val="11027827"/>
    <w:rsid w:val="11032465"/>
    <w:rsid w:val="110354E4"/>
    <w:rsid w:val="110479F7"/>
    <w:rsid w:val="11092735"/>
    <w:rsid w:val="110B1772"/>
    <w:rsid w:val="110B3C1C"/>
    <w:rsid w:val="11133B02"/>
    <w:rsid w:val="11185090"/>
    <w:rsid w:val="111970A1"/>
    <w:rsid w:val="111B6540"/>
    <w:rsid w:val="111D22ED"/>
    <w:rsid w:val="112202A0"/>
    <w:rsid w:val="1124123B"/>
    <w:rsid w:val="11274215"/>
    <w:rsid w:val="11277E42"/>
    <w:rsid w:val="112C0267"/>
    <w:rsid w:val="112D1B27"/>
    <w:rsid w:val="112F76EB"/>
    <w:rsid w:val="11317B97"/>
    <w:rsid w:val="11320455"/>
    <w:rsid w:val="113835D6"/>
    <w:rsid w:val="113A75E2"/>
    <w:rsid w:val="113B1FC7"/>
    <w:rsid w:val="113B384B"/>
    <w:rsid w:val="113C56E7"/>
    <w:rsid w:val="113D5F64"/>
    <w:rsid w:val="113F0E56"/>
    <w:rsid w:val="11401D33"/>
    <w:rsid w:val="11423A6A"/>
    <w:rsid w:val="114B1274"/>
    <w:rsid w:val="11547371"/>
    <w:rsid w:val="115555DD"/>
    <w:rsid w:val="115718FD"/>
    <w:rsid w:val="11580406"/>
    <w:rsid w:val="115A0C44"/>
    <w:rsid w:val="115B4EAD"/>
    <w:rsid w:val="115C0C26"/>
    <w:rsid w:val="115D4462"/>
    <w:rsid w:val="115D7B64"/>
    <w:rsid w:val="11641C95"/>
    <w:rsid w:val="116473B1"/>
    <w:rsid w:val="116C44F8"/>
    <w:rsid w:val="116C6D9B"/>
    <w:rsid w:val="117C43D8"/>
    <w:rsid w:val="1181281A"/>
    <w:rsid w:val="11834270"/>
    <w:rsid w:val="118B0FC6"/>
    <w:rsid w:val="118B1E03"/>
    <w:rsid w:val="118C1A02"/>
    <w:rsid w:val="118C4132"/>
    <w:rsid w:val="118D0261"/>
    <w:rsid w:val="118D4E92"/>
    <w:rsid w:val="119120A5"/>
    <w:rsid w:val="1192548D"/>
    <w:rsid w:val="11957FFA"/>
    <w:rsid w:val="11971BCC"/>
    <w:rsid w:val="119978DF"/>
    <w:rsid w:val="119A262E"/>
    <w:rsid w:val="119A50A2"/>
    <w:rsid w:val="119B4F8B"/>
    <w:rsid w:val="11A34471"/>
    <w:rsid w:val="11A576A5"/>
    <w:rsid w:val="11A7419B"/>
    <w:rsid w:val="11AC64EB"/>
    <w:rsid w:val="11AF79A7"/>
    <w:rsid w:val="11B04EDA"/>
    <w:rsid w:val="11B06680"/>
    <w:rsid w:val="11B15131"/>
    <w:rsid w:val="11B21340"/>
    <w:rsid w:val="11B3054E"/>
    <w:rsid w:val="11C11F7E"/>
    <w:rsid w:val="11C13C20"/>
    <w:rsid w:val="11C36B4A"/>
    <w:rsid w:val="11C41216"/>
    <w:rsid w:val="11CB0FB4"/>
    <w:rsid w:val="11CE5492"/>
    <w:rsid w:val="11D112AD"/>
    <w:rsid w:val="11D14E27"/>
    <w:rsid w:val="11D3181A"/>
    <w:rsid w:val="11D31BBB"/>
    <w:rsid w:val="11D87744"/>
    <w:rsid w:val="11DB16B6"/>
    <w:rsid w:val="11E206E3"/>
    <w:rsid w:val="11E27D2A"/>
    <w:rsid w:val="11E443DF"/>
    <w:rsid w:val="11E76422"/>
    <w:rsid w:val="11E81850"/>
    <w:rsid w:val="11E825AD"/>
    <w:rsid w:val="11EA3B0D"/>
    <w:rsid w:val="11EB6DF4"/>
    <w:rsid w:val="11EC3D84"/>
    <w:rsid w:val="11EE05B9"/>
    <w:rsid w:val="11EF035A"/>
    <w:rsid w:val="11EF57CB"/>
    <w:rsid w:val="11F36B75"/>
    <w:rsid w:val="11FD27F3"/>
    <w:rsid w:val="12056CE9"/>
    <w:rsid w:val="12072BF5"/>
    <w:rsid w:val="120A5ACA"/>
    <w:rsid w:val="120C53CC"/>
    <w:rsid w:val="120D17B7"/>
    <w:rsid w:val="121161D7"/>
    <w:rsid w:val="12174D0E"/>
    <w:rsid w:val="121D6BAC"/>
    <w:rsid w:val="1223654E"/>
    <w:rsid w:val="122C0CD2"/>
    <w:rsid w:val="122D21B4"/>
    <w:rsid w:val="12313028"/>
    <w:rsid w:val="123202D5"/>
    <w:rsid w:val="12361F86"/>
    <w:rsid w:val="1237401C"/>
    <w:rsid w:val="123B6000"/>
    <w:rsid w:val="123C2AE0"/>
    <w:rsid w:val="123C676E"/>
    <w:rsid w:val="123E0192"/>
    <w:rsid w:val="123E7147"/>
    <w:rsid w:val="12414518"/>
    <w:rsid w:val="12440BD6"/>
    <w:rsid w:val="12444F04"/>
    <w:rsid w:val="12472AEF"/>
    <w:rsid w:val="12490EBE"/>
    <w:rsid w:val="124B274E"/>
    <w:rsid w:val="124B6076"/>
    <w:rsid w:val="125051CB"/>
    <w:rsid w:val="12534A39"/>
    <w:rsid w:val="125353A2"/>
    <w:rsid w:val="12540E30"/>
    <w:rsid w:val="125528F3"/>
    <w:rsid w:val="125648F2"/>
    <w:rsid w:val="125B420A"/>
    <w:rsid w:val="125C1FF8"/>
    <w:rsid w:val="125F1F90"/>
    <w:rsid w:val="125F5DF0"/>
    <w:rsid w:val="126632EA"/>
    <w:rsid w:val="1266383A"/>
    <w:rsid w:val="126A07CF"/>
    <w:rsid w:val="12737E12"/>
    <w:rsid w:val="127A53DE"/>
    <w:rsid w:val="127E7CAA"/>
    <w:rsid w:val="128248FF"/>
    <w:rsid w:val="12831C5B"/>
    <w:rsid w:val="12833AF0"/>
    <w:rsid w:val="128468DD"/>
    <w:rsid w:val="128672BC"/>
    <w:rsid w:val="12884721"/>
    <w:rsid w:val="128A0375"/>
    <w:rsid w:val="128C1AC9"/>
    <w:rsid w:val="12931CCA"/>
    <w:rsid w:val="129404ED"/>
    <w:rsid w:val="129A6110"/>
    <w:rsid w:val="12A51E61"/>
    <w:rsid w:val="12A97085"/>
    <w:rsid w:val="12AA5AF7"/>
    <w:rsid w:val="12AD1365"/>
    <w:rsid w:val="12B170B2"/>
    <w:rsid w:val="12B25FB9"/>
    <w:rsid w:val="12B26E17"/>
    <w:rsid w:val="12B94193"/>
    <w:rsid w:val="12BD5A3D"/>
    <w:rsid w:val="12C34482"/>
    <w:rsid w:val="12C503C9"/>
    <w:rsid w:val="12C74711"/>
    <w:rsid w:val="12CC2788"/>
    <w:rsid w:val="12CD120A"/>
    <w:rsid w:val="12CE6FA1"/>
    <w:rsid w:val="12CF0909"/>
    <w:rsid w:val="12D27D1A"/>
    <w:rsid w:val="12D455FC"/>
    <w:rsid w:val="12D52DC5"/>
    <w:rsid w:val="12D66F75"/>
    <w:rsid w:val="12D72AB4"/>
    <w:rsid w:val="12DC0010"/>
    <w:rsid w:val="12DC49B4"/>
    <w:rsid w:val="12DD245F"/>
    <w:rsid w:val="12E131F6"/>
    <w:rsid w:val="12E27315"/>
    <w:rsid w:val="12E47F03"/>
    <w:rsid w:val="12E63A41"/>
    <w:rsid w:val="12E728FC"/>
    <w:rsid w:val="12E744BA"/>
    <w:rsid w:val="12EF2546"/>
    <w:rsid w:val="12F27FE5"/>
    <w:rsid w:val="12F365C9"/>
    <w:rsid w:val="12F4368B"/>
    <w:rsid w:val="12F57C65"/>
    <w:rsid w:val="12F75CEC"/>
    <w:rsid w:val="12FB1073"/>
    <w:rsid w:val="12FB4C58"/>
    <w:rsid w:val="12FC4160"/>
    <w:rsid w:val="13001549"/>
    <w:rsid w:val="13006354"/>
    <w:rsid w:val="13007AEE"/>
    <w:rsid w:val="130679E1"/>
    <w:rsid w:val="1307653B"/>
    <w:rsid w:val="13093A14"/>
    <w:rsid w:val="130D2E57"/>
    <w:rsid w:val="1311262E"/>
    <w:rsid w:val="13115637"/>
    <w:rsid w:val="13115826"/>
    <w:rsid w:val="131B3FB4"/>
    <w:rsid w:val="131D152D"/>
    <w:rsid w:val="131E1C42"/>
    <w:rsid w:val="131E46FB"/>
    <w:rsid w:val="13204DFE"/>
    <w:rsid w:val="13224968"/>
    <w:rsid w:val="13250FB0"/>
    <w:rsid w:val="13257202"/>
    <w:rsid w:val="132F3E70"/>
    <w:rsid w:val="132F7C4E"/>
    <w:rsid w:val="133762A7"/>
    <w:rsid w:val="133871CD"/>
    <w:rsid w:val="133C0F4A"/>
    <w:rsid w:val="133D7D56"/>
    <w:rsid w:val="133F0E19"/>
    <w:rsid w:val="13416688"/>
    <w:rsid w:val="13435F06"/>
    <w:rsid w:val="1346135D"/>
    <w:rsid w:val="134A4EBA"/>
    <w:rsid w:val="134E72D5"/>
    <w:rsid w:val="134F5905"/>
    <w:rsid w:val="13507774"/>
    <w:rsid w:val="1357734B"/>
    <w:rsid w:val="135902EA"/>
    <w:rsid w:val="13593C35"/>
    <w:rsid w:val="135973F5"/>
    <w:rsid w:val="135B1D5A"/>
    <w:rsid w:val="135C3E6A"/>
    <w:rsid w:val="135D069E"/>
    <w:rsid w:val="135E7E33"/>
    <w:rsid w:val="13600B68"/>
    <w:rsid w:val="136076DA"/>
    <w:rsid w:val="13623D41"/>
    <w:rsid w:val="13624393"/>
    <w:rsid w:val="1369779C"/>
    <w:rsid w:val="136C373D"/>
    <w:rsid w:val="136D6193"/>
    <w:rsid w:val="136F23C6"/>
    <w:rsid w:val="136F3720"/>
    <w:rsid w:val="136F49F2"/>
    <w:rsid w:val="13722F17"/>
    <w:rsid w:val="13754E15"/>
    <w:rsid w:val="13765CAF"/>
    <w:rsid w:val="1377173D"/>
    <w:rsid w:val="13793682"/>
    <w:rsid w:val="13794978"/>
    <w:rsid w:val="137A6A01"/>
    <w:rsid w:val="137C47F2"/>
    <w:rsid w:val="137D5DF5"/>
    <w:rsid w:val="137D6D8D"/>
    <w:rsid w:val="13816A50"/>
    <w:rsid w:val="13837788"/>
    <w:rsid w:val="13843835"/>
    <w:rsid w:val="13846703"/>
    <w:rsid w:val="138734A9"/>
    <w:rsid w:val="13880764"/>
    <w:rsid w:val="1389424D"/>
    <w:rsid w:val="138B792F"/>
    <w:rsid w:val="138D085B"/>
    <w:rsid w:val="138D5958"/>
    <w:rsid w:val="13910868"/>
    <w:rsid w:val="13913060"/>
    <w:rsid w:val="13913D0C"/>
    <w:rsid w:val="13922F55"/>
    <w:rsid w:val="13953028"/>
    <w:rsid w:val="13953988"/>
    <w:rsid w:val="139816A3"/>
    <w:rsid w:val="139A2B0D"/>
    <w:rsid w:val="139D1AE8"/>
    <w:rsid w:val="139D6C7E"/>
    <w:rsid w:val="13A16276"/>
    <w:rsid w:val="13A800C3"/>
    <w:rsid w:val="13A8182F"/>
    <w:rsid w:val="13A92D8D"/>
    <w:rsid w:val="13AC081B"/>
    <w:rsid w:val="13AC5E67"/>
    <w:rsid w:val="13B60927"/>
    <w:rsid w:val="13B745A7"/>
    <w:rsid w:val="13B927F1"/>
    <w:rsid w:val="13BC561F"/>
    <w:rsid w:val="13BD6C61"/>
    <w:rsid w:val="13C13B54"/>
    <w:rsid w:val="13C55303"/>
    <w:rsid w:val="13C819BD"/>
    <w:rsid w:val="13CA1419"/>
    <w:rsid w:val="13CB472B"/>
    <w:rsid w:val="13CF1C2A"/>
    <w:rsid w:val="13D31CCD"/>
    <w:rsid w:val="13D3497F"/>
    <w:rsid w:val="13D50636"/>
    <w:rsid w:val="13D67AF4"/>
    <w:rsid w:val="13D75213"/>
    <w:rsid w:val="13D932D1"/>
    <w:rsid w:val="13DB748C"/>
    <w:rsid w:val="13DB7DD8"/>
    <w:rsid w:val="13E06AC1"/>
    <w:rsid w:val="13E27A0E"/>
    <w:rsid w:val="13E47E0B"/>
    <w:rsid w:val="13E80D20"/>
    <w:rsid w:val="13EF32A9"/>
    <w:rsid w:val="13F3790D"/>
    <w:rsid w:val="13F84B0F"/>
    <w:rsid w:val="13FC6D2D"/>
    <w:rsid w:val="13FE357A"/>
    <w:rsid w:val="13FF5061"/>
    <w:rsid w:val="13FF8B71"/>
    <w:rsid w:val="140051CC"/>
    <w:rsid w:val="14045CA8"/>
    <w:rsid w:val="14050219"/>
    <w:rsid w:val="140839F8"/>
    <w:rsid w:val="140A74EB"/>
    <w:rsid w:val="140C2534"/>
    <w:rsid w:val="140C31E9"/>
    <w:rsid w:val="140D2FA5"/>
    <w:rsid w:val="14106F4D"/>
    <w:rsid w:val="141106FD"/>
    <w:rsid w:val="14115973"/>
    <w:rsid w:val="14130A37"/>
    <w:rsid w:val="14131C7C"/>
    <w:rsid w:val="141554C8"/>
    <w:rsid w:val="14171CEA"/>
    <w:rsid w:val="14194EBB"/>
    <w:rsid w:val="14197547"/>
    <w:rsid w:val="141976CC"/>
    <w:rsid w:val="141A788D"/>
    <w:rsid w:val="141E3E28"/>
    <w:rsid w:val="1421261D"/>
    <w:rsid w:val="142765D2"/>
    <w:rsid w:val="142B38B4"/>
    <w:rsid w:val="142E3C2D"/>
    <w:rsid w:val="1432061C"/>
    <w:rsid w:val="14343E41"/>
    <w:rsid w:val="14344C83"/>
    <w:rsid w:val="143771ED"/>
    <w:rsid w:val="14387484"/>
    <w:rsid w:val="143A00BF"/>
    <w:rsid w:val="143F2402"/>
    <w:rsid w:val="14432F59"/>
    <w:rsid w:val="14445267"/>
    <w:rsid w:val="144466E5"/>
    <w:rsid w:val="144618A2"/>
    <w:rsid w:val="14482692"/>
    <w:rsid w:val="144C03E9"/>
    <w:rsid w:val="144C1BEC"/>
    <w:rsid w:val="144D0044"/>
    <w:rsid w:val="144D505A"/>
    <w:rsid w:val="144E5BC2"/>
    <w:rsid w:val="144E7CE2"/>
    <w:rsid w:val="14511540"/>
    <w:rsid w:val="145213E2"/>
    <w:rsid w:val="145356CF"/>
    <w:rsid w:val="14543DCC"/>
    <w:rsid w:val="1457163D"/>
    <w:rsid w:val="145A670A"/>
    <w:rsid w:val="145B3C3F"/>
    <w:rsid w:val="145E5950"/>
    <w:rsid w:val="145ECD0D"/>
    <w:rsid w:val="145F206F"/>
    <w:rsid w:val="14627567"/>
    <w:rsid w:val="14640D7B"/>
    <w:rsid w:val="14684232"/>
    <w:rsid w:val="14693287"/>
    <w:rsid w:val="146A41FB"/>
    <w:rsid w:val="14715C30"/>
    <w:rsid w:val="1474487E"/>
    <w:rsid w:val="14745478"/>
    <w:rsid w:val="147717EE"/>
    <w:rsid w:val="1477344B"/>
    <w:rsid w:val="14787F8F"/>
    <w:rsid w:val="147A54E1"/>
    <w:rsid w:val="147C4D44"/>
    <w:rsid w:val="147E2BCA"/>
    <w:rsid w:val="147E49D7"/>
    <w:rsid w:val="147F0B94"/>
    <w:rsid w:val="147F4021"/>
    <w:rsid w:val="1482067A"/>
    <w:rsid w:val="14821318"/>
    <w:rsid w:val="1483303A"/>
    <w:rsid w:val="14834A3F"/>
    <w:rsid w:val="148774F5"/>
    <w:rsid w:val="148B1493"/>
    <w:rsid w:val="148D67A9"/>
    <w:rsid w:val="148D6896"/>
    <w:rsid w:val="1490314F"/>
    <w:rsid w:val="14922E15"/>
    <w:rsid w:val="149410D0"/>
    <w:rsid w:val="14942326"/>
    <w:rsid w:val="14954C58"/>
    <w:rsid w:val="14964E9B"/>
    <w:rsid w:val="14971A05"/>
    <w:rsid w:val="14982D93"/>
    <w:rsid w:val="14991979"/>
    <w:rsid w:val="149E3843"/>
    <w:rsid w:val="14A45576"/>
    <w:rsid w:val="14A64146"/>
    <w:rsid w:val="14A768B8"/>
    <w:rsid w:val="14AD04C4"/>
    <w:rsid w:val="14AE1532"/>
    <w:rsid w:val="14AE65C4"/>
    <w:rsid w:val="14AF4AE6"/>
    <w:rsid w:val="14AF7BD6"/>
    <w:rsid w:val="14B03A10"/>
    <w:rsid w:val="14B40629"/>
    <w:rsid w:val="14B56BC5"/>
    <w:rsid w:val="14C177EA"/>
    <w:rsid w:val="14C21A29"/>
    <w:rsid w:val="14C51618"/>
    <w:rsid w:val="14C90386"/>
    <w:rsid w:val="14CE4E49"/>
    <w:rsid w:val="14D23510"/>
    <w:rsid w:val="14D60FAF"/>
    <w:rsid w:val="14D63F89"/>
    <w:rsid w:val="14D87D3B"/>
    <w:rsid w:val="14DA6A78"/>
    <w:rsid w:val="14E1447F"/>
    <w:rsid w:val="14E47DD6"/>
    <w:rsid w:val="14E8433B"/>
    <w:rsid w:val="14E91F9B"/>
    <w:rsid w:val="14EC2860"/>
    <w:rsid w:val="14EE7EE7"/>
    <w:rsid w:val="14F112DE"/>
    <w:rsid w:val="14F52C04"/>
    <w:rsid w:val="14F9228F"/>
    <w:rsid w:val="14FA7E00"/>
    <w:rsid w:val="14FBB05C"/>
    <w:rsid w:val="14FE7947"/>
    <w:rsid w:val="14FF29F3"/>
    <w:rsid w:val="15037006"/>
    <w:rsid w:val="15083155"/>
    <w:rsid w:val="150D44D8"/>
    <w:rsid w:val="150F1D82"/>
    <w:rsid w:val="15133C95"/>
    <w:rsid w:val="1514339E"/>
    <w:rsid w:val="151C7583"/>
    <w:rsid w:val="15201765"/>
    <w:rsid w:val="152171F5"/>
    <w:rsid w:val="15217430"/>
    <w:rsid w:val="15240C90"/>
    <w:rsid w:val="15250840"/>
    <w:rsid w:val="1525244D"/>
    <w:rsid w:val="1527613B"/>
    <w:rsid w:val="15280D7A"/>
    <w:rsid w:val="152B715D"/>
    <w:rsid w:val="152C4917"/>
    <w:rsid w:val="152C7859"/>
    <w:rsid w:val="15313204"/>
    <w:rsid w:val="1531441C"/>
    <w:rsid w:val="153812FB"/>
    <w:rsid w:val="153C38FF"/>
    <w:rsid w:val="153D38F8"/>
    <w:rsid w:val="153F0C4E"/>
    <w:rsid w:val="153F2ABB"/>
    <w:rsid w:val="154408E3"/>
    <w:rsid w:val="15445008"/>
    <w:rsid w:val="15461834"/>
    <w:rsid w:val="15477903"/>
    <w:rsid w:val="154C5B6A"/>
    <w:rsid w:val="154E3A93"/>
    <w:rsid w:val="1552416F"/>
    <w:rsid w:val="15556DF2"/>
    <w:rsid w:val="155640AB"/>
    <w:rsid w:val="15583EFE"/>
    <w:rsid w:val="155A22AD"/>
    <w:rsid w:val="155B76AA"/>
    <w:rsid w:val="155E5E77"/>
    <w:rsid w:val="1562787B"/>
    <w:rsid w:val="15627D8C"/>
    <w:rsid w:val="15633DF4"/>
    <w:rsid w:val="15680F78"/>
    <w:rsid w:val="156C401B"/>
    <w:rsid w:val="156C67EB"/>
    <w:rsid w:val="1576447F"/>
    <w:rsid w:val="15774559"/>
    <w:rsid w:val="15784F65"/>
    <w:rsid w:val="157D50D3"/>
    <w:rsid w:val="157E319A"/>
    <w:rsid w:val="157F27DA"/>
    <w:rsid w:val="15802E15"/>
    <w:rsid w:val="158179D5"/>
    <w:rsid w:val="15841B8D"/>
    <w:rsid w:val="15846B6E"/>
    <w:rsid w:val="15876424"/>
    <w:rsid w:val="158D5E3C"/>
    <w:rsid w:val="15904C17"/>
    <w:rsid w:val="15915022"/>
    <w:rsid w:val="15925909"/>
    <w:rsid w:val="15976B6A"/>
    <w:rsid w:val="1599448F"/>
    <w:rsid w:val="15A256EE"/>
    <w:rsid w:val="15A91F3C"/>
    <w:rsid w:val="15AA6BA2"/>
    <w:rsid w:val="15AA7162"/>
    <w:rsid w:val="15AF17FA"/>
    <w:rsid w:val="15B1129A"/>
    <w:rsid w:val="15B41721"/>
    <w:rsid w:val="15B846EE"/>
    <w:rsid w:val="15B8610B"/>
    <w:rsid w:val="15B91557"/>
    <w:rsid w:val="15BD196F"/>
    <w:rsid w:val="15BE553B"/>
    <w:rsid w:val="15BF0C00"/>
    <w:rsid w:val="15CB0909"/>
    <w:rsid w:val="15CE11ED"/>
    <w:rsid w:val="15D14CC0"/>
    <w:rsid w:val="15D27E18"/>
    <w:rsid w:val="15D3035E"/>
    <w:rsid w:val="15D44E2F"/>
    <w:rsid w:val="15D54F0F"/>
    <w:rsid w:val="15D71079"/>
    <w:rsid w:val="15DC5D46"/>
    <w:rsid w:val="15E252A8"/>
    <w:rsid w:val="15E728FE"/>
    <w:rsid w:val="15E82626"/>
    <w:rsid w:val="15E96C0C"/>
    <w:rsid w:val="15EC2B53"/>
    <w:rsid w:val="15ED62E6"/>
    <w:rsid w:val="15EE4AAD"/>
    <w:rsid w:val="15EE734D"/>
    <w:rsid w:val="15EF5E5E"/>
    <w:rsid w:val="15F445F4"/>
    <w:rsid w:val="15F86D43"/>
    <w:rsid w:val="15F977BC"/>
    <w:rsid w:val="15FC4602"/>
    <w:rsid w:val="15FE5B51"/>
    <w:rsid w:val="15FE6BAB"/>
    <w:rsid w:val="15FF17AB"/>
    <w:rsid w:val="16030F5A"/>
    <w:rsid w:val="1605337F"/>
    <w:rsid w:val="16054483"/>
    <w:rsid w:val="1606091A"/>
    <w:rsid w:val="160734CA"/>
    <w:rsid w:val="160757F1"/>
    <w:rsid w:val="1608060A"/>
    <w:rsid w:val="16092E0B"/>
    <w:rsid w:val="160C51F3"/>
    <w:rsid w:val="160E1484"/>
    <w:rsid w:val="16132722"/>
    <w:rsid w:val="16133C89"/>
    <w:rsid w:val="1615164F"/>
    <w:rsid w:val="16181AD2"/>
    <w:rsid w:val="161D59CC"/>
    <w:rsid w:val="161D69FA"/>
    <w:rsid w:val="16201E6D"/>
    <w:rsid w:val="16243F30"/>
    <w:rsid w:val="162F0515"/>
    <w:rsid w:val="16302B62"/>
    <w:rsid w:val="1631196C"/>
    <w:rsid w:val="16314DF2"/>
    <w:rsid w:val="1634220B"/>
    <w:rsid w:val="16371644"/>
    <w:rsid w:val="163740DE"/>
    <w:rsid w:val="163756D3"/>
    <w:rsid w:val="1639092A"/>
    <w:rsid w:val="163D25E2"/>
    <w:rsid w:val="163E1377"/>
    <w:rsid w:val="163E7756"/>
    <w:rsid w:val="16405348"/>
    <w:rsid w:val="164344DD"/>
    <w:rsid w:val="164867F1"/>
    <w:rsid w:val="16490FE7"/>
    <w:rsid w:val="164C6A2E"/>
    <w:rsid w:val="164F2353"/>
    <w:rsid w:val="1651220F"/>
    <w:rsid w:val="165D3FAB"/>
    <w:rsid w:val="165E5DB7"/>
    <w:rsid w:val="16632E9F"/>
    <w:rsid w:val="166C00C2"/>
    <w:rsid w:val="166F3765"/>
    <w:rsid w:val="16710883"/>
    <w:rsid w:val="16735B14"/>
    <w:rsid w:val="16750118"/>
    <w:rsid w:val="16792683"/>
    <w:rsid w:val="167A721E"/>
    <w:rsid w:val="167B47B5"/>
    <w:rsid w:val="167D204B"/>
    <w:rsid w:val="167D4904"/>
    <w:rsid w:val="16822AB8"/>
    <w:rsid w:val="168306EC"/>
    <w:rsid w:val="16843BC9"/>
    <w:rsid w:val="168855E7"/>
    <w:rsid w:val="168903CD"/>
    <w:rsid w:val="1689303A"/>
    <w:rsid w:val="168B4F1A"/>
    <w:rsid w:val="16926003"/>
    <w:rsid w:val="16944753"/>
    <w:rsid w:val="169927ED"/>
    <w:rsid w:val="16992920"/>
    <w:rsid w:val="169D0137"/>
    <w:rsid w:val="169D7848"/>
    <w:rsid w:val="16A238FF"/>
    <w:rsid w:val="16A6B09F"/>
    <w:rsid w:val="16A85CF5"/>
    <w:rsid w:val="16AA0331"/>
    <w:rsid w:val="16AB4267"/>
    <w:rsid w:val="16AB5515"/>
    <w:rsid w:val="16AC14D0"/>
    <w:rsid w:val="16AD3C64"/>
    <w:rsid w:val="16AF6275"/>
    <w:rsid w:val="16B0726F"/>
    <w:rsid w:val="16B211CE"/>
    <w:rsid w:val="16B26FFE"/>
    <w:rsid w:val="16B75283"/>
    <w:rsid w:val="16BA046B"/>
    <w:rsid w:val="16BB00CB"/>
    <w:rsid w:val="16C00116"/>
    <w:rsid w:val="16C0582B"/>
    <w:rsid w:val="16C81825"/>
    <w:rsid w:val="16CB6312"/>
    <w:rsid w:val="16CB6819"/>
    <w:rsid w:val="16CD08A4"/>
    <w:rsid w:val="16CF66E2"/>
    <w:rsid w:val="16D160EC"/>
    <w:rsid w:val="16D1729B"/>
    <w:rsid w:val="16D42CC7"/>
    <w:rsid w:val="16D4308B"/>
    <w:rsid w:val="16D52E08"/>
    <w:rsid w:val="16D6450B"/>
    <w:rsid w:val="16E271F8"/>
    <w:rsid w:val="16E65697"/>
    <w:rsid w:val="16E74434"/>
    <w:rsid w:val="16E86D3E"/>
    <w:rsid w:val="16EA4C86"/>
    <w:rsid w:val="16EA7BE5"/>
    <w:rsid w:val="16ED70C5"/>
    <w:rsid w:val="16EE40E3"/>
    <w:rsid w:val="16F1648A"/>
    <w:rsid w:val="16F3631A"/>
    <w:rsid w:val="16F471C0"/>
    <w:rsid w:val="16F56A31"/>
    <w:rsid w:val="16FA2E31"/>
    <w:rsid w:val="16FC43F0"/>
    <w:rsid w:val="16FD1BD5"/>
    <w:rsid w:val="17015863"/>
    <w:rsid w:val="17033E53"/>
    <w:rsid w:val="1705041A"/>
    <w:rsid w:val="17056F1F"/>
    <w:rsid w:val="170D4EAF"/>
    <w:rsid w:val="170F61FF"/>
    <w:rsid w:val="17127A9D"/>
    <w:rsid w:val="171A1640"/>
    <w:rsid w:val="171A2FD7"/>
    <w:rsid w:val="171E4261"/>
    <w:rsid w:val="17236069"/>
    <w:rsid w:val="17253354"/>
    <w:rsid w:val="17285DA9"/>
    <w:rsid w:val="172A7A52"/>
    <w:rsid w:val="172C344C"/>
    <w:rsid w:val="172C3DD5"/>
    <w:rsid w:val="172F7820"/>
    <w:rsid w:val="17340562"/>
    <w:rsid w:val="17340C62"/>
    <w:rsid w:val="173A5598"/>
    <w:rsid w:val="173A7651"/>
    <w:rsid w:val="173B65C4"/>
    <w:rsid w:val="173D38A8"/>
    <w:rsid w:val="17413A24"/>
    <w:rsid w:val="17416459"/>
    <w:rsid w:val="174177FF"/>
    <w:rsid w:val="1743179F"/>
    <w:rsid w:val="17475EB9"/>
    <w:rsid w:val="17493F3A"/>
    <w:rsid w:val="174B5B01"/>
    <w:rsid w:val="174C4C4E"/>
    <w:rsid w:val="174D2CF3"/>
    <w:rsid w:val="174E2E8C"/>
    <w:rsid w:val="174F096F"/>
    <w:rsid w:val="17577717"/>
    <w:rsid w:val="17592F6D"/>
    <w:rsid w:val="175B1444"/>
    <w:rsid w:val="175D259E"/>
    <w:rsid w:val="175D7C33"/>
    <w:rsid w:val="175E3ACC"/>
    <w:rsid w:val="175F4B5F"/>
    <w:rsid w:val="17656E37"/>
    <w:rsid w:val="176656E7"/>
    <w:rsid w:val="176A770A"/>
    <w:rsid w:val="176F3BD1"/>
    <w:rsid w:val="17716EB9"/>
    <w:rsid w:val="17730951"/>
    <w:rsid w:val="17762C22"/>
    <w:rsid w:val="17777A2F"/>
    <w:rsid w:val="177B43B7"/>
    <w:rsid w:val="177E9B43"/>
    <w:rsid w:val="177F37F2"/>
    <w:rsid w:val="177F5280"/>
    <w:rsid w:val="17840048"/>
    <w:rsid w:val="17863111"/>
    <w:rsid w:val="178A4348"/>
    <w:rsid w:val="178A7F4A"/>
    <w:rsid w:val="17922287"/>
    <w:rsid w:val="17926368"/>
    <w:rsid w:val="17955E5E"/>
    <w:rsid w:val="179862F0"/>
    <w:rsid w:val="17995E10"/>
    <w:rsid w:val="179B4858"/>
    <w:rsid w:val="179D2200"/>
    <w:rsid w:val="17A1200F"/>
    <w:rsid w:val="17A21394"/>
    <w:rsid w:val="17A44AC2"/>
    <w:rsid w:val="17A50911"/>
    <w:rsid w:val="17A6736B"/>
    <w:rsid w:val="17A70F6E"/>
    <w:rsid w:val="17A7614E"/>
    <w:rsid w:val="17A84907"/>
    <w:rsid w:val="17B217E7"/>
    <w:rsid w:val="17B73706"/>
    <w:rsid w:val="17B87E0D"/>
    <w:rsid w:val="17BC188D"/>
    <w:rsid w:val="17BD15B8"/>
    <w:rsid w:val="17C46CDB"/>
    <w:rsid w:val="17C47B15"/>
    <w:rsid w:val="17C7179F"/>
    <w:rsid w:val="17C77138"/>
    <w:rsid w:val="17CC7888"/>
    <w:rsid w:val="17CE0DF9"/>
    <w:rsid w:val="17D07906"/>
    <w:rsid w:val="17D24B7D"/>
    <w:rsid w:val="17D45383"/>
    <w:rsid w:val="17D720F8"/>
    <w:rsid w:val="17D86F39"/>
    <w:rsid w:val="17D95235"/>
    <w:rsid w:val="17D97588"/>
    <w:rsid w:val="17DA1B48"/>
    <w:rsid w:val="17DB51F6"/>
    <w:rsid w:val="17E16CDF"/>
    <w:rsid w:val="17E2682A"/>
    <w:rsid w:val="17E458DD"/>
    <w:rsid w:val="17E80E0C"/>
    <w:rsid w:val="17E92EF4"/>
    <w:rsid w:val="17EA0C06"/>
    <w:rsid w:val="17EB26BE"/>
    <w:rsid w:val="17EC047A"/>
    <w:rsid w:val="17EF06BE"/>
    <w:rsid w:val="17F32411"/>
    <w:rsid w:val="17F32F01"/>
    <w:rsid w:val="17FA6861"/>
    <w:rsid w:val="17FC1EE5"/>
    <w:rsid w:val="17FD66B3"/>
    <w:rsid w:val="17FF509C"/>
    <w:rsid w:val="17FFD4BE"/>
    <w:rsid w:val="18016C4A"/>
    <w:rsid w:val="18024143"/>
    <w:rsid w:val="18054616"/>
    <w:rsid w:val="180A01FA"/>
    <w:rsid w:val="180A4BA1"/>
    <w:rsid w:val="180C3B09"/>
    <w:rsid w:val="180E506D"/>
    <w:rsid w:val="180E6352"/>
    <w:rsid w:val="1810453F"/>
    <w:rsid w:val="18116CCE"/>
    <w:rsid w:val="18123478"/>
    <w:rsid w:val="181761FE"/>
    <w:rsid w:val="181A26F2"/>
    <w:rsid w:val="181B1D8F"/>
    <w:rsid w:val="181D0C25"/>
    <w:rsid w:val="181E5312"/>
    <w:rsid w:val="181F4B31"/>
    <w:rsid w:val="1820596B"/>
    <w:rsid w:val="182074F2"/>
    <w:rsid w:val="182422AC"/>
    <w:rsid w:val="18276A44"/>
    <w:rsid w:val="18295B02"/>
    <w:rsid w:val="182A285F"/>
    <w:rsid w:val="182B0186"/>
    <w:rsid w:val="182E1EF0"/>
    <w:rsid w:val="18300DA6"/>
    <w:rsid w:val="18311BCE"/>
    <w:rsid w:val="183420F5"/>
    <w:rsid w:val="183668A0"/>
    <w:rsid w:val="1838431E"/>
    <w:rsid w:val="18386170"/>
    <w:rsid w:val="18397A91"/>
    <w:rsid w:val="183E553E"/>
    <w:rsid w:val="18403D64"/>
    <w:rsid w:val="1843158B"/>
    <w:rsid w:val="18470E46"/>
    <w:rsid w:val="184A773B"/>
    <w:rsid w:val="184D0970"/>
    <w:rsid w:val="184E0A3C"/>
    <w:rsid w:val="184E1B16"/>
    <w:rsid w:val="185020B7"/>
    <w:rsid w:val="18520E4B"/>
    <w:rsid w:val="18540197"/>
    <w:rsid w:val="18544198"/>
    <w:rsid w:val="185450C0"/>
    <w:rsid w:val="18557303"/>
    <w:rsid w:val="185D78A4"/>
    <w:rsid w:val="18631921"/>
    <w:rsid w:val="18681C46"/>
    <w:rsid w:val="18692A6F"/>
    <w:rsid w:val="18693258"/>
    <w:rsid w:val="186B56B7"/>
    <w:rsid w:val="186D01A4"/>
    <w:rsid w:val="187758B5"/>
    <w:rsid w:val="18783E98"/>
    <w:rsid w:val="187A308B"/>
    <w:rsid w:val="187B0D09"/>
    <w:rsid w:val="187D74C2"/>
    <w:rsid w:val="187F2B40"/>
    <w:rsid w:val="187F2B5A"/>
    <w:rsid w:val="18811C6B"/>
    <w:rsid w:val="18820C09"/>
    <w:rsid w:val="18832555"/>
    <w:rsid w:val="1883528C"/>
    <w:rsid w:val="188909F0"/>
    <w:rsid w:val="188C05A2"/>
    <w:rsid w:val="188D353E"/>
    <w:rsid w:val="18913BE4"/>
    <w:rsid w:val="189206EB"/>
    <w:rsid w:val="18946B24"/>
    <w:rsid w:val="189606A9"/>
    <w:rsid w:val="18966439"/>
    <w:rsid w:val="189750F8"/>
    <w:rsid w:val="18991BEC"/>
    <w:rsid w:val="18994930"/>
    <w:rsid w:val="189A4E94"/>
    <w:rsid w:val="189E09FB"/>
    <w:rsid w:val="18A03075"/>
    <w:rsid w:val="18A25444"/>
    <w:rsid w:val="18A932C3"/>
    <w:rsid w:val="18AA38BF"/>
    <w:rsid w:val="18AC51E9"/>
    <w:rsid w:val="18AC64B2"/>
    <w:rsid w:val="18AF26DD"/>
    <w:rsid w:val="18B0272B"/>
    <w:rsid w:val="18B54B84"/>
    <w:rsid w:val="18B65174"/>
    <w:rsid w:val="18BA3B24"/>
    <w:rsid w:val="18BA580C"/>
    <w:rsid w:val="18BB5AB7"/>
    <w:rsid w:val="18BC2DD0"/>
    <w:rsid w:val="18BE619E"/>
    <w:rsid w:val="18C018A5"/>
    <w:rsid w:val="18C042E5"/>
    <w:rsid w:val="18C066FF"/>
    <w:rsid w:val="18C07BEB"/>
    <w:rsid w:val="18CD09A0"/>
    <w:rsid w:val="18CD1900"/>
    <w:rsid w:val="18CD50BA"/>
    <w:rsid w:val="18CE2D85"/>
    <w:rsid w:val="18CE6EED"/>
    <w:rsid w:val="18D24D07"/>
    <w:rsid w:val="18D25331"/>
    <w:rsid w:val="18D73D59"/>
    <w:rsid w:val="18D94055"/>
    <w:rsid w:val="18DA2C77"/>
    <w:rsid w:val="18DA6EA6"/>
    <w:rsid w:val="18DE611A"/>
    <w:rsid w:val="18DF1899"/>
    <w:rsid w:val="18DF4489"/>
    <w:rsid w:val="18E02ACE"/>
    <w:rsid w:val="18E304C9"/>
    <w:rsid w:val="18E41D77"/>
    <w:rsid w:val="18E666AB"/>
    <w:rsid w:val="18EB7C71"/>
    <w:rsid w:val="18F029C4"/>
    <w:rsid w:val="18F152C3"/>
    <w:rsid w:val="18F17435"/>
    <w:rsid w:val="18F25B41"/>
    <w:rsid w:val="18F579A3"/>
    <w:rsid w:val="18F853DD"/>
    <w:rsid w:val="18FA5A6D"/>
    <w:rsid w:val="18FF3088"/>
    <w:rsid w:val="19003E3C"/>
    <w:rsid w:val="190A0AA2"/>
    <w:rsid w:val="190C2CCF"/>
    <w:rsid w:val="190C3B6A"/>
    <w:rsid w:val="190C7DC1"/>
    <w:rsid w:val="19121F65"/>
    <w:rsid w:val="19122936"/>
    <w:rsid w:val="1913243B"/>
    <w:rsid w:val="19137C09"/>
    <w:rsid w:val="191405A5"/>
    <w:rsid w:val="19170735"/>
    <w:rsid w:val="19176E37"/>
    <w:rsid w:val="19196175"/>
    <w:rsid w:val="191B2FB3"/>
    <w:rsid w:val="191C1D6E"/>
    <w:rsid w:val="191C2C7A"/>
    <w:rsid w:val="192120B1"/>
    <w:rsid w:val="19217965"/>
    <w:rsid w:val="19231175"/>
    <w:rsid w:val="1927722D"/>
    <w:rsid w:val="192854F2"/>
    <w:rsid w:val="19293704"/>
    <w:rsid w:val="192A2356"/>
    <w:rsid w:val="192D3AE8"/>
    <w:rsid w:val="192E7226"/>
    <w:rsid w:val="1933176E"/>
    <w:rsid w:val="19331878"/>
    <w:rsid w:val="19337FB7"/>
    <w:rsid w:val="19340C75"/>
    <w:rsid w:val="19362169"/>
    <w:rsid w:val="193649A2"/>
    <w:rsid w:val="193724A4"/>
    <w:rsid w:val="19396BBC"/>
    <w:rsid w:val="193A0A46"/>
    <w:rsid w:val="193B46FB"/>
    <w:rsid w:val="193E04D1"/>
    <w:rsid w:val="193E66CA"/>
    <w:rsid w:val="19420680"/>
    <w:rsid w:val="19430869"/>
    <w:rsid w:val="19481E9C"/>
    <w:rsid w:val="194C721B"/>
    <w:rsid w:val="194F23DC"/>
    <w:rsid w:val="19521CF1"/>
    <w:rsid w:val="19555F1B"/>
    <w:rsid w:val="19562E9F"/>
    <w:rsid w:val="195C68F6"/>
    <w:rsid w:val="195E1A28"/>
    <w:rsid w:val="196D5077"/>
    <w:rsid w:val="196D545F"/>
    <w:rsid w:val="196F4756"/>
    <w:rsid w:val="197015D7"/>
    <w:rsid w:val="197400B5"/>
    <w:rsid w:val="19765DE2"/>
    <w:rsid w:val="198751C3"/>
    <w:rsid w:val="198951A6"/>
    <w:rsid w:val="19896DCA"/>
    <w:rsid w:val="198A2850"/>
    <w:rsid w:val="198C2A0D"/>
    <w:rsid w:val="19901A87"/>
    <w:rsid w:val="19914093"/>
    <w:rsid w:val="19951628"/>
    <w:rsid w:val="199725DF"/>
    <w:rsid w:val="199870D6"/>
    <w:rsid w:val="199C220E"/>
    <w:rsid w:val="199C7AF2"/>
    <w:rsid w:val="19A87A49"/>
    <w:rsid w:val="19AF09D9"/>
    <w:rsid w:val="19AF18AA"/>
    <w:rsid w:val="19B010B2"/>
    <w:rsid w:val="19B233EC"/>
    <w:rsid w:val="19B300CB"/>
    <w:rsid w:val="19B347D0"/>
    <w:rsid w:val="19B67C8E"/>
    <w:rsid w:val="19B87BF6"/>
    <w:rsid w:val="19BA1DDA"/>
    <w:rsid w:val="19BA31EA"/>
    <w:rsid w:val="19BF2452"/>
    <w:rsid w:val="19C574E2"/>
    <w:rsid w:val="19C86B39"/>
    <w:rsid w:val="19CD1856"/>
    <w:rsid w:val="19CF70B3"/>
    <w:rsid w:val="19D63414"/>
    <w:rsid w:val="19D67FA0"/>
    <w:rsid w:val="19D73AB6"/>
    <w:rsid w:val="19D91AA4"/>
    <w:rsid w:val="19D93C88"/>
    <w:rsid w:val="19DF74E2"/>
    <w:rsid w:val="19E020D4"/>
    <w:rsid w:val="19E43909"/>
    <w:rsid w:val="19E73171"/>
    <w:rsid w:val="19E83EB0"/>
    <w:rsid w:val="19EB1C07"/>
    <w:rsid w:val="19ED7D5F"/>
    <w:rsid w:val="19EE4EFC"/>
    <w:rsid w:val="19F4228B"/>
    <w:rsid w:val="19FE671D"/>
    <w:rsid w:val="19FE778E"/>
    <w:rsid w:val="19FF71B8"/>
    <w:rsid w:val="1A004A09"/>
    <w:rsid w:val="1A026477"/>
    <w:rsid w:val="1A03197E"/>
    <w:rsid w:val="1A036846"/>
    <w:rsid w:val="1A0409B1"/>
    <w:rsid w:val="1A144E4B"/>
    <w:rsid w:val="1A1A2E4C"/>
    <w:rsid w:val="1A1C0C1D"/>
    <w:rsid w:val="1A1D00D0"/>
    <w:rsid w:val="1A1D2E31"/>
    <w:rsid w:val="1A1D6BE0"/>
    <w:rsid w:val="1A1D7EC9"/>
    <w:rsid w:val="1A1F246A"/>
    <w:rsid w:val="1A275C6A"/>
    <w:rsid w:val="1A2B24DF"/>
    <w:rsid w:val="1A2B669A"/>
    <w:rsid w:val="1A2C675C"/>
    <w:rsid w:val="1A2E7B29"/>
    <w:rsid w:val="1A2E7E68"/>
    <w:rsid w:val="1A3146DE"/>
    <w:rsid w:val="1A3441CE"/>
    <w:rsid w:val="1A35281E"/>
    <w:rsid w:val="1A387342"/>
    <w:rsid w:val="1A3933C0"/>
    <w:rsid w:val="1A3A3C44"/>
    <w:rsid w:val="1A411082"/>
    <w:rsid w:val="1A4133F0"/>
    <w:rsid w:val="1A417614"/>
    <w:rsid w:val="1A42166A"/>
    <w:rsid w:val="1A4940D1"/>
    <w:rsid w:val="1A4E715D"/>
    <w:rsid w:val="1A55337A"/>
    <w:rsid w:val="1A5C5229"/>
    <w:rsid w:val="1A5F0FE6"/>
    <w:rsid w:val="1A632710"/>
    <w:rsid w:val="1A633312"/>
    <w:rsid w:val="1A691041"/>
    <w:rsid w:val="1A6C59DF"/>
    <w:rsid w:val="1A6D564E"/>
    <w:rsid w:val="1A711F10"/>
    <w:rsid w:val="1A7251F8"/>
    <w:rsid w:val="1A725CAA"/>
    <w:rsid w:val="1A740B40"/>
    <w:rsid w:val="1A796949"/>
    <w:rsid w:val="1A7C35A6"/>
    <w:rsid w:val="1A7F2C40"/>
    <w:rsid w:val="1A8126E2"/>
    <w:rsid w:val="1A8306ED"/>
    <w:rsid w:val="1A8448AD"/>
    <w:rsid w:val="1A856E4D"/>
    <w:rsid w:val="1A857E72"/>
    <w:rsid w:val="1A8707A2"/>
    <w:rsid w:val="1A8777C3"/>
    <w:rsid w:val="1A880997"/>
    <w:rsid w:val="1A896163"/>
    <w:rsid w:val="1A8B40D9"/>
    <w:rsid w:val="1A8C0100"/>
    <w:rsid w:val="1A8C0463"/>
    <w:rsid w:val="1A8C214B"/>
    <w:rsid w:val="1A907197"/>
    <w:rsid w:val="1A9127F3"/>
    <w:rsid w:val="1A985B92"/>
    <w:rsid w:val="1A997FC6"/>
    <w:rsid w:val="1A9A73CF"/>
    <w:rsid w:val="1AA171DF"/>
    <w:rsid w:val="1AA76EAC"/>
    <w:rsid w:val="1AA912D2"/>
    <w:rsid w:val="1AA95CFB"/>
    <w:rsid w:val="1AAA4174"/>
    <w:rsid w:val="1AB26AE6"/>
    <w:rsid w:val="1AB35B0B"/>
    <w:rsid w:val="1AB45342"/>
    <w:rsid w:val="1AB6305A"/>
    <w:rsid w:val="1AB83FC8"/>
    <w:rsid w:val="1ABA2CA2"/>
    <w:rsid w:val="1ABD2C94"/>
    <w:rsid w:val="1ABF67C2"/>
    <w:rsid w:val="1ABF7CAD"/>
    <w:rsid w:val="1AC1772E"/>
    <w:rsid w:val="1AC60D3C"/>
    <w:rsid w:val="1AC66C70"/>
    <w:rsid w:val="1AC82429"/>
    <w:rsid w:val="1ACC0390"/>
    <w:rsid w:val="1ACC4B68"/>
    <w:rsid w:val="1ACE0C0E"/>
    <w:rsid w:val="1AD05054"/>
    <w:rsid w:val="1AD25FA5"/>
    <w:rsid w:val="1AD26418"/>
    <w:rsid w:val="1AD45549"/>
    <w:rsid w:val="1AD64959"/>
    <w:rsid w:val="1AD651DF"/>
    <w:rsid w:val="1ADC660D"/>
    <w:rsid w:val="1ADE224C"/>
    <w:rsid w:val="1AE07CDB"/>
    <w:rsid w:val="1AE2484E"/>
    <w:rsid w:val="1AE85F18"/>
    <w:rsid w:val="1AEC390D"/>
    <w:rsid w:val="1AEF6517"/>
    <w:rsid w:val="1AF02376"/>
    <w:rsid w:val="1AF04862"/>
    <w:rsid w:val="1AF266FD"/>
    <w:rsid w:val="1AF72C4F"/>
    <w:rsid w:val="1AF95C30"/>
    <w:rsid w:val="1AFA45EF"/>
    <w:rsid w:val="1AFE75FE"/>
    <w:rsid w:val="1AFF0091"/>
    <w:rsid w:val="1B0007C2"/>
    <w:rsid w:val="1B033D72"/>
    <w:rsid w:val="1B040523"/>
    <w:rsid w:val="1B0422A3"/>
    <w:rsid w:val="1B0828D0"/>
    <w:rsid w:val="1B0B53FB"/>
    <w:rsid w:val="1B0F04FE"/>
    <w:rsid w:val="1B131123"/>
    <w:rsid w:val="1B1530FF"/>
    <w:rsid w:val="1B1668C3"/>
    <w:rsid w:val="1B197967"/>
    <w:rsid w:val="1B201BF3"/>
    <w:rsid w:val="1B212E80"/>
    <w:rsid w:val="1B22274D"/>
    <w:rsid w:val="1B233ED4"/>
    <w:rsid w:val="1B236A31"/>
    <w:rsid w:val="1B2476D3"/>
    <w:rsid w:val="1B2844A7"/>
    <w:rsid w:val="1B29683F"/>
    <w:rsid w:val="1B2C69B6"/>
    <w:rsid w:val="1B2F70A6"/>
    <w:rsid w:val="1B346F97"/>
    <w:rsid w:val="1B35104F"/>
    <w:rsid w:val="1B3573CB"/>
    <w:rsid w:val="1B397CEE"/>
    <w:rsid w:val="1B3C2318"/>
    <w:rsid w:val="1B3C7228"/>
    <w:rsid w:val="1B3D79B2"/>
    <w:rsid w:val="1B461AFE"/>
    <w:rsid w:val="1B480C06"/>
    <w:rsid w:val="1B4B3C10"/>
    <w:rsid w:val="1B4F4139"/>
    <w:rsid w:val="1B5050A3"/>
    <w:rsid w:val="1B507B57"/>
    <w:rsid w:val="1B511C97"/>
    <w:rsid w:val="1B514618"/>
    <w:rsid w:val="1B515EE6"/>
    <w:rsid w:val="1B556C53"/>
    <w:rsid w:val="1B565FB5"/>
    <w:rsid w:val="1B5B0DE0"/>
    <w:rsid w:val="1B5B40D8"/>
    <w:rsid w:val="1B5E7755"/>
    <w:rsid w:val="1B60543F"/>
    <w:rsid w:val="1B632CF8"/>
    <w:rsid w:val="1B644A00"/>
    <w:rsid w:val="1B661806"/>
    <w:rsid w:val="1B684130"/>
    <w:rsid w:val="1B6928DE"/>
    <w:rsid w:val="1B6B57A0"/>
    <w:rsid w:val="1B6C540C"/>
    <w:rsid w:val="1B744C85"/>
    <w:rsid w:val="1B75684C"/>
    <w:rsid w:val="1B7DACA6"/>
    <w:rsid w:val="1B7E0A19"/>
    <w:rsid w:val="1B82489D"/>
    <w:rsid w:val="1B827018"/>
    <w:rsid w:val="1B863FC4"/>
    <w:rsid w:val="1B867FA1"/>
    <w:rsid w:val="1B8A27E3"/>
    <w:rsid w:val="1B8F3FF2"/>
    <w:rsid w:val="1B8F5B60"/>
    <w:rsid w:val="1B8F7D1E"/>
    <w:rsid w:val="1B9614AA"/>
    <w:rsid w:val="1B994EFA"/>
    <w:rsid w:val="1B9E0FB0"/>
    <w:rsid w:val="1B9E3FF5"/>
    <w:rsid w:val="1B9E67E2"/>
    <w:rsid w:val="1BA07D8B"/>
    <w:rsid w:val="1BA1301A"/>
    <w:rsid w:val="1BA40BFB"/>
    <w:rsid w:val="1BA428F3"/>
    <w:rsid w:val="1BA52DD8"/>
    <w:rsid w:val="1BAB2896"/>
    <w:rsid w:val="1BAC7A4A"/>
    <w:rsid w:val="1BB17C4A"/>
    <w:rsid w:val="1BB27F13"/>
    <w:rsid w:val="1BB65D00"/>
    <w:rsid w:val="1BB67591"/>
    <w:rsid w:val="1BB67D84"/>
    <w:rsid w:val="1BBB0C75"/>
    <w:rsid w:val="1BBE0189"/>
    <w:rsid w:val="1BC14EBE"/>
    <w:rsid w:val="1BC3318C"/>
    <w:rsid w:val="1BC33C3A"/>
    <w:rsid w:val="1BC37998"/>
    <w:rsid w:val="1BC43E7A"/>
    <w:rsid w:val="1BC446DE"/>
    <w:rsid w:val="1BC856B0"/>
    <w:rsid w:val="1BC86306"/>
    <w:rsid w:val="1BCA4DEA"/>
    <w:rsid w:val="1BCA6F19"/>
    <w:rsid w:val="1BCC42DB"/>
    <w:rsid w:val="1BD5619E"/>
    <w:rsid w:val="1BDB656E"/>
    <w:rsid w:val="1BDF5D1C"/>
    <w:rsid w:val="1BE10274"/>
    <w:rsid w:val="1BE32FAF"/>
    <w:rsid w:val="1BE56F08"/>
    <w:rsid w:val="1BF16EED"/>
    <w:rsid w:val="1BF442BF"/>
    <w:rsid w:val="1BF874C7"/>
    <w:rsid w:val="1BFA0258"/>
    <w:rsid w:val="1BFE17F3"/>
    <w:rsid w:val="1BFE6261"/>
    <w:rsid w:val="1C007798"/>
    <w:rsid w:val="1C013CF6"/>
    <w:rsid w:val="1C024584"/>
    <w:rsid w:val="1C0450A9"/>
    <w:rsid w:val="1C0555E2"/>
    <w:rsid w:val="1C076801"/>
    <w:rsid w:val="1C0A3092"/>
    <w:rsid w:val="1C0C400C"/>
    <w:rsid w:val="1C0C582B"/>
    <w:rsid w:val="1C0D146B"/>
    <w:rsid w:val="1C0E7AFA"/>
    <w:rsid w:val="1C105721"/>
    <w:rsid w:val="1C121561"/>
    <w:rsid w:val="1C1620D0"/>
    <w:rsid w:val="1C174861"/>
    <w:rsid w:val="1C1F1330"/>
    <w:rsid w:val="1C21047E"/>
    <w:rsid w:val="1C2157AB"/>
    <w:rsid w:val="1C226A0C"/>
    <w:rsid w:val="1C2344FA"/>
    <w:rsid w:val="1C244A03"/>
    <w:rsid w:val="1C260954"/>
    <w:rsid w:val="1C266B3E"/>
    <w:rsid w:val="1C276C6E"/>
    <w:rsid w:val="1C282FA4"/>
    <w:rsid w:val="1C294840"/>
    <w:rsid w:val="1C2C0D43"/>
    <w:rsid w:val="1C2C7853"/>
    <w:rsid w:val="1C2D6811"/>
    <w:rsid w:val="1C2E5379"/>
    <w:rsid w:val="1C2F10D3"/>
    <w:rsid w:val="1C316C17"/>
    <w:rsid w:val="1C356196"/>
    <w:rsid w:val="1C356456"/>
    <w:rsid w:val="1C383519"/>
    <w:rsid w:val="1C3E4257"/>
    <w:rsid w:val="1C402AF7"/>
    <w:rsid w:val="1C434C7D"/>
    <w:rsid w:val="1C4447D4"/>
    <w:rsid w:val="1C4653FE"/>
    <w:rsid w:val="1C491B04"/>
    <w:rsid w:val="1C4956C3"/>
    <w:rsid w:val="1C4B51EB"/>
    <w:rsid w:val="1C4B6F77"/>
    <w:rsid w:val="1C4D47CC"/>
    <w:rsid w:val="1C4F2AFB"/>
    <w:rsid w:val="1C505A9A"/>
    <w:rsid w:val="1C532125"/>
    <w:rsid w:val="1C58281D"/>
    <w:rsid w:val="1C643716"/>
    <w:rsid w:val="1C68343D"/>
    <w:rsid w:val="1C6B378B"/>
    <w:rsid w:val="1C740581"/>
    <w:rsid w:val="1C761A04"/>
    <w:rsid w:val="1C773279"/>
    <w:rsid w:val="1C778259"/>
    <w:rsid w:val="1C782290"/>
    <w:rsid w:val="1C793C09"/>
    <w:rsid w:val="1C795CCD"/>
    <w:rsid w:val="1C7A153F"/>
    <w:rsid w:val="1C7B2AB9"/>
    <w:rsid w:val="1C7F6DF3"/>
    <w:rsid w:val="1C816A3C"/>
    <w:rsid w:val="1C834A0B"/>
    <w:rsid w:val="1C846BDA"/>
    <w:rsid w:val="1C8560CB"/>
    <w:rsid w:val="1C862426"/>
    <w:rsid w:val="1C870F20"/>
    <w:rsid w:val="1C8B5AE4"/>
    <w:rsid w:val="1C8C0FAB"/>
    <w:rsid w:val="1C8C3533"/>
    <w:rsid w:val="1C8F204C"/>
    <w:rsid w:val="1C9076A4"/>
    <w:rsid w:val="1C94311C"/>
    <w:rsid w:val="1C96650B"/>
    <w:rsid w:val="1C976A09"/>
    <w:rsid w:val="1C9954DA"/>
    <w:rsid w:val="1C9A0360"/>
    <w:rsid w:val="1C9C3324"/>
    <w:rsid w:val="1C9C56DA"/>
    <w:rsid w:val="1CA113D2"/>
    <w:rsid w:val="1CA53161"/>
    <w:rsid w:val="1CA918FE"/>
    <w:rsid w:val="1CB00328"/>
    <w:rsid w:val="1CB14B9C"/>
    <w:rsid w:val="1CB33AD0"/>
    <w:rsid w:val="1CB576F8"/>
    <w:rsid w:val="1CB67926"/>
    <w:rsid w:val="1CBA5FF8"/>
    <w:rsid w:val="1CBF1CE6"/>
    <w:rsid w:val="1CBF5FD1"/>
    <w:rsid w:val="1CC423B3"/>
    <w:rsid w:val="1CC47A8B"/>
    <w:rsid w:val="1CCF692E"/>
    <w:rsid w:val="1CD16315"/>
    <w:rsid w:val="1CD524B8"/>
    <w:rsid w:val="1CD613FE"/>
    <w:rsid w:val="1CDA6550"/>
    <w:rsid w:val="1CDC0145"/>
    <w:rsid w:val="1CDD57C1"/>
    <w:rsid w:val="1CDF0762"/>
    <w:rsid w:val="1CE16BFA"/>
    <w:rsid w:val="1CE23A53"/>
    <w:rsid w:val="1CE30164"/>
    <w:rsid w:val="1CE65C4B"/>
    <w:rsid w:val="1CE949B9"/>
    <w:rsid w:val="1CEA7CDC"/>
    <w:rsid w:val="1CEC559F"/>
    <w:rsid w:val="1CEF7482"/>
    <w:rsid w:val="1CF14A28"/>
    <w:rsid w:val="1CF15759"/>
    <w:rsid w:val="1CF271F1"/>
    <w:rsid w:val="1CF51212"/>
    <w:rsid w:val="1CFA713E"/>
    <w:rsid w:val="1CFB0930"/>
    <w:rsid w:val="1D002E33"/>
    <w:rsid w:val="1D0104BF"/>
    <w:rsid w:val="1D027C2C"/>
    <w:rsid w:val="1D0330EB"/>
    <w:rsid w:val="1D0364B8"/>
    <w:rsid w:val="1D05257A"/>
    <w:rsid w:val="1D067B2A"/>
    <w:rsid w:val="1D08458E"/>
    <w:rsid w:val="1D0923F8"/>
    <w:rsid w:val="1D0B36E9"/>
    <w:rsid w:val="1D0D5111"/>
    <w:rsid w:val="1D164838"/>
    <w:rsid w:val="1D164DE1"/>
    <w:rsid w:val="1D195F39"/>
    <w:rsid w:val="1D197541"/>
    <w:rsid w:val="1D1B1BB8"/>
    <w:rsid w:val="1D1C403E"/>
    <w:rsid w:val="1D1F560D"/>
    <w:rsid w:val="1D220031"/>
    <w:rsid w:val="1D257F75"/>
    <w:rsid w:val="1D26306F"/>
    <w:rsid w:val="1D2637F2"/>
    <w:rsid w:val="1D286E19"/>
    <w:rsid w:val="1D2B0052"/>
    <w:rsid w:val="1D2D0B72"/>
    <w:rsid w:val="1D2E6B68"/>
    <w:rsid w:val="1D303373"/>
    <w:rsid w:val="1D3366D6"/>
    <w:rsid w:val="1D351E08"/>
    <w:rsid w:val="1D3526B8"/>
    <w:rsid w:val="1D372A25"/>
    <w:rsid w:val="1D384DEF"/>
    <w:rsid w:val="1D3D1B55"/>
    <w:rsid w:val="1D3D712E"/>
    <w:rsid w:val="1D430BAE"/>
    <w:rsid w:val="1D445433"/>
    <w:rsid w:val="1D453684"/>
    <w:rsid w:val="1D453D95"/>
    <w:rsid w:val="1D46017A"/>
    <w:rsid w:val="1D48548E"/>
    <w:rsid w:val="1D4B2D93"/>
    <w:rsid w:val="1D5459C1"/>
    <w:rsid w:val="1D566260"/>
    <w:rsid w:val="1D566638"/>
    <w:rsid w:val="1D570AB3"/>
    <w:rsid w:val="1D587F98"/>
    <w:rsid w:val="1D592387"/>
    <w:rsid w:val="1D5949D5"/>
    <w:rsid w:val="1D5A3C34"/>
    <w:rsid w:val="1D5F482D"/>
    <w:rsid w:val="1D613A9D"/>
    <w:rsid w:val="1D6152DA"/>
    <w:rsid w:val="1D615622"/>
    <w:rsid w:val="1D62292A"/>
    <w:rsid w:val="1D6543B7"/>
    <w:rsid w:val="1D6628F1"/>
    <w:rsid w:val="1D6727D6"/>
    <w:rsid w:val="1D687622"/>
    <w:rsid w:val="1D74439D"/>
    <w:rsid w:val="1D751ED1"/>
    <w:rsid w:val="1D767D65"/>
    <w:rsid w:val="1D796AC8"/>
    <w:rsid w:val="1D7B54DF"/>
    <w:rsid w:val="1D7D772F"/>
    <w:rsid w:val="1D7E21E6"/>
    <w:rsid w:val="1D7F158C"/>
    <w:rsid w:val="1D8453F7"/>
    <w:rsid w:val="1D847A27"/>
    <w:rsid w:val="1D856D37"/>
    <w:rsid w:val="1D8867DB"/>
    <w:rsid w:val="1D8F5515"/>
    <w:rsid w:val="1D906D83"/>
    <w:rsid w:val="1D914AA6"/>
    <w:rsid w:val="1D9714BE"/>
    <w:rsid w:val="1D983EF4"/>
    <w:rsid w:val="1D986BD8"/>
    <w:rsid w:val="1D9A31E5"/>
    <w:rsid w:val="1D9A4A02"/>
    <w:rsid w:val="1D9B12B8"/>
    <w:rsid w:val="1D9F1F32"/>
    <w:rsid w:val="1D9F48BE"/>
    <w:rsid w:val="1D9F704A"/>
    <w:rsid w:val="1D9F7C44"/>
    <w:rsid w:val="1DA27D71"/>
    <w:rsid w:val="1DA375C8"/>
    <w:rsid w:val="1DA430D0"/>
    <w:rsid w:val="1DA464A1"/>
    <w:rsid w:val="1DA50EC4"/>
    <w:rsid w:val="1DA84BC5"/>
    <w:rsid w:val="1DA86D57"/>
    <w:rsid w:val="1DA879B8"/>
    <w:rsid w:val="1DA95A17"/>
    <w:rsid w:val="1DAA3451"/>
    <w:rsid w:val="1DAB0DF8"/>
    <w:rsid w:val="1DB001FD"/>
    <w:rsid w:val="1DB007E9"/>
    <w:rsid w:val="1DB033CE"/>
    <w:rsid w:val="1DB50D2D"/>
    <w:rsid w:val="1DBB14E3"/>
    <w:rsid w:val="1DBF1565"/>
    <w:rsid w:val="1DC37D43"/>
    <w:rsid w:val="1DC52355"/>
    <w:rsid w:val="1DCA651A"/>
    <w:rsid w:val="1DCE1EFD"/>
    <w:rsid w:val="1DD03B83"/>
    <w:rsid w:val="1DD16FF4"/>
    <w:rsid w:val="1DD41882"/>
    <w:rsid w:val="1DD74972"/>
    <w:rsid w:val="1DD7658D"/>
    <w:rsid w:val="1DD850E7"/>
    <w:rsid w:val="1DD86F40"/>
    <w:rsid w:val="1DDC3256"/>
    <w:rsid w:val="1DDE3938"/>
    <w:rsid w:val="1DE12CA8"/>
    <w:rsid w:val="1DE63767"/>
    <w:rsid w:val="1DEF0743"/>
    <w:rsid w:val="1DF3687A"/>
    <w:rsid w:val="1DF501F5"/>
    <w:rsid w:val="1DF63651"/>
    <w:rsid w:val="1DF7268B"/>
    <w:rsid w:val="1DF7694C"/>
    <w:rsid w:val="1DF93886"/>
    <w:rsid w:val="1DFA3EE2"/>
    <w:rsid w:val="1DFA4AF9"/>
    <w:rsid w:val="1DFC5B2E"/>
    <w:rsid w:val="1DFC77A5"/>
    <w:rsid w:val="1DFD20E1"/>
    <w:rsid w:val="1DFD40AC"/>
    <w:rsid w:val="1DFD656B"/>
    <w:rsid w:val="1DFE266D"/>
    <w:rsid w:val="1DFF229C"/>
    <w:rsid w:val="1DFF74E2"/>
    <w:rsid w:val="1E002AA4"/>
    <w:rsid w:val="1E016DE1"/>
    <w:rsid w:val="1E045288"/>
    <w:rsid w:val="1E087431"/>
    <w:rsid w:val="1E0B5246"/>
    <w:rsid w:val="1E0D4BDF"/>
    <w:rsid w:val="1E0D5783"/>
    <w:rsid w:val="1E100FD9"/>
    <w:rsid w:val="1E101D1B"/>
    <w:rsid w:val="1E141ACA"/>
    <w:rsid w:val="1E160FF9"/>
    <w:rsid w:val="1E1A2816"/>
    <w:rsid w:val="1E1A28F4"/>
    <w:rsid w:val="1E204858"/>
    <w:rsid w:val="1E246D53"/>
    <w:rsid w:val="1E252296"/>
    <w:rsid w:val="1E27531B"/>
    <w:rsid w:val="1E2A5C78"/>
    <w:rsid w:val="1E2B5C84"/>
    <w:rsid w:val="1E2C208D"/>
    <w:rsid w:val="1E2D5474"/>
    <w:rsid w:val="1E2F6E7D"/>
    <w:rsid w:val="1E3074DF"/>
    <w:rsid w:val="1E340318"/>
    <w:rsid w:val="1E347212"/>
    <w:rsid w:val="1E347774"/>
    <w:rsid w:val="1E366179"/>
    <w:rsid w:val="1E384B99"/>
    <w:rsid w:val="1E3D1843"/>
    <w:rsid w:val="1E3E7572"/>
    <w:rsid w:val="1E3F6B70"/>
    <w:rsid w:val="1E432A31"/>
    <w:rsid w:val="1E4A3FC0"/>
    <w:rsid w:val="1E4C067D"/>
    <w:rsid w:val="1E4D4B60"/>
    <w:rsid w:val="1E5468F1"/>
    <w:rsid w:val="1E565623"/>
    <w:rsid w:val="1E586088"/>
    <w:rsid w:val="1E607527"/>
    <w:rsid w:val="1E611201"/>
    <w:rsid w:val="1E623708"/>
    <w:rsid w:val="1E625ABC"/>
    <w:rsid w:val="1E635082"/>
    <w:rsid w:val="1E6644E6"/>
    <w:rsid w:val="1E694652"/>
    <w:rsid w:val="1E6A4200"/>
    <w:rsid w:val="1E6B3481"/>
    <w:rsid w:val="1E6B46B7"/>
    <w:rsid w:val="1E6D797E"/>
    <w:rsid w:val="1E6E0D27"/>
    <w:rsid w:val="1E7233F0"/>
    <w:rsid w:val="1E7402D3"/>
    <w:rsid w:val="1E743267"/>
    <w:rsid w:val="1E75162A"/>
    <w:rsid w:val="1E7B0866"/>
    <w:rsid w:val="1E7B5ABD"/>
    <w:rsid w:val="1E7B7D05"/>
    <w:rsid w:val="1E8159E8"/>
    <w:rsid w:val="1E846A35"/>
    <w:rsid w:val="1E8B1BC6"/>
    <w:rsid w:val="1E8B66EF"/>
    <w:rsid w:val="1E8D417B"/>
    <w:rsid w:val="1E8E1C2A"/>
    <w:rsid w:val="1E9228E7"/>
    <w:rsid w:val="1E933BB9"/>
    <w:rsid w:val="1E94598C"/>
    <w:rsid w:val="1E9F5E64"/>
    <w:rsid w:val="1EA02814"/>
    <w:rsid w:val="1EA10C4D"/>
    <w:rsid w:val="1EB1063C"/>
    <w:rsid w:val="1EB110F7"/>
    <w:rsid w:val="1EB31ED7"/>
    <w:rsid w:val="1EB36C35"/>
    <w:rsid w:val="1EB5231F"/>
    <w:rsid w:val="1EB66DA7"/>
    <w:rsid w:val="1EB73FF4"/>
    <w:rsid w:val="1EBAEE5E"/>
    <w:rsid w:val="1EBF58C2"/>
    <w:rsid w:val="1EC01843"/>
    <w:rsid w:val="1EC3331F"/>
    <w:rsid w:val="1EC95E9E"/>
    <w:rsid w:val="1ECB1E25"/>
    <w:rsid w:val="1ECB40D2"/>
    <w:rsid w:val="1ECD1F2B"/>
    <w:rsid w:val="1ECE1E3A"/>
    <w:rsid w:val="1ECE4BF1"/>
    <w:rsid w:val="1ED144AC"/>
    <w:rsid w:val="1ED52E16"/>
    <w:rsid w:val="1ED65260"/>
    <w:rsid w:val="1EDA63E8"/>
    <w:rsid w:val="1EDD01FC"/>
    <w:rsid w:val="1EDE26E6"/>
    <w:rsid w:val="1EE43963"/>
    <w:rsid w:val="1EE76F0E"/>
    <w:rsid w:val="1EEA56C8"/>
    <w:rsid w:val="1EEC6405"/>
    <w:rsid w:val="1EED28F7"/>
    <w:rsid w:val="1EF10217"/>
    <w:rsid w:val="1EF109FA"/>
    <w:rsid w:val="1EF139BF"/>
    <w:rsid w:val="1EF65EF6"/>
    <w:rsid w:val="1EFF43BD"/>
    <w:rsid w:val="1F04421F"/>
    <w:rsid w:val="1F0542BB"/>
    <w:rsid w:val="1F072AB3"/>
    <w:rsid w:val="1F085235"/>
    <w:rsid w:val="1F095BC9"/>
    <w:rsid w:val="1F0A15A8"/>
    <w:rsid w:val="1F0E3CA6"/>
    <w:rsid w:val="1F105183"/>
    <w:rsid w:val="1F106FB8"/>
    <w:rsid w:val="1F11443C"/>
    <w:rsid w:val="1F1339FF"/>
    <w:rsid w:val="1F144BE8"/>
    <w:rsid w:val="1F152F78"/>
    <w:rsid w:val="1F170A07"/>
    <w:rsid w:val="1F1821BE"/>
    <w:rsid w:val="1F18241E"/>
    <w:rsid w:val="1F2212AF"/>
    <w:rsid w:val="1F280AFF"/>
    <w:rsid w:val="1F2964D2"/>
    <w:rsid w:val="1F305D4C"/>
    <w:rsid w:val="1F3060B5"/>
    <w:rsid w:val="1F311B59"/>
    <w:rsid w:val="1F367001"/>
    <w:rsid w:val="1F372797"/>
    <w:rsid w:val="1F374E23"/>
    <w:rsid w:val="1F384DC8"/>
    <w:rsid w:val="1F38650F"/>
    <w:rsid w:val="1F443106"/>
    <w:rsid w:val="1F491972"/>
    <w:rsid w:val="1F496EF7"/>
    <w:rsid w:val="1F4B2619"/>
    <w:rsid w:val="1F4F631E"/>
    <w:rsid w:val="1F5275F4"/>
    <w:rsid w:val="1F537B7B"/>
    <w:rsid w:val="1F5546C2"/>
    <w:rsid w:val="1F581D2E"/>
    <w:rsid w:val="1F5A5C1F"/>
    <w:rsid w:val="1F5D00AF"/>
    <w:rsid w:val="1F5D7E89"/>
    <w:rsid w:val="1F5F0E95"/>
    <w:rsid w:val="1F618A20"/>
    <w:rsid w:val="1F6A1488"/>
    <w:rsid w:val="1F6C7727"/>
    <w:rsid w:val="1F6F09B2"/>
    <w:rsid w:val="1F732C89"/>
    <w:rsid w:val="1F75759F"/>
    <w:rsid w:val="1F76576F"/>
    <w:rsid w:val="1F782B1C"/>
    <w:rsid w:val="1F7846DC"/>
    <w:rsid w:val="1F7C4664"/>
    <w:rsid w:val="1F7C64F1"/>
    <w:rsid w:val="1F7F79E2"/>
    <w:rsid w:val="1F831258"/>
    <w:rsid w:val="1F84183B"/>
    <w:rsid w:val="1F85619C"/>
    <w:rsid w:val="1F867DFC"/>
    <w:rsid w:val="1F8774CB"/>
    <w:rsid w:val="1F8A04E9"/>
    <w:rsid w:val="1F8B2EF4"/>
    <w:rsid w:val="1F8C12D6"/>
    <w:rsid w:val="1F8C7816"/>
    <w:rsid w:val="1F9778E9"/>
    <w:rsid w:val="1F9D5FCE"/>
    <w:rsid w:val="1FA10821"/>
    <w:rsid w:val="1FA7A31A"/>
    <w:rsid w:val="1FA81B99"/>
    <w:rsid w:val="1FA83F13"/>
    <w:rsid w:val="1FA95541"/>
    <w:rsid w:val="1FAB063B"/>
    <w:rsid w:val="1FAD7D3B"/>
    <w:rsid w:val="1FB14F0D"/>
    <w:rsid w:val="1FB533F2"/>
    <w:rsid w:val="1FB57814"/>
    <w:rsid w:val="1FBA1414"/>
    <w:rsid w:val="1FBB0148"/>
    <w:rsid w:val="1FBE47A1"/>
    <w:rsid w:val="1FBE7DE3"/>
    <w:rsid w:val="1FBF5BB2"/>
    <w:rsid w:val="1FC353FC"/>
    <w:rsid w:val="1FC413CA"/>
    <w:rsid w:val="1FC70C9E"/>
    <w:rsid w:val="1FC725C0"/>
    <w:rsid w:val="1FC90A74"/>
    <w:rsid w:val="1FCB2EDF"/>
    <w:rsid w:val="1FCB3700"/>
    <w:rsid w:val="1FCB3D49"/>
    <w:rsid w:val="1FCC4BE6"/>
    <w:rsid w:val="1FCF095F"/>
    <w:rsid w:val="1FCF7EC8"/>
    <w:rsid w:val="1FD60A02"/>
    <w:rsid w:val="1FE02E2E"/>
    <w:rsid w:val="1FE06045"/>
    <w:rsid w:val="1FE107F6"/>
    <w:rsid w:val="1FE27733"/>
    <w:rsid w:val="1FE3B7DF"/>
    <w:rsid w:val="1FE7768B"/>
    <w:rsid w:val="1FE9052B"/>
    <w:rsid w:val="1FE91329"/>
    <w:rsid w:val="1FEC4239"/>
    <w:rsid w:val="1FED5359"/>
    <w:rsid w:val="1FEE4225"/>
    <w:rsid w:val="1FF07547"/>
    <w:rsid w:val="1FF1C2CD"/>
    <w:rsid w:val="1FF417E2"/>
    <w:rsid w:val="1FF535FC"/>
    <w:rsid w:val="1FF603FC"/>
    <w:rsid w:val="1FF65319"/>
    <w:rsid w:val="1FF76B64"/>
    <w:rsid w:val="1FF7E955"/>
    <w:rsid w:val="1FFA6170"/>
    <w:rsid w:val="1FFB7C68"/>
    <w:rsid w:val="1FFE1506"/>
    <w:rsid w:val="1FFFAA09"/>
    <w:rsid w:val="20053BA9"/>
    <w:rsid w:val="20054047"/>
    <w:rsid w:val="20056575"/>
    <w:rsid w:val="20070B58"/>
    <w:rsid w:val="2007425A"/>
    <w:rsid w:val="200B416D"/>
    <w:rsid w:val="200B5FDE"/>
    <w:rsid w:val="200E72AF"/>
    <w:rsid w:val="200F3388"/>
    <w:rsid w:val="2011292A"/>
    <w:rsid w:val="2011631F"/>
    <w:rsid w:val="20132029"/>
    <w:rsid w:val="20137550"/>
    <w:rsid w:val="201470BD"/>
    <w:rsid w:val="201900EE"/>
    <w:rsid w:val="201A1FA5"/>
    <w:rsid w:val="201C01A9"/>
    <w:rsid w:val="201F4BFB"/>
    <w:rsid w:val="20231DED"/>
    <w:rsid w:val="20260556"/>
    <w:rsid w:val="202B706C"/>
    <w:rsid w:val="202C13DF"/>
    <w:rsid w:val="202E57A2"/>
    <w:rsid w:val="202F579D"/>
    <w:rsid w:val="203052B8"/>
    <w:rsid w:val="20330124"/>
    <w:rsid w:val="20333BB4"/>
    <w:rsid w:val="2034691E"/>
    <w:rsid w:val="20377D72"/>
    <w:rsid w:val="203A0C7C"/>
    <w:rsid w:val="203B133F"/>
    <w:rsid w:val="203B3D71"/>
    <w:rsid w:val="203D5FD3"/>
    <w:rsid w:val="203E1E44"/>
    <w:rsid w:val="204013AC"/>
    <w:rsid w:val="20435964"/>
    <w:rsid w:val="20462B28"/>
    <w:rsid w:val="204C1E8E"/>
    <w:rsid w:val="204E170C"/>
    <w:rsid w:val="204E308A"/>
    <w:rsid w:val="204F309C"/>
    <w:rsid w:val="20534680"/>
    <w:rsid w:val="20540542"/>
    <w:rsid w:val="205433E1"/>
    <w:rsid w:val="205619FE"/>
    <w:rsid w:val="205904EB"/>
    <w:rsid w:val="205B3BF9"/>
    <w:rsid w:val="205E4E31"/>
    <w:rsid w:val="20602EAA"/>
    <w:rsid w:val="20605767"/>
    <w:rsid w:val="20613470"/>
    <w:rsid w:val="20696E49"/>
    <w:rsid w:val="206B1481"/>
    <w:rsid w:val="206B3CE2"/>
    <w:rsid w:val="206B5A9A"/>
    <w:rsid w:val="206B6171"/>
    <w:rsid w:val="206D66C3"/>
    <w:rsid w:val="20707115"/>
    <w:rsid w:val="20713A86"/>
    <w:rsid w:val="20726AFB"/>
    <w:rsid w:val="20745240"/>
    <w:rsid w:val="20746D5C"/>
    <w:rsid w:val="207515D6"/>
    <w:rsid w:val="20754854"/>
    <w:rsid w:val="207A6A2C"/>
    <w:rsid w:val="207B63C2"/>
    <w:rsid w:val="20816A63"/>
    <w:rsid w:val="20827973"/>
    <w:rsid w:val="208732AA"/>
    <w:rsid w:val="208B4908"/>
    <w:rsid w:val="208F58AE"/>
    <w:rsid w:val="20923EB3"/>
    <w:rsid w:val="209411F8"/>
    <w:rsid w:val="209720C3"/>
    <w:rsid w:val="20972794"/>
    <w:rsid w:val="209B6D55"/>
    <w:rsid w:val="209D5D94"/>
    <w:rsid w:val="209E2DC8"/>
    <w:rsid w:val="209F5676"/>
    <w:rsid w:val="20A0436C"/>
    <w:rsid w:val="20A3704D"/>
    <w:rsid w:val="20A4166E"/>
    <w:rsid w:val="20A770A5"/>
    <w:rsid w:val="20A771B0"/>
    <w:rsid w:val="20AE596D"/>
    <w:rsid w:val="20B74027"/>
    <w:rsid w:val="20B759AB"/>
    <w:rsid w:val="20B8113C"/>
    <w:rsid w:val="20B90A79"/>
    <w:rsid w:val="20BC6C8D"/>
    <w:rsid w:val="20BD43B8"/>
    <w:rsid w:val="20C0056A"/>
    <w:rsid w:val="20C92027"/>
    <w:rsid w:val="20CA603C"/>
    <w:rsid w:val="20CC1715"/>
    <w:rsid w:val="20CE2143"/>
    <w:rsid w:val="20D14525"/>
    <w:rsid w:val="20D21863"/>
    <w:rsid w:val="20D254D7"/>
    <w:rsid w:val="20D84A57"/>
    <w:rsid w:val="20DB3254"/>
    <w:rsid w:val="20DC3A82"/>
    <w:rsid w:val="20DC4A46"/>
    <w:rsid w:val="20E07EB7"/>
    <w:rsid w:val="20E17B2D"/>
    <w:rsid w:val="20E41DCC"/>
    <w:rsid w:val="20EB1A8B"/>
    <w:rsid w:val="20EB2810"/>
    <w:rsid w:val="20EB4167"/>
    <w:rsid w:val="20EF779F"/>
    <w:rsid w:val="20F17154"/>
    <w:rsid w:val="20F17FB7"/>
    <w:rsid w:val="20F24853"/>
    <w:rsid w:val="20FE5B3C"/>
    <w:rsid w:val="21077EDF"/>
    <w:rsid w:val="210A621D"/>
    <w:rsid w:val="21126473"/>
    <w:rsid w:val="21182D6C"/>
    <w:rsid w:val="211A2F82"/>
    <w:rsid w:val="211A458F"/>
    <w:rsid w:val="21222CC5"/>
    <w:rsid w:val="21264A98"/>
    <w:rsid w:val="21277532"/>
    <w:rsid w:val="21281274"/>
    <w:rsid w:val="212D001A"/>
    <w:rsid w:val="212F39C3"/>
    <w:rsid w:val="212F3CA3"/>
    <w:rsid w:val="21326360"/>
    <w:rsid w:val="2134238C"/>
    <w:rsid w:val="213B655C"/>
    <w:rsid w:val="213C5AA9"/>
    <w:rsid w:val="213E5E94"/>
    <w:rsid w:val="213E6229"/>
    <w:rsid w:val="213E6634"/>
    <w:rsid w:val="2140194E"/>
    <w:rsid w:val="21440320"/>
    <w:rsid w:val="21442030"/>
    <w:rsid w:val="214621DC"/>
    <w:rsid w:val="214854EA"/>
    <w:rsid w:val="214965E9"/>
    <w:rsid w:val="214D5965"/>
    <w:rsid w:val="21526463"/>
    <w:rsid w:val="215267F9"/>
    <w:rsid w:val="21561E44"/>
    <w:rsid w:val="21573AF7"/>
    <w:rsid w:val="21585708"/>
    <w:rsid w:val="215C4736"/>
    <w:rsid w:val="215C64E4"/>
    <w:rsid w:val="215E73CA"/>
    <w:rsid w:val="215F7D83"/>
    <w:rsid w:val="215F7F35"/>
    <w:rsid w:val="216379F8"/>
    <w:rsid w:val="21644F31"/>
    <w:rsid w:val="21656A6F"/>
    <w:rsid w:val="21676C06"/>
    <w:rsid w:val="21683262"/>
    <w:rsid w:val="216B64D9"/>
    <w:rsid w:val="21720506"/>
    <w:rsid w:val="21726475"/>
    <w:rsid w:val="21767FD7"/>
    <w:rsid w:val="21786106"/>
    <w:rsid w:val="21786E87"/>
    <w:rsid w:val="217931E8"/>
    <w:rsid w:val="217972E5"/>
    <w:rsid w:val="217A285F"/>
    <w:rsid w:val="217B1FE4"/>
    <w:rsid w:val="217C05BC"/>
    <w:rsid w:val="217E28FF"/>
    <w:rsid w:val="217F1046"/>
    <w:rsid w:val="21835CDC"/>
    <w:rsid w:val="21861BD7"/>
    <w:rsid w:val="21865A85"/>
    <w:rsid w:val="218A0C24"/>
    <w:rsid w:val="218A462F"/>
    <w:rsid w:val="218C4C45"/>
    <w:rsid w:val="21921F06"/>
    <w:rsid w:val="21931030"/>
    <w:rsid w:val="21933ED0"/>
    <w:rsid w:val="21962D28"/>
    <w:rsid w:val="219932FA"/>
    <w:rsid w:val="219B24E6"/>
    <w:rsid w:val="219E0413"/>
    <w:rsid w:val="21A606AA"/>
    <w:rsid w:val="21A65434"/>
    <w:rsid w:val="21A776AF"/>
    <w:rsid w:val="21AA7B06"/>
    <w:rsid w:val="21AE4F3D"/>
    <w:rsid w:val="21AF4519"/>
    <w:rsid w:val="21B028FC"/>
    <w:rsid w:val="21B3727A"/>
    <w:rsid w:val="21B42214"/>
    <w:rsid w:val="21B6105F"/>
    <w:rsid w:val="21B90E88"/>
    <w:rsid w:val="21B94D7E"/>
    <w:rsid w:val="21C42573"/>
    <w:rsid w:val="21C61984"/>
    <w:rsid w:val="21C97574"/>
    <w:rsid w:val="21D019B2"/>
    <w:rsid w:val="21D1467D"/>
    <w:rsid w:val="21D21B3C"/>
    <w:rsid w:val="21D2450B"/>
    <w:rsid w:val="21D25AF7"/>
    <w:rsid w:val="21D52080"/>
    <w:rsid w:val="21D8676D"/>
    <w:rsid w:val="21DF24A6"/>
    <w:rsid w:val="21DF2C72"/>
    <w:rsid w:val="21E0234B"/>
    <w:rsid w:val="21E347E0"/>
    <w:rsid w:val="21E40288"/>
    <w:rsid w:val="21E924BA"/>
    <w:rsid w:val="21EA3D23"/>
    <w:rsid w:val="21ED4096"/>
    <w:rsid w:val="21EF4537"/>
    <w:rsid w:val="21F00F67"/>
    <w:rsid w:val="21F23AE5"/>
    <w:rsid w:val="21F32B72"/>
    <w:rsid w:val="21F42A93"/>
    <w:rsid w:val="21F4496F"/>
    <w:rsid w:val="21F6345B"/>
    <w:rsid w:val="21F94B5A"/>
    <w:rsid w:val="21FBF6DE"/>
    <w:rsid w:val="220109FF"/>
    <w:rsid w:val="220357D3"/>
    <w:rsid w:val="2206676B"/>
    <w:rsid w:val="22076180"/>
    <w:rsid w:val="22091044"/>
    <w:rsid w:val="22103A69"/>
    <w:rsid w:val="221406EF"/>
    <w:rsid w:val="221D78F3"/>
    <w:rsid w:val="221E5D17"/>
    <w:rsid w:val="22206879"/>
    <w:rsid w:val="222114DC"/>
    <w:rsid w:val="2221328A"/>
    <w:rsid w:val="22272312"/>
    <w:rsid w:val="22274D44"/>
    <w:rsid w:val="22286511"/>
    <w:rsid w:val="2229345B"/>
    <w:rsid w:val="222979C5"/>
    <w:rsid w:val="222B321C"/>
    <w:rsid w:val="22343541"/>
    <w:rsid w:val="22374067"/>
    <w:rsid w:val="223878E2"/>
    <w:rsid w:val="223A3DCC"/>
    <w:rsid w:val="223B13F2"/>
    <w:rsid w:val="223B6A62"/>
    <w:rsid w:val="223C6A87"/>
    <w:rsid w:val="223C6C11"/>
    <w:rsid w:val="223E7EF3"/>
    <w:rsid w:val="22407BB4"/>
    <w:rsid w:val="224232CA"/>
    <w:rsid w:val="224636AA"/>
    <w:rsid w:val="225007EB"/>
    <w:rsid w:val="22594915"/>
    <w:rsid w:val="225A0C26"/>
    <w:rsid w:val="225A0E74"/>
    <w:rsid w:val="225A7597"/>
    <w:rsid w:val="226320C0"/>
    <w:rsid w:val="22636C07"/>
    <w:rsid w:val="22686231"/>
    <w:rsid w:val="226A44CE"/>
    <w:rsid w:val="22731275"/>
    <w:rsid w:val="227C4681"/>
    <w:rsid w:val="228147AA"/>
    <w:rsid w:val="22847C1A"/>
    <w:rsid w:val="22873A35"/>
    <w:rsid w:val="22890FFD"/>
    <w:rsid w:val="228B0FD3"/>
    <w:rsid w:val="228D10A8"/>
    <w:rsid w:val="228D30CE"/>
    <w:rsid w:val="229418BF"/>
    <w:rsid w:val="22945F56"/>
    <w:rsid w:val="22947E66"/>
    <w:rsid w:val="22962ACD"/>
    <w:rsid w:val="229651E4"/>
    <w:rsid w:val="229C2488"/>
    <w:rsid w:val="229E2B2D"/>
    <w:rsid w:val="22A25E85"/>
    <w:rsid w:val="22A9009C"/>
    <w:rsid w:val="22A97987"/>
    <w:rsid w:val="22A97F3A"/>
    <w:rsid w:val="22AA15FA"/>
    <w:rsid w:val="22AB7AC2"/>
    <w:rsid w:val="22AC2F07"/>
    <w:rsid w:val="22B35D95"/>
    <w:rsid w:val="22B4310E"/>
    <w:rsid w:val="22B469B2"/>
    <w:rsid w:val="22B51467"/>
    <w:rsid w:val="22B93AFB"/>
    <w:rsid w:val="22BB03C0"/>
    <w:rsid w:val="22BF5999"/>
    <w:rsid w:val="22C207C2"/>
    <w:rsid w:val="22C70588"/>
    <w:rsid w:val="22C71A93"/>
    <w:rsid w:val="22C82623"/>
    <w:rsid w:val="22CB631D"/>
    <w:rsid w:val="22CD0468"/>
    <w:rsid w:val="22CF718A"/>
    <w:rsid w:val="22D31038"/>
    <w:rsid w:val="22D53E11"/>
    <w:rsid w:val="22D80AD7"/>
    <w:rsid w:val="22DB708F"/>
    <w:rsid w:val="22DC3C2F"/>
    <w:rsid w:val="22DD1AA4"/>
    <w:rsid w:val="22E0047D"/>
    <w:rsid w:val="22E10403"/>
    <w:rsid w:val="22E441FF"/>
    <w:rsid w:val="22E74771"/>
    <w:rsid w:val="22E95562"/>
    <w:rsid w:val="22EB0349"/>
    <w:rsid w:val="22EB26A7"/>
    <w:rsid w:val="22EB7A69"/>
    <w:rsid w:val="22EC5646"/>
    <w:rsid w:val="22ED4C21"/>
    <w:rsid w:val="22F372D4"/>
    <w:rsid w:val="22F4168E"/>
    <w:rsid w:val="22F524F7"/>
    <w:rsid w:val="22F634DB"/>
    <w:rsid w:val="23016062"/>
    <w:rsid w:val="23016D89"/>
    <w:rsid w:val="23020F4D"/>
    <w:rsid w:val="230C26B6"/>
    <w:rsid w:val="230C6155"/>
    <w:rsid w:val="230E502C"/>
    <w:rsid w:val="23115F87"/>
    <w:rsid w:val="2313292F"/>
    <w:rsid w:val="23152DEF"/>
    <w:rsid w:val="23156C99"/>
    <w:rsid w:val="231C03E6"/>
    <w:rsid w:val="231D79E9"/>
    <w:rsid w:val="232000DA"/>
    <w:rsid w:val="23241AE9"/>
    <w:rsid w:val="23242571"/>
    <w:rsid w:val="23245359"/>
    <w:rsid w:val="2326353C"/>
    <w:rsid w:val="2326441E"/>
    <w:rsid w:val="23270374"/>
    <w:rsid w:val="23281F3F"/>
    <w:rsid w:val="232B6715"/>
    <w:rsid w:val="232D5A8A"/>
    <w:rsid w:val="232E1988"/>
    <w:rsid w:val="232E762F"/>
    <w:rsid w:val="232F1F3E"/>
    <w:rsid w:val="23302CDB"/>
    <w:rsid w:val="23311AB2"/>
    <w:rsid w:val="233255EA"/>
    <w:rsid w:val="2335523F"/>
    <w:rsid w:val="23384A27"/>
    <w:rsid w:val="23386ADD"/>
    <w:rsid w:val="23395FFD"/>
    <w:rsid w:val="233C7A5F"/>
    <w:rsid w:val="233D79AF"/>
    <w:rsid w:val="233F0FD3"/>
    <w:rsid w:val="23460ED9"/>
    <w:rsid w:val="234662CA"/>
    <w:rsid w:val="234731C4"/>
    <w:rsid w:val="234879F6"/>
    <w:rsid w:val="23504B19"/>
    <w:rsid w:val="2350636D"/>
    <w:rsid w:val="23515D0F"/>
    <w:rsid w:val="23516E26"/>
    <w:rsid w:val="2352161C"/>
    <w:rsid w:val="235339A6"/>
    <w:rsid w:val="235812BF"/>
    <w:rsid w:val="235A077B"/>
    <w:rsid w:val="235C72D8"/>
    <w:rsid w:val="235E08B7"/>
    <w:rsid w:val="235F4E93"/>
    <w:rsid w:val="23602493"/>
    <w:rsid w:val="23644BED"/>
    <w:rsid w:val="23667CF1"/>
    <w:rsid w:val="23682A4E"/>
    <w:rsid w:val="236F1ECE"/>
    <w:rsid w:val="237137FB"/>
    <w:rsid w:val="2375388E"/>
    <w:rsid w:val="237E4CC8"/>
    <w:rsid w:val="23837B93"/>
    <w:rsid w:val="23882BC7"/>
    <w:rsid w:val="239357F9"/>
    <w:rsid w:val="2394408C"/>
    <w:rsid w:val="23955C07"/>
    <w:rsid w:val="2398757C"/>
    <w:rsid w:val="239BBEE7"/>
    <w:rsid w:val="239D0422"/>
    <w:rsid w:val="239E2BC2"/>
    <w:rsid w:val="239F6B8C"/>
    <w:rsid w:val="23A279DA"/>
    <w:rsid w:val="23A32E6B"/>
    <w:rsid w:val="23A5237E"/>
    <w:rsid w:val="23A67DE6"/>
    <w:rsid w:val="23A90623"/>
    <w:rsid w:val="23AB6D5F"/>
    <w:rsid w:val="23AC6696"/>
    <w:rsid w:val="23B07918"/>
    <w:rsid w:val="23B1461A"/>
    <w:rsid w:val="23B35FB3"/>
    <w:rsid w:val="23B6556C"/>
    <w:rsid w:val="23B70BA7"/>
    <w:rsid w:val="23B77ABF"/>
    <w:rsid w:val="23BC33DC"/>
    <w:rsid w:val="23BC493E"/>
    <w:rsid w:val="23BC770E"/>
    <w:rsid w:val="23BD275E"/>
    <w:rsid w:val="23BE775C"/>
    <w:rsid w:val="23BF0D4B"/>
    <w:rsid w:val="23BF0FAD"/>
    <w:rsid w:val="23C14AF7"/>
    <w:rsid w:val="23C159CD"/>
    <w:rsid w:val="23C50C07"/>
    <w:rsid w:val="23C76729"/>
    <w:rsid w:val="23CA0483"/>
    <w:rsid w:val="23CC1F32"/>
    <w:rsid w:val="23CE45F4"/>
    <w:rsid w:val="23CE5891"/>
    <w:rsid w:val="23D12E6B"/>
    <w:rsid w:val="23D20CE0"/>
    <w:rsid w:val="23D5611F"/>
    <w:rsid w:val="23D61F41"/>
    <w:rsid w:val="23D742C2"/>
    <w:rsid w:val="23DA44B8"/>
    <w:rsid w:val="23DC5330"/>
    <w:rsid w:val="23DE0220"/>
    <w:rsid w:val="23E20A28"/>
    <w:rsid w:val="23E71AB5"/>
    <w:rsid w:val="23E7416E"/>
    <w:rsid w:val="23E819EE"/>
    <w:rsid w:val="23E94203"/>
    <w:rsid w:val="23EB0A46"/>
    <w:rsid w:val="23F00199"/>
    <w:rsid w:val="23F06C6E"/>
    <w:rsid w:val="23F41C4E"/>
    <w:rsid w:val="23F46E1B"/>
    <w:rsid w:val="23F5677C"/>
    <w:rsid w:val="23F7268F"/>
    <w:rsid w:val="23FF8B1B"/>
    <w:rsid w:val="24004C55"/>
    <w:rsid w:val="24014249"/>
    <w:rsid w:val="24014F79"/>
    <w:rsid w:val="24017E07"/>
    <w:rsid w:val="24062738"/>
    <w:rsid w:val="24063C2A"/>
    <w:rsid w:val="24071ED3"/>
    <w:rsid w:val="24092825"/>
    <w:rsid w:val="240C3B04"/>
    <w:rsid w:val="241153B0"/>
    <w:rsid w:val="24117156"/>
    <w:rsid w:val="24134B0D"/>
    <w:rsid w:val="24177063"/>
    <w:rsid w:val="24196AAB"/>
    <w:rsid w:val="241B2A70"/>
    <w:rsid w:val="241F4C5C"/>
    <w:rsid w:val="24207C9D"/>
    <w:rsid w:val="24224EF1"/>
    <w:rsid w:val="24230E2B"/>
    <w:rsid w:val="24264C5D"/>
    <w:rsid w:val="242950D8"/>
    <w:rsid w:val="242A4232"/>
    <w:rsid w:val="242B2075"/>
    <w:rsid w:val="242D1F0A"/>
    <w:rsid w:val="24330306"/>
    <w:rsid w:val="2439471A"/>
    <w:rsid w:val="243B00E3"/>
    <w:rsid w:val="243D15B8"/>
    <w:rsid w:val="243D2F19"/>
    <w:rsid w:val="244101BE"/>
    <w:rsid w:val="24422247"/>
    <w:rsid w:val="24440485"/>
    <w:rsid w:val="24476D6C"/>
    <w:rsid w:val="244A0C46"/>
    <w:rsid w:val="244A43FE"/>
    <w:rsid w:val="24507B39"/>
    <w:rsid w:val="24532846"/>
    <w:rsid w:val="24544F10"/>
    <w:rsid w:val="24547F01"/>
    <w:rsid w:val="2456627A"/>
    <w:rsid w:val="245F7E21"/>
    <w:rsid w:val="246450F0"/>
    <w:rsid w:val="246451F6"/>
    <w:rsid w:val="246811D7"/>
    <w:rsid w:val="2474713B"/>
    <w:rsid w:val="2477153F"/>
    <w:rsid w:val="24783561"/>
    <w:rsid w:val="247B5F13"/>
    <w:rsid w:val="247C1FBD"/>
    <w:rsid w:val="247C21E2"/>
    <w:rsid w:val="247D1E9E"/>
    <w:rsid w:val="24817A23"/>
    <w:rsid w:val="24822706"/>
    <w:rsid w:val="24895EDF"/>
    <w:rsid w:val="248B4901"/>
    <w:rsid w:val="248D2E59"/>
    <w:rsid w:val="248E6468"/>
    <w:rsid w:val="24912865"/>
    <w:rsid w:val="24913480"/>
    <w:rsid w:val="24936526"/>
    <w:rsid w:val="249405BB"/>
    <w:rsid w:val="249871C6"/>
    <w:rsid w:val="249D077D"/>
    <w:rsid w:val="249E1A4F"/>
    <w:rsid w:val="249E5FEC"/>
    <w:rsid w:val="249F006C"/>
    <w:rsid w:val="249F670E"/>
    <w:rsid w:val="249F75BF"/>
    <w:rsid w:val="24A234AD"/>
    <w:rsid w:val="24A54B66"/>
    <w:rsid w:val="24A635F5"/>
    <w:rsid w:val="24A85128"/>
    <w:rsid w:val="24AA2F03"/>
    <w:rsid w:val="24AB6FAB"/>
    <w:rsid w:val="24AC70A7"/>
    <w:rsid w:val="24AF1021"/>
    <w:rsid w:val="24AF7EBD"/>
    <w:rsid w:val="24B014C3"/>
    <w:rsid w:val="24B47BD7"/>
    <w:rsid w:val="24B541B0"/>
    <w:rsid w:val="24B6416E"/>
    <w:rsid w:val="24B923FD"/>
    <w:rsid w:val="24BA50B1"/>
    <w:rsid w:val="24C70BDA"/>
    <w:rsid w:val="24C90335"/>
    <w:rsid w:val="24C974B6"/>
    <w:rsid w:val="24CA4C9E"/>
    <w:rsid w:val="24CA6C0C"/>
    <w:rsid w:val="24D12757"/>
    <w:rsid w:val="24D26F10"/>
    <w:rsid w:val="24D9459F"/>
    <w:rsid w:val="24DF00EF"/>
    <w:rsid w:val="24DF5767"/>
    <w:rsid w:val="24E151A1"/>
    <w:rsid w:val="24E20023"/>
    <w:rsid w:val="24E348E3"/>
    <w:rsid w:val="24F15519"/>
    <w:rsid w:val="24F3484B"/>
    <w:rsid w:val="24F43F0F"/>
    <w:rsid w:val="24F46A34"/>
    <w:rsid w:val="24F5344F"/>
    <w:rsid w:val="24F64D53"/>
    <w:rsid w:val="24FD76A8"/>
    <w:rsid w:val="2502127A"/>
    <w:rsid w:val="25033E7F"/>
    <w:rsid w:val="25044EC8"/>
    <w:rsid w:val="25090975"/>
    <w:rsid w:val="250A4213"/>
    <w:rsid w:val="250D4262"/>
    <w:rsid w:val="2512772B"/>
    <w:rsid w:val="25135268"/>
    <w:rsid w:val="251D2DB5"/>
    <w:rsid w:val="251F48C3"/>
    <w:rsid w:val="252A1AEE"/>
    <w:rsid w:val="252A64E9"/>
    <w:rsid w:val="252B4F69"/>
    <w:rsid w:val="252F3F10"/>
    <w:rsid w:val="25315E47"/>
    <w:rsid w:val="25344A92"/>
    <w:rsid w:val="25347132"/>
    <w:rsid w:val="25363FEC"/>
    <w:rsid w:val="25367917"/>
    <w:rsid w:val="253B4663"/>
    <w:rsid w:val="253D662D"/>
    <w:rsid w:val="253F7518"/>
    <w:rsid w:val="25413531"/>
    <w:rsid w:val="25454E54"/>
    <w:rsid w:val="25484A4F"/>
    <w:rsid w:val="254B01A3"/>
    <w:rsid w:val="254B4B32"/>
    <w:rsid w:val="254F63AD"/>
    <w:rsid w:val="25527146"/>
    <w:rsid w:val="25542C2B"/>
    <w:rsid w:val="255A0768"/>
    <w:rsid w:val="255C551D"/>
    <w:rsid w:val="255E7936"/>
    <w:rsid w:val="25621704"/>
    <w:rsid w:val="25630B63"/>
    <w:rsid w:val="25633F10"/>
    <w:rsid w:val="256372A5"/>
    <w:rsid w:val="25640642"/>
    <w:rsid w:val="256516E0"/>
    <w:rsid w:val="256576FC"/>
    <w:rsid w:val="25700D61"/>
    <w:rsid w:val="2572527A"/>
    <w:rsid w:val="25783B09"/>
    <w:rsid w:val="25794E3B"/>
    <w:rsid w:val="257D6A9E"/>
    <w:rsid w:val="25864A77"/>
    <w:rsid w:val="258B4C9E"/>
    <w:rsid w:val="25900E53"/>
    <w:rsid w:val="25904C0B"/>
    <w:rsid w:val="25913128"/>
    <w:rsid w:val="25935B5D"/>
    <w:rsid w:val="25937C5E"/>
    <w:rsid w:val="25956923"/>
    <w:rsid w:val="25986C76"/>
    <w:rsid w:val="2599753F"/>
    <w:rsid w:val="259A33C9"/>
    <w:rsid w:val="259E5167"/>
    <w:rsid w:val="25A54D88"/>
    <w:rsid w:val="25AB76E9"/>
    <w:rsid w:val="25B107EC"/>
    <w:rsid w:val="25B21BAF"/>
    <w:rsid w:val="25B33565"/>
    <w:rsid w:val="25B525A2"/>
    <w:rsid w:val="25B61ED0"/>
    <w:rsid w:val="25B97D89"/>
    <w:rsid w:val="25BE045B"/>
    <w:rsid w:val="25BF0A02"/>
    <w:rsid w:val="25BF6625"/>
    <w:rsid w:val="25C21102"/>
    <w:rsid w:val="25C65ADC"/>
    <w:rsid w:val="25CA6F1B"/>
    <w:rsid w:val="25CD659B"/>
    <w:rsid w:val="25CD7B05"/>
    <w:rsid w:val="25CE2B39"/>
    <w:rsid w:val="25CF1458"/>
    <w:rsid w:val="25D3464A"/>
    <w:rsid w:val="25D553DF"/>
    <w:rsid w:val="25D90644"/>
    <w:rsid w:val="25DB05F6"/>
    <w:rsid w:val="25E26E5E"/>
    <w:rsid w:val="25E301B1"/>
    <w:rsid w:val="25E343FA"/>
    <w:rsid w:val="25E40D3A"/>
    <w:rsid w:val="25E4534A"/>
    <w:rsid w:val="25E64076"/>
    <w:rsid w:val="25E64398"/>
    <w:rsid w:val="25E80915"/>
    <w:rsid w:val="25E81BBA"/>
    <w:rsid w:val="25EB5F6B"/>
    <w:rsid w:val="25ED266F"/>
    <w:rsid w:val="25F14F65"/>
    <w:rsid w:val="25F25B95"/>
    <w:rsid w:val="25F55A2C"/>
    <w:rsid w:val="25F61EE2"/>
    <w:rsid w:val="2601001C"/>
    <w:rsid w:val="260235C7"/>
    <w:rsid w:val="26033436"/>
    <w:rsid w:val="26082387"/>
    <w:rsid w:val="260E72E9"/>
    <w:rsid w:val="261173DC"/>
    <w:rsid w:val="26137693"/>
    <w:rsid w:val="2614156A"/>
    <w:rsid w:val="2616437A"/>
    <w:rsid w:val="26171802"/>
    <w:rsid w:val="26192D60"/>
    <w:rsid w:val="2619754E"/>
    <w:rsid w:val="26204B01"/>
    <w:rsid w:val="26224C3E"/>
    <w:rsid w:val="2623072B"/>
    <w:rsid w:val="26232C50"/>
    <w:rsid w:val="2624323A"/>
    <w:rsid w:val="262858C9"/>
    <w:rsid w:val="2631360F"/>
    <w:rsid w:val="263169A5"/>
    <w:rsid w:val="26326702"/>
    <w:rsid w:val="263740A3"/>
    <w:rsid w:val="263913EE"/>
    <w:rsid w:val="26397808"/>
    <w:rsid w:val="263A2BE6"/>
    <w:rsid w:val="263A6190"/>
    <w:rsid w:val="263B2770"/>
    <w:rsid w:val="263B4CAF"/>
    <w:rsid w:val="263F0086"/>
    <w:rsid w:val="26450A33"/>
    <w:rsid w:val="26467615"/>
    <w:rsid w:val="264B5120"/>
    <w:rsid w:val="264D7AC3"/>
    <w:rsid w:val="264F1ED9"/>
    <w:rsid w:val="26526189"/>
    <w:rsid w:val="265359DC"/>
    <w:rsid w:val="26575756"/>
    <w:rsid w:val="26576C6E"/>
    <w:rsid w:val="265A7B59"/>
    <w:rsid w:val="265E26DA"/>
    <w:rsid w:val="265F3CA8"/>
    <w:rsid w:val="266379D6"/>
    <w:rsid w:val="26655EC4"/>
    <w:rsid w:val="26670E60"/>
    <w:rsid w:val="2668044D"/>
    <w:rsid w:val="26732307"/>
    <w:rsid w:val="267336D4"/>
    <w:rsid w:val="267349F6"/>
    <w:rsid w:val="267718D9"/>
    <w:rsid w:val="26777874"/>
    <w:rsid w:val="267A52D4"/>
    <w:rsid w:val="267C0D10"/>
    <w:rsid w:val="267C13D7"/>
    <w:rsid w:val="267D0D2B"/>
    <w:rsid w:val="267E36F1"/>
    <w:rsid w:val="267F7978"/>
    <w:rsid w:val="26822262"/>
    <w:rsid w:val="26843E59"/>
    <w:rsid w:val="26852E25"/>
    <w:rsid w:val="2687287B"/>
    <w:rsid w:val="2690150F"/>
    <w:rsid w:val="26920E3C"/>
    <w:rsid w:val="2692672A"/>
    <w:rsid w:val="2694227D"/>
    <w:rsid w:val="269636CC"/>
    <w:rsid w:val="269940A2"/>
    <w:rsid w:val="269A2B52"/>
    <w:rsid w:val="269B139D"/>
    <w:rsid w:val="269E51D4"/>
    <w:rsid w:val="269F1239"/>
    <w:rsid w:val="26A1101B"/>
    <w:rsid w:val="26A13A44"/>
    <w:rsid w:val="26A166AF"/>
    <w:rsid w:val="26A2434E"/>
    <w:rsid w:val="26A32BAF"/>
    <w:rsid w:val="26A754C5"/>
    <w:rsid w:val="26AA54DD"/>
    <w:rsid w:val="26AE437B"/>
    <w:rsid w:val="26B01BEF"/>
    <w:rsid w:val="26B8517E"/>
    <w:rsid w:val="26BC41BC"/>
    <w:rsid w:val="26C43A71"/>
    <w:rsid w:val="26C50688"/>
    <w:rsid w:val="26C50CCC"/>
    <w:rsid w:val="26C80A72"/>
    <w:rsid w:val="26D379D1"/>
    <w:rsid w:val="26D522E8"/>
    <w:rsid w:val="26D749FF"/>
    <w:rsid w:val="26D97A1B"/>
    <w:rsid w:val="26DC4B7A"/>
    <w:rsid w:val="26DD71D8"/>
    <w:rsid w:val="26E2217C"/>
    <w:rsid w:val="26E36691"/>
    <w:rsid w:val="26EF7DFB"/>
    <w:rsid w:val="26F07AC3"/>
    <w:rsid w:val="26F2B4EB"/>
    <w:rsid w:val="26F80F80"/>
    <w:rsid w:val="26F86E12"/>
    <w:rsid w:val="26FB5954"/>
    <w:rsid w:val="26FF33E8"/>
    <w:rsid w:val="270040D0"/>
    <w:rsid w:val="27033F51"/>
    <w:rsid w:val="27065E17"/>
    <w:rsid w:val="270812DD"/>
    <w:rsid w:val="2708469F"/>
    <w:rsid w:val="270A7E21"/>
    <w:rsid w:val="270C081B"/>
    <w:rsid w:val="270C13E8"/>
    <w:rsid w:val="27110083"/>
    <w:rsid w:val="2717500D"/>
    <w:rsid w:val="271A75F7"/>
    <w:rsid w:val="271B4205"/>
    <w:rsid w:val="271C37E6"/>
    <w:rsid w:val="271E5174"/>
    <w:rsid w:val="271E5FEA"/>
    <w:rsid w:val="27224336"/>
    <w:rsid w:val="2724109F"/>
    <w:rsid w:val="272555CB"/>
    <w:rsid w:val="27255994"/>
    <w:rsid w:val="27285D46"/>
    <w:rsid w:val="2729662E"/>
    <w:rsid w:val="272D7A5E"/>
    <w:rsid w:val="272E66B0"/>
    <w:rsid w:val="272E7108"/>
    <w:rsid w:val="273166FB"/>
    <w:rsid w:val="27351BA9"/>
    <w:rsid w:val="27361C16"/>
    <w:rsid w:val="27386CCC"/>
    <w:rsid w:val="273C6E7E"/>
    <w:rsid w:val="2741235B"/>
    <w:rsid w:val="27446BEA"/>
    <w:rsid w:val="27446E8C"/>
    <w:rsid w:val="27461617"/>
    <w:rsid w:val="27461A40"/>
    <w:rsid w:val="274D3903"/>
    <w:rsid w:val="274F02AD"/>
    <w:rsid w:val="27505581"/>
    <w:rsid w:val="27541A0C"/>
    <w:rsid w:val="275A38BD"/>
    <w:rsid w:val="275E0FB3"/>
    <w:rsid w:val="27631F64"/>
    <w:rsid w:val="27632678"/>
    <w:rsid w:val="276344C3"/>
    <w:rsid w:val="276469A8"/>
    <w:rsid w:val="27697603"/>
    <w:rsid w:val="276A55EE"/>
    <w:rsid w:val="276A5932"/>
    <w:rsid w:val="276C19B5"/>
    <w:rsid w:val="276C217D"/>
    <w:rsid w:val="276D5D95"/>
    <w:rsid w:val="276E6C5A"/>
    <w:rsid w:val="277456B7"/>
    <w:rsid w:val="277503A8"/>
    <w:rsid w:val="27773D44"/>
    <w:rsid w:val="27774627"/>
    <w:rsid w:val="277D1259"/>
    <w:rsid w:val="27805F65"/>
    <w:rsid w:val="278133B0"/>
    <w:rsid w:val="27877AE0"/>
    <w:rsid w:val="278B3038"/>
    <w:rsid w:val="27910C70"/>
    <w:rsid w:val="27930786"/>
    <w:rsid w:val="27931CB2"/>
    <w:rsid w:val="27932534"/>
    <w:rsid w:val="279457AE"/>
    <w:rsid w:val="27946A05"/>
    <w:rsid w:val="27987F4C"/>
    <w:rsid w:val="279C59B3"/>
    <w:rsid w:val="279D7857"/>
    <w:rsid w:val="279E61E1"/>
    <w:rsid w:val="27A07643"/>
    <w:rsid w:val="27A44A32"/>
    <w:rsid w:val="27A51010"/>
    <w:rsid w:val="27A56755"/>
    <w:rsid w:val="27AB0C3B"/>
    <w:rsid w:val="27AB142D"/>
    <w:rsid w:val="27AD3C28"/>
    <w:rsid w:val="27B11B68"/>
    <w:rsid w:val="27B34984"/>
    <w:rsid w:val="27B604FF"/>
    <w:rsid w:val="27BB71DE"/>
    <w:rsid w:val="27BB7B54"/>
    <w:rsid w:val="27BE240D"/>
    <w:rsid w:val="27C135E7"/>
    <w:rsid w:val="27C14E60"/>
    <w:rsid w:val="27C4032C"/>
    <w:rsid w:val="27C43035"/>
    <w:rsid w:val="27CB3E80"/>
    <w:rsid w:val="27CC2E8D"/>
    <w:rsid w:val="27CD30FA"/>
    <w:rsid w:val="27CE5C62"/>
    <w:rsid w:val="27DB4636"/>
    <w:rsid w:val="27DBC6F9"/>
    <w:rsid w:val="27E009AF"/>
    <w:rsid w:val="27E72A03"/>
    <w:rsid w:val="27E739D1"/>
    <w:rsid w:val="27E93330"/>
    <w:rsid w:val="27EC18FC"/>
    <w:rsid w:val="27EC6131"/>
    <w:rsid w:val="27EF6D0D"/>
    <w:rsid w:val="27F07ECC"/>
    <w:rsid w:val="27F21D00"/>
    <w:rsid w:val="27F51561"/>
    <w:rsid w:val="27FA5955"/>
    <w:rsid w:val="27FA651E"/>
    <w:rsid w:val="27FD093D"/>
    <w:rsid w:val="27FF6FD7"/>
    <w:rsid w:val="280451E0"/>
    <w:rsid w:val="28062402"/>
    <w:rsid w:val="28135244"/>
    <w:rsid w:val="28156745"/>
    <w:rsid w:val="28190520"/>
    <w:rsid w:val="281C1A56"/>
    <w:rsid w:val="281D6EF3"/>
    <w:rsid w:val="281E7911"/>
    <w:rsid w:val="28222422"/>
    <w:rsid w:val="282565A2"/>
    <w:rsid w:val="28271AB3"/>
    <w:rsid w:val="2828577D"/>
    <w:rsid w:val="282A343D"/>
    <w:rsid w:val="282C056F"/>
    <w:rsid w:val="282E3646"/>
    <w:rsid w:val="282F5CFC"/>
    <w:rsid w:val="282F62FA"/>
    <w:rsid w:val="28356F18"/>
    <w:rsid w:val="28363E36"/>
    <w:rsid w:val="283C321D"/>
    <w:rsid w:val="283C6A99"/>
    <w:rsid w:val="283C7FFA"/>
    <w:rsid w:val="283D615B"/>
    <w:rsid w:val="284116B5"/>
    <w:rsid w:val="28411A29"/>
    <w:rsid w:val="284458AB"/>
    <w:rsid w:val="28453355"/>
    <w:rsid w:val="284643E7"/>
    <w:rsid w:val="284A79BA"/>
    <w:rsid w:val="284C7069"/>
    <w:rsid w:val="284E2B64"/>
    <w:rsid w:val="284F2F8A"/>
    <w:rsid w:val="28556B47"/>
    <w:rsid w:val="28563DA3"/>
    <w:rsid w:val="285C326E"/>
    <w:rsid w:val="285C3481"/>
    <w:rsid w:val="285D093D"/>
    <w:rsid w:val="285D27C1"/>
    <w:rsid w:val="285F4B0C"/>
    <w:rsid w:val="28642576"/>
    <w:rsid w:val="28656E04"/>
    <w:rsid w:val="28667C09"/>
    <w:rsid w:val="28682828"/>
    <w:rsid w:val="286933AC"/>
    <w:rsid w:val="286A4A22"/>
    <w:rsid w:val="28730F93"/>
    <w:rsid w:val="28731A0F"/>
    <w:rsid w:val="28770552"/>
    <w:rsid w:val="287967F4"/>
    <w:rsid w:val="287A0B9F"/>
    <w:rsid w:val="2880116C"/>
    <w:rsid w:val="28824BC2"/>
    <w:rsid w:val="288C3079"/>
    <w:rsid w:val="288F2DEE"/>
    <w:rsid w:val="28963DF8"/>
    <w:rsid w:val="28985B64"/>
    <w:rsid w:val="289D139B"/>
    <w:rsid w:val="28A17454"/>
    <w:rsid w:val="28A84560"/>
    <w:rsid w:val="28AC5FA3"/>
    <w:rsid w:val="28B27E59"/>
    <w:rsid w:val="28B76FEA"/>
    <w:rsid w:val="28B92CA4"/>
    <w:rsid w:val="28BA505F"/>
    <w:rsid w:val="28BB6136"/>
    <w:rsid w:val="28C01588"/>
    <w:rsid w:val="28C143D0"/>
    <w:rsid w:val="28C17522"/>
    <w:rsid w:val="28C1DB4F"/>
    <w:rsid w:val="28C6008F"/>
    <w:rsid w:val="28C600D0"/>
    <w:rsid w:val="28C82A80"/>
    <w:rsid w:val="28CC436E"/>
    <w:rsid w:val="28D33C9C"/>
    <w:rsid w:val="28D64766"/>
    <w:rsid w:val="28D7582E"/>
    <w:rsid w:val="28D80A5B"/>
    <w:rsid w:val="28DB350A"/>
    <w:rsid w:val="28E354F7"/>
    <w:rsid w:val="28EA35BA"/>
    <w:rsid w:val="28EA3D80"/>
    <w:rsid w:val="28EB1894"/>
    <w:rsid w:val="28ED3933"/>
    <w:rsid w:val="28ED6CC1"/>
    <w:rsid w:val="28F073AB"/>
    <w:rsid w:val="28F434A6"/>
    <w:rsid w:val="28F50FC3"/>
    <w:rsid w:val="28F757AC"/>
    <w:rsid w:val="28FC5637"/>
    <w:rsid w:val="28FD3832"/>
    <w:rsid w:val="28FD5494"/>
    <w:rsid w:val="29002EEB"/>
    <w:rsid w:val="290B6697"/>
    <w:rsid w:val="290F16A6"/>
    <w:rsid w:val="29127192"/>
    <w:rsid w:val="29194CBB"/>
    <w:rsid w:val="291A5D74"/>
    <w:rsid w:val="291E3F1F"/>
    <w:rsid w:val="291F30EC"/>
    <w:rsid w:val="292145FD"/>
    <w:rsid w:val="29223371"/>
    <w:rsid w:val="29230445"/>
    <w:rsid w:val="29253660"/>
    <w:rsid w:val="29263AC4"/>
    <w:rsid w:val="292701B5"/>
    <w:rsid w:val="29292F5C"/>
    <w:rsid w:val="292A6770"/>
    <w:rsid w:val="292B6B5C"/>
    <w:rsid w:val="292D35C6"/>
    <w:rsid w:val="292F0982"/>
    <w:rsid w:val="292F2731"/>
    <w:rsid w:val="292F6A77"/>
    <w:rsid w:val="29301421"/>
    <w:rsid w:val="29325D7D"/>
    <w:rsid w:val="29326C9C"/>
    <w:rsid w:val="29332888"/>
    <w:rsid w:val="293534AF"/>
    <w:rsid w:val="293645ED"/>
    <w:rsid w:val="293702C3"/>
    <w:rsid w:val="29384BEC"/>
    <w:rsid w:val="29391F52"/>
    <w:rsid w:val="29427A31"/>
    <w:rsid w:val="2943728F"/>
    <w:rsid w:val="294412DF"/>
    <w:rsid w:val="29446FED"/>
    <w:rsid w:val="29457FED"/>
    <w:rsid w:val="2948383E"/>
    <w:rsid w:val="29492652"/>
    <w:rsid w:val="294A585B"/>
    <w:rsid w:val="294A603B"/>
    <w:rsid w:val="294C0340"/>
    <w:rsid w:val="294E6853"/>
    <w:rsid w:val="294F1EFA"/>
    <w:rsid w:val="294F2D6E"/>
    <w:rsid w:val="2954525D"/>
    <w:rsid w:val="29561745"/>
    <w:rsid w:val="295C00CD"/>
    <w:rsid w:val="295F52F4"/>
    <w:rsid w:val="29623CBC"/>
    <w:rsid w:val="29626662"/>
    <w:rsid w:val="296723E9"/>
    <w:rsid w:val="296C7A1C"/>
    <w:rsid w:val="296E05EC"/>
    <w:rsid w:val="296E365F"/>
    <w:rsid w:val="297022AB"/>
    <w:rsid w:val="2970401B"/>
    <w:rsid w:val="2971247D"/>
    <w:rsid w:val="29750B34"/>
    <w:rsid w:val="29792B88"/>
    <w:rsid w:val="297962E0"/>
    <w:rsid w:val="297A4E6F"/>
    <w:rsid w:val="297B5976"/>
    <w:rsid w:val="297F4E53"/>
    <w:rsid w:val="29824F56"/>
    <w:rsid w:val="29824F67"/>
    <w:rsid w:val="29840807"/>
    <w:rsid w:val="29872DEA"/>
    <w:rsid w:val="29873062"/>
    <w:rsid w:val="298C15C6"/>
    <w:rsid w:val="29905BF8"/>
    <w:rsid w:val="29932DCC"/>
    <w:rsid w:val="2997301A"/>
    <w:rsid w:val="2998733E"/>
    <w:rsid w:val="299917CC"/>
    <w:rsid w:val="299C13C9"/>
    <w:rsid w:val="29A043A6"/>
    <w:rsid w:val="29A053DC"/>
    <w:rsid w:val="29A20A82"/>
    <w:rsid w:val="29A36A1A"/>
    <w:rsid w:val="29A47AA8"/>
    <w:rsid w:val="29A5330C"/>
    <w:rsid w:val="29A84CE7"/>
    <w:rsid w:val="29A87B12"/>
    <w:rsid w:val="29A9647F"/>
    <w:rsid w:val="29AA11AA"/>
    <w:rsid w:val="29AC5CCD"/>
    <w:rsid w:val="29B120D1"/>
    <w:rsid w:val="29B132E2"/>
    <w:rsid w:val="29B13B5B"/>
    <w:rsid w:val="29B6495F"/>
    <w:rsid w:val="29B861DA"/>
    <w:rsid w:val="29BA7C5F"/>
    <w:rsid w:val="29BB41B2"/>
    <w:rsid w:val="29BB6961"/>
    <w:rsid w:val="29BE4351"/>
    <w:rsid w:val="29C04474"/>
    <w:rsid w:val="29C920AD"/>
    <w:rsid w:val="29C94933"/>
    <w:rsid w:val="29D37B5E"/>
    <w:rsid w:val="29D52E30"/>
    <w:rsid w:val="29D6416C"/>
    <w:rsid w:val="29D91DA0"/>
    <w:rsid w:val="29DC23F5"/>
    <w:rsid w:val="29E26A33"/>
    <w:rsid w:val="29E277A3"/>
    <w:rsid w:val="29E55210"/>
    <w:rsid w:val="29E94F22"/>
    <w:rsid w:val="29EA1494"/>
    <w:rsid w:val="29EB214E"/>
    <w:rsid w:val="29EB70E7"/>
    <w:rsid w:val="29F044B6"/>
    <w:rsid w:val="29F14852"/>
    <w:rsid w:val="29F23F71"/>
    <w:rsid w:val="29F444B1"/>
    <w:rsid w:val="29F960BA"/>
    <w:rsid w:val="29FC1B3A"/>
    <w:rsid w:val="2A0030E0"/>
    <w:rsid w:val="2A0100FB"/>
    <w:rsid w:val="2A094D30"/>
    <w:rsid w:val="2A0A1AAD"/>
    <w:rsid w:val="2A0B6CFA"/>
    <w:rsid w:val="2A0D079B"/>
    <w:rsid w:val="2A105892"/>
    <w:rsid w:val="2A1060BE"/>
    <w:rsid w:val="2A135EBC"/>
    <w:rsid w:val="2A1A2C0C"/>
    <w:rsid w:val="2A1D5224"/>
    <w:rsid w:val="2A211E8B"/>
    <w:rsid w:val="2A247CAF"/>
    <w:rsid w:val="2A2665E5"/>
    <w:rsid w:val="2A300184"/>
    <w:rsid w:val="2A304A82"/>
    <w:rsid w:val="2A343590"/>
    <w:rsid w:val="2A366BE7"/>
    <w:rsid w:val="2A3879D4"/>
    <w:rsid w:val="2A396234"/>
    <w:rsid w:val="2A3E70CF"/>
    <w:rsid w:val="2A3F2B6B"/>
    <w:rsid w:val="2A40086B"/>
    <w:rsid w:val="2A48084D"/>
    <w:rsid w:val="2A4A2DF5"/>
    <w:rsid w:val="2A4B2DC3"/>
    <w:rsid w:val="2A4D1463"/>
    <w:rsid w:val="2A5143C4"/>
    <w:rsid w:val="2A5306A1"/>
    <w:rsid w:val="2A5561C7"/>
    <w:rsid w:val="2A560153"/>
    <w:rsid w:val="2A562C71"/>
    <w:rsid w:val="2A575288"/>
    <w:rsid w:val="2A581813"/>
    <w:rsid w:val="2A585CB7"/>
    <w:rsid w:val="2A59569D"/>
    <w:rsid w:val="2A644341"/>
    <w:rsid w:val="2A691C72"/>
    <w:rsid w:val="2A6C748E"/>
    <w:rsid w:val="2A6F5F9C"/>
    <w:rsid w:val="2A7228B2"/>
    <w:rsid w:val="2A7702A9"/>
    <w:rsid w:val="2A797E9B"/>
    <w:rsid w:val="2A7A3B23"/>
    <w:rsid w:val="2A7D0F78"/>
    <w:rsid w:val="2A7D42F0"/>
    <w:rsid w:val="2A7E5C44"/>
    <w:rsid w:val="2A7E7584"/>
    <w:rsid w:val="2A7E7B2D"/>
    <w:rsid w:val="2A831C5B"/>
    <w:rsid w:val="2A842F10"/>
    <w:rsid w:val="2A846AAC"/>
    <w:rsid w:val="2A851DAC"/>
    <w:rsid w:val="2A8C22DA"/>
    <w:rsid w:val="2A944DC2"/>
    <w:rsid w:val="2A9978C6"/>
    <w:rsid w:val="2A9A2C92"/>
    <w:rsid w:val="2A9E5B47"/>
    <w:rsid w:val="2AA7406E"/>
    <w:rsid w:val="2AA94150"/>
    <w:rsid w:val="2AAC2E20"/>
    <w:rsid w:val="2AAF4E8E"/>
    <w:rsid w:val="2AB01988"/>
    <w:rsid w:val="2AB101A9"/>
    <w:rsid w:val="2AB40A2B"/>
    <w:rsid w:val="2AB75C8F"/>
    <w:rsid w:val="2AB94B79"/>
    <w:rsid w:val="2ABD1BA5"/>
    <w:rsid w:val="2ABE1EF1"/>
    <w:rsid w:val="2ABE6EE2"/>
    <w:rsid w:val="2AC309E9"/>
    <w:rsid w:val="2AC34E3B"/>
    <w:rsid w:val="2ACB3B4E"/>
    <w:rsid w:val="2ACD25CD"/>
    <w:rsid w:val="2ACE1D0A"/>
    <w:rsid w:val="2ACF128B"/>
    <w:rsid w:val="2ACF6FCC"/>
    <w:rsid w:val="2AD11EA9"/>
    <w:rsid w:val="2AD15F64"/>
    <w:rsid w:val="2AD25FBA"/>
    <w:rsid w:val="2AD36AE6"/>
    <w:rsid w:val="2AD856E5"/>
    <w:rsid w:val="2ADF7F8F"/>
    <w:rsid w:val="2AE255BC"/>
    <w:rsid w:val="2AE4336A"/>
    <w:rsid w:val="2AE82B97"/>
    <w:rsid w:val="2AEF0DCE"/>
    <w:rsid w:val="2AF0707D"/>
    <w:rsid w:val="2AF356FF"/>
    <w:rsid w:val="2AF37B30"/>
    <w:rsid w:val="2AF846F4"/>
    <w:rsid w:val="2AFA696C"/>
    <w:rsid w:val="2AFB63FF"/>
    <w:rsid w:val="2AFC3AF5"/>
    <w:rsid w:val="2AFD5777"/>
    <w:rsid w:val="2AFF0A20"/>
    <w:rsid w:val="2AFF4867"/>
    <w:rsid w:val="2B000708"/>
    <w:rsid w:val="2B0022F4"/>
    <w:rsid w:val="2B011EAB"/>
    <w:rsid w:val="2B013797"/>
    <w:rsid w:val="2B013C59"/>
    <w:rsid w:val="2B025C41"/>
    <w:rsid w:val="2B0611EA"/>
    <w:rsid w:val="2B0838B4"/>
    <w:rsid w:val="2B0B76FE"/>
    <w:rsid w:val="2B0F437F"/>
    <w:rsid w:val="2B133020"/>
    <w:rsid w:val="2B146CF2"/>
    <w:rsid w:val="2B195446"/>
    <w:rsid w:val="2B197F85"/>
    <w:rsid w:val="2B1A4B77"/>
    <w:rsid w:val="2B1A62D1"/>
    <w:rsid w:val="2B1C30C5"/>
    <w:rsid w:val="2B1C6B78"/>
    <w:rsid w:val="2B204062"/>
    <w:rsid w:val="2B211801"/>
    <w:rsid w:val="2B226752"/>
    <w:rsid w:val="2B2A6EDD"/>
    <w:rsid w:val="2B2B6A0F"/>
    <w:rsid w:val="2B2D37DE"/>
    <w:rsid w:val="2B2E3B2D"/>
    <w:rsid w:val="2B2F6A6F"/>
    <w:rsid w:val="2B317125"/>
    <w:rsid w:val="2B327348"/>
    <w:rsid w:val="2B343EE4"/>
    <w:rsid w:val="2B39696E"/>
    <w:rsid w:val="2B3C2587"/>
    <w:rsid w:val="2B4048DC"/>
    <w:rsid w:val="2B441FD3"/>
    <w:rsid w:val="2B462AA8"/>
    <w:rsid w:val="2B4C640F"/>
    <w:rsid w:val="2B57055D"/>
    <w:rsid w:val="2B57324E"/>
    <w:rsid w:val="2B5A144D"/>
    <w:rsid w:val="2B5A3676"/>
    <w:rsid w:val="2B5D2B76"/>
    <w:rsid w:val="2B5D4735"/>
    <w:rsid w:val="2B615840"/>
    <w:rsid w:val="2B631F56"/>
    <w:rsid w:val="2B64178A"/>
    <w:rsid w:val="2B667FC3"/>
    <w:rsid w:val="2B691900"/>
    <w:rsid w:val="2B696995"/>
    <w:rsid w:val="2B6D380E"/>
    <w:rsid w:val="2B71321B"/>
    <w:rsid w:val="2B743891"/>
    <w:rsid w:val="2B7680C8"/>
    <w:rsid w:val="2B7803BF"/>
    <w:rsid w:val="2B797375"/>
    <w:rsid w:val="2B7C1382"/>
    <w:rsid w:val="2B7D5EE3"/>
    <w:rsid w:val="2B831F18"/>
    <w:rsid w:val="2B857935"/>
    <w:rsid w:val="2B87072A"/>
    <w:rsid w:val="2B880BDA"/>
    <w:rsid w:val="2B883CAA"/>
    <w:rsid w:val="2B8B1091"/>
    <w:rsid w:val="2B8D185A"/>
    <w:rsid w:val="2B8E5A3A"/>
    <w:rsid w:val="2B8E6BEE"/>
    <w:rsid w:val="2B9006F0"/>
    <w:rsid w:val="2B912FCE"/>
    <w:rsid w:val="2B936FA7"/>
    <w:rsid w:val="2B971D11"/>
    <w:rsid w:val="2B976711"/>
    <w:rsid w:val="2B98359A"/>
    <w:rsid w:val="2B992DE4"/>
    <w:rsid w:val="2B9B2C10"/>
    <w:rsid w:val="2B9C442F"/>
    <w:rsid w:val="2B9C51D6"/>
    <w:rsid w:val="2B9E5B35"/>
    <w:rsid w:val="2BA07916"/>
    <w:rsid w:val="2BA702C0"/>
    <w:rsid w:val="2BA96C91"/>
    <w:rsid w:val="2BA975AC"/>
    <w:rsid w:val="2BAA4747"/>
    <w:rsid w:val="2BAD5B1E"/>
    <w:rsid w:val="2BB1274D"/>
    <w:rsid w:val="2BB30D9F"/>
    <w:rsid w:val="2BB3391B"/>
    <w:rsid w:val="2BB37802"/>
    <w:rsid w:val="2BB40951"/>
    <w:rsid w:val="2BB871B7"/>
    <w:rsid w:val="2BC43D5D"/>
    <w:rsid w:val="2BC47919"/>
    <w:rsid w:val="2BC7733E"/>
    <w:rsid w:val="2BC8077D"/>
    <w:rsid w:val="2BC852DC"/>
    <w:rsid w:val="2BCA7381"/>
    <w:rsid w:val="2BCC10CC"/>
    <w:rsid w:val="2BCF3D57"/>
    <w:rsid w:val="2BD04190"/>
    <w:rsid w:val="2BD12CFE"/>
    <w:rsid w:val="2BD25537"/>
    <w:rsid w:val="2BD70735"/>
    <w:rsid w:val="2BD97CD5"/>
    <w:rsid w:val="2BDA3194"/>
    <w:rsid w:val="2BE35732"/>
    <w:rsid w:val="2BE60B5B"/>
    <w:rsid w:val="2BEA3AE6"/>
    <w:rsid w:val="2BF20DA4"/>
    <w:rsid w:val="2BF31029"/>
    <w:rsid w:val="2BF91C69"/>
    <w:rsid w:val="2BF95951"/>
    <w:rsid w:val="2BFB4540"/>
    <w:rsid w:val="2BFB65F5"/>
    <w:rsid w:val="2BFB76A4"/>
    <w:rsid w:val="2BFE524A"/>
    <w:rsid w:val="2BFE750A"/>
    <w:rsid w:val="2BFF0D4B"/>
    <w:rsid w:val="2C0307EA"/>
    <w:rsid w:val="2C03636D"/>
    <w:rsid w:val="2C076C5D"/>
    <w:rsid w:val="2C0774F3"/>
    <w:rsid w:val="2C0B6567"/>
    <w:rsid w:val="2C0C0B07"/>
    <w:rsid w:val="2C13377A"/>
    <w:rsid w:val="2C150EF0"/>
    <w:rsid w:val="2C171E10"/>
    <w:rsid w:val="2C192D2C"/>
    <w:rsid w:val="2C1A1486"/>
    <w:rsid w:val="2C212C56"/>
    <w:rsid w:val="2C215574"/>
    <w:rsid w:val="2C223219"/>
    <w:rsid w:val="2C2276E1"/>
    <w:rsid w:val="2C2A486D"/>
    <w:rsid w:val="2C2B3376"/>
    <w:rsid w:val="2C2C046C"/>
    <w:rsid w:val="2C2C2BD5"/>
    <w:rsid w:val="2C2C786F"/>
    <w:rsid w:val="2C2F549D"/>
    <w:rsid w:val="2C323470"/>
    <w:rsid w:val="2C3559BF"/>
    <w:rsid w:val="2C3B0842"/>
    <w:rsid w:val="2C3B56CA"/>
    <w:rsid w:val="2C3E2770"/>
    <w:rsid w:val="2C3E7CD1"/>
    <w:rsid w:val="2C4433D2"/>
    <w:rsid w:val="2C45001C"/>
    <w:rsid w:val="2C457D28"/>
    <w:rsid w:val="2C495AC4"/>
    <w:rsid w:val="2C4B0526"/>
    <w:rsid w:val="2C4D32F1"/>
    <w:rsid w:val="2C502CB6"/>
    <w:rsid w:val="2C5568BD"/>
    <w:rsid w:val="2C5B4454"/>
    <w:rsid w:val="2C5C3CA5"/>
    <w:rsid w:val="2C5C5E35"/>
    <w:rsid w:val="2C5D5972"/>
    <w:rsid w:val="2C635C4A"/>
    <w:rsid w:val="2C676C5D"/>
    <w:rsid w:val="2C682E5E"/>
    <w:rsid w:val="2C6A0E53"/>
    <w:rsid w:val="2C7733CD"/>
    <w:rsid w:val="2C77E88F"/>
    <w:rsid w:val="2C7827A3"/>
    <w:rsid w:val="2C7C4EA6"/>
    <w:rsid w:val="2C7E7C57"/>
    <w:rsid w:val="2C8047F5"/>
    <w:rsid w:val="2C856009"/>
    <w:rsid w:val="2C863410"/>
    <w:rsid w:val="2C8B004F"/>
    <w:rsid w:val="2C8E5F53"/>
    <w:rsid w:val="2C8E732F"/>
    <w:rsid w:val="2C8F70FF"/>
    <w:rsid w:val="2C91568B"/>
    <w:rsid w:val="2C924C1A"/>
    <w:rsid w:val="2C931228"/>
    <w:rsid w:val="2C94495E"/>
    <w:rsid w:val="2C953A73"/>
    <w:rsid w:val="2C974D62"/>
    <w:rsid w:val="2CA06A41"/>
    <w:rsid w:val="2CA37D73"/>
    <w:rsid w:val="2CA55FD6"/>
    <w:rsid w:val="2CA6057C"/>
    <w:rsid w:val="2CA62D0A"/>
    <w:rsid w:val="2CA64745"/>
    <w:rsid w:val="2CAA5633"/>
    <w:rsid w:val="2CAA700C"/>
    <w:rsid w:val="2CAC1BBA"/>
    <w:rsid w:val="2CAE0D5F"/>
    <w:rsid w:val="2CB20D54"/>
    <w:rsid w:val="2CB573C5"/>
    <w:rsid w:val="2CB81B4C"/>
    <w:rsid w:val="2CBA1ABE"/>
    <w:rsid w:val="2CC25A55"/>
    <w:rsid w:val="2CC35A82"/>
    <w:rsid w:val="2CC413E2"/>
    <w:rsid w:val="2CC41947"/>
    <w:rsid w:val="2CC448E3"/>
    <w:rsid w:val="2CC71225"/>
    <w:rsid w:val="2CC739E5"/>
    <w:rsid w:val="2CCB0487"/>
    <w:rsid w:val="2CCB30EA"/>
    <w:rsid w:val="2CCC466A"/>
    <w:rsid w:val="2CCD6003"/>
    <w:rsid w:val="2CD04F0E"/>
    <w:rsid w:val="2CD10F1E"/>
    <w:rsid w:val="2CD36D47"/>
    <w:rsid w:val="2CD41B96"/>
    <w:rsid w:val="2CD7314F"/>
    <w:rsid w:val="2CD9269B"/>
    <w:rsid w:val="2CDB7DA0"/>
    <w:rsid w:val="2CDF049E"/>
    <w:rsid w:val="2CE0271F"/>
    <w:rsid w:val="2CE2540C"/>
    <w:rsid w:val="2CE41D9B"/>
    <w:rsid w:val="2CE4461A"/>
    <w:rsid w:val="2CE840B7"/>
    <w:rsid w:val="2CE85921"/>
    <w:rsid w:val="2CEC3435"/>
    <w:rsid w:val="2CEE02F5"/>
    <w:rsid w:val="2CEF269D"/>
    <w:rsid w:val="2CF20309"/>
    <w:rsid w:val="2CF40BDE"/>
    <w:rsid w:val="2CF5734C"/>
    <w:rsid w:val="2CF72DFA"/>
    <w:rsid w:val="2CF9108B"/>
    <w:rsid w:val="2CFA4298"/>
    <w:rsid w:val="2CFE5B26"/>
    <w:rsid w:val="2CFF544A"/>
    <w:rsid w:val="2D06398E"/>
    <w:rsid w:val="2D073FA4"/>
    <w:rsid w:val="2D0B5F9B"/>
    <w:rsid w:val="2D0E7BC1"/>
    <w:rsid w:val="2D104D54"/>
    <w:rsid w:val="2D142369"/>
    <w:rsid w:val="2D143EFD"/>
    <w:rsid w:val="2D197040"/>
    <w:rsid w:val="2D1C756B"/>
    <w:rsid w:val="2D1D4043"/>
    <w:rsid w:val="2D1D76EA"/>
    <w:rsid w:val="2D201D82"/>
    <w:rsid w:val="2D245EB1"/>
    <w:rsid w:val="2D276E27"/>
    <w:rsid w:val="2D282918"/>
    <w:rsid w:val="2D29243E"/>
    <w:rsid w:val="2D2E0D60"/>
    <w:rsid w:val="2D2E2C83"/>
    <w:rsid w:val="2D2E44BD"/>
    <w:rsid w:val="2D2F1E67"/>
    <w:rsid w:val="2D38628A"/>
    <w:rsid w:val="2D3C781C"/>
    <w:rsid w:val="2D3C7A6C"/>
    <w:rsid w:val="2D3F0316"/>
    <w:rsid w:val="2D3F435B"/>
    <w:rsid w:val="2D434739"/>
    <w:rsid w:val="2D4348C6"/>
    <w:rsid w:val="2D475A6E"/>
    <w:rsid w:val="2D49AA8E"/>
    <w:rsid w:val="2D4E6BFA"/>
    <w:rsid w:val="2D5105B0"/>
    <w:rsid w:val="2D573947"/>
    <w:rsid w:val="2D594D85"/>
    <w:rsid w:val="2D596382"/>
    <w:rsid w:val="2D6019F8"/>
    <w:rsid w:val="2D61141A"/>
    <w:rsid w:val="2D611DE3"/>
    <w:rsid w:val="2D645416"/>
    <w:rsid w:val="2D6A6978"/>
    <w:rsid w:val="2D6F75A0"/>
    <w:rsid w:val="2D717B74"/>
    <w:rsid w:val="2D7772EB"/>
    <w:rsid w:val="2D787A03"/>
    <w:rsid w:val="2D787D5B"/>
    <w:rsid w:val="2D7D7264"/>
    <w:rsid w:val="2D7E7353"/>
    <w:rsid w:val="2D7F577A"/>
    <w:rsid w:val="2D82512D"/>
    <w:rsid w:val="2D8341FC"/>
    <w:rsid w:val="2D87497C"/>
    <w:rsid w:val="2D881B03"/>
    <w:rsid w:val="2D891566"/>
    <w:rsid w:val="2D89689E"/>
    <w:rsid w:val="2D8A6187"/>
    <w:rsid w:val="2D8D20E9"/>
    <w:rsid w:val="2D8E53B6"/>
    <w:rsid w:val="2D957660"/>
    <w:rsid w:val="2D986AF6"/>
    <w:rsid w:val="2D9B0395"/>
    <w:rsid w:val="2DA258C8"/>
    <w:rsid w:val="2DA25913"/>
    <w:rsid w:val="2DA70155"/>
    <w:rsid w:val="2DAB1E6B"/>
    <w:rsid w:val="2DAE2CAB"/>
    <w:rsid w:val="2DAF0EC9"/>
    <w:rsid w:val="2DB82C95"/>
    <w:rsid w:val="2DBD5A1C"/>
    <w:rsid w:val="2DC071FC"/>
    <w:rsid w:val="2DC15E8F"/>
    <w:rsid w:val="2DCB9D24"/>
    <w:rsid w:val="2DCC642F"/>
    <w:rsid w:val="2DCF405A"/>
    <w:rsid w:val="2DD13AB6"/>
    <w:rsid w:val="2DD32839"/>
    <w:rsid w:val="2DDA0B49"/>
    <w:rsid w:val="2DDB032D"/>
    <w:rsid w:val="2DDD70F2"/>
    <w:rsid w:val="2DDF1E00"/>
    <w:rsid w:val="2DE32066"/>
    <w:rsid w:val="2DE47B43"/>
    <w:rsid w:val="2DE85D78"/>
    <w:rsid w:val="2DEC39B6"/>
    <w:rsid w:val="2DEF5945"/>
    <w:rsid w:val="2DF53813"/>
    <w:rsid w:val="2DF625D9"/>
    <w:rsid w:val="2DF78CD7"/>
    <w:rsid w:val="2DF82C5A"/>
    <w:rsid w:val="2DFC005B"/>
    <w:rsid w:val="2DFC1012"/>
    <w:rsid w:val="2DFF5CDD"/>
    <w:rsid w:val="2DFF657A"/>
    <w:rsid w:val="2DFF73DE"/>
    <w:rsid w:val="2E047716"/>
    <w:rsid w:val="2E051CC5"/>
    <w:rsid w:val="2E084C17"/>
    <w:rsid w:val="2E093550"/>
    <w:rsid w:val="2E0C5DF3"/>
    <w:rsid w:val="2E0D18D9"/>
    <w:rsid w:val="2E0F182E"/>
    <w:rsid w:val="2E106210"/>
    <w:rsid w:val="2E122447"/>
    <w:rsid w:val="2E14284A"/>
    <w:rsid w:val="2E16410D"/>
    <w:rsid w:val="2E1D00BC"/>
    <w:rsid w:val="2E211733"/>
    <w:rsid w:val="2E225D9E"/>
    <w:rsid w:val="2E2337EC"/>
    <w:rsid w:val="2E240069"/>
    <w:rsid w:val="2E244C6C"/>
    <w:rsid w:val="2E255E41"/>
    <w:rsid w:val="2E293FFE"/>
    <w:rsid w:val="2E2C167D"/>
    <w:rsid w:val="2E2E1CA7"/>
    <w:rsid w:val="2E361D05"/>
    <w:rsid w:val="2E3947F1"/>
    <w:rsid w:val="2E3B25BF"/>
    <w:rsid w:val="2E3D42AD"/>
    <w:rsid w:val="2E3D6F29"/>
    <w:rsid w:val="2E400F3C"/>
    <w:rsid w:val="2E4B7451"/>
    <w:rsid w:val="2E4D65C1"/>
    <w:rsid w:val="2E5034D9"/>
    <w:rsid w:val="2E52395A"/>
    <w:rsid w:val="2E573591"/>
    <w:rsid w:val="2E5806C5"/>
    <w:rsid w:val="2E5E17BC"/>
    <w:rsid w:val="2E603EA0"/>
    <w:rsid w:val="2E617ED6"/>
    <w:rsid w:val="2E647240"/>
    <w:rsid w:val="2E656BF8"/>
    <w:rsid w:val="2E67471B"/>
    <w:rsid w:val="2E686D2A"/>
    <w:rsid w:val="2E6D0807"/>
    <w:rsid w:val="2E6F51C0"/>
    <w:rsid w:val="2E732178"/>
    <w:rsid w:val="2E7707B8"/>
    <w:rsid w:val="2E7A62E9"/>
    <w:rsid w:val="2E7C4531"/>
    <w:rsid w:val="2E7D22D5"/>
    <w:rsid w:val="2E7D50A7"/>
    <w:rsid w:val="2E7D5899"/>
    <w:rsid w:val="2E7E04DA"/>
    <w:rsid w:val="2E7E2514"/>
    <w:rsid w:val="2E840A1F"/>
    <w:rsid w:val="2E840C35"/>
    <w:rsid w:val="2E891A5A"/>
    <w:rsid w:val="2E8E794E"/>
    <w:rsid w:val="2E8F7C6A"/>
    <w:rsid w:val="2E914492"/>
    <w:rsid w:val="2E963825"/>
    <w:rsid w:val="2E9E13B5"/>
    <w:rsid w:val="2E9E7CEC"/>
    <w:rsid w:val="2E9F0BED"/>
    <w:rsid w:val="2E9F281E"/>
    <w:rsid w:val="2EA53A48"/>
    <w:rsid w:val="2EA614E2"/>
    <w:rsid w:val="2EA806EC"/>
    <w:rsid w:val="2EAD35AD"/>
    <w:rsid w:val="2EB023ED"/>
    <w:rsid w:val="2EB060C2"/>
    <w:rsid w:val="2EB17749"/>
    <w:rsid w:val="2EB44256"/>
    <w:rsid w:val="2EB51090"/>
    <w:rsid w:val="2EB77AD0"/>
    <w:rsid w:val="2EB93945"/>
    <w:rsid w:val="2EBB3383"/>
    <w:rsid w:val="2EBC6DA4"/>
    <w:rsid w:val="2EC23082"/>
    <w:rsid w:val="2EC524ED"/>
    <w:rsid w:val="2EC721DD"/>
    <w:rsid w:val="2EC8495A"/>
    <w:rsid w:val="2ED1273A"/>
    <w:rsid w:val="2ED130FD"/>
    <w:rsid w:val="2ED15D81"/>
    <w:rsid w:val="2ED26323"/>
    <w:rsid w:val="2ED44228"/>
    <w:rsid w:val="2ED82618"/>
    <w:rsid w:val="2EDC2599"/>
    <w:rsid w:val="2EDC774B"/>
    <w:rsid w:val="2EE10029"/>
    <w:rsid w:val="2EE30F67"/>
    <w:rsid w:val="2EE56223"/>
    <w:rsid w:val="2EE85B6D"/>
    <w:rsid w:val="2EEB0DC1"/>
    <w:rsid w:val="2EEC145F"/>
    <w:rsid w:val="2EEC5026"/>
    <w:rsid w:val="2EF01782"/>
    <w:rsid w:val="2EF22236"/>
    <w:rsid w:val="2EF44ED2"/>
    <w:rsid w:val="2EFD718C"/>
    <w:rsid w:val="2EFF66A8"/>
    <w:rsid w:val="2F025222"/>
    <w:rsid w:val="2F026D7E"/>
    <w:rsid w:val="2F062100"/>
    <w:rsid w:val="2F06544E"/>
    <w:rsid w:val="2F094658"/>
    <w:rsid w:val="2F0C3BB4"/>
    <w:rsid w:val="2F0F1B2A"/>
    <w:rsid w:val="2F156009"/>
    <w:rsid w:val="2F1D79A9"/>
    <w:rsid w:val="2F282BB3"/>
    <w:rsid w:val="2F2D4E51"/>
    <w:rsid w:val="2F2E19BB"/>
    <w:rsid w:val="2F344DDA"/>
    <w:rsid w:val="2F366366"/>
    <w:rsid w:val="2F3810BA"/>
    <w:rsid w:val="2F3D4CAE"/>
    <w:rsid w:val="2F3F2FA2"/>
    <w:rsid w:val="2F4131BE"/>
    <w:rsid w:val="2F414AAF"/>
    <w:rsid w:val="2F414F6C"/>
    <w:rsid w:val="2F480A1D"/>
    <w:rsid w:val="2F4940B6"/>
    <w:rsid w:val="2F49652E"/>
    <w:rsid w:val="2F4E30C9"/>
    <w:rsid w:val="2F512BE7"/>
    <w:rsid w:val="2F580756"/>
    <w:rsid w:val="2F5AC1AF"/>
    <w:rsid w:val="2F5B478B"/>
    <w:rsid w:val="2F5C5C51"/>
    <w:rsid w:val="2F600739"/>
    <w:rsid w:val="2F600DFE"/>
    <w:rsid w:val="2F633357"/>
    <w:rsid w:val="2F642A08"/>
    <w:rsid w:val="2F652EDB"/>
    <w:rsid w:val="2F655437"/>
    <w:rsid w:val="2F691943"/>
    <w:rsid w:val="2F697DDD"/>
    <w:rsid w:val="2F6C2AD8"/>
    <w:rsid w:val="2F6C533C"/>
    <w:rsid w:val="2F6F78C9"/>
    <w:rsid w:val="2F702420"/>
    <w:rsid w:val="2F722FE6"/>
    <w:rsid w:val="2F7369C8"/>
    <w:rsid w:val="2F7563ED"/>
    <w:rsid w:val="2F756F56"/>
    <w:rsid w:val="2F784F9C"/>
    <w:rsid w:val="2F796731"/>
    <w:rsid w:val="2F797128"/>
    <w:rsid w:val="2F7A722E"/>
    <w:rsid w:val="2F832218"/>
    <w:rsid w:val="2F843CC3"/>
    <w:rsid w:val="2F8B0771"/>
    <w:rsid w:val="2F8D5D2D"/>
    <w:rsid w:val="2F8F7B1C"/>
    <w:rsid w:val="2F904A2E"/>
    <w:rsid w:val="2F924890"/>
    <w:rsid w:val="2F927392"/>
    <w:rsid w:val="2F9456D3"/>
    <w:rsid w:val="2F9564BE"/>
    <w:rsid w:val="2F9620E0"/>
    <w:rsid w:val="2F9B3BA4"/>
    <w:rsid w:val="2F9B7C15"/>
    <w:rsid w:val="2F9E0D7D"/>
    <w:rsid w:val="2F9E2A73"/>
    <w:rsid w:val="2FA137A2"/>
    <w:rsid w:val="2FA6151E"/>
    <w:rsid w:val="2FA77AD5"/>
    <w:rsid w:val="2FA979CA"/>
    <w:rsid w:val="2FAB6854"/>
    <w:rsid w:val="2FAFE9CD"/>
    <w:rsid w:val="2FB1055A"/>
    <w:rsid w:val="2FB270B8"/>
    <w:rsid w:val="2FB718DE"/>
    <w:rsid w:val="2FB87568"/>
    <w:rsid w:val="2FB913CA"/>
    <w:rsid w:val="2FBB4B6B"/>
    <w:rsid w:val="2FBD2DC7"/>
    <w:rsid w:val="2FBD67BA"/>
    <w:rsid w:val="2FC43EF7"/>
    <w:rsid w:val="2FC44E10"/>
    <w:rsid w:val="2FC70D12"/>
    <w:rsid w:val="2FC77204"/>
    <w:rsid w:val="2FC81185"/>
    <w:rsid w:val="2FCA4060"/>
    <w:rsid w:val="2FCC7CB4"/>
    <w:rsid w:val="2FCE1CD8"/>
    <w:rsid w:val="2FCF19F6"/>
    <w:rsid w:val="2FD171C2"/>
    <w:rsid w:val="2FD66754"/>
    <w:rsid w:val="2FD72F48"/>
    <w:rsid w:val="2FDE2969"/>
    <w:rsid w:val="2FDE5C05"/>
    <w:rsid w:val="2FE02D24"/>
    <w:rsid w:val="2FE02EA0"/>
    <w:rsid w:val="2FE24D16"/>
    <w:rsid w:val="2FE46353"/>
    <w:rsid w:val="2FE56B39"/>
    <w:rsid w:val="2FE62A0E"/>
    <w:rsid w:val="2FE71C44"/>
    <w:rsid w:val="2FE819DE"/>
    <w:rsid w:val="2FEB7E43"/>
    <w:rsid w:val="2FED44C9"/>
    <w:rsid w:val="2FED45EE"/>
    <w:rsid w:val="2FEE1499"/>
    <w:rsid w:val="2FF06BEE"/>
    <w:rsid w:val="2FFBEF77"/>
    <w:rsid w:val="2FFC0A25"/>
    <w:rsid w:val="2FFD0267"/>
    <w:rsid w:val="2FFE111C"/>
    <w:rsid w:val="2FFE1602"/>
    <w:rsid w:val="3000083D"/>
    <w:rsid w:val="300154BF"/>
    <w:rsid w:val="30025241"/>
    <w:rsid w:val="30052955"/>
    <w:rsid w:val="30087837"/>
    <w:rsid w:val="300A3AAB"/>
    <w:rsid w:val="300A4D23"/>
    <w:rsid w:val="300B3E1B"/>
    <w:rsid w:val="300E150D"/>
    <w:rsid w:val="300E64F8"/>
    <w:rsid w:val="30121F50"/>
    <w:rsid w:val="3013485C"/>
    <w:rsid w:val="30185A05"/>
    <w:rsid w:val="301A1704"/>
    <w:rsid w:val="301B4F78"/>
    <w:rsid w:val="301E0317"/>
    <w:rsid w:val="301F1A12"/>
    <w:rsid w:val="30227C28"/>
    <w:rsid w:val="302360EE"/>
    <w:rsid w:val="30243544"/>
    <w:rsid w:val="30246796"/>
    <w:rsid w:val="302503E9"/>
    <w:rsid w:val="30266794"/>
    <w:rsid w:val="302A5B16"/>
    <w:rsid w:val="302E47B0"/>
    <w:rsid w:val="30363AC3"/>
    <w:rsid w:val="303B1E77"/>
    <w:rsid w:val="303D63F4"/>
    <w:rsid w:val="303E08C6"/>
    <w:rsid w:val="303F5B88"/>
    <w:rsid w:val="30403141"/>
    <w:rsid w:val="30470360"/>
    <w:rsid w:val="304E6B6A"/>
    <w:rsid w:val="304E709D"/>
    <w:rsid w:val="3050177B"/>
    <w:rsid w:val="30531E4B"/>
    <w:rsid w:val="3056165C"/>
    <w:rsid w:val="3060432D"/>
    <w:rsid w:val="306223B3"/>
    <w:rsid w:val="30622472"/>
    <w:rsid w:val="306233EC"/>
    <w:rsid w:val="3063623E"/>
    <w:rsid w:val="306425B6"/>
    <w:rsid w:val="30665958"/>
    <w:rsid w:val="306A5EA8"/>
    <w:rsid w:val="306D63EE"/>
    <w:rsid w:val="307050FD"/>
    <w:rsid w:val="30737274"/>
    <w:rsid w:val="307613ED"/>
    <w:rsid w:val="307620F5"/>
    <w:rsid w:val="307C5E8E"/>
    <w:rsid w:val="307E7AC6"/>
    <w:rsid w:val="30803B32"/>
    <w:rsid w:val="30821DFA"/>
    <w:rsid w:val="30827AF1"/>
    <w:rsid w:val="30833B0E"/>
    <w:rsid w:val="3085171F"/>
    <w:rsid w:val="30861BE8"/>
    <w:rsid w:val="308A054F"/>
    <w:rsid w:val="308A3D80"/>
    <w:rsid w:val="308E454F"/>
    <w:rsid w:val="30902C45"/>
    <w:rsid w:val="30910B04"/>
    <w:rsid w:val="3092679D"/>
    <w:rsid w:val="3096323B"/>
    <w:rsid w:val="309758D9"/>
    <w:rsid w:val="30982D72"/>
    <w:rsid w:val="3099050F"/>
    <w:rsid w:val="30997544"/>
    <w:rsid w:val="309B60AD"/>
    <w:rsid w:val="309F364B"/>
    <w:rsid w:val="30A15047"/>
    <w:rsid w:val="30A15202"/>
    <w:rsid w:val="30A37F88"/>
    <w:rsid w:val="30A55E8D"/>
    <w:rsid w:val="30AC1428"/>
    <w:rsid w:val="30AE074E"/>
    <w:rsid w:val="30B01BCE"/>
    <w:rsid w:val="30B15ECE"/>
    <w:rsid w:val="30B40474"/>
    <w:rsid w:val="30B41003"/>
    <w:rsid w:val="30B641B8"/>
    <w:rsid w:val="30B7161D"/>
    <w:rsid w:val="30B7494A"/>
    <w:rsid w:val="30BA1152"/>
    <w:rsid w:val="30BA1DC3"/>
    <w:rsid w:val="30BC6925"/>
    <w:rsid w:val="30BF30D5"/>
    <w:rsid w:val="30C462F2"/>
    <w:rsid w:val="30C7226C"/>
    <w:rsid w:val="30CD0A19"/>
    <w:rsid w:val="30D04567"/>
    <w:rsid w:val="30D2686F"/>
    <w:rsid w:val="30D45334"/>
    <w:rsid w:val="30D52A9B"/>
    <w:rsid w:val="30D55647"/>
    <w:rsid w:val="30D748B8"/>
    <w:rsid w:val="30D90532"/>
    <w:rsid w:val="30DD77CF"/>
    <w:rsid w:val="30DF0B46"/>
    <w:rsid w:val="30E83441"/>
    <w:rsid w:val="30F93D50"/>
    <w:rsid w:val="31081A87"/>
    <w:rsid w:val="31081DB2"/>
    <w:rsid w:val="31087A62"/>
    <w:rsid w:val="310C5B51"/>
    <w:rsid w:val="311178E3"/>
    <w:rsid w:val="3114110B"/>
    <w:rsid w:val="31167649"/>
    <w:rsid w:val="311931E8"/>
    <w:rsid w:val="311A3373"/>
    <w:rsid w:val="311A6B57"/>
    <w:rsid w:val="311B416A"/>
    <w:rsid w:val="311D78DA"/>
    <w:rsid w:val="311E0F17"/>
    <w:rsid w:val="311E2003"/>
    <w:rsid w:val="311F49A4"/>
    <w:rsid w:val="312132A7"/>
    <w:rsid w:val="31230821"/>
    <w:rsid w:val="31230C76"/>
    <w:rsid w:val="31240066"/>
    <w:rsid w:val="312A21AA"/>
    <w:rsid w:val="312D681B"/>
    <w:rsid w:val="313112AC"/>
    <w:rsid w:val="31330C7A"/>
    <w:rsid w:val="3137133A"/>
    <w:rsid w:val="313905F0"/>
    <w:rsid w:val="31395A0E"/>
    <w:rsid w:val="313F20BE"/>
    <w:rsid w:val="313F3BC3"/>
    <w:rsid w:val="3140782E"/>
    <w:rsid w:val="31426210"/>
    <w:rsid w:val="31453013"/>
    <w:rsid w:val="31461AB8"/>
    <w:rsid w:val="314632AA"/>
    <w:rsid w:val="314B7291"/>
    <w:rsid w:val="314D03B3"/>
    <w:rsid w:val="31517C59"/>
    <w:rsid w:val="3154571A"/>
    <w:rsid w:val="31594169"/>
    <w:rsid w:val="3166110E"/>
    <w:rsid w:val="31675824"/>
    <w:rsid w:val="316D2F59"/>
    <w:rsid w:val="3175326A"/>
    <w:rsid w:val="31753BED"/>
    <w:rsid w:val="31761209"/>
    <w:rsid w:val="31795311"/>
    <w:rsid w:val="31795875"/>
    <w:rsid w:val="317A5111"/>
    <w:rsid w:val="3181339F"/>
    <w:rsid w:val="31836D1F"/>
    <w:rsid w:val="3184002C"/>
    <w:rsid w:val="31850C9F"/>
    <w:rsid w:val="318511F6"/>
    <w:rsid w:val="31852A34"/>
    <w:rsid w:val="31882B7F"/>
    <w:rsid w:val="318D2018"/>
    <w:rsid w:val="319236DF"/>
    <w:rsid w:val="31934732"/>
    <w:rsid w:val="31957888"/>
    <w:rsid w:val="31A10EA5"/>
    <w:rsid w:val="31A11767"/>
    <w:rsid w:val="31A2772B"/>
    <w:rsid w:val="31A81776"/>
    <w:rsid w:val="31A8255C"/>
    <w:rsid w:val="31AC6A78"/>
    <w:rsid w:val="31B246F6"/>
    <w:rsid w:val="31B41A25"/>
    <w:rsid w:val="31B4302F"/>
    <w:rsid w:val="31BA061A"/>
    <w:rsid w:val="31BA6A02"/>
    <w:rsid w:val="31BB7257"/>
    <w:rsid w:val="31BE4028"/>
    <w:rsid w:val="31C30DA3"/>
    <w:rsid w:val="31C43611"/>
    <w:rsid w:val="31C774DA"/>
    <w:rsid w:val="31CC096F"/>
    <w:rsid w:val="31D1551D"/>
    <w:rsid w:val="31D21386"/>
    <w:rsid w:val="31D72F24"/>
    <w:rsid w:val="31DA6BF5"/>
    <w:rsid w:val="31DD4190"/>
    <w:rsid w:val="31DE4BAD"/>
    <w:rsid w:val="31E06664"/>
    <w:rsid w:val="31E1426A"/>
    <w:rsid w:val="31E22A36"/>
    <w:rsid w:val="31E2475D"/>
    <w:rsid w:val="31E412BA"/>
    <w:rsid w:val="31E44D12"/>
    <w:rsid w:val="31E57E30"/>
    <w:rsid w:val="31E73865"/>
    <w:rsid w:val="31E9527E"/>
    <w:rsid w:val="31ED5DE8"/>
    <w:rsid w:val="31EE06CE"/>
    <w:rsid w:val="31F212B4"/>
    <w:rsid w:val="31F664E1"/>
    <w:rsid w:val="31FA2157"/>
    <w:rsid w:val="31FB4A20"/>
    <w:rsid w:val="31FB5D21"/>
    <w:rsid w:val="31FD453E"/>
    <w:rsid w:val="31FE4B6D"/>
    <w:rsid w:val="31FE4FB5"/>
    <w:rsid w:val="320525A9"/>
    <w:rsid w:val="32057543"/>
    <w:rsid w:val="32077E48"/>
    <w:rsid w:val="320A4E57"/>
    <w:rsid w:val="320C5E6B"/>
    <w:rsid w:val="320D5DB6"/>
    <w:rsid w:val="320D7288"/>
    <w:rsid w:val="32105A9C"/>
    <w:rsid w:val="321610E9"/>
    <w:rsid w:val="321958C8"/>
    <w:rsid w:val="321A193D"/>
    <w:rsid w:val="321B3BBE"/>
    <w:rsid w:val="321D4D48"/>
    <w:rsid w:val="32204D4C"/>
    <w:rsid w:val="3222335B"/>
    <w:rsid w:val="322272D6"/>
    <w:rsid w:val="32246A5E"/>
    <w:rsid w:val="3227701B"/>
    <w:rsid w:val="322D71AF"/>
    <w:rsid w:val="323051C5"/>
    <w:rsid w:val="3234150F"/>
    <w:rsid w:val="3235608A"/>
    <w:rsid w:val="3236028D"/>
    <w:rsid w:val="32366329"/>
    <w:rsid w:val="323668DE"/>
    <w:rsid w:val="323A4620"/>
    <w:rsid w:val="323B7351"/>
    <w:rsid w:val="323C6D0E"/>
    <w:rsid w:val="323E1453"/>
    <w:rsid w:val="323E6AE0"/>
    <w:rsid w:val="323F51D5"/>
    <w:rsid w:val="3240190B"/>
    <w:rsid w:val="32444D2C"/>
    <w:rsid w:val="32454EB2"/>
    <w:rsid w:val="32462030"/>
    <w:rsid w:val="324921E0"/>
    <w:rsid w:val="324975A8"/>
    <w:rsid w:val="324E6205"/>
    <w:rsid w:val="324E6DF8"/>
    <w:rsid w:val="32545DD6"/>
    <w:rsid w:val="3255388F"/>
    <w:rsid w:val="32554F5C"/>
    <w:rsid w:val="325576A8"/>
    <w:rsid w:val="3256054E"/>
    <w:rsid w:val="325628CD"/>
    <w:rsid w:val="325D227C"/>
    <w:rsid w:val="325F23F1"/>
    <w:rsid w:val="325F4068"/>
    <w:rsid w:val="326113A7"/>
    <w:rsid w:val="32627FC8"/>
    <w:rsid w:val="326860E2"/>
    <w:rsid w:val="32695BF7"/>
    <w:rsid w:val="326F77D5"/>
    <w:rsid w:val="32717916"/>
    <w:rsid w:val="32721228"/>
    <w:rsid w:val="327360D5"/>
    <w:rsid w:val="3274025F"/>
    <w:rsid w:val="327540CD"/>
    <w:rsid w:val="3276317E"/>
    <w:rsid w:val="327713AE"/>
    <w:rsid w:val="3278305C"/>
    <w:rsid w:val="327873C6"/>
    <w:rsid w:val="32810392"/>
    <w:rsid w:val="328767B3"/>
    <w:rsid w:val="328C5100"/>
    <w:rsid w:val="328D4ED6"/>
    <w:rsid w:val="328F1066"/>
    <w:rsid w:val="32914B68"/>
    <w:rsid w:val="32935F25"/>
    <w:rsid w:val="329407A8"/>
    <w:rsid w:val="329A6CE0"/>
    <w:rsid w:val="329C0FEB"/>
    <w:rsid w:val="329D4BAF"/>
    <w:rsid w:val="329D7E14"/>
    <w:rsid w:val="329E1117"/>
    <w:rsid w:val="32A12CA2"/>
    <w:rsid w:val="32A2471C"/>
    <w:rsid w:val="32A52E56"/>
    <w:rsid w:val="32A74C8E"/>
    <w:rsid w:val="32AA3215"/>
    <w:rsid w:val="32B7443C"/>
    <w:rsid w:val="32BC6D8B"/>
    <w:rsid w:val="32BDF5AC"/>
    <w:rsid w:val="32BE2BAD"/>
    <w:rsid w:val="32C3229F"/>
    <w:rsid w:val="32C36C1E"/>
    <w:rsid w:val="32C372C0"/>
    <w:rsid w:val="32CF3152"/>
    <w:rsid w:val="32D13EA8"/>
    <w:rsid w:val="32D408AD"/>
    <w:rsid w:val="32D429C3"/>
    <w:rsid w:val="32D44E10"/>
    <w:rsid w:val="32D50847"/>
    <w:rsid w:val="32DB58D9"/>
    <w:rsid w:val="32E31083"/>
    <w:rsid w:val="32E75E2A"/>
    <w:rsid w:val="32E77E4A"/>
    <w:rsid w:val="32EB591A"/>
    <w:rsid w:val="32ED4355"/>
    <w:rsid w:val="32ED71FA"/>
    <w:rsid w:val="32F33066"/>
    <w:rsid w:val="32F44389"/>
    <w:rsid w:val="32FB489D"/>
    <w:rsid w:val="32FC4D70"/>
    <w:rsid w:val="32FF1818"/>
    <w:rsid w:val="32FF730C"/>
    <w:rsid w:val="3300159D"/>
    <w:rsid w:val="330121DA"/>
    <w:rsid w:val="33027C52"/>
    <w:rsid w:val="3304362D"/>
    <w:rsid w:val="33050C02"/>
    <w:rsid w:val="33081450"/>
    <w:rsid w:val="330C5DBD"/>
    <w:rsid w:val="33116F0F"/>
    <w:rsid w:val="3313530E"/>
    <w:rsid w:val="331426D4"/>
    <w:rsid w:val="331A333D"/>
    <w:rsid w:val="331F003F"/>
    <w:rsid w:val="331F319C"/>
    <w:rsid w:val="33204DF1"/>
    <w:rsid w:val="33206886"/>
    <w:rsid w:val="332116F0"/>
    <w:rsid w:val="33214E85"/>
    <w:rsid w:val="332259AF"/>
    <w:rsid w:val="332742A8"/>
    <w:rsid w:val="33277685"/>
    <w:rsid w:val="33280916"/>
    <w:rsid w:val="332B7FAC"/>
    <w:rsid w:val="332E1A57"/>
    <w:rsid w:val="332E5E33"/>
    <w:rsid w:val="332F668E"/>
    <w:rsid w:val="332F7655"/>
    <w:rsid w:val="33306105"/>
    <w:rsid w:val="33327337"/>
    <w:rsid w:val="33380A9C"/>
    <w:rsid w:val="33396F1A"/>
    <w:rsid w:val="333973B4"/>
    <w:rsid w:val="33400942"/>
    <w:rsid w:val="334212B2"/>
    <w:rsid w:val="334C29D1"/>
    <w:rsid w:val="334C6347"/>
    <w:rsid w:val="334D0E83"/>
    <w:rsid w:val="33500235"/>
    <w:rsid w:val="33515FFD"/>
    <w:rsid w:val="33525999"/>
    <w:rsid w:val="33573276"/>
    <w:rsid w:val="335B3BE1"/>
    <w:rsid w:val="335B5495"/>
    <w:rsid w:val="335C2ACB"/>
    <w:rsid w:val="335F4069"/>
    <w:rsid w:val="335F7DBE"/>
    <w:rsid w:val="33676D00"/>
    <w:rsid w:val="336A160D"/>
    <w:rsid w:val="336C254C"/>
    <w:rsid w:val="336C48AE"/>
    <w:rsid w:val="336D2AAB"/>
    <w:rsid w:val="336D6EE3"/>
    <w:rsid w:val="336F02F9"/>
    <w:rsid w:val="336F68D8"/>
    <w:rsid w:val="33700C31"/>
    <w:rsid w:val="33732602"/>
    <w:rsid w:val="337640F0"/>
    <w:rsid w:val="33773CF9"/>
    <w:rsid w:val="337A5432"/>
    <w:rsid w:val="337B3FBF"/>
    <w:rsid w:val="33816748"/>
    <w:rsid w:val="33843679"/>
    <w:rsid w:val="33893317"/>
    <w:rsid w:val="338B5C2B"/>
    <w:rsid w:val="338E442E"/>
    <w:rsid w:val="338E7F74"/>
    <w:rsid w:val="338F4648"/>
    <w:rsid w:val="338F4D83"/>
    <w:rsid w:val="3393629D"/>
    <w:rsid w:val="33A46778"/>
    <w:rsid w:val="33A62B7B"/>
    <w:rsid w:val="33A6790B"/>
    <w:rsid w:val="33A76D1D"/>
    <w:rsid w:val="33A77A5C"/>
    <w:rsid w:val="33AD7074"/>
    <w:rsid w:val="33B413BC"/>
    <w:rsid w:val="33B763E5"/>
    <w:rsid w:val="33BA02F5"/>
    <w:rsid w:val="33BB5213"/>
    <w:rsid w:val="33BC2CAA"/>
    <w:rsid w:val="33BD224B"/>
    <w:rsid w:val="33C00B55"/>
    <w:rsid w:val="33C11E5A"/>
    <w:rsid w:val="33C341A1"/>
    <w:rsid w:val="33C455CE"/>
    <w:rsid w:val="33C70BB6"/>
    <w:rsid w:val="33CE306D"/>
    <w:rsid w:val="33DD2557"/>
    <w:rsid w:val="33DE3BBA"/>
    <w:rsid w:val="33E0184B"/>
    <w:rsid w:val="33E461D9"/>
    <w:rsid w:val="33E74103"/>
    <w:rsid w:val="33E87CBD"/>
    <w:rsid w:val="33E90CFA"/>
    <w:rsid w:val="33EB654C"/>
    <w:rsid w:val="33ED2445"/>
    <w:rsid w:val="33EE358C"/>
    <w:rsid w:val="33F17494"/>
    <w:rsid w:val="33F21933"/>
    <w:rsid w:val="33F56E9F"/>
    <w:rsid w:val="33F6049B"/>
    <w:rsid w:val="33F66324"/>
    <w:rsid w:val="33F929C2"/>
    <w:rsid w:val="33F9351A"/>
    <w:rsid w:val="33F96C19"/>
    <w:rsid w:val="33F9B091"/>
    <w:rsid w:val="33FB37E6"/>
    <w:rsid w:val="33FC7064"/>
    <w:rsid w:val="33FE3BC8"/>
    <w:rsid w:val="33FE4C5E"/>
    <w:rsid w:val="33FE7CCC"/>
    <w:rsid w:val="33FFDF5D"/>
    <w:rsid w:val="340057A6"/>
    <w:rsid w:val="34005D8C"/>
    <w:rsid w:val="340177CE"/>
    <w:rsid w:val="34050705"/>
    <w:rsid w:val="34054F98"/>
    <w:rsid w:val="34064409"/>
    <w:rsid w:val="34086058"/>
    <w:rsid w:val="34107418"/>
    <w:rsid w:val="34152F6C"/>
    <w:rsid w:val="34184B9C"/>
    <w:rsid w:val="34190265"/>
    <w:rsid w:val="341C7714"/>
    <w:rsid w:val="341D274E"/>
    <w:rsid w:val="341E53AC"/>
    <w:rsid w:val="3423494A"/>
    <w:rsid w:val="342509B8"/>
    <w:rsid w:val="34256C0A"/>
    <w:rsid w:val="34274524"/>
    <w:rsid w:val="3429497A"/>
    <w:rsid w:val="342D1943"/>
    <w:rsid w:val="3430284A"/>
    <w:rsid w:val="34347325"/>
    <w:rsid w:val="34394463"/>
    <w:rsid w:val="34401123"/>
    <w:rsid w:val="34417261"/>
    <w:rsid w:val="34446C15"/>
    <w:rsid w:val="34454601"/>
    <w:rsid w:val="34456026"/>
    <w:rsid w:val="344938F5"/>
    <w:rsid w:val="344B58B1"/>
    <w:rsid w:val="344D7846"/>
    <w:rsid w:val="344D7F0F"/>
    <w:rsid w:val="34536B47"/>
    <w:rsid w:val="345540BA"/>
    <w:rsid w:val="345618DE"/>
    <w:rsid w:val="34563A27"/>
    <w:rsid w:val="34566837"/>
    <w:rsid w:val="345B262C"/>
    <w:rsid w:val="345C07C6"/>
    <w:rsid w:val="345D62C0"/>
    <w:rsid w:val="345E31F6"/>
    <w:rsid w:val="34627E5E"/>
    <w:rsid w:val="34655258"/>
    <w:rsid w:val="34657500"/>
    <w:rsid w:val="346664B4"/>
    <w:rsid w:val="34667853"/>
    <w:rsid w:val="34675474"/>
    <w:rsid w:val="34684D49"/>
    <w:rsid w:val="34685E6C"/>
    <w:rsid w:val="346A286F"/>
    <w:rsid w:val="346B2CC8"/>
    <w:rsid w:val="346F5AD4"/>
    <w:rsid w:val="346F60D7"/>
    <w:rsid w:val="34793CC5"/>
    <w:rsid w:val="347C7256"/>
    <w:rsid w:val="347F1A86"/>
    <w:rsid w:val="34800515"/>
    <w:rsid w:val="34805DA3"/>
    <w:rsid w:val="348203CC"/>
    <w:rsid w:val="34826438"/>
    <w:rsid w:val="3484561C"/>
    <w:rsid w:val="34892578"/>
    <w:rsid w:val="34913E29"/>
    <w:rsid w:val="34914A11"/>
    <w:rsid w:val="34964958"/>
    <w:rsid w:val="34974D1E"/>
    <w:rsid w:val="349C6447"/>
    <w:rsid w:val="34A071DB"/>
    <w:rsid w:val="34A1228D"/>
    <w:rsid w:val="34A153B6"/>
    <w:rsid w:val="34A17F72"/>
    <w:rsid w:val="34A7418E"/>
    <w:rsid w:val="34A9156C"/>
    <w:rsid w:val="34AB4AD1"/>
    <w:rsid w:val="34AC10D9"/>
    <w:rsid w:val="34AC29E6"/>
    <w:rsid w:val="34AE0BC4"/>
    <w:rsid w:val="34AE48CB"/>
    <w:rsid w:val="34AF577A"/>
    <w:rsid w:val="34B06D32"/>
    <w:rsid w:val="34B2702D"/>
    <w:rsid w:val="34B56B76"/>
    <w:rsid w:val="34B56FA4"/>
    <w:rsid w:val="34B60684"/>
    <w:rsid w:val="34B868F7"/>
    <w:rsid w:val="34BB0935"/>
    <w:rsid w:val="34BF69D2"/>
    <w:rsid w:val="34C20242"/>
    <w:rsid w:val="34C77CB1"/>
    <w:rsid w:val="34C86628"/>
    <w:rsid w:val="34CB14BB"/>
    <w:rsid w:val="34CB3B5E"/>
    <w:rsid w:val="34CE2DFE"/>
    <w:rsid w:val="34CF0ED7"/>
    <w:rsid w:val="34CF5C16"/>
    <w:rsid w:val="34D1030D"/>
    <w:rsid w:val="34DB6D27"/>
    <w:rsid w:val="34DF5F6F"/>
    <w:rsid w:val="34DF744F"/>
    <w:rsid w:val="34E06774"/>
    <w:rsid w:val="34E20980"/>
    <w:rsid w:val="34E24B41"/>
    <w:rsid w:val="34E52C5C"/>
    <w:rsid w:val="34E81989"/>
    <w:rsid w:val="34EA0CDC"/>
    <w:rsid w:val="34EB3C89"/>
    <w:rsid w:val="34EB5C61"/>
    <w:rsid w:val="34EE7B48"/>
    <w:rsid w:val="34F10E05"/>
    <w:rsid w:val="34F40855"/>
    <w:rsid w:val="34F40CEA"/>
    <w:rsid w:val="34F42D2A"/>
    <w:rsid w:val="34F52B51"/>
    <w:rsid w:val="34F8431E"/>
    <w:rsid w:val="34F91A28"/>
    <w:rsid w:val="34FB796B"/>
    <w:rsid w:val="34FE4BF4"/>
    <w:rsid w:val="35016CD2"/>
    <w:rsid w:val="35052540"/>
    <w:rsid w:val="350633F9"/>
    <w:rsid w:val="3508463B"/>
    <w:rsid w:val="350A178D"/>
    <w:rsid w:val="350C1FA6"/>
    <w:rsid w:val="35104E8E"/>
    <w:rsid w:val="35114CAF"/>
    <w:rsid w:val="351C6CCC"/>
    <w:rsid w:val="351F6B0A"/>
    <w:rsid w:val="352251E4"/>
    <w:rsid w:val="35283177"/>
    <w:rsid w:val="352A0DD2"/>
    <w:rsid w:val="352B311F"/>
    <w:rsid w:val="352D47BC"/>
    <w:rsid w:val="352F68F6"/>
    <w:rsid w:val="35312E8B"/>
    <w:rsid w:val="35335BCB"/>
    <w:rsid w:val="35340F97"/>
    <w:rsid w:val="35391286"/>
    <w:rsid w:val="353C4C34"/>
    <w:rsid w:val="353D200E"/>
    <w:rsid w:val="353F316E"/>
    <w:rsid w:val="35404780"/>
    <w:rsid w:val="35405C90"/>
    <w:rsid w:val="3542568A"/>
    <w:rsid w:val="35435B3D"/>
    <w:rsid w:val="35436FC1"/>
    <w:rsid w:val="35465FC5"/>
    <w:rsid w:val="35553254"/>
    <w:rsid w:val="355663DB"/>
    <w:rsid w:val="355754E9"/>
    <w:rsid w:val="35583696"/>
    <w:rsid w:val="355A1CB2"/>
    <w:rsid w:val="355A30F9"/>
    <w:rsid w:val="355B3A02"/>
    <w:rsid w:val="355F3E03"/>
    <w:rsid w:val="356412A7"/>
    <w:rsid w:val="35683B43"/>
    <w:rsid w:val="356D3D7D"/>
    <w:rsid w:val="35704438"/>
    <w:rsid w:val="35723E41"/>
    <w:rsid w:val="35742817"/>
    <w:rsid w:val="357550DA"/>
    <w:rsid w:val="35770DB4"/>
    <w:rsid w:val="3579063F"/>
    <w:rsid w:val="357F2CA1"/>
    <w:rsid w:val="357F731A"/>
    <w:rsid w:val="35833E68"/>
    <w:rsid w:val="35875A9C"/>
    <w:rsid w:val="358D0F0B"/>
    <w:rsid w:val="358D2CB9"/>
    <w:rsid w:val="35992AB0"/>
    <w:rsid w:val="359A657D"/>
    <w:rsid w:val="35A85D44"/>
    <w:rsid w:val="35A86EBE"/>
    <w:rsid w:val="35A91F9F"/>
    <w:rsid w:val="35B46497"/>
    <w:rsid w:val="35B53FBD"/>
    <w:rsid w:val="35B80907"/>
    <w:rsid w:val="35BF09EF"/>
    <w:rsid w:val="35BF4A0D"/>
    <w:rsid w:val="35C717EF"/>
    <w:rsid w:val="35CB51F1"/>
    <w:rsid w:val="35D009C7"/>
    <w:rsid w:val="35D071A4"/>
    <w:rsid w:val="35D31C92"/>
    <w:rsid w:val="35D34069"/>
    <w:rsid w:val="35D4667A"/>
    <w:rsid w:val="35D703D8"/>
    <w:rsid w:val="35DB119A"/>
    <w:rsid w:val="35DF3EB5"/>
    <w:rsid w:val="35E00850"/>
    <w:rsid w:val="35E52ACB"/>
    <w:rsid w:val="35E6061B"/>
    <w:rsid w:val="35E65109"/>
    <w:rsid w:val="35EA2F20"/>
    <w:rsid w:val="35EB274D"/>
    <w:rsid w:val="35EB3E85"/>
    <w:rsid w:val="35EC7605"/>
    <w:rsid w:val="35EE70EE"/>
    <w:rsid w:val="35F00F86"/>
    <w:rsid w:val="35F8380E"/>
    <w:rsid w:val="36050DAF"/>
    <w:rsid w:val="360D437E"/>
    <w:rsid w:val="360D6AAF"/>
    <w:rsid w:val="360F2A42"/>
    <w:rsid w:val="3610169C"/>
    <w:rsid w:val="361230A4"/>
    <w:rsid w:val="361626A8"/>
    <w:rsid w:val="361A0BFC"/>
    <w:rsid w:val="361B77B6"/>
    <w:rsid w:val="361E64B4"/>
    <w:rsid w:val="36224108"/>
    <w:rsid w:val="362308F1"/>
    <w:rsid w:val="36253C2E"/>
    <w:rsid w:val="362829E1"/>
    <w:rsid w:val="362B0646"/>
    <w:rsid w:val="362C5020"/>
    <w:rsid w:val="362D7196"/>
    <w:rsid w:val="36304551"/>
    <w:rsid w:val="36331E5D"/>
    <w:rsid w:val="36333121"/>
    <w:rsid w:val="36341520"/>
    <w:rsid w:val="36342BC9"/>
    <w:rsid w:val="36363096"/>
    <w:rsid w:val="36365DA6"/>
    <w:rsid w:val="363D28C0"/>
    <w:rsid w:val="363F6659"/>
    <w:rsid w:val="36403DBA"/>
    <w:rsid w:val="36451AA8"/>
    <w:rsid w:val="36451B2B"/>
    <w:rsid w:val="3649248B"/>
    <w:rsid w:val="3649433E"/>
    <w:rsid w:val="364C66D0"/>
    <w:rsid w:val="364D7722"/>
    <w:rsid w:val="364F0F34"/>
    <w:rsid w:val="364F39A5"/>
    <w:rsid w:val="36501240"/>
    <w:rsid w:val="365524F5"/>
    <w:rsid w:val="36560887"/>
    <w:rsid w:val="36584DA4"/>
    <w:rsid w:val="365A519F"/>
    <w:rsid w:val="366144BE"/>
    <w:rsid w:val="36633A19"/>
    <w:rsid w:val="36661E68"/>
    <w:rsid w:val="36672633"/>
    <w:rsid w:val="366854D4"/>
    <w:rsid w:val="366924C4"/>
    <w:rsid w:val="366B053C"/>
    <w:rsid w:val="366E0D8C"/>
    <w:rsid w:val="36785763"/>
    <w:rsid w:val="367A36FC"/>
    <w:rsid w:val="367B5DD3"/>
    <w:rsid w:val="367C6BD8"/>
    <w:rsid w:val="367E2279"/>
    <w:rsid w:val="368047C6"/>
    <w:rsid w:val="36840C86"/>
    <w:rsid w:val="36860211"/>
    <w:rsid w:val="36860A2C"/>
    <w:rsid w:val="36860E18"/>
    <w:rsid w:val="36870CF4"/>
    <w:rsid w:val="36874DFF"/>
    <w:rsid w:val="368760E3"/>
    <w:rsid w:val="36896026"/>
    <w:rsid w:val="368A3C18"/>
    <w:rsid w:val="368C4D1E"/>
    <w:rsid w:val="368D0A96"/>
    <w:rsid w:val="368F794F"/>
    <w:rsid w:val="36946281"/>
    <w:rsid w:val="36957418"/>
    <w:rsid w:val="36980BD5"/>
    <w:rsid w:val="369977A7"/>
    <w:rsid w:val="369F4F03"/>
    <w:rsid w:val="36A027AE"/>
    <w:rsid w:val="36A05579"/>
    <w:rsid w:val="36A202B4"/>
    <w:rsid w:val="36AD48F7"/>
    <w:rsid w:val="36B36642"/>
    <w:rsid w:val="36BD44F7"/>
    <w:rsid w:val="36BD79BA"/>
    <w:rsid w:val="36BE5869"/>
    <w:rsid w:val="36BE5F42"/>
    <w:rsid w:val="36C806FC"/>
    <w:rsid w:val="36C90C3C"/>
    <w:rsid w:val="36D57471"/>
    <w:rsid w:val="36D61455"/>
    <w:rsid w:val="36D72834"/>
    <w:rsid w:val="36D91D5D"/>
    <w:rsid w:val="36D9355C"/>
    <w:rsid w:val="36D96AB5"/>
    <w:rsid w:val="36DA0B0F"/>
    <w:rsid w:val="36DB2D32"/>
    <w:rsid w:val="36DE12F2"/>
    <w:rsid w:val="36DE5E6F"/>
    <w:rsid w:val="36DE77FF"/>
    <w:rsid w:val="36E00892"/>
    <w:rsid w:val="36E12C83"/>
    <w:rsid w:val="36E44B5A"/>
    <w:rsid w:val="36E54246"/>
    <w:rsid w:val="36E82A86"/>
    <w:rsid w:val="36E97A0B"/>
    <w:rsid w:val="36EA370F"/>
    <w:rsid w:val="36EB266A"/>
    <w:rsid w:val="36EB5D41"/>
    <w:rsid w:val="36EB710B"/>
    <w:rsid w:val="36EE3B93"/>
    <w:rsid w:val="36EF0093"/>
    <w:rsid w:val="36EF6496"/>
    <w:rsid w:val="36F31333"/>
    <w:rsid w:val="36F52914"/>
    <w:rsid w:val="36FA3E55"/>
    <w:rsid w:val="36FB2070"/>
    <w:rsid w:val="36FE0163"/>
    <w:rsid w:val="37003060"/>
    <w:rsid w:val="37005E48"/>
    <w:rsid w:val="37032A19"/>
    <w:rsid w:val="370342E4"/>
    <w:rsid w:val="3704345F"/>
    <w:rsid w:val="37063BCC"/>
    <w:rsid w:val="37094D38"/>
    <w:rsid w:val="370A0339"/>
    <w:rsid w:val="370A4EA2"/>
    <w:rsid w:val="370D59E0"/>
    <w:rsid w:val="370F63DF"/>
    <w:rsid w:val="370F6D79"/>
    <w:rsid w:val="371148D9"/>
    <w:rsid w:val="37156F88"/>
    <w:rsid w:val="372340AF"/>
    <w:rsid w:val="372657E2"/>
    <w:rsid w:val="372C30C0"/>
    <w:rsid w:val="372D064F"/>
    <w:rsid w:val="372E6499"/>
    <w:rsid w:val="37321784"/>
    <w:rsid w:val="373923EF"/>
    <w:rsid w:val="373B31EA"/>
    <w:rsid w:val="373E6499"/>
    <w:rsid w:val="373F1BC0"/>
    <w:rsid w:val="374012E9"/>
    <w:rsid w:val="374176FA"/>
    <w:rsid w:val="374249A4"/>
    <w:rsid w:val="374534D2"/>
    <w:rsid w:val="37491BC3"/>
    <w:rsid w:val="374C02A4"/>
    <w:rsid w:val="374E7653"/>
    <w:rsid w:val="37500835"/>
    <w:rsid w:val="375236F4"/>
    <w:rsid w:val="3752650C"/>
    <w:rsid w:val="3754277A"/>
    <w:rsid w:val="37543CFB"/>
    <w:rsid w:val="37550848"/>
    <w:rsid w:val="37574F2D"/>
    <w:rsid w:val="37583A8E"/>
    <w:rsid w:val="375A0B3F"/>
    <w:rsid w:val="375A2484"/>
    <w:rsid w:val="375A6BD7"/>
    <w:rsid w:val="375C5B9D"/>
    <w:rsid w:val="375E3C55"/>
    <w:rsid w:val="3760580C"/>
    <w:rsid w:val="37611C78"/>
    <w:rsid w:val="37635EED"/>
    <w:rsid w:val="37650A04"/>
    <w:rsid w:val="37675326"/>
    <w:rsid w:val="3768205D"/>
    <w:rsid w:val="376A5D2E"/>
    <w:rsid w:val="376A5EFB"/>
    <w:rsid w:val="376B692D"/>
    <w:rsid w:val="377203B8"/>
    <w:rsid w:val="37740FCE"/>
    <w:rsid w:val="377673A8"/>
    <w:rsid w:val="37775AA3"/>
    <w:rsid w:val="377C1434"/>
    <w:rsid w:val="377D0B0B"/>
    <w:rsid w:val="377E2890"/>
    <w:rsid w:val="377F3FF2"/>
    <w:rsid w:val="3783485D"/>
    <w:rsid w:val="37885005"/>
    <w:rsid w:val="37886FCD"/>
    <w:rsid w:val="378F2852"/>
    <w:rsid w:val="378F3243"/>
    <w:rsid w:val="37930B09"/>
    <w:rsid w:val="37954266"/>
    <w:rsid w:val="37956D5A"/>
    <w:rsid w:val="37971EF0"/>
    <w:rsid w:val="37981959"/>
    <w:rsid w:val="379D14A8"/>
    <w:rsid w:val="379F4F25"/>
    <w:rsid w:val="37A147F9"/>
    <w:rsid w:val="37A1493E"/>
    <w:rsid w:val="37A2598D"/>
    <w:rsid w:val="37A3398B"/>
    <w:rsid w:val="37A64D4C"/>
    <w:rsid w:val="37AA57E1"/>
    <w:rsid w:val="37AE5B9C"/>
    <w:rsid w:val="37AF1729"/>
    <w:rsid w:val="37B87824"/>
    <w:rsid w:val="37BA0B5D"/>
    <w:rsid w:val="37BC5C00"/>
    <w:rsid w:val="37BFD665"/>
    <w:rsid w:val="37C064D3"/>
    <w:rsid w:val="37C22E42"/>
    <w:rsid w:val="37C46D2B"/>
    <w:rsid w:val="37C8389B"/>
    <w:rsid w:val="37CA3E33"/>
    <w:rsid w:val="37CB5A55"/>
    <w:rsid w:val="37D44790"/>
    <w:rsid w:val="37D76FF7"/>
    <w:rsid w:val="37D77048"/>
    <w:rsid w:val="37DA002B"/>
    <w:rsid w:val="37DC1CD3"/>
    <w:rsid w:val="37DF5897"/>
    <w:rsid w:val="37E07A0A"/>
    <w:rsid w:val="37E1109A"/>
    <w:rsid w:val="37E52982"/>
    <w:rsid w:val="37E703C6"/>
    <w:rsid w:val="37E72A9F"/>
    <w:rsid w:val="37E73669"/>
    <w:rsid w:val="37E92A3F"/>
    <w:rsid w:val="37EB1F18"/>
    <w:rsid w:val="37F1459E"/>
    <w:rsid w:val="37F14FA7"/>
    <w:rsid w:val="37F21DF6"/>
    <w:rsid w:val="37F235DD"/>
    <w:rsid w:val="37F25B60"/>
    <w:rsid w:val="37F34596"/>
    <w:rsid w:val="37F57DE3"/>
    <w:rsid w:val="37F6508E"/>
    <w:rsid w:val="37FB19F8"/>
    <w:rsid w:val="37FB7D2D"/>
    <w:rsid w:val="37FD3AF7"/>
    <w:rsid w:val="38010198"/>
    <w:rsid w:val="38017F4B"/>
    <w:rsid w:val="38053C8E"/>
    <w:rsid w:val="38076F86"/>
    <w:rsid w:val="380A3BDD"/>
    <w:rsid w:val="381652F3"/>
    <w:rsid w:val="38177249"/>
    <w:rsid w:val="38185B5C"/>
    <w:rsid w:val="381C45DD"/>
    <w:rsid w:val="38221BF7"/>
    <w:rsid w:val="38245D9D"/>
    <w:rsid w:val="38264E2F"/>
    <w:rsid w:val="382A0C93"/>
    <w:rsid w:val="382C3F90"/>
    <w:rsid w:val="382F702F"/>
    <w:rsid w:val="38324BD4"/>
    <w:rsid w:val="38356E64"/>
    <w:rsid w:val="383615DA"/>
    <w:rsid w:val="383A0C79"/>
    <w:rsid w:val="383E7456"/>
    <w:rsid w:val="383F5370"/>
    <w:rsid w:val="38422736"/>
    <w:rsid w:val="3844342A"/>
    <w:rsid w:val="3845113D"/>
    <w:rsid w:val="38496CB0"/>
    <w:rsid w:val="384A7D15"/>
    <w:rsid w:val="384D2395"/>
    <w:rsid w:val="384F5619"/>
    <w:rsid w:val="384F6612"/>
    <w:rsid w:val="3850647B"/>
    <w:rsid w:val="38510D08"/>
    <w:rsid w:val="38514AC2"/>
    <w:rsid w:val="3854516A"/>
    <w:rsid w:val="38554EF6"/>
    <w:rsid w:val="38580518"/>
    <w:rsid w:val="385A6A66"/>
    <w:rsid w:val="385D0D5D"/>
    <w:rsid w:val="385E08F7"/>
    <w:rsid w:val="38605C15"/>
    <w:rsid w:val="38613F89"/>
    <w:rsid w:val="38624FC2"/>
    <w:rsid w:val="386724E7"/>
    <w:rsid w:val="386C071D"/>
    <w:rsid w:val="38703BC9"/>
    <w:rsid w:val="38721509"/>
    <w:rsid w:val="387305A7"/>
    <w:rsid w:val="387406D9"/>
    <w:rsid w:val="3874112D"/>
    <w:rsid w:val="38763432"/>
    <w:rsid w:val="3877197A"/>
    <w:rsid w:val="38776897"/>
    <w:rsid w:val="387D0D0C"/>
    <w:rsid w:val="38856826"/>
    <w:rsid w:val="38883C0B"/>
    <w:rsid w:val="388976BC"/>
    <w:rsid w:val="388A34DF"/>
    <w:rsid w:val="388B19AD"/>
    <w:rsid w:val="388D6877"/>
    <w:rsid w:val="388E46C0"/>
    <w:rsid w:val="389109B9"/>
    <w:rsid w:val="389703EE"/>
    <w:rsid w:val="38997765"/>
    <w:rsid w:val="389A481F"/>
    <w:rsid w:val="389A7D65"/>
    <w:rsid w:val="389B0C26"/>
    <w:rsid w:val="389F2918"/>
    <w:rsid w:val="38A15D70"/>
    <w:rsid w:val="38A36BC8"/>
    <w:rsid w:val="38A53340"/>
    <w:rsid w:val="38A55696"/>
    <w:rsid w:val="38AA600A"/>
    <w:rsid w:val="38AE232D"/>
    <w:rsid w:val="38AF6483"/>
    <w:rsid w:val="38AF6712"/>
    <w:rsid w:val="38B07D42"/>
    <w:rsid w:val="38B32B36"/>
    <w:rsid w:val="38B91261"/>
    <w:rsid w:val="38B94E6D"/>
    <w:rsid w:val="38BB2412"/>
    <w:rsid w:val="38BF05C6"/>
    <w:rsid w:val="38C02337"/>
    <w:rsid w:val="38C26AE5"/>
    <w:rsid w:val="38C311C3"/>
    <w:rsid w:val="38C3546F"/>
    <w:rsid w:val="38C42BC0"/>
    <w:rsid w:val="38CB0CB6"/>
    <w:rsid w:val="38CB3D03"/>
    <w:rsid w:val="38CE1465"/>
    <w:rsid w:val="38CF53F2"/>
    <w:rsid w:val="38CF7E8E"/>
    <w:rsid w:val="38D17360"/>
    <w:rsid w:val="38D357A0"/>
    <w:rsid w:val="38D64977"/>
    <w:rsid w:val="38DB1DBB"/>
    <w:rsid w:val="38DB39DA"/>
    <w:rsid w:val="38DF7CCF"/>
    <w:rsid w:val="38E532DA"/>
    <w:rsid w:val="38E67E88"/>
    <w:rsid w:val="38E67F3C"/>
    <w:rsid w:val="38EC6159"/>
    <w:rsid w:val="38F0662F"/>
    <w:rsid w:val="38F21EA3"/>
    <w:rsid w:val="38F24DAA"/>
    <w:rsid w:val="38F5717C"/>
    <w:rsid w:val="38F631BE"/>
    <w:rsid w:val="38FC0779"/>
    <w:rsid w:val="38FC47C8"/>
    <w:rsid w:val="38FD7758"/>
    <w:rsid w:val="38FE72DA"/>
    <w:rsid w:val="390658BD"/>
    <w:rsid w:val="39091FC3"/>
    <w:rsid w:val="390D43EF"/>
    <w:rsid w:val="390E15C9"/>
    <w:rsid w:val="391175CF"/>
    <w:rsid w:val="39134C1C"/>
    <w:rsid w:val="39136250"/>
    <w:rsid w:val="39153127"/>
    <w:rsid w:val="39161B92"/>
    <w:rsid w:val="39163E20"/>
    <w:rsid w:val="39204934"/>
    <w:rsid w:val="392102E2"/>
    <w:rsid w:val="3925049B"/>
    <w:rsid w:val="392F6D7A"/>
    <w:rsid w:val="39330CD3"/>
    <w:rsid w:val="393A4EDD"/>
    <w:rsid w:val="393A5188"/>
    <w:rsid w:val="393E5D87"/>
    <w:rsid w:val="39410582"/>
    <w:rsid w:val="394242E2"/>
    <w:rsid w:val="3947344A"/>
    <w:rsid w:val="394964D3"/>
    <w:rsid w:val="394A0EC1"/>
    <w:rsid w:val="394E2DA8"/>
    <w:rsid w:val="39505B76"/>
    <w:rsid w:val="395144C0"/>
    <w:rsid w:val="39541898"/>
    <w:rsid w:val="3957356F"/>
    <w:rsid w:val="395D6FAF"/>
    <w:rsid w:val="39611068"/>
    <w:rsid w:val="39630385"/>
    <w:rsid w:val="396777C1"/>
    <w:rsid w:val="396C24CC"/>
    <w:rsid w:val="39721EB7"/>
    <w:rsid w:val="3974343C"/>
    <w:rsid w:val="39752D68"/>
    <w:rsid w:val="397A01BF"/>
    <w:rsid w:val="397B2881"/>
    <w:rsid w:val="397B3C6B"/>
    <w:rsid w:val="398238AE"/>
    <w:rsid w:val="3983485A"/>
    <w:rsid w:val="39842A48"/>
    <w:rsid w:val="3986639D"/>
    <w:rsid w:val="398878EE"/>
    <w:rsid w:val="39897D35"/>
    <w:rsid w:val="398B09CF"/>
    <w:rsid w:val="398E5C6E"/>
    <w:rsid w:val="398F4D71"/>
    <w:rsid w:val="39900F49"/>
    <w:rsid w:val="39927141"/>
    <w:rsid w:val="3993034E"/>
    <w:rsid w:val="3998248E"/>
    <w:rsid w:val="399C4987"/>
    <w:rsid w:val="399E589D"/>
    <w:rsid w:val="399E7CB7"/>
    <w:rsid w:val="39A2632E"/>
    <w:rsid w:val="39A6235A"/>
    <w:rsid w:val="39AB7BB1"/>
    <w:rsid w:val="39AC5C2F"/>
    <w:rsid w:val="39AE1D78"/>
    <w:rsid w:val="39B4157B"/>
    <w:rsid w:val="39B43FE8"/>
    <w:rsid w:val="39B46201"/>
    <w:rsid w:val="39B57B99"/>
    <w:rsid w:val="39B96813"/>
    <w:rsid w:val="39B97A6E"/>
    <w:rsid w:val="39BB2CC8"/>
    <w:rsid w:val="39BC2E2C"/>
    <w:rsid w:val="39BD7899"/>
    <w:rsid w:val="39BE2544"/>
    <w:rsid w:val="39C0462B"/>
    <w:rsid w:val="39C1193A"/>
    <w:rsid w:val="39C37243"/>
    <w:rsid w:val="39C541A8"/>
    <w:rsid w:val="39C55DDD"/>
    <w:rsid w:val="39C75AD3"/>
    <w:rsid w:val="39C84208"/>
    <w:rsid w:val="39C967DF"/>
    <w:rsid w:val="39CA7C6B"/>
    <w:rsid w:val="39D23390"/>
    <w:rsid w:val="39D23511"/>
    <w:rsid w:val="39D25DF5"/>
    <w:rsid w:val="39D42118"/>
    <w:rsid w:val="39D805D0"/>
    <w:rsid w:val="39D84A7F"/>
    <w:rsid w:val="39D96B50"/>
    <w:rsid w:val="39D9B2A8"/>
    <w:rsid w:val="39DA0497"/>
    <w:rsid w:val="39DA0AF2"/>
    <w:rsid w:val="39DF0953"/>
    <w:rsid w:val="39DF67ED"/>
    <w:rsid w:val="39E3122A"/>
    <w:rsid w:val="39E40DE1"/>
    <w:rsid w:val="39E4297B"/>
    <w:rsid w:val="39E54D22"/>
    <w:rsid w:val="39E62E98"/>
    <w:rsid w:val="39E773ED"/>
    <w:rsid w:val="39E859D2"/>
    <w:rsid w:val="39E91EB2"/>
    <w:rsid w:val="39EC600A"/>
    <w:rsid w:val="39ED72FD"/>
    <w:rsid w:val="39ED8936"/>
    <w:rsid w:val="39EE03CF"/>
    <w:rsid w:val="39EE3A24"/>
    <w:rsid w:val="39F00837"/>
    <w:rsid w:val="39F46AD3"/>
    <w:rsid w:val="39F742C9"/>
    <w:rsid w:val="39F78414"/>
    <w:rsid w:val="39F90B15"/>
    <w:rsid w:val="39FB136E"/>
    <w:rsid w:val="39FE1774"/>
    <w:rsid w:val="39FE4185"/>
    <w:rsid w:val="39FF1E73"/>
    <w:rsid w:val="3A032023"/>
    <w:rsid w:val="3A0B0927"/>
    <w:rsid w:val="3A0D4633"/>
    <w:rsid w:val="3A0E208D"/>
    <w:rsid w:val="3A0E2608"/>
    <w:rsid w:val="3A1021F1"/>
    <w:rsid w:val="3A1731BF"/>
    <w:rsid w:val="3A1D195E"/>
    <w:rsid w:val="3A2166AA"/>
    <w:rsid w:val="3A246BB8"/>
    <w:rsid w:val="3A271E5A"/>
    <w:rsid w:val="3A280141"/>
    <w:rsid w:val="3A332CF9"/>
    <w:rsid w:val="3A372C41"/>
    <w:rsid w:val="3A3758E9"/>
    <w:rsid w:val="3A38702A"/>
    <w:rsid w:val="3A392148"/>
    <w:rsid w:val="3A3A3399"/>
    <w:rsid w:val="3A3A5366"/>
    <w:rsid w:val="3A3F5DB5"/>
    <w:rsid w:val="3A40507C"/>
    <w:rsid w:val="3A4879E7"/>
    <w:rsid w:val="3A492ADD"/>
    <w:rsid w:val="3A492E5E"/>
    <w:rsid w:val="3A4E4EE0"/>
    <w:rsid w:val="3A520860"/>
    <w:rsid w:val="3A530425"/>
    <w:rsid w:val="3A5534FA"/>
    <w:rsid w:val="3A5703A9"/>
    <w:rsid w:val="3A571AE7"/>
    <w:rsid w:val="3A582508"/>
    <w:rsid w:val="3A58581A"/>
    <w:rsid w:val="3A5920FB"/>
    <w:rsid w:val="3A595644"/>
    <w:rsid w:val="3A5C328C"/>
    <w:rsid w:val="3A5D5E1C"/>
    <w:rsid w:val="3A60401B"/>
    <w:rsid w:val="3A620DD9"/>
    <w:rsid w:val="3A623EBF"/>
    <w:rsid w:val="3A651DB2"/>
    <w:rsid w:val="3A665AA6"/>
    <w:rsid w:val="3A676EB0"/>
    <w:rsid w:val="3A6A448A"/>
    <w:rsid w:val="3A6E7C0E"/>
    <w:rsid w:val="3A7106EF"/>
    <w:rsid w:val="3A71552F"/>
    <w:rsid w:val="3A74297F"/>
    <w:rsid w:val="3A765E6F"/>
    <w:rsid w:val="3A7A5B15"/>
    <w:rsid w:val="3A7C7E6E"/>
    <w:rsid w:val="3A815CC9"/>
    <w:rsid w:val="3A833496"/>
    <w:rsid w:val="3A842650"/>
    <w:rsid w:val="3A871335"/>
    <w:rsid w:val="3A8A77C7"/>
    <w:rsid w:val="3A8C1A2D"/>
    <w:rsid w:val="3A8C6D28"/>
    <w:rsid w:val="3A916DA7"/>
    <w:rsid w:val="3A935B9A"/>
    <w:rsid w:val="3A97475B"/>
    <w:rsid w:val="3A99635D"/>
    <w:rsid w:val="3A9C364E"/>
    <w:rsid w:val="3A9E5B25"/>
    <w:rsid w:val="3A9F1737"/>
    <w:rsid w:val="3AA01F33"/>
    <w:rsid w:val="3AA20FB4"/>
    <w:rsid w:val="3AA27D81"/>
    <w:rsid w:val="3AA455FC"/>
    <w:rsid w:val="3AA5456C"/>
    <w:rsid w:val="3AA551BE"/>
    <w:rsid w:val="3AA67AB4"/>
    <w:rsid w:val="3AAD251D"/>
    <w:rsid w:val="3AAE0AE3"/>
    <w:rsid w:val="3AAE5086"/>
    <w:rsid w:val="3AAE7C28"/>
    <w:rsid w:val="3AAF207E"/>
    <w:rsid w:val="3AAF7519"/>
    <w:rsid w:val="3AB330F2"/>
    <w:rsid w:val="3AB40CE8"/>
    <w:rsid w:val="3AB56D1E"/>
    <w:rsid w:val="3AB61556"/>
    <w:rsid w:val="3AB6E70B"/>
    <w:rsid w:val="3AB716E5"/>
    <w:rsid w:val="3AB75F2E"/>
    <w:rsid w:val="3ABB5409"/>
    <w:rsid w:val="3ABD63A5"/>
    <w:rsid w:val="3AC143C3"/>
    <w:rsid w:val="3AC218B9"/>
    <w:rsid w:val="3AC85C71"/>
    <w:rsid w:val="3ACB1DBD"/>
    <w:rsid w:val="3ACF237B"/>
    <w:rsid w:val="3AD01D29"/>
    <w:rsid w:val="3AD314C9"/>
    <w:rsid w:val="3AD35586"/>
    <w:rsid w:val="3AD543C3"/>
    <w:rsid w:val="3AD74D28"/>
    <w:rsid w:val="3ADD28A3"/>
    <w:rsid w:val="3ADE12D5"/>
    <w:rsid w:val="3ADE1723"/>
    <w:rsid w:val="3ADF1436"/>
    <w:rsid w:val="3AE44D48"/>
    <w:rsid w:val="3AE8273F"/>
    <w:rsid w:val="3AEA3DF1"/>
    <w:rsid w:val="3AEA7B94"/>
    <w:rsid w:val="3AED71BD"/>
    <w:rsid w:val="3AF0532D"/>
    <w:rsid w:val="3AF454EE"/>
    <w:rsid w:val="3AF725D7"/>
    <w:rsid w:val="3AF91F0C"/>
    <w:rsid w:val="3AF941E5"/>
    <w:rsid w:val="3AFDF473"/>
    <w:rsid w:val="3AFFE1E9"/>
    <w:rsid w:val="3B030EE2"/>
    <w:rsid w:val="3B0503CE"/>
    <w:rsid w:val="3B072071"/>
    <w:rsid w:val="3B0A157F"/>
    <w:rsid w:val="3B0B6510"/>
    <w:rsid w:val="3B0E71DC"/>
    <w:rsid w:val="3B106ADE"/>
    <w:rsid w:val="3B111C33"/>
    <w:rsid w:val="3B131D77"/>
    <w:rsid w:val="3B131EB2"/>
    <w:rsid w:val="3B143F0E"/>
    <w:rsid w:val="3B144CC3"/>
    <w:rsid w:val="3B153596"/>
    <w:rsid w:val="3B1B6382"/>
    <w:rsid w:val="3B1C1757"/>
    <w:rsid w:val="3B1E1DE1"/>
    <w:rsid w:val="3B20012B"/>
    <w:rsid w:val="3B20107C"/>
    <w:rsid w:val="3B205B20"/>
    <w:rsid w:val="3B2113A9"/>
    <w:rsid w:val="3B214DC3"/>
    <w:rsid w:val="3B2F6A89"/>
    <w:rsid w:val="3B323C51"/>
    <w:rsid w:val="3B333911"/>
    <w:rsid w:val="3B342DDD"/>
    <w:rsid w:val="3B345149"/>
    <w:rsid w:val="3B352B29"/>
    <w:rsid w:val="3B3D5E84"/>
    <w:rsid w:val="3B3E1D34"/>
    <w:rsid w:val="3B3F568A"/>
    <w:rsid w:val="3B3F98A6"/>
    <w:rsid w:val="3B40575C"/>
    <w:rsid w:val="3B414C68"/>
    <w:rsid w:val="3B417EA2"/>
    <w:rsid w:val="3B424109"/>
    <w:rsid w:val="3B436909"/>
    <w:rsid w:val="3B463B86"/>
    <w:rsid w:val="3B474585"/>
    <w:rsid w:val="3B4A0F81"/>
    <w:rsid w:val="3B4A2E28"/>
    <w:rsid w:val="3B4C1DBC"/>
    <w:rsid w:val="3B522B48"/>
    <w:rsid w:val="3B5336B3"/>
    <w:rsid w:val="3B585B17"/>
    <w:rsid w:val="3B5B5607"/>
    <w:rsid w:val="3B5F6CB1"/>
    <w:rsid w:val="3B636134"/>
    <w:rsid w:val="3B63678E"/>
    <w:rsid w:val="3B6610D1"/>
    <w:rsid w:val="3B6B7034"/>
    <w:rsid w:val="3B6E1AB7"/>
    <w:rsid w:val="3B6E45A7"/>
    <w:rsid w:val="3B6F6CD8"/>
    <w:rsid w:val="3B702460"/>
    <w:rsid w:val="3B717E59"/>
    <w:rsid w:val="3B7364AD"/>
    <w:rsid w:val="3B771F5B"/>
    <w:rsid w:val="3B7E1704"/>
    <w:rsid w:val="3B7E6119"/>
    <w:rsid w:val="3B7F253E"/>
    <w:rsid w:val="3B8004C9"/>
    <w:rsid w:val="3B842DF1"/>
    <w:rsid w:val="3B8508C4"/>
    <w:rsid w:val="3B857E5D"/>
    <w:rsid w:val="3B871EA1"/>
    <w:rsid w:val="3B8A4538"/>
    <w:rsid w:val="3B8F1EB8"/>
    <w:rsid w:val="3B8F353B"/>
    <w:rsid w:val="3B900E74"/>
    <w:rsid w:val="3B9A7CE3"/>
    <w:rsid w:val="3B9F2507"/>
    <w:rsid w:val="3BA34D1A"/>
    <w:rsid w:val="3BA42B0A"/>
    <w:rsid w:val="3BA74ADF"/>
    <w:rsid w:val="3BAA674A"/>
    <w:rsid w:val="3BAE131E"/>
    <w:rsid w:val="3BB76FB4"/>
    <w:rsid w:val="3BB827C0"/>
    <w:rsid w:val="3BBB7A8A"/>
    <w:rsid w:val="3BBE369B"/>
    <w:rsid w:val="3BC42E63"/>
    <w:rsid w:val="3BC51A1E"/>
    <w:rsid w:val="3BC64927"/>
    <w:rsid w:val="3BC66F24"/>
    <w:rsid w:val="3BC7345B"/>
    <w:rsid w:val="3BC84841"/>
    <w:rsid w:val="3BC91666"/>
    <w:rsid w:val="3BCA2438"/>
    <w:rsid w:val="3BCB5ED2"/>
    <w:rsid w:val="3BCC457F"/>
    <w:rsid w:val="3BCE116B"/>
    <w:rsid w:val="3BCE242D"/>
    <w:rsid w:val="3BD30024"/>
    <w:rsid w:val="3BD406F5"/>
    <w:rsid w:val="3BD456CF"/>
    <w:rsid w:val="3BD903B7"/>
    <w:rsid w:val="3BD9305F"/>
    <w:rsid w:val="3BDB4EB7"/>
    <w:rsid w:val="3BDD00BF"/>
    <w:rsid w:val="3BDD4B69"/>
    <w:rsid w:val="3BDF32DF"/>
    <w:rsid w:val="3BDF5C9E"/>
    <w:rsid w:val="3BE05573"/>
    <w:rsid w:val="3BE406C1"/>
    <w:rsid w:val="3BEB54B7"/>
    <w:rsid w:val="3BF00265"/>
    <w:rsid w:val="3BF51C7A"/>
    <w:rsid w:val="3BF55114"/>
    <w:rsid w:val="3BF6C49F"/>
    <w:rsid w:val="3BF8680D"/>
    <w:rsid w:val="3BFB0952"/>
    <w:rsid w:val="3BFB6E66"/>
    <w:rsid w:val="3BFEEEEC"/>
    <w:rsid w:val="3BFF5520"/>
    <w:rsid w:val="3BFFC9A9"/>
    <w:rsid w:val="3C002C7A"/>
    <w:rsid w:val="3C047A4D"/>
    <w:rsid w:val="3C05192B"/>
    <w:rsid w:val="3C061BD2"/>
    <w:rsid w:val="3C0B230F"/>
    <w:rsid w:val="3C0F0475"/>
    <w:rsid w:val="3C0F5958"/>
    <w:rsid w:val="3C141D54"/>
    <w:rsid w:val="3C1459B4"/>
    <w:rsid w:val="3C1A64C6"/>
    <w:rsid w:val="3C1C0C87"/>
    <w:rsid w:val="3C1C144C"/>
    <w:rsid w:val="3C1C32CC"/>
    <w:rsid w:val="3C202579"/>
    <w:rsid w:val="3C24002A"/>
    <w:rsid w:val="3C257D11"/>
    <w:rsid w:val="3C261771"/>
    <w:rsid w:val="3C2854E9"/>
    <w:rsid w:val="3C2A29CB"/>
    <w:rsid w:val="3C2B322B"/>
    <w:rsid w:val="3C2B4FD9"/>
    <w:rsid w:val="3C2D58E4"/>
    <w:rsid w:val="3C330DEB"/>
    <w:rsid w:val="3C384897"/>
    <w:rsid w:val="3C3B3401"/>
    <w:rsid w:val="3C3C32AA"/>
    <w:rsid w:val="3C3C7476"/>
    <w:rsid w:val="3C3E1FDA"/>
    <w:rsid w:val="3C406772"/>
    <w:rsid w:val="3C4249A6"/>
    <w:rsid w:val="3C431E39"/>
    <w:rsid w:val="3C473A8E"/>
    <w:rsid w:val="3C480EAC"/>
    <w:rsid w:val="3C4C7E2C"/>
    <w:rsid w:val="3C526D35"/>
    <w:rsid w:val="3C553E04"/>
    <w:rsid w:val="3C562685"/>
    <w:rsid w:val="3C567982"/>
    <w:rsid w:val="3C594AFC"/>
    <w:rsid w:val="3C596027"/>
    <w:rsid w:val="3C5A6958"/>
    <w:rsid w:val="3C5E0FB6"/>
    <w:rsid w:val="3C610B7F"/>
    <w:rsid w:val="3C6502C0"/>
    <w:rsid w:val="3C674042"/>
    <w:rsid w:val="3C6A10F4"/>
    <w:rsid w:val="3C6B1109"/>
    <w:rsid w:val="3C706538"/>
    <w:rsid w:val="3C706743"/>
    <w:rsid w:val="3C71344D"/>
    <w:rsid w:val="3C732DDB"/>
    <w:rsid w:val="3C746EC9"/>
    <w:rsid w:val="3C7521BB"/>
    <w:rsid w:val="3C7B2F84"/>
    <w:rsid w:val="3C7D2483"/>
    <w:rsid w:val="3C7D6B4A"/>
    <w:rsid w:val="3C810620"/>
    <w:rsid w:val="3C8928F9"/>
    <w:rsid w:val="3C8A5729"/>
    <w:rsid w:val="3C8B2F19"/>
    <w:rsid w:val="3C8C09F0"/>
    <w:rsid w:val="3C8C4549"/>
    <w:rsid w:val="3C8D1643"/>
    <w:rsid w:val="3C8E6BE1"/>
    <w:rsid w:val="3C920BB5"/>
    <w:rsid w:val="3C960BD1"/>
    <w:rsid w:val="3C973F65"/>
    <w:rsid w:val="3CA50AD5"/>
    <w:rsid w:val="3CA6714A"/>
    <w:rsid w:val="3CA70C6A"/>
    <w:rsid w:val="3CA820B5"/>
    <w:rsid w:val="3CA837F5"/>
    <w:rsid w:val="3CAA001F"/>
    <w:rsid w:val="3CAD2AD1"/>
    <w:rsid w:val="3CB355CF"/>
    <w:rsid w:val="3CB912B9"/>
    <w:rsid w:val="3CBA322D"/>
    <w:rsid w:val="3CBC1ED6"/>
    <w:rsid w:val="3CBD0FA4"/>
    <w:rsid w:val="3CC7098B"/>
    <w:rsid w:val="3CC80B77"/>
    <w:rsid w:val="3CC8363F"/>
    <w:rsid w:val="3CCE14AF"/>
    <w:rsid w:val="3CD26C1F"/>
    <w:rsid w:val="3CD32F16"/>
    <w:rsid w:val="3CDC6C7C"/>
    <w:rsid w:val="3CDF6018"/>
    <w:rsid w:val="3CE1244B"/>
    <w:rsid w:val="3CE13289"/>
    <w:rsid w:val="3CE23C96"/>
    <w:rsid w:val="3CE41BFD"/>
    <w:rsid w:val="3CE753A4"/>
    <w:rsid w:val="3CEC64DA"/>
    <w:rsid w:val="3CED228F"/>
    <w:rsid w:val="3CEF61FC"/>
    <w:rsid w:val="3CF013DC"/>
    <w:rsid w:val="3CF11E35"/>
    <w:rsid w:val="3CF156C3"/>
    <w:rsid w:val="3CF21009"/>
    <w:rsid w:val="3CF82231"/>
    <w:rsid w:val="3CFC24D4"/>
    <w:rsid w:val="3CFF398C"/>
    <w:rsid w:val="3D013AE4"/>
    <w:rsid w:val="3D014893"/>
    <w:rsid w:val="3D024379"/>
    <w:rsid w:val="3D042423"/>
    <w:rsid w:val="3D05582A"/>
    <w:rsid w:val="3D055C12"/>
    <w:rsid w:val="3D072048"/>
    <w:rsid w:val="3D0B54B4"/>
    <w:rsid w:val="3D0B68E0"/>
    <w:rsid w:val="3D0D0182"/>
    <w:rsid w:val="3D110760"/>
    <w:rsid w:val="3D1114AD"/>
    <w:rsid w:val="3D120B93"/>
    <w:rsid w:val="3D121B72"/>
    <w:rsid w:val="3D185A02"/>
    <w:rsid w:val="3D1C7BE6"/>
    <w:rsid w:val="3D1D167D"/>
    <w:rsid w:val="3D1E02F6"/>
    <w:rsid w:val="3D1E1969"/>
    <w:rsid w:val="3D20687E"/>
    <w:rsid w:val="3D220340"/>
    <w:rsid w:val="3D233277"/>
    <w:rsid w:val="3D276624"/>
    <w:rsid w:val="3D287555"/>
    <w:rsid w:val="3D2A5645"/>
    <w:rsid w:val="3D346C9B"/>
    <w:rsid w:val="3D372B12"/>
    <w:rsid w:val="3D3764B0"/>
    <w:rsid w:val="3D3F161C"/>
    <w:rsid w:val="3D3F36C7"/>
    <w:rsid w:val="3D422252"/>
    <w:rsid w:val="3D42560E"/>
    <w:rsid w:val="3D4520CB"/>
    <w:rsid w:val="3D487895"/>
    <w:rsid w:val="3D4A0274"/>
    <w:rsid w:val="3D4A4C46"/>
    <w:rsid w:val="3D4C639E"/>
    <w:rsid w:val="3D4F2264"/>
    <w:rsid w:val="3D4F4713"/>
    <w:rsid w:val="3D5052AF"/>
    <w:rsid w:val="3D51289D"/>
    <w:rsid w:val="3D5146F1"/>
    <w:rsid w:val="3D530D22"/>
    <w:rsid w:val="3D5A545D"/>
    <w:rsid w:val="3D5C3A27"/>
    <w:rsid w:val="3D5F584F"/>
    <w:rsid w:val="3D6756EB"/>
    <w:rsid w:val="3D677C94"/>
    <w:rsid w:val="3D6D673C"/>
    <w:rsid w:val="3D6E0D98"/>
    <w:rsid w:val="3D6F349E"/>
    <w:rsid w:val="3D6F7148"/>
    <w:rsid w:val="3D6F8B02"/>
    <w:rsid w:val="3D703B71"/>
    <w:rsid w:val="3D7151B4"/>
    <w:rsid w:val="3D745556"/>
    <w:rsid w:val="3D771BF4"/>
    <w:rsid w:val="3D772E4F"/>
    <w:rsid w:val="3D785CA3"/>
    <w:rsid w:val="3D7D5A86"/>
    <w:rsid w:val="3D7F58D8"/>
    <w:rsid w:val="3D804EB1"/>
    <w:rsid w:val="3D822488"/>
    <w:rsid w:val="3D823C73"/>
    <w:rsid w:val="3D840E45"/>
    <w:rsid w:val="3D862EC5"/>
    <w:rsid w:val="3D890DCF"/>
    <w:rsid w:val="3D8B6DA1"/>
    <w:rsid w:val="3D906940"/>
    <w:rsid w:val="3D914279"/>
    <w:rsid w:val="3D950BD3"/>
    <w:rsid w:val="3D976DA1"/>
    <w:rsid w:val="3D9770CE"/>
    <w:rsid w:val="3D9A1CEA"/>
    <w:rsid w:val="3D9C17BA"/>
    <w:rsid w:val="3D9C2CA1"/>
    <w:rsid w:val="3D9D00F9"/>
    <w:rsid w:val="3D9F002C"/>
    <w:rsid w:val="3D9F6D69"/>
    <w:rsid w:val="3DA213E7"/>
    <w:rsid w:val="3DA36ADA"/>
    <w:rsid w:val="3DA6317C"/>
    <w:rsid w:val="3DA901A8"/>
    <w:rsid w:val="3DAC1A0C"/>
    <w:rsid w:val="3DAC2B83"/>
    <w:rsid w:val="3DB03257"/>
    <w:rsid w:val="3DB12318"/>
    <w:rsid w:val="3DB41FE3"/>
    <w:rsid w:val="3DB623B5"/>
    <w:rsid w:val="3DB95085"/>
    <w:rsid w:val="3DBA59C9"/>
    <w:rsid w:val="3DBD626E"/>
    <w:rsid w:val="3DBF6351"/>
    <w:rsid w:val="3DBFB099"/>
    <w:rsid w:val="3DC10F09"/>
    <w:rsid w:val="3DC22085"/>
    <w:rsid w:val="3DC22D08"/>
    <w:rsid w:val="3DC51FC7"/>
    <w:rsid w:val="3DCB2598"/>
    <w:rsid w:val="3DCE7AFF"/>
    <w:rsid w:val="3DD005A3"/>
    <w:rsid w:val="3DD04CDD"/>
    <w:rsid w:val="3DD685E7"/>
    <w:rsid w:val="3DD73D32"/>
    <w:rsid w:val="3DD82A12"/>
    <w:rsid w:val="3DD86A9B"/>
    <w:rsid w:val="3DD941B7"/>
    <w:rsid w:val="3DDB6C7D"/>
    <w:rsid w:val="3DDD610E"/>
    <w:rsid w:val="3DDE18EE"/>
    <w:rsid w:val="3DDF5F0E"/>
    <w:rsid w:val="3DE10046"/>
    <w:rsid w:val="3DE20E53"/>
    <w:rsid w:val="3DE464C6"/>
    <w:rsid w:val="3DE6424A"/>
    <w:rsid w:val="3DE6565C"/>
    <w:rsid w:val="3DE70CB0"/>
    <w:rsid w:val="3DE756B8"/>
    <w:rsid w:val="3DEB3F50"/>
    <w:rsid w:val="3DEE4557"/>
    <w:rsid w:val="3DF1365B"/>
    <w:rsid w:val="3DF359CB"/>
    <w:rsid w:val="3DF52514"/>
    <w:rsid w:val="3DF77C3F"/>
    <w:rsid w:val="3DFAE6D9"/>
    <w:rsid w:val="3DFB5BA1"/>
    <w:rsid w:val="3DFF5E27"/>
    <w:rsid w:val="3DFF8EB5"/>
    <w:rsid w:val="3E01464A"/>
    <w:rsid w:val="3E022261"/>
    <w:rsid w:val="3E032BB6"/>
    <w:rsid w:val="3E037476"/>
    <w:rsid w:val="3E0A7B67"/>
    <w:rsid w:val="3E0B4054"/>
    <w:rsid w:val="3E0B50C2"/>
    <w:rsid w:val="3E0D376D"/>
    <w:rsid w:val="3E0F1E57"/>
    <w:rsid w:val="3E0F6EB0"/>
    <w:rsid w:val="3E114D0C"/>
    <w:rsid w:val="3E1527E5"/>
    <w:rsid w:val="3E1622D0"/>
    <w:rsid w:val="3E1D2529"/>
    <w:rsid w:val="3E1F5236"/>
    <w:rsid w:val="3E2003D9"/>
    <w:rsid w:val="3E261C65"/>
    <w:rsid w:val="3E2C0236"/>
    <w:rsid w:val="3E2E0B9D"/>
    <w:rsid w:val="3E2E38D0"/>
    <w:rsid w:val="3E302100"/>
    <w:rsid w:val="3E3068EB"/>
    <w:rsid w:val="3E323125"/>
    <w:rsid w:val="3E342EA4"/>
    <w:rsid w:val="3E3652EC"/>
    <w:rsid w:val="3E3712D6"/>
    <w:rsid w:val="3E3C453A"/>
    <w:rsid w:val="3E3E0C8C"/>
    <w:rsid w:val="3E4109AC"/>
    <w:rsid w:val="3E424214"/>
    <w:rsid w:val="3E4411FC"/>
    <w:rsid w:val="3E443755"/>
    <w:rsid w:val="3E450472"/>
    <w:rsid w:val="3E4B71C1"/>
    <w:rsid w:val="3E4C6DFE"/>
    <w:rsid w:val="3E4E3201"/>
    <w:rsid w:val="3E4F3CC9"/>
    <w:rsid w:val="3E597F7D"/>
    <w:rsid w:val="3E5B4240"/>
    <w:rsid w:val="3E5C5253"/>
    <w:rsid w:val="3E5D0FA2"/>
    <w:rsid w:val="3E60051C"/>
    <w:rsid w:val="3E67766D"/>
    <w:rsid w:val="3E7458D2"/>
    <w:rsid w:val="3E773A41"/>
    <w:rsid w:val="3E7A6CF2"/>
    <w:rsid w:val="3E7C063C"/>
    <w:rsid w:val="3E7C1F15"/>
    <w:rsid w:val="3E7C38CA"/>
    <w:rsid w:val="3E7D9C0D"/>
    <w:rsid w:val="3E7E0146"/>
    <w:rsid w:val="3E815385"/>
    <w:rsid w:val="3E821E22"/>
    <w:rsid w:val="3E853709"/>
    <w:rsid w:val="3E872B53"/>
    <w:rsid w:val="3E8977B4"/>
    <w:rsid w:val="3E8E63FD"/>
    <w:rsid w:val="3E9050E8"/>
    <w:rsid w:val="3E914979"/>
    <w:rsid w:val="3E9A2EBB"/>
    <w:rsid w:val="3E9E33CD"/>
    <w:rsid w:val="3E9F03F2"/>
    <w:rsid w:val="3E9FED63"/>
    <w:rsid w:val="3EA20E87"/>
    <w:rsid w:val="3EA26DA1"/>
    <w:rsid w:val="3EA6303D"/>
    <w:rsid w:val="3EA82911"/>
    <w:rsid w:val="3EB30302"/>
    <w:rsid w:val="3EB547B8"/>
    <w:rsid w:val="3EB6678E"/>
    <w:rsid w:val="3EBD40BA"/>
    <w:rsid w:val="3EC10661"/>
    <w:rsid w:val="3EC2199E"/>
    <w:rsid w:val="3EC333B2"/>
    <w:rsid w:val="3EC5423B"/>
    <w:rsid w:val="3EC8722D"/>
    <w:rsid w:val="3ECF25BD"/>
    <w:rsid w:val="3ED22010"/>
    <w:rsid w:val="3ED345BA"/>
    <w:rsid w:val="3ED81E6E"/>
    <w:rsid w:val="3ED86200"/>
    <w:rsid w:val="3ED953F2"/>
    <w:rsid w:val="3EDA7FF0"/>
    <w:rsid w:val="3EDCB2E3"/>
    <w:rsid w:val="3EDD06E2"/>
    <w:rsid w:val="3EDE4F3D"/>
    <w:rsid w:val="3EE6343A"/>
    <w:rsid w:val="3EE63AC0"/>
    <w:rsid w:val="3EE82653"/>
    <w:rsid w:val="3EEA476D"/>
    <w:rsid w:val="3EEB734A"/>
    <w:rsid w:val="3EEB7CEF"/>
    <w:rsid w:val="3EEE4288"/>
    <w:rsid w:val="3EEE67FE"/>
    <w:rsid w:val="3EF1249E"/>
    <w:rsid w:val="3EF32FAE"/>
    <w:rsid w:val="3EF33395"/>
    <w:rsid w:val="3EF9468D"/>
    <w:rsid w:val="3EFB34D2"/>
    <w:rsid w:val="3EFE9E86"/>
    <w:rsid w:val="3EFF482E"/>
    <w:rsid w:val="3F065CA6"/>
    <w:rsid w:val="3F077AC3"/>
    <w:rsid w:val="3F0C2E5D"/>
    <w:rsid w:val="3F0D65D1"/>
    <w:rsid w:val="3F141FFC"/>
    <w:rsid w:val="3F163A7B"/>
    <w:rsid w:val="3F1839FB"/>
    <w:rsid w:val="3F196D50"/>
    <w:rsid w:val="3F1D4872"/>
    <w:rsid w:val="3F1FE324"/>
    <w:rsid w:val="3F21283D"/>
    <w:rsid w:val="3F232FE1"/>
    <w:rsid w:val="3F256C26"/>
    <w:rsid w:val="3F262F1F"/>
    <w:rsid w:val="3F264863"/>
    <w:rsid w:val="3F275F2C"/>
    <w:rsid w:val="3F2C1225"/>
    <w:rsid w:val="3F2C6319"/>
    <w:rsid w:val="3F350119"/>
    <w:rsid w:val="3F363D97"/>
    <w:rsid w:val="3F375D5D"/>
    <w:rsid w:val="3F3F52A3"/>
    <w:rsid w:val="3F40125D"/>
    <w:rsid w:val="3F430704"/>
    <w:rsid w:val="3F463CE0"/>
    <w:rsid w:val="3F483993"/>
    <w:rsid w:val="3F4B0208"/>
    <w:rsid w:val="3F4B056E"/>
    <w:rsid w:val="3F4C1448"/>
    <w:rsid w:val="3F4C264F"/>
    <w:rsid w:val="3F4C5993"/>
    <w:rsid w:val="3F4E0407"/>
    <w:rsid w:val="3F506CCD"/>
    <w:rsid w:val="3F533E50"/>
    <w:rsid w:val="3F566F2F"/>
    <w:rsid w:val="3F5B1670"/>
    <w:rsid w:val="3F5B53CF"/>
    <w:rsid w:val="3F6067BC"/>
    <w:rsid w:val="3F61626E"/>
    <w:rsid w:val="3F63437D"/>
    <w:rsid w:val="3F657EFF"/>
    <w:rsid w:val="3F67381D"/>
    <w:rsid w:val="3F676BCA"/>
    <w:rsid w:val="3F695778"/>
    <w:rsid w:val="3F6C0040"/>
    <w:rsid w:val="3F6C1D6E"/>
    <w:rsid w:val="3F6C5FA2"/>
    <w:rsid w:val="3F6E1F18"/>
    <w:rsid w:val="3F6F3F15"/>
    <w:rsid w:val="3F6F7D74"/>
    <w:rsid w:val="3F701F3B"/>
    <w:rsid w:val="3F702387"/>
    <w:rsid w:val="3F724DAA"/>
    <w:rsid w:val="3F746C33"/>
    <w:rsid w:val="3F758F4C"/>
    <w:rsid w:val="3F7A3904"/>
    <w:rsid w:val="3F7C345F"/>
    <w:rsid w:val="3F7C6F0E"/>
    <w:rsid w:val="3F7E0BAB"/>
    <w:rsid w:val="3F7E39C4"/>
    <w:rsid w:val="3F7FA2E4"/>
    <w:rsid w:val="3F800EA0"/>
    <w:rsid w:val="3F8370D1"/>
    <w:rsid w:val="3F88591A"/>
    <w:rsid w:val="3F890A36"/>
    <w:rsid w:val="3F8B27F3"/>
    <w:rsid w:val="3F8D6375"/>
    <w:rsid w:val="3F8F3AD1"/>
    <w:rsid w:val="3F955AE7"/>
    <w:rsid w:val="3F9749FC"/>
    <w:rsid w:val="3F9911D6"/>
    <w:rsid w:val="3F9F491A"/>
    <w:rsid w:val="3F9F4CEF"/>
    <w:rsid w:val="3F9F5740"/>
    <w:rsid w:val="3F9F77EE"/>
    <w:rsid w:val="3F9FBF13"/>
    <w:rsid w:val="3FA42BB1"/>
    <w:rsid w:val="3FA49899"/>
    <w:rsid w:val="3FA5377A"/>
    <w:rsid w:val="3FA74E53"/>
    <w:rsid w:val="3FA77831"/>
    <w:rsid w:val="3FA94B93"/>
    <w:rsid w:val="3FAE3DFA"/>
    <w:rsid w:val="3FAF417E"/>
    <w:rsid w:val="3FB03A89"/>
    <w:rsid w:val="3FB34D43"/>
    <w:rsid w:val="3FB5889C"/>
    <w:rsid w:val="3FBA53D2"/>
    <w:rsid w:val="3FBA6FA3"/>
    <w:rsid w:val="3FBB7084"/>
    <w:rsid w:val="3FBE69AF"/>
    <w:rsid w:val="3FC05789"/>
    <w:rsid w:val="3FC1796A"/>
    <w:rsid w:val="3FC2797B"/>
    <w:rsid w:val="3FCA6F9B"/>
    <w:rsid w:val="3FD13AAE"/>
    <w:rsid w:val="3FD15E98"/>
    <w:rsid w:val="3FD37E62"/>
    <w:rsid w:val="3FD530BC"/>
    <w:rsid w:val="3FD537DD"/>
    <w:rsid w:val="3FD7792D"/>
    <w:rsid w:val="3FD822DE"/>
    <w:rsid w:val="3FDB8F6C"/>
    <w:rsid w:val="3FDC4382"/>
    <w:rsid w:val="3FDD89AD"/>
    <w:rsid w:val="3FDE450C"/>
    <w:rsid w:val="3FDF45A8"/>
    <w:rsid w:val="3FDFE4B5"/>
    <w:rsid w:val="3FE06E4D"/>
    <w:rsid w:val="3FE30BFF"/>
    <w:rsid w:val="3FE6E04E"/>
    <w:rsid w:val="3FE76C43"/>
    <w:rsid w:val="3FE77405"/>
    <w:rsid w:val="3FEB1428"/>
    <w:rsid w:val="3FEC4F13"/>
    <w:rsid w:val="3FED5823"/>
    <w:rsid w:val="3FEDF8C1"/>
    <w:rsid w:val="3FF00A14"/>
    <w:rsid w:val="3FF3272E"/>
    <w:rsid w:val="3FF37395"/>
    <w:rsid w:val="3FF57DD8"/>
    <w:rsid w:val="3FF7A162"/>
    <w:rsid w:val="3FF7A232"/>
    <w:rsid w:val="3FFA009F"/>
    <w:rsid w:val="3FFB07D1"/>
    <w:rsid w:val="3FFB1C5E"/>
    <w:rsid w:val="3FFB1E2E"/>
    <w:rsid w:val="3FFB2FE7"/>
    <w:rsid w:val="3FFB7062"/>
    <w:rsid w:val="3FFBA5C9"/>
    <w:rsid w:val="3FFD0FC3"/>
    <w:rsid w:val="3FFD14C5"/>
    <w:rsid w:val="3FFDA9CC"/>
    <w:rsid w:val="3FFE953F"/>
    <w:rsid w:val="3FFEF5BF"/>
    <w:rsid w:val="3FFF730A"/>
    <w:rsid w:val="3FFF7525"/>
    <w:rsid w:val="3FFF78CF"/>
    <w:rsid w:val="3FFF7F8F"/>
    <w:rsid w:val="3FFFAC45"/>
    <w:rsid w:val="3FFFBF0B"/>
    <w:rsid w:val="3FFFE79A"/>
    <w:rsid w:val="40022F93"/>
    <w:rsid w:val="40037811"/>
    <w:rsid w:val="40046092"/>
    <w:rsid w:val="400611FF"/>
    <w:rsid w:val="40064D72"/>
    <w:rsid w:val="4007401C"/>
    <w:rsid w:val="40095DE2"/>
    <w:rsid w:val="400B4E02"/>
    <w:rsid w:val="40160144"/>
    <w:rsid w:val="401C627A"/>
    <w:rsid w:val="40222F65"/>
    <w:rsid w:val="402307F6"/>
    <w:rsid w:val="40242594"/>
    <w:rsid w:val="40261ECE"/>
    <w:rsid w:val="402959B6"/>
    <w:rsid w:val="403045DC"/>
    <w:rsid w:val="40311D00"/>
    <w:rsid w:val="40323102"/>
    <w:rsid w:val="40324B88"/>
    <w:rsid w:val="40332BC6"/>
    <w:rsid w:val="403434CB"/>
    <w:rsid w:val="40363D0D"/>
    <w:rsid w:val="4038753C"/>
    <w:rsid w:val="403C2513"/>
    <w:rsid w:val="403E1EB1"/>
    <w:rsid w:val="403E7CA7"/>
    <w:rsid w:val="404630A5"/>
    <w:rsid w:val="404747A3"/>
    <w:rsid w:val="404A2CB2"/>
    <w:rsid w:val="404A4FE2"/>
    <w:rsid w:val="404E3A71"/>
    <w:rsid w:val="40505B4B"/>
    <w:rsid w:val="40545FFE"/>
    <w:rsid w:val="40580367"/>
    <w:rsid w:val="405B648B"/>
    <w:rsid w:val="405B7C1C"/>
    <w:rsid w:val="405E1258"/>
    <w:rsid w:val="4063461D"/>
    <w:rsid w:val="40644B43"/>
    <w:rsid w:val="4066739A"/>
    <w:rsid w:val="406733A8"/>
    <w:rsid w:val="406D1B56"/>
    <w:rsid w:val="406F42CB"/>
    <w:rsid w:val="40701A8C"/>
    <w:rsid w:val="407209E5"/>
    <w:rsid w:val="407C354E"/>
    <w:rsid w:val="407C42FA"/>
    <w:rsid w:val="407D607B"/>
    <w:rsid w:val="407D63A8"/>
    <w:rsid w:val="40803811"/>
    <w:rsid w:val="4084312D"/>
    <w:rsid w:val="40870D6D"/>
    <w:rsid w:val="408A682B"/>
    <w:rsid w:val="408C5234"/>
    <w:rsid w:val="408F216E"/>
    <w:rsid w:val="40921307"/>
    <w:rsid w:val="4094620F"/>
    <w:rsid w:val="409830AE"/>
    <w:rsid w:val="4098696B"/>
    <w:rsid w:val="40A05C51"/>
    <w:rsid w:val="40A23CBE"/>
    <w:rsid w:val="40A876D7"/>
    <w:rsid w:val="40AE4D1E"/>
    <w:rsid w:val="40AF143F"/>
    <w:rsid w:val="40B015FF"/>
    <w:rsid w:val="40B1574E"/>
    <w:rsid w:val="40BB5599"/>
    <w:rsid w:val="40BD66B7"/>
    <w:rsid w:val="40C373B3"/>
    <w:rsid w:val="40C43051"/>
    <w:rsid w:val="40C52B32"/>
    <w:rsid w:val="40C6445C"/>
    <w:rsid w:val="40CE5888"/>
    <w:rsid w:val="40D21BDC"/>
    <w:rsid w:val="40D421E2"/>
    <w:rsid w:val="40D46D05"/>
    <w:rsid w:val="40D477B8"/>
    <w:rsid w:val="40DC5B7C"/>
    <w:rsid w:val="40DF74E5"/>
    <w:rsid w:val="40DF7A8E"/>
    <w:rsid w:val="40E32C7C"/>
    <w:rsid w:val="40E72BED"/>
    <w:rsid w:val="40EF7FE7"/>
    <w:rsid w:val="40F0589A"/>
    <w:rsid w:val="40F300C4"/>
    <w:rsid w:val="40F41371"/>
    <w:rsid w:val="40F67194"/>
    <w:rsid w:val="40FD410D"/>
    <w:rsid w:val="41027124"/>
    <w:rsid w:val="41027D33"/>
    <w:rsid w:val="41070E7A"/>
    <w:rsid w:val="410840AF"/>
    <w:rsid w:val="410C3C94"/>
    <w:rsid w:val="410C55BD"/>
    <w:rsid w:val="410E1F8A"/>
    <w:rsid w:val="41116D1B"/>
    <w:rsid w:val="41120516"/>
    <w:rsid w:val="41135618"/>
    <w:rsid w:val="411451AB"/>
    <w:rsid w:val="411460EC"/>
    <w:rsid w:val="4115375B"/>
    <w:rsid w:val="4116029C"/>
    <w:rsid w:val="41160C7E"/>
    <w:rsid w:val="41177B95"/>
    <w:rsid w:val="411A46CD"/>
    <w:rsid w:val="411E2091"/>
    <w:rsid w:val="41212317"/>
    <w:rsid w:val="41236BC9"/>
    <w:rsid w:val="41272A59"/>
    <w:rsid w:val="412B5F46"/>
    <w:rsid w:val="412D70FE"/>
    <w:rsid w:val="412E5839"/>
    <w:rsid w:val="41317226"/>
    <w:rsid w:val="413B5E38"/>
    <w:rsid w:val="413D0CA9"/>
    <w:rsid w:val="413E010E"/>
    <w:rsid w:val="413E57AF"/>
    <w:rsid w:val="413E616F"/>
    <w:rsid w:val="413E7D68"/>
    <w:rsid w:val="4147182F"/>
    <w:rsid w:val="41493D81"/>
    <w:rsid w:val="414C7ECC"/>
    <w:rsid w:val="414F509B"/>
    <w:rsid w:val="415203CD"/>
    <w:rsid w:val="4153623F"/>
    <w:rsid w:val="415377DD"/>
    <w:rsid w:val="41564474"/>
    <w:rsid w:val="415A074D"/>
    <w:rsid w:val="415A2554"/>
    <w:rsid w:val="415D32D9"/>
    <w:rsid w:val="415E2DB2"/>
    <w:rsid w:val="416039B0"/>
    <w:rsid w:val="41697E5B"/>
    <w:rsid w:val="416A5B97"/>
    <w:rsid w:val="416C05F2"/>
    <w:rsid w:val="416C119D"/>
    <w:rsid w:val="416C6E6B"/>
    <w:rsid w:val="416D03DC"/>
    <w:rsid w:val="416D4543"/>
    <w:rsid w:val="416E3804"/>
    <w:rsid w:val="41722BDE"/>
    <w:rsid w:val="41743DED"/>
    <w:rsid w:val="417477BB"/>
    <w:rsid w:val="417972CF"/>
    <w:rsid w:val="417C01D7"/>
    <w:rsid w:val="417D0A33"/>
    <w:rsid w:val="417F1F85"/>
    <w:rsid w:val="41842677"/>
    <w:rsid w:val="4184677B"/>
    <w:rsid w:val="41926B83"/>
    <w:rsid w:val="41970E2B"/>
    <w:rsid w:val="41994E87"/>
    <w:rsid w:val="419B3C81"/>
    <w:rsid w:val="419C38A8"/>
    <w:rsid w:val="419C52BF"/>
    <w:rsid w:val="41A00CB4"/>
    <w:rsid w:val="41A0659B"/>
    <w:rsid w:val="41A37B71"/>
    <w:rsid w:val="41A42A9A"/>
    <w:rsid w:val="41A50B5E"/>
    <w:rsid w:val="41AA014B"/>
    <w:rsid w:val="41AA3751"/>
    <w:rsid w:val="41AB3D1A"/>
    <w:rsid w:val="41AB3F5C"/>
    <w:rsid w:val="41AC12E5"/>
    <w:rsid w:val="41B03EF2"/>
    <w:rsid w:val="41B12862"/>
    <w:rsid w:val="41B31695"/>
    <w:rsid w:val="41B6128E"/>
    <w:rsid w:val="41C0098C"/>
    <w:rsid w:val="41C6512B"/>
    <w:rsid w:val="41C872E6"/>
    <w:rsid w:val="41CB512B"/>
    <w:rsid w:val="41CD279D"/>
    <w:rsid w:val="41D5643B"/>
    <w:rsid w:val="41D970F4"/>
    <w:rsid w:val="41DD29FB"/>
    <w:rsid w:val="41E14779"/>
    <w:rsid w:val="41E609D3"/>
    <w:rsid w:val="41E8762B"/>
    <w:rsid w:val="41E919F7"/>
    <w:rsid w:val="41EA5ACE"/>
    <w:rsid w:val="41EA7EA0"/>
    <w:rsid w:val="41EB170B"/>
    <w:rsid w:val="41EC330D"/>
    <w:rsid w:val="41F00E25"/>
    <w:rsid w:val="41F03884"/>
    <w:rsid w:val="41F170CB"/>
    <w:rsid w:val="41F74F73"/>
    <w:rsid w:val="41F928A2"/>
    <w:rsid w:val="41F978B0"/>
    <w:rsid w:val="41FC546B"/>
    <w:rsid w:val="41FC65D3"/>
    <w:rsid w:val="41FEC1E3"/>
    <w:rsid w:val="4201117C"/>
    <w:rsid w:val="42035A12"/>
    <w:rsid w:val="42046698"/>
    <w:rsid w:val="42050CE4"/>
    <w:rsid w:val="420551AC"/>
    <w:rsid w:val="420568B1"/>
    <w:rsid w:val="42064908"/>
    <w:rsid w:val="42075BA1"/>
    <w:rsid w:val="420938DF"/>
    <w:rsid w:val="420978A9"/>
    <w:rsid w:val="421022D9"/>
    <w:rsid w:val="42112D0E"/>
    <w:rsid w:val="421160D7"/>
    <w:rsid w:val="42122DFE"/>
    <w:rsid w:val="42194B55"/>
    <w:rsid w:val="421C4A28"/>
    <w:rsid w:val="4223143C"/>
    <w:rsid w:val="422511AA"/>
    <w:rsid w:val="422624CB"/>
    <w:rsid w:val="42273570"/>
    <w:rsid w:val="422C1B6A"/>
    <w:rsid w:val="42301704"/>
    <w:rsid w:val="42357AE9"/>
    <w:rsid w:val="42384483"/>
    <w:rsid w:val="423B7891"/>
    <w:rsid w:val="423C2F5B"/>
    <w:rsid w:val="423C32D9"/>
    <w:rsid w:val="423F757B"/>
    <w:rsid w:val="424010B3"/>
    <w:rsid w:val="42426F60"/>
    <w:rsid w:val="42440060"/>
    <w:rsid w:val="42496E56"/>
    <w:rsid w:val="424B49AE"/>
    <w:rsid w:val="424C06A5"/>
    <w:rsid w:val="424C41B8"/>
    <w:rsid w:val="424D5F67"/>
    <w:rsid w:val="42522C79"/>
    <w:rsid w:val="42530C13"/>
    <w:rsid w:val="42546B47"/>
    <w:rsid w:val="425A7517"/>
    <w:rsid w:val="425E2DF2"/>
    <w:rsid w:val="42613B88"/>
    <w:rsid w:val="42633B6A"/>
    <w:rsid w:val="42666010"/>
    <w:rsid w:val="42673821"/>
    <w:rsid w:val="4267399D"/>
    <w:rsid w:val="42682638"/>
    <w:rsid w:val="427106E1"/>
    <w:rsid w:val="427770CA"/>
    <w:rsid w:val="427A7361"/>
    <w:rsid w:val="427F7B5C"/>
    <w:rsid w:val="4287745E"/>
    <w:rsid w:val="428C32C8"/>
    <w:rsid w:val="428D4BDD"/>
    <w:rsid w:val="429002A2"/>
    <w:rsid w:val="42904F88"/>
    <w:rsid w:val="4292561B"/>
    <w:rsid w:val="42976F25"/>
    <w:rsid w:val="429B2712"/>
    <w:rsid w:val="429B5288"/>
    <w:rsid w:val="429E4AC9"/>
    <w:rsid w:val="42A275F5"/>
    <w:rsid w:val="42A56C4B"/>
    <w:rsid w:val="42A60509"/>
    <w:rsid w:val="42A866EA"/>
    <w:rsid w:val="42AA361D"/>
    <w:rsid w:val="42AB0C22"/>
    <w:rsid w:val="42AB4C71"/>
    <w:rsid w:val="42AE23FB"/>
    <w:rsid w:val="42B331D7"/>
    <w:rsid w:val="42B8535D"/>
    <w:rsid w:val="42BA6DAE"/>
    <w:rsid w:val="42BC6038"/>
    <w:rsid w:val="42BD2E08"/>
    <w:rsid w:val="42BD5B38"/>
    <w:rsid w:val="42C00D60"/>
    <w:rsid w:val="42C52831"/>
    <w:rsid w:val="42C55F0B"/>
    <w:rsid w:val="42CA554C"/>
    <w:rsid w:val="42CB66B9"/>
    <w:rsid w:val="42D61450"/>
    <w:rsid w:val="42D847DF"/>
    <w:rsid w:val="42DB20E3"/>
    <w:rsid w:val="42DC25F7"/>
    <w:rsid w:val="42DE3EA3"/>
    <w:rsid w:val="42E442A0"/>
    <w:rsid w:val="42E55E32"/>
    <w:rsid w:val="42E733EE"/>
    <w:rsid w:val="42E83C24"/>
    <w:rsid w:val="42E936BA"/>
    <w:rsid w:val="42EA3D64"/>
    <w:rsid w:val="42EA5934"/>
    <w:rsid w:val="42EB08B6"/>
    <w:rsid w:val="42EB454D"/>
    <w:rsid w:val="42EC1FA0"/>
    <w:rsid w:val="42EC322A"/>
    <w:rsid w:val="42F5262B"/>
    <w:rsid w:val="42F72693"/>
    <w:rsid w:val="42F93979"/>
    <w:rsid w:val="42FA7FC3"/>
    <w:rsid w:val="42FD5760"/>
    <w:rsid w:val="42FE51F6"/>
    <w:rsid w:val="43002F6D"/>
    <w:rsid w:val="43041438"/>
    <w:rsid w:val="43052CFD"/>
    <w:rsid w:val="43065E58"/>
    <w:rsid w:val="43073525"/>
    <w:rsid w:val="430A2B5A"/>
    <w:rsid w:val="430A4054"/>
    <w:rsid w:val="430D3075"/>
    <w:rsid w:val="430F11B1"/>
    <w:rsid w:val="43133C6F"/>
    <w:rsid w:val="431467C7"/>
    <w:rsid w:val="43152266"/>
    <w:rsid w:val="43195B8C"/>
    <w:rsid w:val="431A4224"/>
    <w:rsid w:val="431E662B"/>
    <w:rsid w:val="43210EE4"/>
    <w:rsid w:val="43211DC4"/>
    <w:rsid w:val="43244D35"/>
    <w:rsid w:val="43282273"/>
    <w:rsid w:val="43291CCE"/>
    <w:rsid w:val="432D6912"/>
    <w:rsid w:val="43304148"/>
    <w:rsid w:val="43305DDB"/>
    <w:rsid w:val="43317344"/>
    <w:rsid w:val="43320E90"/>
    <w:rsid w:val="43322FB5"/>
    <w:rsid w:val="433455A6"/>
    <w:rsid w:val="433A0AF9"/>
    <w:rsid w:val="433B3DA8"/>
    <w:rsid w:val="433C085B"/>
    <w:rsid w:val="43421D33"/>
    <w:rsid w:val="43456981"/>
    <w:rsid w:val="43462EF8"/>
    <w:rsid w:val="4348021F"/>
    <w:rsid w:val="434D3A87"/>
    <w:rsid w:val="434D44FC"/>
    <w:rsid w:val="435C382E"/>
    <w:rsid w:val="435C4517"/>
    <w:rsid w:val="435C7DD3"/>
    <w:rsid w:val="435D0DF1"/>
    <w:rsid w:val="435E2475"/>
    <w:rsid w:val="435E6642"/>
    <w:rsid w:val="435F37B3"/>
    <w:rsid w:val="4360568B"/>
    <w:rsid w:val="43621587"/>
    <w:rsid w:val="436306C2"/>
    <w:rsid w:val="43651D7A"/>
    <w:rsid w:val="43667A1A"/>
    <w:rsid w:val="43672D9B"/>
    <w:rsid w:val="43673342"/>
    <w:rsid w:val="43693C02"/>
    <w:rsid w:val="436C6F81"/>
    <w:rsid w:val="436D46F5"/>
    <w:rsid w:val="436D5ED7"/>
    <w:rsid w:val="437602DD"/>
    <w:rsid w:val="437643E4"/>
    <w:rsid w:val="437C629A"/>
    <w:rsid w:val="437C7E88"/>
    <w:rsid w:val="437E4365"/>
    <w:rsid w:val="43813451"/>
    <w:rsid w:val="43814EE1"/>
    <w:rsid w:val="438170EF"/>
    <w:rsid w:val="43825099"/>
    <w:rsid w:val="438315C9"/>
    <w:rsid w:val="43861482"/>
    <w:rsid w:val="43863A7E"/>
    <w:rsid w:val="4386638E"/>
    <w:rsid w:val="43872D5B"/>
    <w:rsid w:val="438869AF"/>
    <w:rsid w:val="438A77DD"/>
    <w:rsid w:val="438E1A7F"/>
    <w:rsid w:val="4391668E"/>
    <w:rsid w:val="43951031"/>
    <w:rsid w:val="43952370"/>
    <w:rsid w:val="439D5778"/>
    <w:rsid w:val="439F2E3A"/>
    <w:rsid w:val="43A00E3B"/>
    <w:rsid w:val="43A32397"/>
    <w:rsid w:val="43A63AB4"/>
    <w:rsid w:val="43AA6FCF"/>
    <w:rsid w:val="43AB5289"/>
    <w:rsid w:val="43B00830"/>
    <w:rsid w:val="43B05D9E"/>
    <w:rsid w:val="43B70528"/>
    <w:rsid w:val="43B755E6"/>
    <w:rsid w:val="43B9773D"/>
    <w:rsid w:val="43BD09C9"/>
    <w:rsid w:val="43C071B6"/>
    <w:rsid w:val="43C2754D"/>
    <w:rsid w:val="43C31A86"/>
    <w:rsid w:val="43C33D49"/>
    <w:rsid w:val="43C424FE"/>
    <w:rsid w:val="43C539D6"/>
    <w:rsid w:val="43D04A77"/>
    <w:rsid w:val="43D21F55"/>
    <w:rsid w:val="43D23868"/>
    <w:rsid w:val="43D770B2"/>
    <w:rsid w:val="43D969EA"/>
    <w:rsid w:val="43DC761E"/>
    <w:rsid w:val="43DD1284"/>
    <w:rsid w:val="43DE7111"/>
    <w:rsid w:val="43E048FB"/>
    <w:rsid w:val="43E242CB"/>
    <w:rsid w:val="43E57612"/>
    <w:rsid w:val="43E6461C"/>
    <w:rsid w:val="43E756C4"/>
    <w:rsid w:val="43EA2D6E"/>
    <w:rsid w:val="43EF3867"/>
    <w:rsid w:val="43F20134"/>
    <w:rsid w:val="43F25F59"/>
    <w:rsid w:val="43F81C45"/>
    <w:rsid w:val="43FD34F0"/>
    <w:rsid w:val="43FF5D99"/>
    <w:rsid w:val="43FF66E2"/>
    <w:rsid w:val="44002F20"/>
    <w:rsid w:val="44092212"/>
    <w:rsid w:val="44095C09"/>
    <w:rsid w:val="440B72FF"/>
    <w:rsid w:val="440C7C80"/>
    <w:rsid w:val="440F4D37"/>
    <w:rsid w:val="44125969"/>
    <w:rsid w:val="441427F7"/>
    <w:rsid w:val="441502C9"/>
    <w:rsid w:val="44154FA7"/>
    <w:rsid w:val="44173F56"/>
    <w:rsid w:val="441F03AE"/>
    <w:rsid w:val="442073EE"/>
    <w:rsid w:val="44234100"/>
    <w:rsid w:val="44266714"/>
    <w:rsid w:val="442A0F96"/>
    <w:rsid w:val="442D7242"/>
    <w:rsid w:val="442D7C3E"/>
    <w:rsid w:val="44302495"/>
    <w:rsid w:val="4432172A"/>
    <w:rsid w:val="44334F73"/>
    <w:rsid w:val="44350E20"/>
    <w:rsid w:val="443551DF"/>
    <w:rsid w:val="443845AE"/>
    <w:rsid w:val="4438677C"/>
    <w:rsid w:val="443947FD"/>
    <w:rsid w:val="443B346B"/>
    <w:rsid w:val="443B373A"/>
    <w:rsid w:val="443E5F9F"/>
    <w:rsid w:val="443F2566"/>
    <w:rsid w:val="44435878"/>
    <w:rsid w:val="444400DB"/>
    <w:rsid w:val="444479B1"/>
    <w:rsid w:val="444C02ED"/>
    <w:rsid w:val="44506F2B"/>
    <w:rsid w:val="445175E8"/>
    <w:rsid w:val="44546374"/>
    <w:rsid w:val="445552E9"/>
    <w:rsid w:val="44580936"/>
    <w:rsid w:val="445A371B"/>
    <w:rsid w:val="445A4AF4"/>
    <w:rsid w:val="445A6C72"/>
    <w:rsid w:val="445C297A"/>
    <w:rsid w:val="44627228"/>
    <w:rsid w:val="44642F11"/>
    <w:rsid w:val="446472DA"/>
    <w:rsid w:val="44655606"/>
    <w:rsid w:val="44674A12"/>
    <w:rsid w:val="446762DA"/>
    <w:rsid w:val="44684782"/>
    <w:rsid w:val="44686EB8"/>
    <w:rsid w:val="447730D7"/>
    <w:rsid w:val="4477528B"/>
    <w:rsid w:val="44783356"/>
    <w:rsid w:val="447834A9"/>
    <w:rsid w:val="4479108A"/>
    <w:rsid w:val="447A2214"/>
    <w:rsid w:val="448446FE"/>
    <w:rsid w:val="448E79E5"/>
    <w:rsid w:val="448F5E95"/>
    <w:rsid w:val="448F79E3"/>
    <w:rsid w:val="44914ED1"/>
    <w:rsid w:val="44917C33"/>
    <w:rsid w:val="449556E6"/>
    <w:rsid w:val="44961F66"/>
    <w:rsid w:val="449655FE"/>
    <w:rsid w:val="44984E0D"/>
    <w:rsid w:val="449A2B93"/>
    <w:rsid w:val="449A3246"/>
    <w:rsid w:val="449D0227"/>
    <w:rsid w:val="44A06F2C"/>
    <w:rsid w:val="44A44873"/>
    <w:rsid w:val="44A52F51"/>
    <w:rsid w:val="44A53404"/>
    <w:rsid w:val="44A873C9"/>
    <w:rsid w:val="44A9416B"/>
    <w:rsid w:val="44A950C9"/>
    <w:rsid w:val="44AB31EC"/>
    <w:rsid w:val="44AC223E"/>
    <w:rsid w:val="44B15C08"/>
    <w:rsid w:val="44B721AC"/>
    <w:rsid w:val="44B85878"/>
    <w:rsid w:val="44BA02EC"/>
    <w:rsid w:val="44BB1D39"/>
    <w:rsid w:val="44BD0F69"/>
    <w:rsid w:val="44BE2CDD"/>
    <w:rsid w:val="44C050D0"/>
    <w:rsid w:val="44C1441E"/>
    <w:rsid w:val="44C45320"/>
    <w:rsid w:val="44C474BC"/>
    <w:rsid w:val="44CC56EA"/>
    <w:rsid w:val="44CC6E47"/>
    <w:rsid w:val="44D034E6"/>
    <w:rsid w:val="44D416B4"/>
    <w:rsid w:val="44D75CFE"/>
    <w:rsid w:val="44D8282C"/>
    <w:rsid w:val="44D94820"/>
    <w:rsid w:val="44D96C04"/>
    <w:rsid w:val="44D9795D"/>
    <w:rsid w:val="44DA4055"/>
    <w:rsid w:val="44DE39D6"/>
    <w:rsid w:val="44E14213"/>
    <w:rsid w:val="44E2365D"/>
    <w:rsid w:val="44EB79FC"/>
    <w:rsid w:val="44F15160"/>
    <w:rsid w:val="44F306CD"/>
    <w:rsid w:val="44F4321B"/>
    <w:rsid w:val="44F44E56"/>
    <w:rsid w:val="44F52779"/>
    <w:rsid w:val="44F60650"/>
    <w:rsid w:val="44F60BE8"/>
    <w:rsid w:val="44FB6758"/>
    <w:rsid w:val="44FF016D"/>
    <w:rsid w:val="44FF4A12"/>
    <w:rsid w:val="44FF5F4F"/>
    <w:rsid w:val="44FF7003"/>
    <w:rsid w:val="45030754"/>
    <w:rsid w:val="45055BA1"/>
    <w:rsid w:val="450A76A4"/>
    <w:rsid w:val="450F3854"/>
    <w:rsid w:val="45125560"/>
    <w:rsid w:val="45141E9D"/>
    <w:rsid w:val="451707F1"/>
    <w:rsid w:val="451A29B8"/>
    <w:rsid w:val="451B0BA1"/>
    <w:rsid w:val="451D091F"/>
    <w:rsid w:val="451D401A"/>
    <w:rsid w:val="451E7FCF"/>
    <w:rsid w:val="45263ABC"/>
    <w:rsid w:val="45273A1E"/>
    <w:rsid w:val="45280308"/>
    <w:rsid w:val="452875E3"/>
    <w:rsid w:val="45295147"/>
    <w:rsid w:val="45295EC9"/>
    <w:rsid w:val="452A0C37"/>
    <w:rsid w:val="452C5A99"/>
    <w:rsid w:val="452F2608"/>
    <w:rsid w:val="45316D40"/>
    <w:rsid w:val="45317E0D"/>
    <w:rsid w:val="454100D8"/>
    <w:rsid w:val="45434E9A"/>
    <w:rsid w:val="45441EDC"/>
    <w:rsid w:val="454473BA"/>
    <w:rsid w:val="45454942"/>
    <w:rsid w:val="45473B65"/>
    <w:rsid w:val="454A41C9"/>
    <w:rsid w:val="455007F7"/>
    <w:rsid w:val="455901D1"/>
    <w:rsid w:val="4559134D"/>
    <w:rsid w:val="455B6389"/>
    <w:rsid w:val="45631DF8"/>
    <w:rsid w:val="456352E0"/>
    <w:rsid w:val="45654009"/>
    <w:rsid w:val="456A0142"/>
    <w:rsid w:val="456B4032"/>
    <w:rsid w:val="456B43AF"/>
    <w:rsid w:val="45705C4B"/>
    <w:rsid w:val="457277D5"/>
    <w:rsid w:val="457324EC"/>
    <w:rsid w:val="45734A78"/>
    <w:rsid w:val="45751B5A"/>
    <w:rsid w:val="457646C0"/>
    <w:rsid w:val="45780A86"/>
    <w:rsid w:val="45797DE6"/>
    <w:rsid w:val="457B0AFD"/>
    <w:rsid w:val="457C175B"/>
    <w:rsid w:val="457FB4C9"/>
    <w:rsid w:val="45816220"/>
    <w:rsid w:val="45830925"/>
    <w:rsid w:val="4583799C"/>
    <w:rsid w:val="45870848"/>
    <w:rsid w:val="4587405E"/>
    <w:rsid w:val="45891757"/>
    <w:rsid w:val="45896A8A"/>
    <w:rsid w:val="458B3E0E"/>
    <w:rsid w:val="459015BD"/>
    <w:rsid w:val="45912592"/>
    <w:rsid w:val="459364A1"/>
    <w:rsid w:val="45951491"/>
    <w:rsid w:val="45955A15"/>
    <w:rsid w:val="45956ACD"/>
    <w:rsid w:val="459B7739"/>
    <w:rsid w:val="459C2AA4"/>
    <w:rsid w:val="459D2FD2"/>
    <w:rsid w:val="459F0238"/>
    <w:rsid w:val="45A02C53"/>
    <w:rsid w:val="45A136BC"/>
    <w:rsid w:val="45A54D0F"/>
    <w:rsid w:val="45A764C3"/>
    <w:rsid w:val="45AD0709"/>
    <w:rsid w:val="45AD4ABC"/>
    <w:rsid w:val="45AF7F18"/>
    <w:rsid w:val="45B21BD1"/>
    <w:rsid w:val="45B45226"/>
    <w:rsid w:val="45B5790C"/>
    <w:rsid w:val="45B836E8"/>
    <w:rsid w:val="45B93656"/>
    <w:rsid w:val="45BB7A15"/>
    <w:rsid w:val="45BC7FB4"/>
    <w:rsid w:val="45BD28F2"/>
    <w:rsid w:val="45CA1314"/>
    <w:rsid w:val="45CC7DF5"/>
    <w:rsid w:val="45CD71A1"/>
    <w:rsid w:val="45D264C6"/>
    <w:rsid w:val="45D61614"/>
    <w:rsid w:val="45DB67D3"/>
    <w:rsid w:val="45DC4322"/>
    <w:rsid w:val="45DF2458"/>
    <w:rsid w:val="45E579AD"/>
    <w:rsid w:val="45E652FF"/>
    <w:rsid w:val="45E84974"/>
    <w:rsid w:val="45EF0E26"/>
    <w:rsid w:val="45F374BE"/>
    <w:rsid w:val="45F60973"/>
    <w:rsid w:val="45F65434"/>
    <w:rsid w:val="45FC22C1"/>
    <w:rsid w:val="45FC3543"/>
    <w:rsid w:val="45FD52D3"/>
    <w:rsid w:val="45FD6436"/>
    <w:rsid w:val="46006D44"/>
    <w:rsid w:val="460175C9"/>
    <w:rsid w:val="46050783"/>
    <w:rsid w:val="46050FD3"/>
    <w:rsid w:val="460B4F95"/>
    <w:rsid w:val="460D0030"/>
    <w:rsid w:val="460D5750"/>
    <w:rsid w:val="46115157"/>
    <w:rsid w:val="46132512"/>
    <w:rsid w:val="46133563"/>
    <w:rsid w:val="46153173"/>
    <w:rsid w:val="46170A9A"/>
    <w:rsid w:val="46176CF1"/>
    <w:rsid w:val="461B2FF8"/>
    <w:rsid w:val="461C1D79"/>
    <w:rsid w:val="461C2D08"/>
    <w:rsid w:val="461C35BC"/>
    <w:rsid w:val="46200E2A"/>
    <w:rsid w:val="462156C6"/>
    <w:rsid w:val="46250576"/>
    <w:rsid w:val="46255A75"/>
    <w:rsid w:val="46261D86"/>
    <w:rsid w:val="46267EDB"/>
    <w:rsid w:val="4627230D"/>
    <w:rsid w:val="462E3601"/>
    <w:rsid w:val="462F5277"/>
    <w:rsid w:val="462F7315"/>
    <w:rsid w:val="46311249"/>
    <w:rsid w:val="4631422B"/>
    <w:rsid w:val="46321FB3"/>
    <w:rsid w:val="4633355E"/>
    <w:rsid w:val="46334A8C"/>
    <w:rsid w:val="46344AA2"/>
    <w:rsid w:val="4635253F"/>
    <w:rsid w:val="46360DF9"/>
    <w:rsid w:val="463A6D25"/>
    <w:rsid w:val="4640228D"/>
    <w:rsid w:val="4640737F"/>
    <w:rsid w:val="46421929"/>
    <w:rsid w:val="464459D0"/>
    <w:rsid w:val="46446DFB"/>
    <w:rsid w:val="46452EAE"/>
    <w:rsid w:val="46455710"/>
    <w:rsid w:val="46470C62"/>
    <w:rsid w:val="46484FB7"/>
    <w:rsid w:val="464B0EAE"/>
    <w:rsid w:val="465025E6"/>
    <w:rsid w:val="465271CC"/>
    <w:rsid w:val="46531622"/>
    <w:rsid w:val="46547E9C"/>
    <w:rsid w:val="465524AD"/>
    <w:rsid w:val="46562739"/>
    <w:rsid w:val="46587853"/>
    <w:rsid w:val="466307A5"/>
    <w:rsid w:val="466510C6"/>
    <w:rsid w:val="466510E8"/>
    <w:rsid w:val="466664B9"/>
    <w:rsid w:val="4669098F"/>
    <w:rsid w:val="46693892"/>
    <w:rsid w:val="466A1D89"/>
    <w:rsid w:val="466F0F6E"/>
    <w:rsid w:val="466F5571"/>
    <w:rsid w:val="4672098C"/>
    <w:rsid w:val="46726D52"/>
    <w:rsid w:val="4673679B"/>
    <w:rsid w:val="46753AB4"/>
    <w:rsid w:val="4679537E"/>
    <w:rsid w:val="46795C33"/>
    <w:rsid w:val="467E3541"/>
    <w:rsid w:val="46807F7A"/>
    <w:rsid w:val="46816E6D"/>
    <w:rsid w:val="46845473"/>
    <w:rsid w:val="468857EA"/>
    <w:rsid w:val="468B167E"/>
    <w:rsid w:val="468E063F"/>
    <w:rsid w:val="468F112A"/>
    <w:rsid w:val="46910D17"/>
    <w:rsid w:val="469519CD"/>
    <w:rsid w:val="4695643F"/>
    <w:rsid w:val="469A9F31"/>
    <w:rsid w:val="469C0D67"/>
    <w:rsid w:val="469E7AC6"/>
    <w:rsid w:val="46A47F8B"/>
    <w:rsid w:val="46A9017E"/>
    <w:rsid w:val="46AC2D06"/>
    <w:rsid w:val="46AD64B7"/>
    <w:rsid w:val="46AE696D"/>
    <w:rsid w:val="46AF5DD0"/>
    <w:rsid w:val="46B2007B"/>
    <w:rsid w:val="46B80FDC"/>
    <w:rsid w:val="46BA7686"/>
    <w:rsid w:val="46BB5442"/>
    <w:rsid w:val="46BC09AC"/>
    <w:rsid w:val="46C70A28"/>
    <w:rsid w:val="46C823F3"/>
    <w:rsid w:val="46CA455E"/>
    <w:rsid w:val="46CD6EE5"/>
    <w:rsid w:val="46CF1C22"/>
    <w:rsid w:val="46D00C57"/>
    <w:rsid w:val="46D10847"/>
    <w:rsid w:val="46D51D3F"/>
    <w:rsid w:val="46D65B54"/>
    <w:rsid w:val="46D77882"/>
    <w:rsid w:val="46D92BF6"/>
    <w:rsid w:val="46DB2A31"/>
    <w:rsid w:val="46DE1F03"/>
    <w:rsid w:val="46DE32B7"/>
    <w:rsid w:val="46E4192D"/>
    <w:rsid w:val="46E57D63"/>
    <w:rsid w:val="46EA65BE"/>
    <w:rsid w:val="46EE7221"/>
    <w:rsid w:val="46F06095"/>
    <w:rsid w:val="46F32FAC"/>
    <w:rsid w:val="46F3688F"/>
    <w:rsid w:val="46F37281"/>
    <w:rsid w:val="46F506BE"/>
    <w:rsid w:val="46F80B7F"/>
    <w:rsid w:val="46F91BEA"/>
    <w:rsid w:val="46F963C2"/>
    <w:rsid w:val="46FA023B"/>
    <w:rsid w:val="46FE478D"/>
    <w:rsid w:val="47002980"/>
    <w:rsid w:val="47094DB6"/>
    <w:rsid w:val="470A52FC"/>
    <w:rsid w:val="470C0B8C"/>
    <w:rsid w:val="470D0A62"/>
    <w:rsid w:val="471619FF"/>
    <w:rsid w:val="47174100"/>
    <w:rsid w:val="471A20EE"/>
    <w:rsid w:val="471C01C7"/>
    <w:rsid w:val="471C5709"/>
    <w:rsid w:val="471E6645"/>
    <w:rsid w:val="47201B8D"/>
    <w:rsid w:val="4721543C"/>
    <w:rsid w:val="4722399A"/>
    <w:rsid w:val="4723246F"/>
    <w:rsid w:val="472552CA"/>
    <w:rsid w:val="472672F6"/>
    <w:rsid w:val="472773EC"/>
    <w:rsid w:val="472B0583"/>
    <w:rsid w:val="472D60AA"/>
    <w:rsid w:val="472E0B19"/>
    <w:rsid w:val="472F2A99"/>
    <w:rsid w:val="47324F8A"/>
    <w:rsid w:val="47370F07"/>
    <w:rsid w:val="47381070"/>
    <w:rsid w:val="47387475"/>
    <w:rsid w:val="473B6E38"/>
    <w:rsid w:val="473C4545"/>
    <w:rsid w:val="473F61E9"/>
    <w:rsid w:val="474457E1"/>
    <w:rsid w:val="474655C1"/>
    <w:rsid w:val="475544CB"/>
    <w:rsid w:val="47573A70"/>
    <w:rsid w:val="475B2830"/>
    <w:rsid w:val="475E3F98"/>
    <w:rsid w:val="47611D7D"/>
    <w:rsid w:val="476145C9"/>
    <w:rsid w:val="4762104B"/>
    <w:rsid w:val="4762527C"/>
    <w:rsid w:val="47693340"/>
    <w:rsid w:val="47697A1D"/>
    <w:rsid w:val="477354B8"/>
    <w:rsid w:val="4773682B"/>
    <w:rsid w:val="4774227E"/>
    <w:rsid w:val="477608B5"/>
    <w:rsid w:val="477D32A4"/>
    <w:rsid w:val="477E6783"/>
    <w:rsid w:val="477F5F33"/>
    <w:rsid w:val="47831DE0"/>
    <w:rsid w:val="478400DC"/>
    <w:rsid w:val="47844541"/>
    <w:rsid w:val="478E5540"/>
    <w:rsid w:val="478E5DA0"/>
    <w:rsid w:val="478F12F7"/>
    <w:rsid w:val="47902409"/>
    <w:rsid w:val="47997B4B"/>
    <w:rsid w:val="479A1D3F"/>
    <w:rsid w:val="479C7548"/>
    <w:rsid w:val="479E4AFC"/>
    <w:rsid w:val="47A11123"/>
    <w:rsid w:val="47A428EC"/>
    <w:rsid w:val="47A63C9B"/>
    <w:rsid w:val="47AA3CF8"/>
    <w:rsid w:val="47AB244B"/>
    <w:rsid w:val="47AE5CF7"/>
    <w:rsid w:val="47B510B6"/>
    <w:rsid w:val="47B77514"/>
    <w:rsid w:val="47B83D9B"/>
    <w:rsid w:val="47B91329"/>
    <w:rsid w:val="47B96CCE"/>
    <w:rsid w:val="47BA158F"/>
    <w:rsid w:val="47BF4033"/>
    <w:rsid w:val="47C239F1"/>
    <w:rsid w:val="47C53F0C"/>
    <w:rsid w:val="47C623F5"/>
    <w:rsid w:val="47CA2B95"/>
    <w:rsid w:val="47CC60D9"/>
    <w:rsid w:val="47CF7161"/>
    <w:rsid w:val="47D008E3"/>
    <w:rsid w:val="47D00ED5"/>
    <w:rsid w:val="47D43853"/>
    <w:rsid w:val="47D64593"/>
    <w:rsid w:val="47D65641"/>
    <w:rsid w:val="47D737F0"/>
    <w:rsid w:val="47D74EBF"/>
    <w:rsid w:val="47D82F4C"/>
    <w:rsid w:val="47D97634"/>
    <w:rsid w:val="47DC6DC1"/>
    <w:rsid w:val="47DD230C"/>
    <w:rsid w:val="47DD617A"/>
    <w:rsid w:val="47DE1D28"/>
    <w:rsid w:val="47DF0B1C"/>
    <w:rsid w:val="47DF50CE"/>
    <w:rsid w:val="47DF5975"/>
    <w:rsid w:val="47E010AE"/>
    <w:rsid w:val="47E2273F"/>
    <w:rsid w:val="47E349BA"/>
    <w:rsid w:val="47E34E61"/>
    <w:rsid w:val="47EA64B8"/>
    <w:rsid w:val="47EF11C2"/>
    <w:rsid w:val="47F2327C"/>
    <w:rsid w:val="47F24E82"/>
    <w:rsid w:val="47F5593A"/>
    <w:rsid w:val="47F60690"/>
    <w:rsid w:val="47F83218"/>
    <w:rsid w:val="47F86958"/>
    <w:rsid w:val="47FA5621"/>
    <w:rsid w:val="47FB0355"/>
    <w:rsid w:val="47FC28EB"/>
    <w:rsid w:val="48007AEC"/>
    <w:rsid w:val="48034D86"/>
    <w:rsid w:val="48042B8A"/>
    <w:rsid w:val="48102374"/>
    <w:rsid w:val="4812529F"/>
    <w:rsid w:val="48172E9B"/>
    <w:rsid w:val="48181DFC"/>
    <w:rsid w:val="481E6599"/>
    <w:rsid w:val="481F3218"/>
    <w:rsid w:val="48230120"/>
    <w:rsid w:val="482404BD"/>
    <w:rsid w:val="482B2966"/>
    <w:rsid w:val="482B3DE5"/>
    <w:rsid w:val="482E156C"/>
    <w:rsid w:val="48304E71"/>
    <w:rsid w:val="483121FE"/>
    <w:rsid w:val="48316102"/>
    <w:rsid w:val="483264E1"/>
    <w:rsid w:val="483338D0"/>
    <w:rsid w:val="483C0BEE"/>
    <w:rsid w:val="483E49A9"/>
    <w:rsid w:val="483E64CC"/>
    <w:rsid w:val="483F2DFD"/>
    <w:rsid w:val="484147F1"/>
    <w:rsid w:val="484240EB"/>
    <w:rsid w:val="48434036"/>
    <w:rsid w:val="4843463A"/>
    <w:rsid w:val="4846696D"/>
    <w:rsid w:val="484776A0"/>
    <w:rsid w:val="484818E5"/>
    <w:rsid w:val="484A1EE1"/>
    <w:rsid w:val="484A67E7"/>
    <w:rsid w:val="484D5CA5"/>
    <w:rsid w:val="484E266E"/>
    <w:rsid w:val="484E3184"/>
    <w:rsid w:val="485025C3"/>
    <w:rsid w:val="48510E05"/>
    <w:rsid w:val="4851401A"/>
    <w:rsid w:val="485212B4"/>
    <w:rsid w:val="48552E8B"/>
    <w:rsid w:val="48567AA6"/>
    <w:rsid w:val="4858115B"/>
    <w:rsid w:val="48597467"/>
    <w:rsid w:val="485A0B51"/>
    <w:rsid w:val="485C688C"/>
    <w:rsid w:val="48713003"/>
    <w:rsid w:val="48721F1C"/>
    <w:rsid w:val="48740660"/>
    <w:rsid w:val="48752DC7"/>
    <w:rsid w:val="48765A89"/>
    <w:rsid w:val="4878494C"/>
    <w:rsid w:val="487D23AF"/>
    <w:rsid w:val="487E5F02"/>
    <w:rsid w:val="487F0B42"/>
    <w:rsid w:val="48823107"/>
    <w:rsid w:val="48845950"/>
    <w:rsid w:val="488A1615"/>
    <w:rsid w:val="488B2925"/>
    <w:rsid w:val="488B3EC2"/>
    <w:rsid w:val="489073D7"/>
    <w:rsid w:val="48910648"/>
    <w:rsid w:val="48933FC7"/>
    <w:rsid w:val="48945538"/>
    <w:rsid w:val="489815DE"/>
    <w:rsid w:val="489D7479"/>
    <w:rsid w:val="489E7C8E"/>
    <w:rsid w:val="489F3AF4"/>
    <w:rsid w:val="48A13E06"/>
    <w:rsid w:val="48A25AC7"/>
    <w:rsid w:val="48A3416F"/>
    <w:rsid w:val="48A70558"/>
    <w:rsid w:val="48AC2FFE"/>
    <w:rsid w:val="48AE37A5"/>
    <w:rsid w:val="48B14EEA"/>
    <w:rsid w:val="48B16EF2"/>
    <w:rsid w:val="48B55015"/>
    <w:rsid w:val="48B64BC4"/>
    <w:rsid w:val="48B736F5"/>
    <w:rsid w:val="48B87BF5"/>
    <w:rsid w:val="48BA23D6"/>
    <w:rsid w:val="48C13E0B"/>
    <w:rsid w:val="48C338A2"/>
    <w:rsid w:val="48C34373"/>
    <w:rsid w:val="48C3469E"/>
    <w:rsid w:val="48C352DA"/>
    <w:rsid w:val="48C91E02"/>
    <w:rsid w:val="48CB630E"/>
    <w:rsid w:val="48CE0876"/>
    <w:rsid w:val="48CE2FE0"/>
    <w:rsid w:val="48D12D87"/>
    <w:rsid w:val="48D15D80"/>
    <w:rsid w:val="48D57475"/>
    <w:rsid w:val="48D71A93"/>
    <w:rsid w:val="48DA20DE"/>
    <w:rsid w:val="48DD435D"/>
    <w:rsid w:val="48DD45BB"/>
    <w:rsid w:val="48DE29AF"/>
    <w:rsid w:val="48DF787C"/>
    <w:rsid w:val="48E043CD"/>
    <w:rsid w:val="48E10A93"/>
    <w:rsid w:val="48E251EF"/>
    <w:rsid w:val="48E36F80"/>
    <w:rsid w:val="48E617C6"/>
    <w:rsid w:val="48E85DF9"/>
    <w:rsid w:val="48E94062"/>
    <w:rsid w:val="48EA1DCC"/>
    <w:rsid w:val="48EC1E6B"/>
    <w:rsid w:val="48EC4E01"/>
    <w:rsid w:val="48EF237B"/>
    <w:rsid w:val="48F00928"/>
    <w:rsid w:val="48F11282"/>
    <w:rsid w:val="48F16015"/>
    <w:rsid w:val="48F1749F"/>
    <w:rsid w:val="48F60899"/>
    <w:rsid w:val="48F87409"/>
    <w:rsid w:val="48FC3C8F"/>
    <w:rsid w:val="48FF4E0B"/>
    <w:rsid w:val="49011A64"/>
    <w:rsid w:val="490312EC"/>
    <w:rsid w:val="490746D8"/>
    <w:rsid w:val="490F5573"/>
    <w:rsid w:val="491058C5"/>
    <w:rsid w:val="4913074F"/>
    <w:rsid w:val="49131272"/>
    <w:rsid w:val="4913307D"/>
    <w:rsid w:val="49136376"/>
    <w:rsid w:val="49193C42"/>
    <w:rsid w:val="491D4A62"/>
    <w:rsid w:val="49201256"/>
    <w:rsid w:val="49293BF9"/>
    <w:rsid w:val="492F6982"/>
    <w:rsid w:val="493031EC"/>
    <w:rsid w:val="49303C2F"/>
    <w:rsid w:val="49332934"/>
    <w:rsid w:val="493337B7"/>
    <w:rsid w:val="49375540"/>
    <w:rsid w:val="494152B0"/>
    <w:rsid w:val="49423830"/>
    <w:rsid w:val="4944592C"/>
    <w:rsid w:val="494555EC"/>
    <w:rsid w:val="494707C7"/>
    <w:rsid w:val="494E46CE"/>
    <w:rsid w:val="49515DDB"/>
    <w:rsid w:val="4955613F"/>
    <w:rsid w:val="495657EA"/>
    <w:rsid w:val="49585C74"/>
    <w:rsid w:val="495908A3"/>
    <w:rsid w:val="495B3ABD"/>
    <w:rsid w:val="49610DC9"/>
    <w:rsid w:val="49614734"/>
    <w:rsid w:val="49627A15"/>
    <w:rsid w:val="49647D77"/>
    <w:rsid w:val="4966343B"/>
    <w:rsid w:val="496A3291"/>
    <w:rsid w:val="496C2B99"/>
    <w:rsid w:val="496E2505"/>
    <w:rsid w:val="497017C4"/>
    <w:rsid w:val="49712762"/>
    <w:rsid w:val="49761A07"/>
    <w:rsid w:val="49764514"/>
    <w:rsid w:val="49770B4F"/>
    <w:rsid w:val="4977105F"/>
    <w:rsid w:val="4978145F"/>
    <w:rsid w:val="497C37AC"/>
    <w:rsid w:val="4980397D"/>
    <w:rsid w:val="49816573"/>
    <w:rsid w:val="498A04A8"/>
    <w:rsid w:val="49923FBE"/>
    <w:rsid w:val="49971176"/>
    <w:rsid w:val="499845BB"/>
    <w:rsid w:val="499F3D5F"/>
    <w:rsid w:val="49A12409"/>
    <w:rsid w:val="49A37CAE"/>
    <w:rsid w:val="49AD4AB7"/>
    <w:rsid w:val="49B02FC2"/>
    <w:rsid w:val="49B57DC8"/>
    <w:rsid w:val="49B841BF"/>
    <w:rsid w:val="49B94542"/>
    <w:rsid w:val="49BA2AC7"/>
    <w:rsid w:val="49BA7C94"/>
    <w:rsid w:val="49BC0864"/>
    <w:rsid w:val="49BC5F82"/>
    <w:rsid w:val="49BD4AD8"/>
    <w:rsid w:val="49BE775B"/>
    <w:rsid w:val="49C10C38"/>
    <w:rsid w:val="49C90443"/>
    <w:rsid w:val="49C95368"/>
    <w:rsid w:val="49D113DE"/>
    <w:rsid w:val="49D264A7"/>
    <w:rsid w:val="49D40C36"/>
    <w:rsid w:val="49DA57B7"/>
    <w:rsid w:val="49DC370B"/>
    <w:rsid w:val="49DC5B65"/>
    <w:rsid w:val="49DE4BDA"/>
    <w:rsid w:val="49DF3BD4"/>
    <w:rsid w:val="49E61F10"/>
    <w:rsid w:val="49E840B1"/>
    <w:rsid w:val="49E9727C"/>
    <w:rsid w:val="49EE6CDE"/>
    <w:rsid w:val="49F23C3D"/>
    <w:rsid w:val="49FA1B65"/>
    <w:rsid w:val="49FB2AF1"/>
    <w:rsid w:val="49FC0C5A"/>
    <w:rsid w:val="49FDB277"/>
    <w:rsid w:val="4A020795"/>
    <w:rsid w:val="4A034EDD"/>
    <w:rsid w:val="4A04528B"/>
    <w:rsid w:val="4A075754"/>
    <w:rsid w:val="4A0A2099"/>
    <w:rsid w:val="4A0B1FA6"/>
    <w:rsid w:val="4A0F0D55"/>
    <w:rsid w:val="4A0F704D"/>
    <w:rsid w:val="4A147539"/>
    <w:rsid w:val="4A1730D0"/>
    <w:rsid w:val="4A1756F6"/>
    <w:rsid w:val="4A1A2124"/>
    <w:rsid w:val="4A1B043B"/>
    <w:rsid w:val="4A201A13"/>
    <w:rsid w:val="4A225C6E"/>
    <w:rsid w:val="4A231F73"/>
    <w:rsid w:val="4A2358CD"/>
    <w:rsid w:val="4A2F3F5A"/>
    <w:rsid w:val="4A352D99"/>
    <w:rsid w:val="4A365098"/>
    <w:rsid w:val="4A395254"/>
    <w:rsid w:val="4A3A432A"/>
    <w:rsid w:val="4A407EA2"/>
    <w:rsid w:val="4A414731"/>
    <w:rsid w:val="4A456F1C"/>
    <w:rsid w:val="4A49144C"/>
    <w:rsid w:val="4A4C2CEB"/>
    <w:rsid w:val="4A4D69B7"/>
    <w:rsid w:val="4A5764A8"/>
    <w:rsid w:val="4A593AA7"/>
    <w:rsid w:val="4A5E2A1E"/>
    <w:rsid w:val="4A5E385D"/>
    <w:rsid w:val="4A5F0B11"/>
    <w:rsid w:val="4A5F2EDF"/>
    <w:rsid w:val="4A6005E8"/>
    <w:rsid w:val="4A633B90"/>
    <w:rsid w:val="4A675BC0"/>
    <w:rsid w:val="4A6F7C4A"/>
    <w:rsid w:val="4A703104"/>
    <w:rsid w:val="4A714687"/>
    <w:rsid w:val="4A73153A"/>
    <w:rsid w:val="4A771025"/>
    <w:rsid w:val="4A790E7A"/>
    <w:rsid w:val="4A7C5668"/>
    <w:rsid w:val="4A7D77E4"/>
    <w:rsid w:val="4A80456C"/>
    <w:rsid w:val="4A824564"/>
    <w:rsid w:val="4A8278FC"/>
    <w:rsid w:val="4A8529C1"/>
    <w:rsid w:val="4A8C636F"/>
    <w:rsid w:val="4A921C86"/>
    <w:rsid w:val="4A935695"/>
    <w:rsid w:val="4A95162B"/>
    <w:rsid w:val="4A957C5E"/>
    <w:rsid w:val="4A9C6B9F"/>
    <w:rsid w:val="4A9D52F4"/>
    <w:rsid w:val="4A9D70A2"/>
    <w:rsid w:val="4AA550DB"/>
    <w:rsid w:val="4AAF0B85"/>
    <w:rsid w:val="4AAF23D7"/>
    <w:rsid w:val="4AB12B4E"/>
    <w:rsid w:val="4AB65BBC"/>
    <w:rsid w:val="4AB77F4E"/>
    <w:rsid w:val="4ABD3A27"/>
    <w:rsid w:val="4AC02A09"/>
    <w:rsid w:val="4AC4604F"/>
    <w:rsid w:val="4ACA5A34"/>
    <w:rsid w:val="4ACB6E38"/>
    <w:rsid w:val="4ACD38D0"/>
    <w:rsid w:val="4AD1302E"/>
    <w:rsid w:val="4AD45882"/>
    <w:rsid w:val="4AD634BD"/>
    <w:rsid w:val="4AD70AF9"/>
    <w:rsid w:val="4ADA2678"/>
    <w:rsid w:val="4ADB38A4"/>
    <w:rsid w:val="4AE32F1D"/>
    <w:rsid w:val="4AE52861"/>
    <w:rsid w:val="4AE80E5A"/>
    <w:rsid w:val="4AE858D8"/>
    <w:rsid w:val="4AE901C5"/>
    <w:rsid w:val="4AE92FD8"/>
    <w:rsid w:val="4AED1397"/>
    <w:rsid w:val="4AF10028"/>
    <w:rsid w:val="4AF60EA8"/>
    <w:rsid w:val="4AF8480F"/>
    <w:rsid w:val="4AFB3ADC"/>
    <w:rsid w:val="4AFB588F"/>
    <w:rsid w:val="4AFB5D5E"/>
    <w:rsid w:val="4AFD4598"/>
    <w:rsid w:val="4AFE41C9"/>
    <w:rsid w:val="4B0B6D19"/>
    <w:rsid w:val="4B0D06CC"/>
    <w:rsid w:val="4B110B23"/>
    <w:rsid w:val="4B1133EB"/>
    <w:rsid w:val="4B1145CF"/>
    <w:rsid w:val="4B117EA4"/>
    <w:rsid w:val="4B1355B6"/>
    <w:rsid w:val="4B184035"/>
    <w:rsid w:val="4B1A3579"/>
    <w:rsid w:val="4B1A48D0"/>
    <w:rsid w:val="4B1B14FB"/>
    <w:rsid w:val="4B1C5089"/>
    <w:rsid w:val="4B21776F"/>
    <w:rsid w:val="4B22045B"/>
    <w:rsid w:val="4B222487"/>
    <w:rsid w:val="4B224118"/>
    <w:rsid w:val="4B2532BA"/>
    <w:rsid w:val="4B27072D"/>
    <w:rsid w:val="4B291F6C"/>
    <w:rsid w:val="4B3573BA"/>
    <w:rsid w:val="4B380F77"/>
    <w:rsid w:val="4B38326F"/>
    <w:rsid w:val="4B38506F"/>
    <w:rsid w:val="4B3D4268"/>
    <w:rsid w:val="4B3D7EBC"/>
    <w:rsid w:val="4B3E0B23"/>
    <w:rsid w:val="4B4315BA"/>
    <w:rsid w:val="4B441EDC"/>
    <w:rsid w:val="4B447296"/>
    <w:rsid w:val="4B4515B9"/>
    <w:rsid w:val="4B470A3B"/>
    <w:rsid w:val="4B471200"/>
    <w:rsid w:val="4B4B4F16"/>
    <w:rsid w:val="4B4D0ED8"/>
    <w:rsid w:val="4B4D1170"/>
    <w:rsid w:val="4B4D3CDD"/>
    <w:rsid w:val="4B5028F8"/>
    <w:rsid w:val="4B532693"/>
    <w:rsid w:val="4B53325F"/>
    <w:rsid w:val="4B5367DC"/>
    <w:rsid w:val="4B5C23E1"/>
    <w:rsid w:val="4B5E0B87"/>
    <w:rsid w:val="4B6067C0"/>
    <w:rsid w:val="4B62027D"/>
    <w:rsid w:val="4B671052"/>
    <w:rsid w:val="4B672D20"/>
    <w:rsid w:val="4B692FC5"/>
    <w:rsid w:val="4B6C5193"/>
    <w:rsid w:val="4B6D0219"/>
    <w:rsid w:val="4B71200C"/>
    <w:rsid w:val="4B7177AF"/>
    <w:rsid w:val="4B72340B"/>
    <w:rsid w:val="4B7D2BA9"/>
    <w:rsid w:val="4B7E0D8D"/>
    <w:rsid w:val="4B7F423A"/>
    <w:rsid w:val="4B7F5166"/>
    <w:rsid w:val="4B816AF0"/>
    <w:rsid w:val="4B831C9C"/>
    <w:rsid w:val="4B840262"/>
    <w:rsid w:val="4B85334C"/>
    <w:rsid w:val="4B867FFE"/>
    <w:rsid w:val="4B873517"/>
    <w:rsid w:val="4B8A07EE"/>
    <w:rsid w:val="4B8E187A"/>
    <w:rsid w:val="4B906C07"/>
    <w:rsid w:val="4B9451A8"/>
    <w:rsid w:val="4B962A35"/>
    <w:rsid w:val="4B9B563D"/>
    <w:rsid w:val="4B9B6845"/>
    <w:rsid w:val="4BA018A0"/>
    <w:rsid w:val="4BA117D2"/>
    <w:rsid w:val="4BA206E8"/>
    <w:rsid w:val="4BA24769"/>
    <w:rsid w:val="4BAF3613"/>
    <w:rsid w:val="4BB5080A"/>
    <w:rsid w:val="4BB54D88"/>
    <w:rsid w:val="4BB760CE"/>
    <w:rsid w:val="4BB7BC88"/>
    <w:rsid w:val="4BBA0128"/>
    <w:rsid w:val="4BBFECA3"/>
    <w:rsid w:val="4BC06902"/>
    <w:rsid w:val="4BC22889"/>
    <w:rsid w:val="4BC375A6"/>
    <w:rsid w:val="4BC94F60"/>
    <w:rsid w:val="4BCF615D"/>
    <w:rsid w:val="4BD02C55"/>
    <w:rsid w:val="4BD06B31"/>
    <w:rsid w:val="4BD35FF3"/>
    <w:rsid w:val="4BD5286C"/>
    <w:rsid w:val="4BD7272E"/>
    <w:rsid w:val="4BD82DF4"/>
    <w:rsid w:val="4BD96800"/>
    <w:rsid w:val="4BDF4C20"/>
    <w:rsid w:val="4BE45052"/>
    <w:rsid w:val="4BE54C65"/>
    <w:rsid w:val="4BE54CBC"/>
    <w:rsid w:val="4BE93E85"/>
    <w:rsid w:val="4BE9776A"/>
    <w:rsid w:val="4BEA16E2"/>
    <w:rsid w:val="4BEB0FD7"/>
    <w:rsid w:val="4BED22AB"/>
    <w:rsid w:val="4BED5E64"/>
    <w:rsid w:val="4BEE00F7"/>
    <w:rsid w:val="4BEE1B38"/>
    <w:rsid w:val="4BEF6A63"/>
    <w:rsid w:val="4BF01536"/>
    <w:rsid w:val="4BF03B4A"/>
    <w:rsid w:val="4BF4395A"/>
    <w:rsid w:val="4BFB47C8"/>
    <w:rsid w:val="4BFB49C8"/>
    <w:rsid w:val="4BFC187B"/>
    <w:rsid w:val="4BFC7040"/>
    <w:rsid w:val="4C072CC5"/>
    <w:rsid w:val="4C0F1257"/>
    <w:rsid w:val="4C122D27"/>
    <w:rsid w:val="4C132475"/>
    <w:rsid w:val="4C143D40"/>
    <w:rsid w:val="4C162B10"/>
    <w:rsid w:val="4C1762B7"/>
    <w:rsid w:val="4C1C2DE8"/>
    <w:rsid w:val="4C1F5344"/>
    <w:rsid w:val="4C25083D"/>
    <w:rsid w:val="4C2630C7"/>
    <w:rsid w:val="4C2B2CC9"/>
    <w:rsid w:val="4C2E020A"/>
    <w:rsid w:val="4C2F1BB6"/>
    <w:rsid w:val="4C320330"/>
    <w:rsid w:val="4C3325AF"/>
    <w:rsid w:val="4C334752"/>
    <w:rsid w:val="4C33746F"/>
    <w:rsid w:val="4C390B61"/>
    <w:rsid w:val="4C3A6EEC"/>
    <w:rsid w:val="4C3B065C"/>
    <w:rsid w:val="4C4D56C6"/>
    <w:rsid w:val="4C4E54BB"/>
    <w:rsid w:val="4C51422D"/>
    <w:rsid w:val="4C5729F5"/>
    <w:rsid w:val="4C5A0759"/>
    <w:rsid w:val="4C5A5808"/>
    <w:rsid w:val="4C5C16A6"/>
    <w:rsid w:val="4C5E30A4"/>
    <w:rsid w:val="4C635E58"/>
    <w:rsid w:val="4C660B14"/>
    <w:rsid w:val="4C675B0D"/>
    <w:rsid w:val="4C692C10"/>
    <w:rsid w:val="4C6C4D86"/>
    <w:rsid w:val="4C6E4987"/>
    <w:rsid w:val="4C6F08BC"/>
    <w:rsid w:val="4C744817"/>
    <w:rsid w:val="4C7B4A18"/>
    <w:rsid w:val="4C7FB545"/>
    <w:rsid w:val="4C805330"/>
    <w:rsid w:val="4C822247"/>
    <w:rsid w:val="4C851FA5"/>
    <w:rsid w:val="4C87048D"/>
    <w:rsid w:val="4C873999"/>
    <w:rsid w:val="4C8A0079"/>
    <w:rsid w:val="4C8C5F8B"/>
    <w:rsid w:val="4C8D192D"/>
    <w:rsid w:val="4C8F01A8"/>
    <w:rsid w:val="4C913CBA"/>
    <w:rsid w:val="4C916DB5"/>
    <w:rsid w:val="4C960B95"/>
    <w:rsid w:val="4C960E15"/>
    <w:rsid w:val="4C972763"/>
    <w:rsid w:val="4C9F3EA7"/>
    <w:rsid w:val="4C9FEC6C"/>
    <w:rsid w:val="4CA0102B"/>
    <w:rsid w:val="4CA142CB"/>
    <w:rsid w:val="4CA94719"/>
    <w:rsid w:val="4CAC3618"/>
    <w:rsid w:val="4CB35DB7"/>
    <w:rsid w:val="4CB41E50"/>
    <w:rsid w:val="4CC36B68"/>
    <w:rsid w:val="4CC4623D"/>
    <w:rsid w:val="4CC5205B"/>
    <w:rsid w:val="4CC53B71"/>
    <w:rsid w:val="4CC73298"/>
    <w:rsid w:val="4CCA3969"/>
    <w:rsid w:val="4CD06289"/>
    <w:rsid w:val="4CD46FC7"/>
    <w:rsid w:val="4CDB3E8B"/>
    <w:rsid w:val="4CDE743E"/>
    <w:rsid w:val="4CE24100"/>
    <w:rsid w:val="4CE456B2"/>
    <w:rsid w:val="4CE62F53"/>
    <w:rsid w:val="4CE93C03"/>
    <w:rsid w:val="4CE9770E"/>
    <w:rsid w:val="4CEA026D"/>
    <w:rsid w:val="4CED5CB5"/>
    <w:rsid w:val="4CEE6A40"/>
    <w:rsid w:val="4CFA35F3"/>
    <w:rsid w:val="4CFD02CC"/>
    <w:rsid w:val="4CFE6852"/>
    <w:rsid w:val="4D006B00"/>
    <w:rsid w:val="4D006CD7"/>
    <w:rsid w:val="4D025EE2"/>
    <w:rsid w:val="4D03005E"/>
    <w:rsid w:val="4D0320F8"/>
    <w:rsid w:val="4D053B1E"/>
    <w:rsid w:val="4D067A87"/>
    <w:rsid w:val="4D071B95"/>
    <w:rsid w:val="4D074243"/>
    <w:rsid w:val="4D0923F6"/>
    <w:rsid w:val="4D0B318B"/>
    <w:rsid w:val="4D0C576B"/>
    <w:rsid w:val="4D0D6891"/>
    <w:rsid w:val="4D0E6B00"/>
    <w:rsid w:val="4D1072B6"/>
    <w:rsid w:val="4D1139C9"/>
    <w:rsid w:val="4D115409"/>
    <w:rsid w:val="4D120CAB"/>
    <w:rsid w:val="4D17568F"/>
    <w:rsid w:val="4D1B403C"/>
    <w:rsid w:val="4D1C33ED"/>
    <w:rsid w:val="4D1F6001"/>
    <w:rsid w:val="4D207770"/>
    <w:rsid w:val="4D293BE0"/>
    <w:rsid w:val="4D2A56B7"/>
    <w:rsid w:val="4D2C78DA"/>
    <w:rsid w:val="4D2E28F0"/>
    <w:rsid w:val="4D307EAF"/>
    <w:rsid w:val="4D367FF2"/>
    <w:rsid w:val="4D375A65"/>
    <w:rsid w:val="4D3B0DF4"/>
    <w:rsid w:val="4D3B28FF"/>
    <w:rsid w:val="4D3C2FCE"/>
    <w:rsid w:val="4D3D4DEA"/>
    <w:rsid w:val="4D3D5433"/>
    <w:rsid w:val="4D422E8D"/>
    <w:rsid w:val="4D431924"/>
    <w:rsid w:val="4D471BF7"/>
    <w:rsid w:val="4D47264A"/>
    <w:rsid w:val="4D4B3E88"/>
    <w:rsid w:val="4D4B436A"/>
    <w:rsid w:val="4D523624"/>
    <w:rsid w:val="4D57602B"/>
    <w:rsid w:val="4D5A127B"/>
    <w:rsid w:val="4D5A6FE0"/>
    <w:rsid w:val="4D607950"/>
    <w:rsid w:val="4D627232"/>
    <w:rsid w:val="4D6427B1"/>
    <w:rsid w:val="4D652E05"/>
    <w:rsid w:val="4D6C5B10"/>
    <w:rsid w:val="4D6F0B61"/>
    <w:rsid w:val="4D6F2207"/>
    <w:rsid w:val="4D7050D9"/>
    <w:rsid w:val="4D7457EC"/>
    <w:rsid w:val="4D775918"/>
    <w:rsid w:val="4D7C5E0E"/>
    <w:rsid w:val="4D7E6616"/>
    <w:rsid w:val="4D8375A3"/>
    <w:rsid w:val="4D8A35E5"/>
    <w:rsid w:val="4D8E57A9"/>
    <w:rsid w:val="4D9004F8"/>
    <w:rsid w:val="4D901140"/>
    <w:rsid w:val="4D9148EA"/>
    <w:rsid w:val="4D917CC6"/>
    <w:rsid w:val="4D932C89"/>
    <w:rsid w:val="4D960591"/>
    <w:rsid w:val="4D977470"/>
    <w:rsid w:val="4D9933AF"/>
    <w:rsid w:val="4D9BA30A"/>
    <w:rsid w:val="4D9C0AF8"/>
    <w:rsid w:val="4D9F03BA"/>
    <w:rsid w:val="4DA169F2"/>
    <w:rsid w:val="4DA51305"/>
    <w:rsid w:val="4DA70C8A"/>
    <w:rsid w:val="4DA80251"/>
    <w:rsid w:val="4DAA3AAB"/>
    <w:rsid w:val="4DAC0217"/>
    <w:rsid w:val="4DAE16EB"/>
    <w:rsid w:val="4DB0788A"/>
    <w:rsid w:val="4DB22441"/>
    <w:rsid w:val="4DB422E3"/>
    <w:rsid w:val="4DB456E3"/>
    <w:rsid w:val="4DB62A8C"/>
    <w:rsid w:val="4DB852A8"/>
    <w:rsid w:val="4DBF737A"/>
    <w:rsid w:val="4DBFCA13"/>
    <w:rsid w:val="4DC12B9F"/>
    <w:rsid w:val="4DC15F14"/>
    <w:rsid w:val="4DC4528E"/>
    <w:rsid w:val="4DC62DB4"/>
    <w:rsid w:val="4DC83D45"/>
    <w:rsid w:val="4DCA4DBF"/>
    <w:rsid w:val="4DD13EF9"/>
    <w:rsid w:val="4DD27048"/>
    <w:rsid w:val="4DD50404"/>
    <w:rsid w:val="4DD7523E"/>
    <w:rsid w:val="4DD80E4A"/>
    <w:rsid w:val="4DDF6DA7"/>
    <w:rsid w:val="4DE04D4B"/>
    <w:rsid w:val="4DE24CF3"/>
    <w:rsid w:val="4DE312A5"/>
    <w:rsid w:val="4DE64479"/>
    <w:rsid w:val="4DE655CB"/>
    <w:rsid w:val="4DE73E5F"/>
    <w:rsid w:val="4DE85FE9"/>
    <w:rsid w:val="4DF11365"/>
    <w:rsid w:val="4DF11DBB"/>
    <w:rsid w:val="4DF23BA9"/>
    <w:rsid w:val="4DF30A54"/>
    <w:rsid w:val="4DF82F4D"/>
    <w:rsid w:val="4DFA581F"/>
    <w:rsid w:val="4DFC54B4"/>
    <w:rsid w:val="4DFE1991"/>
    <w:rsid w:val="4DFE53D0"/>
    <w:rsid w:val="4E0A2903"/>
    <w:rsid w:val="4E1263E2"/>
    <w:rsid w:val="4E155F92"/>
    <w:rsid w:val="4E180DB0"/>
    <w:rsid w:val="4E1832FF"/>
    <w:rsid w:val="4E185DF1"/>
    <w:rsid w:val="4E1C29D4"/>
    <w:rsid w:val="4E1D78F0"/>
    <w:rsid w:val="4E1E5C60"/>
    <w:rsid w:val="4E1F70CB"/>
    <w:rsid w:val="4E267B0E"/>
    <w:rsid w:val="4E273923"/>
    <w:rsid w:val="4E3067D3"/>
    <w:rsid w:val="4E3702E2"/>
    <w:rsid w:val="4E375A60"/>
    <w:rsid w:val="4E376367"/>
    <w:rsid w:val="4E383332"/>
    <w:rsid w:val="4E3B1555"/>
    <w:rsid w:val="4E3C6242"/>
    <w:rsid w:val="4E3C67D5"/>
    <w:rsid w:val="4E3D4BE9"/>
    <w:rsid w:val="4E4242A7"/>
    <w:rsid w:val="4E4330CA"/>
    <w:rsid w:val="4E456B05"/>
    <w:rsid w:val="4E477E86"/>
    <w:rsid w:val="4E4802D4"/>
    <w:rsid w:val="4E4824B6"/>
    <w:rsid w:val="4E4A3612"/>
    <w:rsid w:val="4E4D00D6"/>
    <w:rsid w:val="4E4E51ED"/>
    <w:rsid w:val="4E504DF2"/>
    <w:rsid w:val="4E553FE5"/>
    <w:rsid w:val="4E590D2C"/>
    <w:rsid w:val="4E5B05FE"/>
    <w:rsid w:val="4E5C22A4"/>
    <w:rsid w:val="4E5D3E6F"/>
    <w:rsid w:val="4E5E2FEC"/>
    <w:rsid w:val="4E6274C6"/>
    <w:rsid w:val="4E6424BC"/>
    <w:rsid w:val="4E643DB3"/>
    <w:rsid w:val="4E661998"/>
    <w:rsid w:val="4E662F5F"/>
    <w:rsid w:val="4E683358"/>
    <w:rsid w:val="4E6A710B"/>
    <w:rsid w:val="4E6B2E4F"/>
    <w:rsid w:val="4E6D51CE"/>
    <w:rsid w:val="4E6F7032"/>
    <w:rsid w:val="4E712D20"/>
    <w:rsid w:val="4E7D0436"/>
    <w:rsid w:val="4E7D30ED"/>
    <w:rsid w:val="4E7D4FC1"/>
    <w:rsid w:val="4E80557C"/>
    <w:rsid w:val="4E811D71"/>
    <w:rsid w:val="4E8161E9"/>
    <w:rsid w:val="4E82436A"/>
    <w:rsid w:val="4E8276C3"/>
    <w:rsid w:val="4E8473D4"/>
    <w:rsid w:val="4E86609F"/>
    <w:rsid w:val="4E8717B9"/>
    <w:rsid w:val="4E880F68"/>
    <w:rsid w:val="4E8C07AA"/>
    <w:rsid w:val="4E91212D"/>
    <w:rsid w:val="4E9533FF"/>
    <w:rsid w:val="4E960EDB"/>
    <w:rsid w:val="4E964EBA"/>
    <w:rsid w:val="4E98597B"/>
    <w:rsid w:val="4E9B432D"/>
    <w:rsid w:val="4E9D3398"/>
    <w:rsid w:val="4E9D43BD"/>
    <w:rsid w:val="4E9F1627"/>
    <w:rsid w:val="4EA14868"/>
    <w:rsid w:val="4EA1736F"/>
    <w:rsid w:val="4EA40E66"/>
    <w:rsid w:val="4EA54209"/>
    <w:rsid w:val="4EA66F11"/>
    <w:rsid w:val="4EA74786"/>
    <w:rsid w:val="4EAC5F15"/>
    <w:rsid w:val="4EAE5BAB"/>
    <w:rsid w:val="4EB111D7"/>
    <w:rsid w:val="4EB648EA"/>
    <w:rsid w:val="4EB85400"/>
    <w:rsid w:val="4EBB4A10"/>
    <w:rsid w:val="4EBC6BCC"/>
    <w:rsid w:val="4EC01B77"/>
    <w:rsid w:val="4EC14E3F"/>
    <w:rsid w:val="4EC4379F"/>
    <w:rsid w:val="4EC466E0"/>
    <w:rsid w:val="4ECC50DB"/>
    <w:rsid w:val="4ECC61A8"/>
    <w:rsid w:val="4EDB234C"/>
    <w:rsid w:val="4EDE3803"/>
    <w:rsid w:val="4EDE7C89"/>
    <w:rsid w:val="4EDF5355"/>
    <w:rsid w:val="4EE353D7"/>
    <w:rsid w:val="4EE35B9A"/>
    <w:rsid w:val="4EE3737A"/>
    <w:rsid w:val="4EE478F9"/>
    <w:rsid w:val="4EE97DD8"/>
    <w:rsid w:val="4EEB3586"/>
    <w:rsid w:val="4EEC3BED"/>
    <w:rsid w:val="4EF568A7"/>
    <w:rsid w:val="4EF73300"/>
    <w:rsid w:val="4EF75D6E"/>
    <w:rsid w:val="4EF910CD"/>
    <w:rsid w:val="4EFB0E4E"/>
    <w:rsid w:val="4EFB5B2F"/>
    <w:rsid w:val="4EFB5BBF"/>
    <w:rsid w:val="4EFC2100"/>
    <w:rsid w:val="4EFC4BB9"/>
    <w:rsid w:val="4EFEDB2D"/>
    <w:rsid w:val="4EFF0DFC"/>
    <w:rsid w:val="4EFF5AF2"/>
    <w:rsid w:val="4EFF657E"/>
    <w:rsid w:val="4EFFE3C0"/>
    <w:rsid w:val="4F002BC6"/>
    <w:rsid w:val="4F007FAB"/>
    <w:rsid w:val="4F032F62"/>
    <w:rsid w:val="4F0516BA"/>
    <w:rsid w:val="4F0606BF"/>
    <w:rsid w:val="4F0641E0"/>
    <w:rsid w:val="4F073090"/>
    <w:rsid w:val="4F0A02C4"/>
    <w:rsid w:val="4F0C196B"/>
    <w:rsid w:val="4F0D324A"/>
    <w:rsid w:val="4F0F155E"/>
    <w:rsid w:val="4F0F6470"/>
    <w:rsid w:val="4F101913"/>
    <w:rsid w:val="4F106B7A"/>
    <w:rsid w:val="4F144655"/>
    <w:rsid w:val="4F174303"/>
    <w:rsid w:val="4F1A2A99"/>
    <w:rsid w:val="4F223503"/>
    <w:rsid w:val="4F227BA2"/>
    <w:rsid w:val="4F245F2E"/>
    <w:rsid w:val="4F250653"/>
    <w:rsid w:val="4F251427"/>
    <w:rsid w:val="4F2933A5"/>
    <w:rsid w:val="4F2C20B3"/>
    <w:rsid w:val="4F2C3ADC"/>
    <w:rsid w:val="4F2C6E73"/>
    <w:rsid w:val="4F2D08AA"/>
    <w:rsid w:val="4F2D66E0"/>
    <w:rsid w:val="4F2E34CE"/>
    <w:rsid w:val="4F2E6EF7"/>
    <w:rsid w:val="4F326095"/>
    <w:rsid w:val="4F331D50"/>
    <w:rsid w:val="4F3855EC"/>
    <w:rsid w:val="4F3A01B4"/>
    <w:rsid w:val="4F3B3814"/>
    <w:rsid w:val="4F3B6553"/>
    <w:rsid w:val="4F413575"/>
    <w:rsid w:val="4F4515F4"/>
    <w:rsid w:val="4F4C3761"/>
    <w:rsid w:val="4F53082E"/>
    <w:rsid w:val="4F535CE1"/>
    <w:rsid w:val="4F57532F"/>
    <w:rsid w:val="4F576780"/>
    <w:rsid w:val="4F5B627F"/>
    <w:rsid w:val="4F5E15E3"/>
    <w:rsid w:val="4F5F7D19"/>
    <w:rsid w:val="4F5F958A"/>
    <w:rsid w:val="4F612B3C"/>
    <w:rsid w:val="4F631AC8"/>
    <w:rsid w:val="4F63427B"/>
    <w:rsid w:val="4F6679A2"/>
    <w:rsid w:val="4F6C7125"/>
    <w:rsid w:val="4F6D4B42"/>
    <w:rsid w:val="4F6F0EE8"/>
    <w:rsid w:val="4F6F2464"/>
    <w:rsid w:val="4F6F2971"/>
    <w:rsid w:val="4F783E8D"/>
    <w:rsid w:val="4F7E615D"/>
    <w:rsid w:val="4F7F0FA1"/>
    <w:rsid w:val="4F7F40FE"/>
    <w:rsid w:val="4F7F429B"/>
    <w:rsid w:val="4F80494D"/>
    <w:rsid w:val="4F86143E"/>
    <w:rsid w:val="4F863967"/>
    <w:rsid w:val="4F8A5CF8"/>
    <w:rsid w:val="4F8C6F2A"/>
    <w:rsid w:val="4F8E4414"/>
    <w:rsid w:val="4F8F7B21"/>
    <w:rsid w:val="4F958C31"/>
    <w:rsid w:val="4F9909A6"/>
    <w:rsid w:val="4F99479F"/>
    <w:rsid w:val="4F9F078D"/>
    <w:rsid w:val="4FA14E5C"/>
    <w:rsid w:val="4FA26012"/>
    <w:rsid w:val="4FA37883"/>
    <w:rsid w:val="4FA53B3A"/>
    <w:rsid w:val="4FA75B30"/>
    <w:rsid w:val="4FAA6DA6"/>
    <w:rsid w:val="4FAB1BB3"/>
    <w:rsid w:val="4FB06192"/>
    <w:rsid w:val="4FB175B4"/>
    <w:rsid w:val="4FB716BB"/>
    <w:rsid w:val="4FB77C93"/>
    <w:rsid w:val="4FBF65CE"/>
    <w:rsid w:val="4FBFD716"/>
    <w:rsid w:val="4FC07FE3"/>
    <w:rsid w:val="4FC47706"/>
    <w:rsid w:val="4FC66534"/>
    <w:rsid w:val="4FC761E9"/>
    <w:rsid w:val="4FC926E8"/>
    <w:rsid w:val="4FCC4D0B"/>
    <w:rsid w:val="4FCD27BE"/>
    <w:rsid w:val="4FCE28A7"/>
    <w:rsid w:val="4FD278A4"/>
    <w:rsid w:val="4FD7ACE2"/>
    <w:rsid w:val="4FDE7F5D"/>
    <w:rsid w:val="4FDFC0DC"/>
    <w:rsid w:val="4FE07B2A"/>
    <w:rsid w:val="4FE16717"/>
    <w:rsid w:val="4FE578CA"/>
    <w:rsid w:val="4FEB55E4"/>
    <w:rsid w:val="4FEBC35E"/>
    <w:rsid w:val="4FEE1EAF"/>
    <w:rsid w:val="4FEF970E"/>
    <w:rsid w:val="4FF05718"/>
    <w:rsid w:val="4FF9307C"/>
    <w:rsid w:val="4FFA3D99"/>
    <w:rsid w:val="4FFC6B3D"/>
    <w:rsid w:val="4FFC8F86"/>
    <w:rsid w:val="4FFD2425"/>
    <w:rsid w:val="4FFD5798"/>
    <w:rsid w:val="4FFE4DE2"/>
    <w:rsid w:val="4FFFADA9"/>
    <w:rsid w:val="50034EBF"/>
    <w:rsid w:val="5006393C"/>
    <w:rsid w:val="5007085B"/>
    <w:rsid w:val="5007148F"/>
    <w:rsid w:val="50084618"/>
    <w:rsid w:val="500B38AE"/>
    <w:rsid w:val="500D4D1E"/>
    <w:rsid w:val="501405A8"/>
    <w:rsid w:val="50154925"/>
    <w:rsid w:val="5017171F"/>
    <w:rsid w:val="501839D5"/>
    <w:rsid w:val="50183A59"/>
    <w:rsid w:val="50192EA7"/>
    <w:rsid w:val="501E72C9"/>
    <w:rsid w:val="50233F5A"/>
    <w:rsid w:val="50245A8E"/>
    <w:rsid w:val="5028524C"/>
    <w:rsid w:val="502F404A"/>
    <w:rsid w:val="503278B7"/>
    <w:rsid w:val="50332D2D"/>
    <w:rsid w:val="503444FE"/>
    <w:rsid w:val="50353582"/>
    <w:rsid w:val="503836BF"/>
    <w:rsid w:val="503D6772"/>
    <w:rsid w:val="503D7077"/>
    <w:rsid w:val="503F4A9F"/>
    <w:rsid w:val="504666CD"/>
    <w:rsid w:val="504C3C83"/>
    <w:rsid w:val="505006DF"/>
    <w:rsid w:val="50501A45"/>
    <w:rsid w:val="5050659E"/>
    <w:rsid w:val="50551678"/>
    <w:rsid w:val="505B679C"/>
    <w:rsid w:val="505C17AE"/>
    <w:rsid w:val="505C713A"/>
    <w:rsid w:val="505E287A"/>
    <w:rsid w:val="50600E6E"/>
    <w:rsid w:val="5067212E"/>
    <w:rsid w:val="50673ACA"/>
    <w:rsid w:val="5069775C"/>
    <w:rsid w:val="506C210E"/>
    <w:rsid w:val="506C3081"/>
    <w:rsid w:val="506C41CD"/>
    <w:rsid w:val="506C59E2"/>
    <w:rsid w:val="506D6A7A"/>
    <w:rsid w:val="506F2626"/>
    <w:rsid w:val="506F6F58"/>
    <w:rsid w:val="507133F9"/>
    <w:rsid w:val="5072688D"/>
    <w:rsid w:val="5075327A"/>
    <w:rsid w:val="50771094"/>
    <w:rsid w:val="5079013E"/>
    <w:rsid w:val="507B581F"/>
    <w:rsid w:val="507C1868"/>
    <w:rsid w:val="50821593"/>
    <w:rsid w:val="508308F0"/>
    <w:rsid w:val="50866038"/>
    <w:rsid w:val="508671CC"/>
    <w:rsid w:val="508A0A0E"/>
    <w:rsid w:val="508D5E0B"/>
    <w:rsid w:val="5090422B"/>
    <w:rsid w:val="5091207F"/>
    <w:rsid w:val="509430D3"/>
    <w:rsid w:val="509431E7"/>
    <w:rsid w:val="509951C6"/>
    <w:rsid w:val="509A498C"/>
    <w:rsid w:val="509C2DD0"/>
    <w:rsid w:val="509D1532"/>
    <w:rsid w:val="509E753D"/>
    <w:rsid w:val="509F7B23"/>
    <w:rsid w:val="50A043D0"/>
    <w:rsid w:val="50A548A1"/>
    <w:rsid w:val="50A61DF5"/>
    <w:rsid w:val="50A749F7"/>
    <w:rsid w:val="50A75526"/>
    <w:rsid w:val="50AD27E6"/>
    <w:rsid w:val="50B0590F"/>
    <w:rsid w:val="50B25AB6"/>
    <w:rsid w:val="50B50B78"/>
    <w:rsid w:val="50B65279"/>
    <w:rsid w:val="50B7065D"/>
    <w:rsid w:val="50BF7C57"/>
    <w:rsid w:val="50C018A8"/>
    <w:rsid w:val="50C94142"/>
    <w:rsid w:val="50CF2886"/>
    <w:rsid w:val="50D07300"/>
    <w:rsid w:val="50D206D0"/>
    <w:rsid w:val="50D35F77"/>
    <w:rsid w:val="50D46C17"/>
    <w:rsid w:val="50D86D39"/>
    <w:rsid w:val="50DB02B3"/>
    <w:rsid w:val="50E527C1"/>
    <w:rsid w:val="50E54ED1"/>
    <w:rsid w:val="50E94AB7"/>
    <w:rsid w:val="50EB7A89"/>
    <w:rsid w:val="50EC1D17"/>
    <w:rsid w:val="50F213D8"/>
    <w:rsid w:val="50F25D5B"/>
    <w:rsid w:val="50F432AA"/>
    <w:rsid w:val="50F55A40"/>
    <w:rsid w:val="50F72A24"/>
    <w:rsid w:val="50F90C53"/>
    <w:rsid w:val="50FF0662"/>
    <w:rsid w:val="510019B0"/>
    <w:rsid w:val="5105153A"/>
    <w:rsid w:val="51057EB7"/>
    <w:rsid w:val="51071DD8"/>
    <w:rsid w:val="510A2E0D"/>
    <w:rsid w:val="510A629A"/>
    <w:rsid w:val="510C6DE0"/>
    <w:rsid w:val="51101AC9"/>
    <w:rsid w:val="51154098"/>
    <w:rsid w:val="5115465A"/>
    <w:rsid w:val="51171A79"/>
    <w:rsid w:val="5119391D"/>
    <w:rsid w:val="511A2AFC"/>
    <w:rsid w:val="511E2016"/>
    <w:rsid w:val="51221D61"/>
    <w:rsid w:val="512237AA"/>
    <w:rsid w:val="5123119F"/>
    <w:rsid w:val="5123676F"/>
    <w:rsid w:val="51262868"/>
    <w:rsid w:val="51283DFD"/>
    <w:rsid w:val="512B6449"/>
    <w:rsid w:val="512C4EB9"/>
    <w:rsid w:val="512C756E"/>
    <w:rsid w:val="512C7E21"/>
    <w:rsid w:val="512D0F47"/>
    <w:rsid w:val="512E5C4E"/>
    <w:rsid w:val="51303957"/>
    <w:rsid w:val="513060BD"/>
    <w:rsid w:val="5131238C"/>
    <w:rsid w:val="513242BC"/>
    <w:rsid w:val="513252D7"/>
    <w:rsid w:val="51337FC8"/>
    <w:rsid w:val="513648AA"/>
    <w:rsid w:val="51380FD8"/>
    <w:rsid w:val="51394263"/>
    <w:rsid w:val="51395FCE"/>
    <w:rsid w:val="513968A8"/>
    <w:rsid w:val="51397AE5"/>
    <w:rsid w:val="513A13CC"/>
    <w:rsid w:val="513A23D1"/>
    <w:rsid w:val="513A7CA2"/>
    <w:rsid w:val="513C786C"/>
    <w:rsid w:val="513F14AA"/>
    <w:rsid w:val="514C00F3"/>
    <w:rsid w:val="514C5269"/>
    <w:rsid w:val="514E17BB"/>
    <w:rsid w:val="514F1927"/>
    <w:rsid w:val="514F30C0"/>
    <w:rsid w:val="5155099C"/>
    <w:rsid w:val="515552D2"/>
    <w:rsid w:val="515C08B4"/>
    <w:rsid w:val="515C654D"/>
    <w:rsid w:val="515E5E8C"/>
    <w:rsid w:val="51600E02"/>
    <w:rsid w:val="51621F95"/>
    <w:rsid w:val="5163101D"/>
    <w:rsid w:val="51647B79"/>
    <w:rsid w:val="51647D98"/>
    <w:rsid w:val="5165013A"/>
    <w:rsid w:val="51651B88"/>
    <w:rsid w:val="51695CEF"/>
    <w:rsid w:val="516A1B35"/>
    <w:rsid w:val="516D5E81"/>
    <w:rsid w:val="5175137E"/>
    <w:rsid w:val="51770895"/>
    <w:rsid w:val="517768DC"/>
    <w:rsid w:val="51781306"/>
    <w:rsid w:val="517A0448"/>
    <w:rsid w:val="517F7750"/>
    <w:rsid w:val="518308D5"/>
    <w:rsid w:val="51844E01"/>
    <w:rsid w:val="51863EDE"/>
    <w:rsid w:val="51880C4A"/>
    <w:rsid w:val="518B48D4"/>
    <w:rsid w:val="518F0950"/>
    <w:rsid w:val="519131F1"/>
    <w:rsid w:val="51962A9D"/>
    <w:rsid w:val="5199248F"/>
    <w:rsid w:val="519A5F67"/>
    <w:rsid w:val="519C003D"/>
    <w:rsid w:val="519C3C79"/>
    <w:rsid w:val="51A61593"/>
    <w:rsid w:val="51AC0D2A"/>
    <w:rsid w:val="51AD35D9"/>
    <w:rsid w:val="51AD660B"/>
    <w:rsid w:val="51B02D65"/>
    <w:rsid w:val="51B11134"/>
    <w:rsid w:val="51B34920"/>
    <w:rsid w:val="51B65D15"/>
    <w:rsid w:val="51BD4D93"/>
    <w:rsid w:val="51BE33C7"/>
    <w:rsid w:val="51C521AB"/>
    <w:rsid w:val="51C71679"/>
    <w:rsid w:val="51C7553A"/>
    <w:rsid w:val="51CA47B2"/>
    <w:rsid w:val="51CB2747"/>
    <w:rsid w:val="51CE2545"/>
    <w:rsid w:val="51CE6328"/>
    <w:rsid w:val="51CF309A"/>
    <w:rsid w:val="51D16EF2"/>
    <w:rsid w:val="51D24D47"/>
    <w:rsid w:val="51D842FC"/>
    <w:rsid w:val="51DA4591"/>
    <w:rsid w:val="51DA477E"/>
    <w:rsid w:val="51DA6866"/>
    <w:rsid w:val="51DF475F"/>
    <w:rsid w:val="51E16469"/>
    <w:rsid w:val="51E639BF"/>
    <w:rsid w:val="51E66E73"/>
    <w:rsid w:val="51E70DA9"/>
    <w:rsid w:val="51EF08D3"/>
    <w:rsid w:val="51F021AD"/>
    <w:rsid w:val="51F34039"/>
    <w:rsid w:val="51F729D9"/>
    <w:rsid w:val="51FD380D"/>
    <w:rsid w:val="51FE1F51"/>
    <w:rsid w:val="51FF6A59"/>
    <w:rsid w:val="52022459"/>
    <w:rsid w:val="52022F64"/>
    <w:rsid w:val="52023127"/>
    <w:rsid w:val="520414F1"/>
    <w:rsid w:val="52054F7E"/>
    <w:rsid w:val="52057B89"/>
    <w:rsid w:val="52081378"/>
    <w:rsid w:val="520C70FF"/>
    <w:rsid w:val="520E4D2A"/>
    <w:rsid w:val="520F00E6"/>
    <w:rsid w:val="5211462D"/>
    <w:rsid w:val="52116CDC"/>
    <w:rsid w:val="52122EA7"/>
    <w:rsid w:val="52125920"/>
    <w:rsid w:val="52131359"/>
    <w:rsid w:val="52143FD4"/>
    <w:rsid w:val="52165CA5"/>
    <w:rsid w:val="52166EC8"/>
    <w:rsid w:val="521A3F9B"/>
    <w:rsid w:val="521A6FC1"/>
    <w:rsid w:val="521B075D"/>
    <w:rsid w:val="521D4826"/>
    <w:rsid w:val="522154B6"/>
    <w:rsid w:val="52243F4D"/>
    <w:rsid w:val="522B0928"/>
    <w:rsid w:val="522B4F52"/>
    <w:rsid w:val="522C4F2E"/>
    <w:rsid w:val="522F3F71"/>
    <w:rsid w:val="523309D3"/>
    <w:rsid w:val="52363B4B"/>
    <w:rsid w:val="52366F3F"/>
    <w:rsid w:val="52392A29"/>
    <w:rsid w:val="523D0D2D"/>
    <w:rsid w:val="523E616D"/>
    <w:rsid w:val="523E64F8"/>
    <w:rsid w:val="52402C77"/>
    <w:rsid w:val="52404BE0"/>
    <w:rsid w:val="524424F9"/>
    <w:rsid w:val="52442651"/>
    <w:rsid w:val="52457C41"/>
    <w:rsid w:val="524A104D"/>
    <w:rsid w:val="524A614E"/>
    <w:rsid w:val="524E5875"/>
    <w:rsid w:val="524F28F8"/>
    <w:rsid w:val="5259059E"/>
    <w:rsid w:val="525A729B"/>
    <w:rsid w:val="525D64D7"/>
    <w:rsid w:val="525F433E"/>
    <w:rsid w:val="52611255"/>
    <w:rsid w:val="52614E59"/>
    <w:rsid w:val="52622BBE"/>
    <w:rsid w:val="526514EE"/>
    <w:rsid w:val="526A234B"/>
    <w:rsid w:val="526C08EF"/>
    <w:rsid w:val="5270207E"/>
    <w:rsid w:val="52721B65"/>
    <w:rsid w:val="527A416D"/>
    <w:rsid w:val="527E3917"/>
    <w:rsid w:val="527F1808"/>
    <w:rsid w:val="52816E77"/>
    <w:rsid w:val="52826CF6"/>
    <w:rsid w:val="52831274"/>
    <w:rsid w:val="528606B8"/>
    <w:rsid w:val="528878B3"/>
    <w:rsid w:val="528C6096"/>
    <w:rsid w:val="528D5C4E"/>
    <w:rsid w:val="529115C2"/>
    <w:rsid w:val="52933A02"/>
    <w:rsid w:val="52937A0A"/>
    <w:rsid w:val="52954D14"/>
    <w:rsid w:val="529B7DE7"/>
    <w:rsid w:val="52A0568B"/>
    <w:rsid w:val="52A332CC"/>
    <w:rsid w:val="52A416FE"/>
    <w:rsid w:val="52A42F98"/>
    <w:rsid w:val="52AA5504"/>
    <w:rsid w:val="52AA698A"/>
    <w:rsid w:val="52AB2A72"/>
    <w:rsid w:val="52AC145C"/>
    <w:rsid w:val="52B17FAF"/>
    <w:rsid w:val="52B23FD6"/>
    <w:rsid w:val="52B35DDF"/>
    <w:rsid w:val="52BC106B"/>
    <w:rsid w:val="52BC74B7"/>
    <w:rsid w:val="52BE21D5"/>
    <w:rsid w:val="52BF57B4"/>
    <w:rsid w:val="52C0108E"/>
    <w:rsid w:val="52C03752"/>
    <w:rsid w:val="52C34363"/>
    <w:rsid w:val="52C7051A"/>
    <w:rsid w:val="52C849D4"/>
    <w:rsid w:val="52CA6D3A"/>
    <w:rsid w:val="52CC741A"/>
    <w:rsid w:val="52CE77BC"/>
    <w:rsid w:val="52CF298B"/>
    <w:rsid w:val="52D01A43"/>
    <w:rsid w:val="52D574EB"/>
    <w:rsid w:val="52D57DEA"/>
    <w:rsid w:val="52D74923"/>
    <w:rsid w:val="52DB3373"/>
    <w:rsid w:val="52DB3E1C"/>
    <w:rsid w:val="52DD2C8B"/>
    <w:rsid w:val="52E025BD"/>
    <w:rsid w:val="52E2243E"/>
    <w:rsid w:val="52E25ED1"/>
    <w:rsid w:val="52E652EC"/>
    <w:rsid w:val="52E867D5"/>
    <w:rsid w:val="52E932E5"/>
    <w:rsid w:val="52EB775E"/>
    <w:rsid w:val="52EC633A"/>
    <w:rsid w:val="52ED0230"/>
    <w:rsid w:val="52F249FD"/>
    <w:rsid w:val="52F26D7A"/>
    <w:rsid w:val="52F34E7B"/>
    <w:rsid w:val="52F63D69"/>
    <w:rsid w:val="52F72633"/>
    <w:rsid w:val="52FA7EDA"/>
    <w:rsid w:val="530159F9"/>
    <w:rsid w:val="530567EC"/>
    <w:rsid w:val="530A426C"/>
    <w:rsid w:val="530E5B69"/>
    <w:rsid w:val="53136BF7"/>
    <w:rsid w:val="53181153"/>
    <w:rsid w:val="53184D16"/>
    <w:rsid w:val="53196F20"/>
    <w:rsid w:val="531B7189"/>
    <w:rsid w:val="531D0555"/>
    <w:rsid w:val="531D550D"/>
    <w:rsid w:val="532462F6"/>
    <w:rsid w:val="53266571"/>
    <w:rsid w:val="532925D7"/>
    <w:rsid w:val="532A121E"/>
    <w:rsid w:val="532C7E19"/>
    <w:rsid w:val="532E551B"/>
    <w:rsid w:val="532E7D45"/>
    <w:rsid w:val="533773D4"/>
    <w:rsid w:val="5338205E"/>
    <w:rsid w:val="533834E0"/>
    <w:rsid w:val="53415E87"/>
    <w:rsid w:val="53430223"/>
    <w:rsid w:val="534431C8"/>
    <w:rsid w:val="53490982"/>
    <w:rsid w:val="534B3308"/>
    <w:rsid w:val="534B41E3"/>
    <w:rsid w:val="534B7621"/>
    <w:rsid w:val="534C54A3"/>
    <w:rsid w:val="534D0A86"/>
    <w:rsid w:val="535200FD"/>
    <w:rsid w:val="53597E3F"/>
    <w:rsid w:val="535D7D17"/>
    <w:rsid w:val="5362217E"/>
    <w:rsid w:val="53637CA4"/>
    <w:rsid w:val="53676D6E"/>
    <w:rsid w:val="5368576E"/>
    <w:rsid w:val="53691EC4"/>
    <w:rsid w:val="536930E5"/>
    <w:rsid w:val="536A4ED0"/>
    <w:rsid w:val="536D3C8A"/>
    <w:rsid w:val="536D7F99"/>
    <w:rsid w:val="536F73E2"/>
    <w:rsid w:val="5371731E"/>
    <w:rsid w:val="5375030F"/>
    <w:rsid w:val="53780C07"/>
    <w:rsid w:val="5380401F"/>
    <w:rsid w:val="53807015"/>
    <w:rsid w:val="53817275"/>
    <w:rsid w:val="538258A3"/>
    <w:rsid w:val="53853CF7"/>
    <w:rsid w:val="538544B3"/>
    <w:rsid w:val="538758B7"/>
    <w:rsid w:val="538821A4"/>
    <w:rsid w:val="53883945"/>
    <w:rsid w:val="53890E69"/>
    <w:rsid w:val="538A7275"/>
    <w:rsid w:val="538B3956"/>
    <w:rsid w:val="538C6823"/>
    <w:rsid w:val="538D0EB8"/>
    <w:rsid w:val="538F3C48"/>
    <w:rsid w:val="539224E6"/>
    <w:rsid w:val="53925E80"/>
    <w:rsid w:val="53930399"/>
    <w:rsid w:val="53933DDB"/>
    <w:rsid w:val="53956014"/>
    <w:rsid w:val="5396753A"/>
    <w:rsid w:val="5399722D"/>
    <w:rsid w:val="539E5B54"/>
    <w:rsid w:val="539E61D1"/>
    <w:rsid w:val="53A0518B"/>
    <w:rsid w:val="53A07C03"/>
    <w:rsid w:val="53A340AF"/>
    <w:rsid w:val="53A72D40"/>
    <w:rsid w:val="53AA24B0"/>
    <w:rsid w:val="53AC1539"/>
    <w:rsid w:val="53AE29AB"/>
    <w:rsid w:val="53B1581B"/>
    <w:rsid w:val="53B54D01"/>
    <w:rsid w:val="53B62D31"/>
    <w:rsid w:val="53B82F4E"/>
    <w:rsid w:val="53B97D48"/>
    <w:rsid w:val="53BC32E2"/>
    <w:rsid w:val="53BF9A47"/>
    <w:rsid w:val="53C102A5"/>
    <w:rsid w:val="53C95E6F"/>
    <w:rsid w:val="53CC0C89"/>
    <w:rsid w:val="53CD45D9"/>
    <w:rsid w:val="53CE5A09"/>
    <w:rsid w:val="53CF3134"/>
    <w:rsid w:val="53D4787D"/>
    <w:rsid w:val="53D657E3"/>
    <w:rsid w:val="53D666CF"/>
    <w:rsid w:val="53D75B2F"/>
    <w:rsid w:val="53D86CAF"/>
    <w:rsid w:val="53DD02AE"/>
    <w:rsid w:val="53E2646E"/>
    <w:rsid w:val="53E61ABA"/>
    <w:rsid w:val="53E94436"/>
    <w:rsid w:val="53EB42B1"/>
    <w:rsid w:val="53EE0D74"/>
    <w:rsid w:val="53EE1F9C"/>
    <w:rsid w:val="53EF8207"/>
    <w:rsid w:val="53F05530"/>
    <w:rsid w:val="53F162B5"/>
    <w:rsid w:val="53F61658"/>
    <w:rsid w:val="53F752BB"/>
    <w:rsid w:val="53FA657D"/>
    <w:rsid w:val="54017F19"/>
    <w:rsid w:val="5405452B"/>
    <w:rsid w:val="54063A34"/>
    <w:rsid w:val="540C7DAA"/>
    <w:rsid w:val="540D50DB"/>
    <w:rsid w:val="540E1489"/>
    <w:rsid w:val="54135AB1"/>
    <w:rsid w:val="541602BD"/>
    <w:rsid w:val="54174421"/>
    <w:rsid w:val="54186F6B"/>
    <w:rsid w:val="541E3235"/>
    <w:rsid w:val="54230303"/>
    <w:rsid w:val="54230D1A"/>
    <w:rsid w:val="54234D40"/>
    <w:rsid w:val="54281904"/>
    <w:rsid w:val="54315712"/>
    <w:rsid w:val="5432655E"/>
    <w:rsid w:val="54332825"/>
    <w:rsid w:val="54387BE4"/>
    <w:rsid w:val="543B6838"/>
    <w:rsid w:val="543D383C"/>
    <w:rsid w:val="543E7A2E"/>
    <w:rsid w:val="543F669C"/>
    <w:rsid w:val="5444132C"/>
    <w:rsid w:val="5448073E"/>
    <w:rsid w:val="544906D5"/>
    <w:rsid w:val="54496306"/>
    <w:rsid w:val="544A055A"/>
    <w:rsid w:val="544A5E48"/>
    <w:rsid w:val="544C0CAB"/>
    <w:rsid w:val="54515166"/>
    <w:rsid w:val="5454429C"/>
    <w:rsid w:val="54575838"/>
    <w:rsid w:val="54590678"/>
    <w:rsid w:val="54590C3E"/>
    <w:rsid w:val="546477CC"/>
    <w:rsid w:val="5465466C"/>
    <w:rsid w:val="546B165E"/>
    <w:rsid w:val="546E665A"/>
    <w:rsid w:val="546F411A"/>
    <w:rsid w:val="547534B7"/>
    <w:rsid w:val="54783274"/>
    <w:rsid w:val="547C7E0A"/>
    <w:rsid w:val="54873DB3"/>
    <w:rsid w:val="54883D71"/>
    <w:rsid w:val="5488570D"/>
    <w:rsid w:val="548A7606"/>
    <w:rsid w:val="548D2354"/>
    <w:rsid w:val="548E2A36"/>
    <w:rsid w:val="548F670D"/>
    <w:rsid w:val="5491247A"/>
    <w:rsid w:val="5493468B"/>
    <w:rsid w:val="549802EE"/>
    <w:rsid w:val="549837F2"/>
    <w:rsid w:val="54984B9E"/>
    <w:rsid w:val="549851A3"/>
    <w:rsid w:val="549967E3"/>
    <w:rsid w:val="549D46EA"/>
    <w:rsid w:val="54A242AE"/>
    <w:rsid w:val="54A427C6"/>
    <w:rsid w:val="54AA0D3A"/>
    <w:rsid w:val="54AB11DC"/>
    <w:rsid w:val="54AB5215"/>
    <w:rsid w:val="54AC4573"/>
    <w:rsid w:val="54B30C59"/>
    <w:rsid w:val="54B500A7"/>
    <w:rsid w:val="54B76DD0"/>
    <w:rsid w:val="54B81990"/>
    <w:rsid w:val="54B90F4B"/>
    <w:rsid w:val="54B91CBA"/>
    <w:rsid w:val="54C54CB4"/>
    <w:rsid w:val="54C5774C"/>
    <w:rsid w:val="54C7704A"/>
    <w:rsid w:val="54C92944"/>
    <w:rsid w:val="54C95541"/>
    <w:rsid w:val="54C975C7"/>
    <w:rsid w:val="54CC682E"/>
    <w:rsid w:val="54D311DA"/>
    <w:rsid w:val="54D346CF"/>
    <w:rsid w:val="54D3504D"/>
    <w:rsid w:val="54DA202E"/>
    <w:rsid w:val="54DF330D"/>
    <w:rsid w:val="54DF398A"/>
    <w:rsid w:val="54E1442B"/>
    <w:rsid w:val="54E81C29"/>
    <w:rsid w:val="54F37228"/>
    <w:rsid w:val="54F92EDE"/>
    <w:rsid w:val="54F9655D"/>
    <w:rsid w:val="54FA4A54"/>
    <w:rsid w:val="54FD3476"/>
    <w:rsid w:val="54FE7B6A"/>
    <w:rsid w:val="54FE7C59"/>
    <w:rsid w:val="55020B76"/>
    <w:rsid w:val="550520EC"/>
    <w:rsid w:val="55071446"/>
    <w:rsid w:val="55072DC6"/>
    <w:rsid w:val="550832B5"/>
    <w:rsid w:val="550E3C3A"/>
    <w:rsid w:val="55107FCC"/>
    <w:rsid w:val="55131028"/>
    <w:rsid w:val="55172453"/>
    <w:rsid w:val="55173935"/>
    <w:rsid w:val="5519481B"/>
    <w:rsid w:val="551C2E0B"/>
    <w:rsid w:val="551C340F"/>
    <w:rsid w:val="55225A9F"/>
    <w:rsid w:val="55240479"/>
    <w:rsid w:val="55255833"/>
    <w:rsid w:val="552B1627"/>
    <w:rsid w:val="553A1F99"/>
    <w:rsid w:val="553B4533"/>
    <w:rsid w:val="553C6AC4"/>
    <w:rsid w:val="553CBCD5"/>
    <w:rsid w:val="553D53F6"/>
    <w:rsid w:val="55404970"/>
    <w:rsid w:val="55422A5A"/>
    <w:rsid w:val="554576B0"/>
    <w:rsid w:val="55494AE2"/>
    <w:rsid w:val="554B3002"/>
    <w:rsid w:val="554C0552"/>
    <w:rsid w:val="554E30E5"/>
    <w:rsid w:val="554E40B4"/>
    <w:rsid w:val="5550673B"/>
    <w:rsid w:val="5552413A"/>
    <w:rsid w:val="55575C98"/>
    <w:rsid w:val="555826B2"/>
    <w:rsid w:val="555902F1"/>
    <w:rsid w:val="55591FB7"/>
    <w:rsid w:val="55622DCC"/>
    <w:rsid w:val="55637BA5"/>
    <w:rsid w:val="556475F8"/>
    <w:rsid w:val="556560EE"/>
    <w:rsid w:val="5566466C"/>
    <w:rsid w:val="55674E7D"/>
    <w:rsid w:val="55692DC9"/>
    <w:rsid w:val="556A18B4"/>
    <w:rsid w:val="556A1B04"/>
    <w:rsid w:val="556A7134"/>
    <w:rsid w:val="556F6449"/>
    <w:rsid w:val="55805F3E"/>
    <w:rsid w:val="55827C90"/>
    <w:rsid w:val="55831A52"/>
    <w:rsid w:val="55863427"/>
    <w:rsid w:val="559724FC"/>
    <w:rsid w:val="55974D89"/>
    <w:rsid w:val="55996958"/>
    <w:rsid w:val="55996BA2"/>
    <w:rsid w:val="559E0611"/>
    <w:rsid w:val="55A0213D"/>
    <w:rsid w:val="55A17069"/>
    <w:rsid w:val="55A30FF6"/>
    <w:rsid w:val="55A9147D"/>
    <w:rsid w:val="55A91E5B"/>
    <w:rsid w:val="55AB4579"/>
    <w:rsid w:val="55AD6E71"/>
    <w:rsid w:val="55B54F66"/>
    <w:rsid w:val="55BA0988"/>
    <w:rsid w:val="55BC3319"/>
    <w:rsid w:val="55BD3394"/>
    <w:rsid w:val="55BF15F5"/>
    <w:rsid w:val="55C23B2D"/>
    <w:rsid w:val="55C66005"/>
    <w:rsid w:val="55C73D15"/>
    <w:rsid w:val="55CA63A4"/>
    <w:rsid w:val="55CC2ECD"/>
    <w:rsid w:val="55CF1741"/>
    <w:rsid w:val="55D224C7"/>
    <w:rsid w:val="55D50E83"/>
    <w:rsid w:val="55D73060"/>
    <w:rsid w:val="55D91653"/>
    <w:rsid w:val="55DA5265"/>
    <w:rsid w:val="55DB645B"/>
    <w:rsid w:val="55DC077A"/>
    <w:rsid w:val="55DF3AEA"/>
    <w:rsid w:val="55DF7840"/>
    <w:rsid w:val="55E32653"/>
    <w:rsid w:val="55E350C2"/>
    <w:rsid w:val="55ED1883"/>
    <w:rsid w:val="55EEEEBB"/>
    <w:rsid w:val="55F32B63"/>
    <w:rsid w:val="55F56829"/>
    <w:rsid w:val="55F67947"/>
    <w:rsid w:val="55F92AAC"/>
    <w:rsid w:val="55FA38BB"/>
    <w:rsid w:val="55FC32FD"/>
    <w:rsid w:val="55FC7DC0"/>
    <w:rsid w:val="55FD133D"/>
    <w:rsid w:val="55FDAA23"/>
    <w:rsid w:val="55FE143E"/>
    <w:rsid w:val="560358DA"/>
    <w:rsid w:val="560564AB"/>
    <w:rsid w:val="56057267"/>
    <w:rsid w:val="5606277C"/>
    <w:rsid w:val="56073F6A"/>
    <w:rsid w:val="560A1A10"/>
    <w:rsid w:val="561073EA"/>
    <w:rsid w:val="561263F7"/>
    <w:rsid w:val="5617475D"/>
    <w:rsid w:val="56184CC0"/>
    <w:rsid w:val="561A396D"/>
    <w:rsid w:val="561F5757"/>
    <w:rsid w:val="561F5DB4"/>
    <w:rsid w:val="5623557A"/>
    <w:rsid w:val="562572AA"/>
    <w:rsid w:val="56266651"/>
    <w:rsid w:val="56273E8B"/>
    <w:rsid w:val="56280001"/>
    <w:rsid w:val="562C31CF"/>
    <w:rsid w:val="562E4FFB"/>
    <w:rsid w:val="56307893"/>
    <w:rsid w:val="5630797E"/>
    <w:rsid w:val="56312BE9"/>
    <w:rsid w:val="56317DDA"/>
    <w:rsid w:val="56325BBE"/>
    <w:rsid w:val="56327F0E"/>
    <w:rsid w:val="56334262"/>
    <w:rsid w:val="56372AA1"/>
    <w:rsid w:val="5638241B"/>
    <w:rsid w:val="563920EE"/>
    <w:rsid w:val="563A0405"/>
    <w:rsid w:val="563A6E98"/>
    <w:rsid w:val="564277C8"/>
    <w:rsid w:val="56440D1A"/>
    <w:rsid w:val="56483856"/>
    <w:rsid w:val="564869AE"/>
    <w:rsid w:val="564E5ED7"/>
    <w:rsid w:val="564E7791"/>
    <w:rsid w:val="56503874"/>
    <w:rsid w:val="56506B2A"/>
    <w:rsid w:val="5656493B"/>
    <w:rsid w:val="56574277"/>
    <w:rsid w:val="565800F8"/>
    <w:rsid w:val="565826AB"/>
    <w:rsid w:val="565B499B"/>
    <w:rsid w:val="565B750D"/>
    <w:rsid w:val="565F437A"/>
    <w:rsid w:val="56610161"/>
    <w:rsid w:val="56625CBC"/>
    <w:rsid w:val="56661347"/>
    <w:rsid w:val="5666683A"/>
    <w:rsid w:val="566F63C3"/>
    <w:rsid w:val="5670797A"/>
    <w:rsid w:val="56714813"/>
    <w:rsid w:val="56720AD5"/>
    <w:rsid w:val="567B59A3"/>
    <w:rsid w:val="567E02F2"/>
    <w:rsid w:val="567F6802"/>
    <w:rsid w:val="56814F95"/>
    <w:rsid w:val="568A5A20"/>
    <w:rsid w:val="568A7075"/>
    <w:rsid w:val="568D5097"/>
    <w:rsid w:val="56912E51"/>
    <w:rsid w:val="56933A4F"/>
    <w:rsid w:val="56985AC8"/>
    <w:rsid w:val="569A6B8C"/>
    <w:rsid w:val="56A61BD0"/>
    <w:rsid w:val="56A63783"/>
    <w:rsid w:val="56A7680F"/>
    <w:rsid w:val="56B55F5A"/>
    <w:rsid w:val="56B75990"/>
    <w:rsid w:val="56BB704E"/>
    <w:rsid w:val="56BD46F4"/>
    <w:rsid w:val="56BD4C06"/>
    <w:rsid w:val="56C637C4"/>
    <w:rsid w:val="56CB176F"/>
    <w:rsid w:val="56D14C11"/>
    <w:rsid w:val="56D3671B"/>
    <w:rsid w:val="56D61D88"/>
    <w:rsid w:val="56DB7451"/>
    <w:rsid w:val="56DC6C5E"/>
    <w:rsid w:val="56DE4CCA"/>
    <w:rsid w:val="56DF1E41"/>
    <w:rsid w:val="56E055F3"/>
    <w:rsid w:val="56E15BC8"/>
    <w:rsid w:val="56E21224"/>
    <w:rsid w:val="56E822CD"/>
    <w:rsid w:val="56EB1BB8"/>
    <w:rsid w:val="56EC4B78"/>
    <w:rsid w:val="56F807FF"/>
    <w:rsid w:val="56FB5445"/>
    <w:rsid w:val="56FC7ABE"/>
    <w:rsid w:val="570626FD"/>
    <w:rsid w:val="570726D1"/>
    <w:rsid w:val="5707447C"/>
    <w:rsid w:val="570E3261"/>
    <w:rsid w:val="57126791"/>
    <w:rsid w:val="57136167"/>
    <w:rsid w:val="571E77BD"/>
    <w:rsid w:val="57250BF5"/>
    <w:rsid w:val="5726510F"/>
    <w:rsid w:val="572A6767"/>
    <w:rsid w:val="572C0232"/>
    <w:rsid w:val="572C04D3"/>
    <w:rsid w:val="572F0DDF"/>
    <w:rsid w:val="57302A08"/>
    <w:rsid w:val="57315DFD"/>
    <w:rsid w:val="57320CD2"/>
    <w:rsid w:val="573258EB"/>
    <w:rsid w:val="57335362"/>
    <w:rsid w:val="57360539"/>
    <w:rsid w:val="57383901"/>
    <w:rsid w:val="573929E7"/>
    <w:rsid w:val="573A703B"/>
    <w:rsid w:val="573C0B33"/>
    <w:rsid w:val="573DC9D3"/>
    <w:rsid w:val="573E7D64"/>
    <w:rsid w:val="573F0A52"/>
    <w:rsid w:val="57421126"/>
    <w:rsid w:val="574212D7"/>
    <w:rsid w:val="574462E7"/>
    <w:rsid w:val="575174D2"/>
    <w:rsid w:val="575A4B4D"/>
    <w:rsid w:val="575B3640"/>
    <w:rsid w:val="575E41FE"/>
    <w:rsid w:val="575F2730"/>
    <w:rsid w:val="576111E5"/>
    <w:rsid w:val="576648E0"/>
    <w:rsid w:val="576F5286"/>
    <w:rsid w:val="5771113C"/>
    <w:rsid w:val="57730750"/>
    <w:rsid w:val="57746489"/>
    <w:rsid w:val="577636CD"/>
    <w:rsid w:val="57771AAE"/>
    <w:rsid w:val="57772693"/>
    <w:rsid w:val="577A9500"/>
    <w:rsid w:val="577B58C1"/>
    <w:rsid w:val="577E3522"/>
    <w:rsid w:val="57817AA6"/>
    <w:rsid w:val="57833ACF"/>
    <w:rsid w:val="5784063D"/>
    <w:rsid w:val="5785110B"/>
    <w:rsid w:val="578B3396"/>
    <w:rsid w:val="578C6AF6"/>
    <w:rsid w:val="579010E4"/>
    <w:rsid w:val="57943946"/>
    <w:rsid w:val="57961A49"/>
    <w:rsid w:val="57965B43"/>
    <w:rsid w:val="57967CD3"/>
    <w:rsid w:val="57975BFD"/>
    <w:rsid w:val="57982B2B"/>
    <w:rsid w:val="579A099F"/>
    <w:rsid w:val="579B0A3E"/>
    <w:rsid w:val="579C46C9"/>
    <w:rsid w:val="579D35E2"/>
    <w:rsid w:val="57A37CC2"/>
    <w:rsid w:val="57A50C1B"/>
    <w:rsid w:val="57AD2344"/>
    <w:rsid w:val="57AD2AE0"/>
    <w:rsid w:val="57AE0515"/>
    <w:rsid w:val="57AE3FC0"/>
    <w:rsid w:val="57B1076F"/>
    <w:rsid w:val="57B133DD"/>
    <w:rsid w:val="57B40531"/>
    <w:rsid w:val="57B40A61"/>
    <w:rsid w:val="57B75098"/>
    <w:rsid w:val="57BA16E1"/>
    <w:rsid w:val="57BA21B7"/>
    <w:rsid w:val="57BB325E"/>
    <w:rsid w:val="57BC6165"/>
    <w:rsid w:val="57BD3ACD"/>
    <w:rsid w:val="57BD4DEB"/>
    <w:rsid w:val="57BF22E2"/>
    <w:rsid w:val="57C10550"/>
    <w:rsid w:val="57C31672"/>
    <w:rsid w:val="57C51C63"/>
    <w:rsid w:val="57C5537E"/>
    <w:rsid w:val="57C71DED"/>
    <w:rsid w:val="57C90D42"/>
    <w:rsid w:val="57CC1A2C"/>
    <w:rsid w:val="57CC6BF9"/>
    <w:rsid w:val="57CE3CEA"/>
    <w:rsid w:val="57D064B9"/>
    <w:rsid w:val="57D3198A"/>
    <w:rsid w:val="57D839A1"/>
    <w:rsid w:val="57DA642B"/>
    <w:rsid w:val="57DE7605"/>
    <w:rsid w:val="57DF592E"/>
    <w:rsid w:val="57EB11DC"/>
    <w:rsid w:val="57F0722B"/>
    <w:rsid w:val="57F25391"/>
    <w:rsid w:val="57F67CCD"/>
    <w:rsid w:val="57F7C746"/>
    <w:rsid w:val="57F83350"/>
    <w:rsid w:val="57F97569"/>
    <w:rsid w:val="57FA0A25"/>
    <w:rsid w:val="57FC6EF9"/>
    <w:rsid w:val="57FD4D1F"/>
    <w:rsid w:val="57FD5624"/>
    <w:rsid w:val="57FE738F"/>
    <w:rsid w:val="58081BE1"/>
    <w:rsid w:val="5809327D"/>
    <w:rsid w:val="580C5F47"/>
    <w:rsid w:val="581004D8"/>
    <w:rsid w:val="58111481"/>
    <w:rsid w:val="58116D23"/>
    <w:rsid w:val="581205D5"/>
    <w:rsid w:val="58127BF5"/>
    <w:rsid w:val="581B374B"/>
    <w:rsid w:val="581B54A5"/>
    <w:rsid w:val="581C5A89"/>
    <w:rsid w:val="581F73BC"/>
    <w:rsid w:val="582965A4"/>
    <w:rsid w:val="582D28AC"/>
    <w:rsid w:val="582D2F2F"/>
    <w:rsid w:val="58305D38"/>
    <w:rsid w:val="58313767"/>
    <w:rsid w:val="58327C0A"/>
    <w:rsid w:val="58332132"/>
    <w:rsid w:val="583423D9"/>
    <w:rsid w:val="583463B5"/>
    <w:rsid w:val="58367B13"/>
    <w:rsid w:val="583B0E95"/>
    <w:rsid w:val="583B5F4F"/>
    <w:rsid w:val="583E6AF4"/>
    <w:rsid w:val="583F25C9"/>
    <w:rsid w:val="58401FE2"/>
    <w:rsid w:val="58403847"/>
    <w:rsid w:val="584509BF"/>
    <w:rsid w:val="58454189"/>
    <w:rsid w:val="584751F4"/>
    <w:rsid w:val="5848171C"/>
    <w:rsid w:val="584D6AEF"/>
    <w:rsid w:val="58502179"/>
    <w:rsid w:val="585242D5"/>
    <w:rsid w:val="58542115"/>
    <w:rsid w:val="5854718C"/>
    <w:rsid w:val="585637BD"/>
    <w:rsid w:val="58563F3D"/>
    <w:rsid w:val="585A5CD7"/>
    <w:rsid w:val="585E0650"/>
    <w:rsid w:val="5862064D"/>
    <w:rsid w:val="58635865"/>
    <w:rsid w:val="58660413"/>
    <w:rsid w:val="586768AF"/>
    <w:rsid w:val="586C5BD3"/>
    <w:rsid w:val="586D370F"/>
    <w:rsid w:val="586E0C15"/>
    <w:rsid w:val="586E1445"/>
    <w:rsid w:val="586F3045"/>
    <w:rsid w:val="58703188"/>
    <w:rsid w:val="58725E9D"/>
    <w:rsid w:val="58764FD6"/>
    <w:rsid w:val="58783189"/>
    <w:rsid w:val="587F4CC2"/>
    <w:rsid w:val="587F7E95"/>
    <w:rsid w:val="5880752F"/>
    <w:rsid w:val="5881676B"/>
    <w:rsid w:val="58824180"/>
    <w:rsid w:val="588500FC"/>
    <w:rsid w:val="58862C4D"/>
    <w:rsid w:val="58870C9C"/>
    <w:rsid w:val="58895DA9"/>
    <w:rsid w:val="58896CF3"/>
    <w:rsid w:val="58933B54"/>
    <w:rsid w:val="58990456"/>
    <w:rsid w:val="589B7C1D"/>
    <w:rsid w:val="589C6BEB"/>
    <w:rsid w:val="589F43E0"/>
    <w:rsid w:val="58A25B74"/>
    <w:rsid w:val="58A50E46"/>
    <w:rsid w:val="58A527BD"/>
    <w:rsid w:val="58AA1DA9"/>
    <w:rsid w:val="58AA36C8"/>
    <w:rsid w:val="58AC124D"/>
    <w:rsid w:val="58AC2BA6"/>
    <w:rsid w:val="58B0185D"/>
    <w:rsid w:val="58B32308"/>
    <w:rsid w:val="58B634ED"/>
    <w:rsid w:val="58B80619"/>
    <w:rsid w:val="58B906F8"/>
    <w:rsid w:val="58BB0E8C"/>
    <w:rsid w:val="58BC32EE"/>
    <w:rsid w:val="58BD184C"/>
    <w:rsid w:val="58BF32B6"/>
    <w:rsid w:val="58C21543"/>
    <w:rsid w:val="58C51DA8"/>
    <w:rsid w:val="58C8626D"/>
    <w:rsid w:val="58C86DA8"/>
    <w:rsid w:val="58CF2685"/>
    <w:rsid w:val="58D20B8D"/>
    <w:rsid w:val="58D45636"/>
    <w:rsid w:val="58D77141"/>
    <w:rsid w:val="58DA3BB7"/>
    <w:rsid w:val="58DA69BD"/>
    <w:rsid w:val="58DB1389"/>
    <w:rsid w:val="58DB3DD2"/>
    <w:rsid w:val="58DD4C9F"/>
    <w:rsid w:val="58E10204"/>
    <w:rsid w:val="58E30475"/>
    <w:rsid w:val="58E3503B"/>
    <w:rsid w:val="58E35F69"/>
    <w:rsid w:val="58EA17F3"/>
    <w:rsid w:val="58F1603E"/>
    <w:rsid w:val="58F41B67"/>
    <w:rsid w:val="58F45F89"/>
    <w:rsid w:val="58F85EDB"/>
    <w:rsid w:val="58FB1022"/>
    <w:rsid w:val="58FC002F"/>
    <w:rsid w:val="58FC3E41"/>
    <w:rsid w:val="58FC5C9C"/>
    <w:rsid w:val="590011D5"/>
    <w:rsid w:val="59012498"/>
    <w:rsid w:val="59033671"/>
    <w:rsid w:val="5905191C"/>
    <w:rsid w:val="59087B11"/>
    <w:rsid w:val="590C0263"/>
    <w:rsid w:val="590C7ABE"/>
    <w:rsid w:val="590F32CC"/>
    <w:rsid w:val="591113AE"/>
    <w:rsid w:val="59132201"/>
    <w:rsid w:val="59157E70"/>
    <w:rsid w:val="591A55CB"/>
    <w:rsid w:val="591C3747"/>
    <w:rsid w:val="591D4B4D"/>
    <w:rsid w:val="591E1463"/>
    <w:rsid w:val="591F54C6"/>
    <w:rsid w:val="592301EE"/>
    <w:rsid w:val="59234C08"/>
    <w:rsid w:val="5924441A"/>
    <w:rsid w:val="59246BE1"/>
    <w:rsid w:val="59254002"/>
    <w:rsid w:val="59260BAB"/>
    <w:rsid w:val="59271977"/>
    <w:rsid w:val="592A701B"/>
    <w:rsid w:val="592C51FB"/>
    <w:rsid w:val="592F6C26"/>
    <w:rsid w:val="59306FEF"/>
    <w:rsid w:val="59352B9C"/>
    <w:rsid w:val="59371165"/>
    <w:rsid w:val="593A7413"/>
    <w:rsid w:val="593B573D"/>
    <w:rsid w:val="593D68EE"/>
    <w:rsid w:val="593E0157"/>
    <w:rsid w:val="593F6FA7"/>
    <w:rsid w:val="59403501"/>
    <w:rsid w:val="59405407"/>
    <w:rsid w:val="594310A9"/>
    <w:rsid w:val="5945565F"/>
    <w:rsid w:val="59480B21"/>
    <w:rsid w:val="59497EF0"/>
    <w:rsid w:val="594A2997"/>
    <w:rsid w:val="594D29EA"/>
    <w:rsid w:val="594E77B2"/>
    <w:rsid w:val="594F7028"/>
    <w:rsid w:val="5951560C"/>
    <w:rsid w:val="59535858"/>
    <w:rsid w:val="595A1436"/>
    <w:rsid w:val="595C09FE"/>
    <w:rsid w:val="595C76A9"/>
    <w:rsid w:val="595D24FD"/>
    <w:rsid w:val="595D475D"/>
    <w:rsid w:val="595F395E"/>
    <w:rsid w:val="596102C6"/>
    <w:rsid w:val="59642E96"/>
    <w:rsid w:val="59660FB9"/>
    <w:rsid w:val="596676DE"/>
    <w:rsid w:val="596A2030"/>
    <w:rsid w:val="596A6A03"/>
    <w:rsid w:val="596C3A9C"/>
    <w:rsid w:val="59702E74"/>
    <w:rsid w:val="5971754A"/>
    <w:rsid w:val="5973006A"/>
    <w:rsid w:val="59745E1E"/>
    <w:rsid w:val="597578FD"/>
    <w:rsid w:val="597C07CB"/>
    <w:rsid w:val="597E3090"/>
    <w:rsid w:val="598674C1"/>
    <w:rsid w:val="598763E4"/>
    <w:rsid w:val="59892EF6"/>
    <w:rsid w:val="598B052C"/>
    <w:rsid w:val="598F3672"/>
    <w:rsid w:val="5990411D"/>
    <w:rsid w:val="59943D66"/>
    <w:rsid w:val="59977583"/>
    <w:rsid w:val="599C0608"/>
    <w:rsid w:val="599D6B01"/>
    <w:rsid w:val="59A4129E"/>
    <w:rsid w:val="59A5133A"/>
    <w:rsid w:val="59A842BD"/>
    <w:rsid w:val="59B364E1"/>
    <w:rsid w:val="59C04B5B"/>
    <w:rsid w:val="59C4158F"/>
    <w:rsid w:val="59C504B8"/>
    <w:rsid w:val="59CB50B2"/>
    <w:rsid w:val="59CC3500"/>
    <w:rsid w:val="59CC5106"/>
    <w:rsid w:val="59CF2108"/>
    <w:rsid w:val="59D047ED"/>
    <w:rsid w:val="59D938FF"/>
    <w:rsid w:val="59DA598B"/>
    <w:rsid w:val="59DF307F"/>
    <w:rsid w:val="59E13CE6"/>
    <w:rsid w:val="59E1719E"/>
    <w:rsid w:val="59E35463"/>
    <w:rsid w:val="59E35EAB"/>
    <w:rsid w:val="59E653B8"/>
    <w:rsid w:val="59E671DE"/>
    <w:rsid w:val="59EB2C83"/>
    <w:rsid w:val="59EB3CDE"/>
    <w:rsid w:val="59EB6496"/>
    <w:rsid w:val="59F23EA6"/>
    <w:rsid w:val="59F44BBA"/>
    <w:rsid w:val="59F45FD3"/>
    <w:rsid w:val="59F51E73"/>
    <w:rsid w:val="59F5A21B"/>
    <w:rsid w:val="59FC3587"/>
    <w:rsid w:val="59FDF660"/>
    <w:rsid w:val="59FF9969"/>
    <w:rsid w:val="5A00257C"/>
    <w:rsid w:val="5A01768B"/>
    <w:rsid w:val="5A041568"/>
    <w:rsid w:val="5A055771"/>
    <w:rsid w:val="5A075BFE"/>
    <w:rsid w:val="5A097A5C"/>
    <w:rsid w:val="5A0E2FE7"/>
    <w:rsid w:val="5A1157B4"/>
    <w:rsid w:val="5A127F49"/>
    <w:rsid w:val="5A1368FB"/>
    <w:rsid w:val="5A1510FE"/>
    <w:rsid w:val="5A177F43"/>
    <w:rsid w:val="5A180740"/>
    <w:rsid w:val="5A197E87"/>
    <w:rsid w:val="5A292C25"/>
    <w:rsid w:val="5A2D572C"/>
    <w:rsid w:val="5A2F59F5"/>
    <w:rsid w:val="5A311340"/>
    <w:rsid w:val="5A3147FF"/>
    <w:rsid w:val="5A3317D1"/>
    <w:rsid w:val="5A342210"/>
    <w:rsid w:val="5A373E17"/>
    <w:rsid w:val="5A383F47"/>
    <w:rsid w:val="5A385B44"/>
    <w:rsid w:val="5A391C74"/>
    <w:rsid w:val="5A3A61D6"/>
    <w:rsid w:val="5A3C451C"/>
    <w:rsid w:val="5A3E4E9A"/>
    <w:rsid w:val="5A3F086A"/>
    <w:rsid w:val="5A411B64"/>
    <w:rsid w:val="5A4213B4"/>
    <w:rsid w:val="5A436953"/>
    <w:rsid w:val="5A437E9E"/>
    <w:rsid w:val="5A444B84"/>
    <w:rsid w:val="5A447119"/>
    <w:rsid w:val="5A457FD4"/>
    <w:rsid w:val="5A4850A1"/>
    <w:rsid w:val="5A4B62AB"/>
    <w:rsid w:val="5A4E1B80"/>
    <w:rsid w:val="5A4F6DF3"/>
    <w:rsid w:val="5A4F7C9B"/>
    <w:rsid w:val="5A505B29"/>
    <w:rsid w:val="5A536EF0"/>
    <w:rsid w:val="5A560555"/>
    <w:rsid w:val="5A5B4BAC"/>
    <w:rsid w:val="5A5C58F2"/>
    <w:rsid w:val="5A6000EC"/>
    <w:rsid w:val="5A670ED1"/>
    <w:rsid w:val="5A681BD3"/>
    <w:rsid w:val="5A6857EA"/>
    <w:rsid w:val="5A696DA2"/>
    <w:rsid w:val="5A6B1A87"/>
    <w:rsid w:val="5A6C18A8"/>
    <w:rsid w:val="5A6D1CBF"/>
    <w:rsid w:val="5A6D58AF"/>
    <w:rsid w:val="5A6E1AAC"/>
    <w:rsid w:val="5A6F20DD"/>
    <w:rsid w:val="5A6F38E2"/>
    <w:rsid w:val="5A7003AA"/>
    <w:rsid w:val="5A75220A"/>
    <w:rsid w:val="5A770F01"/>
    <w:rsid w:val="5A7902AE"/>
    <w:rsid w:val="5A7A18A4"/>
    <w:rsid w:val="5A7C1DA6"/>
    <w:rsid w:val="5A7D17F4"/>
    <w:rsid w:val="5A82285B"/>
    <w:rsid w:val="5A8F3683"/>
    <w:rsid w:val="5A9164F8"/>
    <w:rsid w:val="5A9804A6"/>
    <w:rsid w:val="5A981634"/>
    <w:rsid w:val="5A981875"/>
    <w:rsid w:val="5A9D0701"/>
    <w:rsid w:val="5AA1498D"/>
    <w:rsid w:val="5AA23637"/>
    <w:rsid w:val="5AA35807"/>
    <w:rsid w:val="5AA55EB2"/>
    <w:rsid w:val="5AA75D1B"/>
    <w:rsid w:val="5AA75E66"/>
    <w:rsid w:val="5AA87EEC"/>
    <w:rsid w:val="5AA906AB"/>
    <w:rsid w:val="5AAC7BD0"/>
    <w:rsid w:val="5AB03BCB"/>
    <w:rsid w:val="5AB265B8"/>
    <w:rsid w:val="5AB31659"/>
    <w:rsid w:val="5AB41B42"/>
    <w:rsid w:val="5AB41D58"/>
    <w:rsid w:val="5AB51BC9"/>
    <w:rsid w:val="5AB84B4E"/>
    <w:rsid w:val="5AB94136"/>
    <w:rsid w:val="5ABA225C"/>
    <w:rsid w:val="5ABD077B"/>
    <w:rsid w:val="5ABF457E"/>
    <w:rsid w:val="5AC04291"/>
    <w:rsid w:val="5AC113A8"/>
    <w:rsid w:val="5AC159B3"/>
    <w:rsid w:val="5AC41A5C"/>
    <w:rsid w:val="5AC515F1"/>
    <w:rsid w:val="5AC774CD"/>
    <w:rsid w:val="5ACC045A"/>
    <w:rsid w:val="5AD07AF5"/>
    <w:rsid w:val="5AD45641"/>
    <w:rsid w:val="5AD54213"/>
    <w:rsid w:val="5AD557A4"/>
    <w:rsid w:val="5AD72D43"/>
    <w:rsid w:val="5AD80075"/>
    <w:rsid w:val="5AD93D65"/>
    <w:rsid w:val="5ADD57B0"/>
    <w:rsid w:val="5ADF3707"/>
    <w:rsid w:val="5ADF4CDC"/>
    <w:rsid w:val="5ADF7263"/>
    <w:rsid w:val="5AE0523E"/>
    <w:rsid w:val="5AE26D53"/>
    <w:rsid w:val="5AE32642"/>
    <w:rsid w:val="5AE44643"/>
    <w:rsid w:val="5AE47BEA"/>
    <w:rsid w:val="5AE52FA6"/>
    <w:rsid w:val="5AE53205"/>
    <w:rsid w:val="5AE87D74"/>
    <w:rsid w:val="5AEA1A26"/>
    <w:rsid w:val="5AF41637"/>
    <w:rsid w:val="5AF56A87"/>
    <w:rsid w:val="5AF7432B"/>
    <w:rsid w:val="5AF92925"/>
    <w:rsid w:val="5AFA38D3"/>
    <w:rsid w:val="5B01563B"/>
    <w:rsid w:val="5B06290E"/>
    <w:rsid w:val="5B074DC5"/>
    <w:rsid w:val="5B0A67DE"/>
    <w:rsid w:val="5B0E1A15"/>
    <w:rsid w:val="5B0E39F9"/>
    <w:rsid w:val="5B0E60C6"/>
    <w:rsid w:val="5B1152FE"/>
    <w:rsid w:val="5B1213E7"/>
    <w:rsid w:val="5B1921F2"/>
    <w:rsid w:val="5B1A43D4"/>
    <w:rsid w:val="5B22565C"/>
    <w:rsid w:val="5B2364C0"/>
    <w:rsid w:val="5B2630CA"/>
    <w:rsid w:val="5B280C0A"/>
    <w:rsid w:val="5B2A0B28"/>
    <w:rsid w:val="5B2C2A9B"/>
    <w:rsid w:val="5B2D19A4"/>
    <w:rsid w:val="5B2D5BCE"/>
    <w:rsid w:val="5B30772A"/>
    <w:rsid w:val="5B331379"/>
    <w:rsid w:val="5B361CAE"/>
    <w:rsid w:val="5B383A77"/>
    <w:rsid w:val="5B393556"/>
    <w:rsid w:val="5B3B1BDC"/>
    <w:rsid w:val="5B3C018F"/>
    <w:rsid w:val="5B3D2C3A"/>
    <w:rsid w:val="5B3E21DC"/>
    <w:rsid w:val="5B3F4B7D"/>
    <w:rsid w:val="5B40467A"/>
    <w:rsid w:val="5B442B8E"/>
    <w:rsid w:val="5B452391"/>
    <w:rsid w:val="5B452B43"/>
    <w:rsid w:val="5B4C4478"/>
    <w:rsid w:val="5B4D0AAC"/>
    <w:rsid w:val="5B4F595F"/>
    <w:rsid w:val="5B5450C6"/>
    <w:rsid w:val="5B57329D"/>
    <w:rsid w:val="5B57504B"/>
    <w:rsid w:val="5B580AA9"/>
    <w:rsid w:val="5B594951"/>
    <w:rsid w:val="5B5966FB"/>
    <w:rsid w:val="5B5E24C3"/>
    <w:rsid w:val="5B5E33C9"/>
    <w:rsid w:val="5B5F5412"/>
    <w:rsid w:val="5B650033"/>
    <w:rsid w:val="5B6C2C58"/>
    <w:rsid w:val="5B7251D3"/>
    <w:rsid w:val="5B7A2838"/>
    <w:rsid w:val="5B7A6001"/>
    <w:rsid w:val="5B7C7930"/>
    <w:rsid w:val="5B7E6A7C"/>
    <w:rsid w:val="5B7F5B7C"/>
    <w:rsid w:val="5B812AB6"/>
    <w:rsid w:val="5B813AFE"/>
    <w:rsid w:val="5B842A0F"/>
    <w:rsid w:val="5B8721A2"/>
    <w:rsid w:val="5B897706"/>
    <w:rsid w:val="5B8F6431"/>
    <w:rsid w:val="5B90055D"/>
    <w:rsid w:val="5B930ACF"/>
    <w:rsid w:val="5B976DD2"/>
    <w:rsid w:val="5B983A80"/>
    <w:rsid w:val="5B990C0A"/>
    <w:rsid w:val="5B9E0ECC"/>
    <w:rsid w:val="5BA027D5"/>
    <w:rsid w:val="5BA251A5"/>
    <w:rsid w:val="5BA34E37"/>
    <w:rsid w:val="5BA41EFC"/>
    <w:rsid w:val="5BA91F42"/>
    <w:rsid w:val="5BAA667D"/>
    <w:rsid w:val="5BAB68EB"/>
    <w:rsid w:val="5BB25B53"/>
    <w:rsid w:val="5BB5087F"/>
    <w:rsid w:val="5BB50AFA"/>
    <w:rsid w:val="5BBB1514"/>
    <w:rsid w:val="5BBD72FB"/>
    <w:rsid w:val="5BC00E1B"/>
    <w:rsid w:val="5BC128D5"/>
    <w:rsid w:val="5BC14399"/>
    <w:rsid w:val="5BC369A7"/>
    <w:rsid w:val="5BC44813"/>
    <w:rsid w:val="5BCC1B7C"/>
    <w:rsid w:val="5BCF3D95"/>
    <w:rsid w:val="5BD0370E"/>
    <w:rsid w:val="5BD26D21"/>
    <w:rsid w:val="5BD34E5E"/>
    <w:rsid w:val="5BD45B9D"/>
    <w:rsid w:val="5BD6009E"/>
    <w:rsid w:val="5BD90E6E"/>
    <w:rsid w:val="5BD9594E"/>
    <w:rsid w:val="5BDA842C"/>
    <w:rsid w:val="5BDF0520"/>
    <w:rsid w:val="5BE379A2"/>
    <w:rsid w:val="5BE70D95"/>
    <w:rsid w:val="5BE87F10"/>
    <w:rsid w:val="5BE93378"/>
    <w:rsid w:val="5BEA3EC6"/>
    <w:rsid w:val="5BEB0862"/>
    <w:rsid w:val="5BEB7520"/>
    <w:rsid w:val="5BEC5AC0"/>
    <w:rsid w:val="5BF33169"/>
    <w:rsid w:val="5BF74416"/>
    <w:rsid w:val="5BF7B738"/>
    <w:rsid w:val="5BFB20F5"/>
    <w:rsid w:val="5BFB2477"/>
    <w:rsid w:val="5BFC117F"/>
    <w:rsid w:val="5BFE2F41"/>
    <w:rsid w:val="5BFEE19E"/>
    <w:rsid w:val="5C012F23"/>
    <w:rsid w:val="5C0223E8"/>
    <w:rsid w:val="5C030EA9"/>
    <w:rsid w:val="5C0603DD"/>
    <w:rsid w:val="5C0F668D"/>
    <w:rsid w:val="5C166CB5"/>
    <w:rsid w:val="5C170003"/>
    <w:rsid w:val="5C183ECE"/>
    <w:rsid w:val="5C1A3B54"/>
    <w:rsid w:val="5C1A5EA7"/>
    <w:rsid w:val="5C1D6295"/>
    <w:rsid w:val="5C1E0FCE"/>
    <w:rsid w:val="5C1E748B"/>
    <w:rsid w:val="5C1F3C14"/>
    <w:rsid w:val="5C221AFD"/>
    <w:rsid w:val="5C2229EC"/>
    <w:rsid w:val="5C2325B0"/>
    <w:rsid w:val="5C244979"/>
    <w:rsid w:val="5C254105"/>
    <w:rsid w:val="5C2736BF"/>
    <w:rsid w:val="5C2869E8"/>
    <w:rsid w:val="5C2C265F"/>
    <w:rsid w:val="5C303F76"/>
    <w:rsid w:val="5C325F72"/>
    <w:rsid w:val="5C3360DC"/>
    <w:rsid w:val="5C357E6A"/>
    <w:rsid w:val="5C390D2E"/>
    <w:rsid w:val="5C3A7725"/>
    <w:rsid w:val="5C3B654C"/>
    <w:rsid w:val="5C3D2493"/>
    <w:rsid w:val="5C415946"/>
    <w:rsid w:val="5C433A57"/>
    <w:rsid w:val="5C491058"/>
    <w:rsid w:val="5C4A57CD"/>
    <w:rsid w:val="5C4C37F7"/>
    <w:rsid w:val="5C4C6FD5"/>
    <w:rsid w:val="5C4E5D69"/>
    <w:rsid w:val="5C514191"/>
    <w:rsid w:val="5C523254"/>
    <w:rsid w:val="5C534DF5"/>
    <w:rsid w:val="5C53690D"/>
    <w:rsid w:val="5C5A520B"/>
    <w:rsid w:val="5C5E3592"/>
    <w:rsid w:val="5C62014C"/>
    <w:rsid w:val="5C645E64"/>
    <w:rsid w:val="5C6545EB"/>
    <w:rsid w:val="5C676DD6"/>
    <w:rsid w:val="5C6C3791"/>
    <w:rsid w:val="5C6C4EB6"/>
    <w:rsid w:val="5C6D2A75"/>
    <w:rsid w:val="5C6D569B"/>
    <w:rsid w:val="5C6D59B7"/>
    <w:rsid w:val="5C76215B"/>
    <w:rsid w:val="5C7B3357"/>
    <w:rsid w:val="5C820E20"/>
    <w:rsid w:val="5C843340"/>
    <w:rsid w:val="5C844566"/>
    <w:rsid w:val="5C857398"/>
    <w:rsid w:val="5C8875D2"/>
    <w:rsid w:val="5C9649E8"/>
    <w:rsid w:val="5C966416"/>
    <w:rsid w:val="5C983B45"/>
    <w:rsid w:val="5C9B606C"/>
    <w:rsid w:val="5C9C33C6"/>
    <w:rsid w:val="5C9C5FDA"/>
    <w:rsid w:val="5C9C741B"/>
    <w:rsid w:val="5CA231BE"/>
    <w:rsid w:val="5CA2463E"/>
    <w:rsid w:val="5CA42BFD"/>
    <w:rsid w:val="5CA8187E"/>
    <w:rsid w:val="5CA854B2"/>
    <w:rsid w:val="5CA94877"/>
    <w:rsid w:val="5CA971F5"/>
    <w:rsid w:val="5CAC0397"/>
    <w:rsid w:val="5CAC0ED5"/>
    <w:rsid w:val="5CAF010F"/>
    <w:rsid w:val="5CB01E08"/>
    <w:rsid w:val="5CB05A08"/>
    <w:rsid w:val="5CB35A6D"/>
    <w:rsid w:val="5CB81E62"/>
    <w:rsid w:val="5CBA3AE4"/>
    <w:rsid w:val="5CBF1139"/>
    <w:rsid w:val="5CC362B1"/>
    <w:rsid w:val="5CC6673D"/>
    <w:rsid w:val="5CCC4224"/>
    <w:rsid w:val="5CCC74D0"/>
    <w:rsid w:val="5CCE0DFF"/>
    <w:rsid w:val="5CD0186C"/>
    <w:rsid w:val="5CD3309C"/>
    <w:rsid w:val="5CD34287"/>
    <w:rsid w:val="5CD73FF2"/>
    <w:rsid w:val="5CD95179"/>
    <w:rsid w:val="5CDF468A"/>
    <w:rsid w:val="5CE2615C"/>
    <w:rsid w:val="5CE44779"/>
    <w:rsid w:val="5CF300DF"/>
    <w:rsid w:val="5CF46AF7"/>
    <w:rsid w:val="5CF46C23"/>
    <w:rsid w:val="5CF65F01"/>
    <w:rsid w:val="5CF70520"/>
    <w:rsid w:val="5CF73AED"/>
    <w:rsid w:val="5CF76776"/>
    <w:rsid w:val="5CF80314"/>
    <w:rsid w:val="5CFA37D4"/>
    <w:rsid w:val="5CFC6FE8"/>
    <w:rsid w:val="5CFC702B"/>
    <w:rsid w:val="5CFD0CC8"/>
    <w:rsid w:val="5CFD1882"/>
    <w:rsid w:val="5CFD620F"/>
    <w:rsid w:val="5D011F5C"/>
    <w:rsid w:val="5D0661E3"/>
    <w:rsid w:val="5D0B07E3"/>
    <w:rsid w:val="5D0D17E7"/>
    <w:rsid w:val="5D0D73FE"/>
    <w:rsid w:val="5D112915"/>
    <w:rsid w:val="5D139E25"/>
    <w:rsid w:val="5D153410"/>
    <w:rsid w:val="5D220574"/>
    <w:rsid w:val="5D2327F0"/>
    <w:rsid w:val="5D2A2532"/>
    <w:rsid w:val="5D2C3303"/>
    <w:rsid w:val="5D2C42E8"/>
    <w:rsid w:val="5D2D6C3E"/>
    <w:rsid w:val="5D2E05AA"/>
    <w:rsid w:val="5D306409"/>
    <w:rsid w:val="5D3331CD"/>
    <w:rsid w:val="5D352E6D"/>
    <w:rsid w:val="5D355108"/>
    <w:rsid w:val="5D355860"/>
    <w:rsid w:val="5D356852"/>
    <w:rsid w:val="5D3968B3"/>
    <w:rsid w:val="5D3C57AF"/>
    <w:rsid w:val="5D3D64B2"/>
    <w:rsid w:val="5D411F46"/>
    <w:rsid w:val="5D480DBA"/>
    <w:rsid w:val="5D48552D"/>
    <w:rsid w:val="5D4B2C44"/>
    <w:rsid w:val="5D4C55FA"/>
    <w:rsid w:val="5D513E6A"/>
    <w:rsid w:val="5D521DEE"/>
    <w:rsid w:val="5D54486B"/>
    <w:rsid w:val="5D5B3628"/>
    <w:rsid w:val="5D5E0DED"/>
    <w:rsid w:val="5D601F1E"/>
    <w:rsid w:val="5D626C6B"/>
    <w:rsid w:val="5D6377A9"/>
    <w:rsid w:val="5D64399F"/>
    <w:rsid w:val="5D675903"/>
    <w:rsid w:val="5D6C1590"/>
    <w:rsid w:val="5D6C32A2"/>
    <w:rsid w:val="5D6D18C9"/>
    <w:rsid w:val="5D6D431A"/>
    <w:rsid w:val="5D6E65F9"/>
    <w:rsid w:val="5D6E94FF"/>
    <w:rsid w:val="5D723DC8"/>
    <w:rsid w:val="5D7524EE"/>
    <w:rsid w:val="5D76D912"/>
    <w:rsid w:val="5D77182C"/>
    <w:rsid w:val="5D7741C4"/>
    <w:rsid w:val="5D777C27"/>
    <w:rsid w:val="5D7A6869"/>
    <w:rsid w:val="5D7C523D"/>
    <w:rsid w:val="5D7E7070"/>
    <w:rsid w:val="5D812FCB"/>
    <w:rsid w:val="5D8153DB"/>
    <w:rsid w:val="5D841502"/>
    <w:rsid w:val="5D85149E"/>
    <w:rsid w:val="5D855EC6"/>
    <w:rsid w:val="5D872827"/>
    <w:rsid w:val="5D894907"/>
    <w:rsid w:val="5D9303C3"/>
    <w:rsid w:val="5D947EA3"/>
    <w:rsid w:val="5D957C98"/>
    <w:rsid w:val="5D973B04"/>
    <w:rsid w:val="5D98421F"/>
    <w:rsid w:val="5D9B045B"/>
    <w:rsid w:val="5D9F6819"/>
    <w:rsid w:val="5DA714CB"/>
    <w:rsid w:val="5DA97693"/>
    <w:rsid w:val="5DAB75B7"/>
    <w:rsid w:val="5DAC0C7A"/>
    <w:rsid w:val="5DB252F0"/>
    <w:rsid w:val="5DB855A3"/>
    <w:rsid w:val="5DB87B0C"/>
    <w:rsid w:val="5DB939D7"/>
    <w:rsid w:val="5DB9CA5C"/>
    <w:rsid w:val="5DBA7BAC"/>
    <w:rsid w:val="5DBC3126"/>
    <w:rsid w:val="5DBC7656"/>
    <w:rsid w:val="5DC256DC"/>
    <w:rsid w:val="5DC654C8"/>
    <w:rsid w:val="5DC961E3"/>
    <w:rsid w:val="5DCA3C20"/>
    <w:rsid w:val="5DCF6B99"/>
    <w:rsid w:val="5DD04AA9"/>
    <w:rsid w:val="5DD05F8D"/>
    <w:rsid w:val="5DD07337"/>
    <w:rsid w:val="5DD2210E"/>
    <w:rsid w:val="5DD64142"/>
    <w:rsid w:val="5DD77590"/>
    <w:rsid w:val="5DDA0AAB"/>
    <w:rsid w:val="5DDF0CC7"/>
    <w:rsid w:val="5DDF9893"/>
    <w:rsid w:val="5DE2003B"/>
    <w:rsid w:val="5DE208AE"/>
    <w:rsid w:val="5DE31418"/>
    <w:rsid w:val="5DE94589"/>
    <w:rsid w:val="5DE97D60"/>
    <w:rsid w:val="5DEE34DE"/>
    <w:rsid w:val="5DEECA04"/>
    <w:rsid w:val="5DEF44A8"/>
    <w:rsid w:val="5DEF59E4"/>
    <w:rsid w:val="5DF128EA"/>
    <w:rsid w:val="5DF2097E"/>
    <w:rsid w:val="5DF27F48"/>
    <w:rsid w:val="5DF51901"/>
    <w:rsid w:val="5DF65E2B"/>
    <w:rsid w:val="5DFC24BD"/>
    <w:rsid w:val="5DFD3FF0"/>
    <w:rsid w:val="5DFE1D15"/>
    <w:rsid w:val="5DFE2A46"/>
    <w:rsid w:val="5DFF3DA5"/>
    <w:rsid w:val="5DFF40DC"/>
    <w:rsid w:val="5E0247F5"/>
    <w:rsid w:val="5E0D4B10"/>
    <w:rsid w:val="5E0D6FA8"/>
    <w:rsid w:val="5E0E49E3"/>
    <w:rsid w:val="5E190598"/>
    <w:rsid w:val="5E1C684C"/>
    <w:rsid w:val="5E1D1FF6"/>
    <w:rsid w:val="5E1E3695"/>
    <w:rsid w:val="5E1E39A2"/>
    <w:rsid w:val="5E210D08"/>
    <w:rsid w:val="5E235BB7"/>
    <w:rsid w:val="5E28161D"/>
    <w:rsid w:val="5E29185A"/>
    <w:rsid w:val="5E2B26D1"/>
    <w:rsid w:val="5E2B7504"/>
    <w:rsid w:val="5E2E7AFD"/>
    <w:rsid w:val="5E3018F1"/>
    <w:rsid w:val="5E336EDB"/>
    <w:rsid w:val="5E34077D"/>
    <w:rsid w:val="5E351D61"/>
    <w:rsid w:val="5E366DE2"/>
    <w:rsid w:val="5E367CC3"/>
    <w:rsid w:val="5E3C5A70"/>
    <w:rsid w:val="5E3D0B85"/>
    <w:rsid w:val="5E3D3B22"/>
    <w:rsid w:val="5E3F4A54"/>
    <w:rsid w:val="5E407699"/>
    <w:rsid w:val="5E413317"/>
    <w:rsid w:val="5E41738C"/>
    <w:rsid w:val="5E434E23"/>
    <w:rsid w:val="5E4778D8"/>
    <w:rsid w:val="5E4A2198"/>
    <w:rsid w:val="5E4D7168"/>
    <w:rsid w:val="5E4E160B"/>
    <w:rsid w:val="5E515BF5"/>
    <w:rsid w:val="5E583540"/>
    <w:rsid w:val="5E5E2338"/>
    <w:rsid w:val="5E5F718D"/>
    <w:rsid w:val="5E6146EE"/>
    <w:rsid w:val="5E632A77"/>
    <w:rsid w:val="5E640778"/>
    <w:rsid w:val="5E6E0E96"/>
    <w:rsid w:val="5E7151C8"/>
    <w:rsid w:val="5E74400B"/>
    <w:rsid w:val="5E76185E"/>
    <w:rsid w:val="5E771070"/>
    <w:rsid w:val="5E77C9A9"/>
    <w:rsid w:val="5E7A04B5"/>
    <w:rsid w:val="5E7A347B"/>
    <w:rsid w:val="5E7D2319"/>
    <w:rsid w:val="5E840A97"/>
    <w:rsid w:val="5E8425FB"/>
    <w:rsid w:val="5E861A6A"/>
    <w:rsid w:val="5E8C6775"/>
    <w:rsid w:val="5E8E0218"/>
    <w:rsid w:val="5E9035FD"/>
    <w:rsid w:val="5E9247D2"/>
    <w:rsid w:val="5E930DE7"/>
    <w:rsid w:val="5E94181A"/>
    <w:rsid w:val="5E954BD0"/>
    <w:rsid w:val="5E970340"/>
    <w:rsid w:val="5E9A467C"/>
    <w:rsid w:val="5E9A56F7"/>
    <w:rsid w:val="5E9E24FF"/>
    <w:rsid w:val="5E9F2BCF"/>
    <w:rsid w:val="5EA14F21"/>
    <w:rsid w:val="5EA162C3"/>
    <w:rsid w:val="5EA35A01"/>
    <w:rsid w:val="5EA3631C"/>
    <w:rsid w:val="5EA55036"/>
    <w:rsid w:val="5EA92C1F"/>
    <w:rsid w:val="5EA97731"/>
    <w:rsid w:val="5EAF4F29"/>
    <w:rsid w:val="5EB1354D"/>
    <w:rsid w:val="5EB23D82"/>
    <w:rsid w:val="5EB342E1"/>
    <w:rsid w:val="5EB47B98"/>
    <w:rsid w:val="5EB73F70"/>
    <w:rsid w:val="5EBA1134"/>
    <w:rsid w:val="5EBB4D81"/>
    <w:rsid w:val="5EBF68F8"/>
    <w:rsid w:val="5EBFA184"/>
    <w:rsid w:val="5EBFB3D7"/>
    <w:rsid w:val="5EC0145E"/>
    <w:rsid w:val="5EC17B0D"/>
    <w:rsid w:val="5EC611C0"/>
    <w:rsid w:val="5EC74D9B"/>
    <w:rsid w:val="5ECA4D50"/>
    <w:rsid w:val="5ECC6E56"/>
    <w:rsid w:val="5ECE62E4"/>
    <w:rsid w:val="5ED33209"/>
    <w:rsid w:val="5ED34337"/>
    <w:rsid w:val="5ED42061"/>
    <w:rsid w:val="5ED87828"/>
    <w:rsid w:val="5EDD0113"/>
    <w:rsid w:val="5EDF47B2"/>
    <w:rsid w:val="5EDF8155"/>
    <w:rsid w:val="5EE20F91"/>
    <w:rsid w:val="5EE43292"/>
    <w:rsid w:val="5EE51968"/>
    <w:rsid w:val="5EE529D2"/>
    <w:rsid w:val="5EE96E9B"/>
    <w:rsid w:val="5EEF287C"/>
    <w:rsid w:val="5EEF571B"/>
    <w:rsid w:val="5EF006D1"/>
    <w:rsid w:val="5EF15F81"/>
    <w:rsid w:val="5EF22E88"/>
    <w:rsid w:val="5EF34CF2"/>
    <w:rsid w:val="5EF34FB4"/>
    <w:rsid w:val="5EF3536D"/>
    <w:rsid w:val="5EF602C3"/>
    <w:rsid w:val="5EF63D05"/>
    <w:rsid w:val="5EFB6974"/>
    <w:rsid w:val="5EFD2AC0"/>
    <w:rsid w:val="5EFD485A"/>
    <w:rsid w:val="5EFD523D"/>
    <w:rsid w:val="5EFD9C7A"/>
    <w:rsid w:val="5EFF7ED4"/>
    <w:rsid w:val="5F054B02"/>
    <w:rsid w:val="5F0613A4"/>
    <w:rsid w:val="5F0727BB"/>
    <w:rsid w:val="5F092B01"/>
    <w:rsid w:val="5F0B28FC"/>
    <w:rsid w:val="5F0E665E"/>
    <w:rsid w:val="5F103E8F"/>
    <w:rsid w:val="5F161296"/>
    <w:rsid w:val="5F167756"/>
    <w:rsid w:val="5F1A0C71"/>
    <w:rsid w:val="5F1A2A25"/>
    <w:rsid w:val="5F1A3A3E"/>
    <w:rsid w:val="5F1A7472"/>
    <w:rsid w:val="5F210AC6"/>
    <w:rsid w:val="5F2127CC"/>
    <w:rsid w:val="5F2334DB"/>
    <w:rsid w:val="5F245E25"/>
    <w:rsid w:val="5F254FA8"/>
    <w:rsid w:val="5F267851"/>
    <w:rsid w:val="5F2B2E29"/>
    <w:rsid w:val="5F2B5493"/>
    <w:rsid w:val="5F2C6D04"/>
    <w:rsid w:val="5F3121EB"/>
    <w:rsid w:val="5F3684E6"/>
    <w:rsid w:val="5F377497"/>
    <w:rsid w:val="5F391DA6"/>
    <w:rsid w:val="5F3B1090"/>
    <w:rsid w:val="5F3C4C84"/>
    <w:rsid w:val="5F3D1ECB"/>
    <w:rsid w:val="5F3D432E"/>
    <w:rsid w:val="5F451417"/>
    <w:rsid w:val="5F483909"/>
    <w:rsid w:val="5F504822"/>
    <w:rsid w:val="5F504A90"/>
    <w:rsid w:val="5F544789"/>
    <w:rsid w:val="5F553F98"/>
    <w:rsid w:val="5F557AF4"/>
    <w:rsid w:val="5F5B54FC"/>
    <w:rsid w:val="5F5D2A33"/>
    <w:rsid w:val="5F5E51CE"/>
    <w:rsid w:val="5F5F4356"/>
    <w:rsid w:val="5F5F50DE"/>
    <w:rsid w:val="5F5F63F8"/>
    <w:rsid w:val="5F610B44"/>
    <w:rsid w:val="5F637F3E"/>
    <w:rsid w:val="5F660942"/>
    <w:rsid w:val="5F677A4F"/>
    <w:rsid w:val="5F6A1564"/>
    <w:rsid w:val="5F6F3DE7"/>
    <w:rsid w:val="5F6FC52E"/>
    <w:rsid w:val="5F7040CA"/>
    <w:rsid w:val="5F72196B"/>
    <w:rsid w:val="5F74B2F0"/>
    <w:rsid w:val="5F77E8F3"/>
    <w:rsid w:val="5F7A0470"/>
    <w:rsid w:val="5F7C4E1D"/>
    <w:rsid w:val="5F7E50B8"/>
    <w:rsid w:val="5F7EC458"/>
    <w:rsid w:val="5F812FDF"/>
    <w:rsid w:val="5F81777C"/>
    <w:rsid w:val="5F8255CA"/>
    <w:rsid w:val="5F831102"/>
    <w:rsid w:val="5F833151"/>
    <w:rsid w:val="5F8C2FC6"/>
    <w:rsid w:val="5F8E1329"/>
    <w:rsid w:val="5F912D8B"/>
    <w:rsid w:val="5F937CDC"/>
    <w:rsid w:val="5F951E15"/>
    <w:rsid w:val="5F960F5A"/>
    <w:rsid w:val="5F9624DF"/>
    <w:rsid w:val="5F97538D"/>
    <w:rsid w:val="5F982545"/>
    <w:rsid w:val="5F9BBDEF"/>
    <w:rsid w:val="5F9D3AF3"/>
    <w:rsid w:val="5F9D5C90"/>
    <w:rsid w:val="5F9E4212"/>
    <w:rsid w:val="5F9F3465"/>
    <w:rsid w:val="5F9F5ABD"/>
    <w:rsid w:val="5FA0760B"/>
    <w:rsid w:val="5FA125E3"/>
    <w:rsid w:val="5FA171DD"/>
    <w:rsid w:val="5FA79A60"/>
    <w:rsid w:val="5FAB0FD6"/>
    <w:rsid w:val="5FAC22A5"/>
    <w:rsid w:val="5FAD1117"/>
    <w:rsid w:val="5FB44C98"/>
    <w:rsid w:val="5FB55008"/>
    <w:rsid w:val="5FB65BBC"/>
    <w:rsid w:val="5FB74573"/>
    <w:rsid w:val="5FB86698"/>
    <w:rsid w:val="5FB907D6"/>
    <w:rsid w:val="5FB9C819"/>
    <w:rsid w:val="5FBAD3FF"/>
    <w:rsid w:val="5FBBCCFF"/>
    <w:rsid w:val="5FBFAE30"/>
    <w:rsid w:val="5FBFC056"/>
    <w:rsid w:val="5FC21742"/>
    <w:rsid w:val="5FC44B84"/>
    <w:rsid w:val="5FC47359"/>
    <w:rsid w:val="5FC51238"/>
    <w:rsid w:val="5FC7489C"/>
    <w:rsid w:val="5FD17A53"/>
    <w:rsid w:val="5FD5366E"/>
    <w:rsid w:val="5FD764FE"/>
    <w:rsid w:val="5FD7AA1E"/>
    <w:rsid w:val="5FD967E5"/>
    <w:rsid w:val="5FDA6F3E"/>
    <w:rsid w:val="5FDD5A73"/>
    <w:rsid w:val="5FDF364F"/>
    <w:rsid w:val="5FE13A7D"/>
    <w:rsid w:val="5FE40536"/>
    <w:rsid w:val="5FE43CAA"/>
    <w:rsid w:val="5FE67AF2"/>
    <w:rsid w:val="5FE74FA8"/>
    <w:rsid w:val="5FE80801"/>
    <w:rsid w:val="5FE93E04"/>
    <w:rsid w:val="5FEA15A1"/>
    <w:rsid w:val="5FEA2847"/>
    <w:rsid w:val="5FEC023F"/>
    <w:rsid w:val="5FEE635A"/>
    <w:rsid w:val="5FEE65CB"/>
    <w:rsid w:val="5FEE8F95"/>
    <w:rsid w:val="5FEF34A5"/>
    <w:rsid w:val="5FF23AF5"/>
    <w:rsid w:val="5FF638F9"/>
    <w:rsid w:val="5FF8609A"/>
    <w:rsid w:val="5FFA64FC"/>
    <w:rsid w:val="5FFAFCC2"/>
    <w:rsid w:val="5FFB22BA"/>
    <w:rsid w:val="5FFB6AE8"/>
    <w:rsid w:val="5FFB7BBF"/>
    <w:rsid w:val="5FFF4012"/>
    <w:rsid w:val="5FFF543F"/>
    <w:rsid w:val="5FFF7AD1"/>
    <w:rsid w:val="5FFFB9F7"/>
    <w:rsid w:val="60003CFA"/>
    <w:rsid w:val="60020DF6"/>
    <w:rsid w:val="60026D26"/>
    <w:rsid w:val="6003216B"/>
    <w:rsid w:val="60081CB2"/>
    <w:rsid w:val="60083604"/>
    <w:rsid w:val="60120137"/>
    <w:rsid w:val="60121E89"/>
    <w:rsid w:val="60177748"/>
    <w:rsid w:val="601B4111"/>
    <w:rsid w:val="601E2F1D"/>
    <w:rsid w:val="601E4AE1"/>
    <w:rsid w:val="602870C3"/>
    <w:rsid w:val="602B1845"/>
    <w:rsid w:val="602C71CB"/>
    <w:rsid w:val="602D4B26"/>
    <w:rsid w:val="60302645"/>
    <w:rsid w:val="60314CC8"/>
    <w:rsid w:val="60363DC9"/>
    <w:rsid w:val="60393D3D"/>
    <w:rsid w:val="603C5FB1"/>
    <w:rsid w:val="603E3568"/>
    <w:rsid w:val="603F168C"/>
    <w:rsid w:val="60402552"/>
    <w:rsid w:val="604050D0"/>
    <w:rsid w:val="60417B8A"/>
    <w:rsid w:val="60440DE9"/>
    <w:rsid w:val="604702BE"/>
    <w:rsid w:val="604A3B32"/>
    <w:rsid w:val="605166B7"/>
    <w:rsid w:val="6053284C"/>
    <w:rsid w:val="605531FC"/>
    <w:rsid w:val="6059196B"/>
    <w:rsid w:val="605A00AC"/>
    <w:rsid w:val="605B3830"/>
    <w:rsid w:val="605F0E10"/>
    <w:rsid w:val="60634185"/>
    <w:rsid w:val="60672FB9"/>
    <w:rsid w:val="60703F4B"/>
    <w:rsid w:val="60707D3F"/>
    <w:rsid w:val="607242A1"/>
    <w:rsid w:val="60755EA0"/>
    <w:rsid w:val="60764203"/>
    <w:rsid w:val="607A2E72"/>
    <w:rsid w:val="607A7961"/>
    <w:rsid w:val="607D307D"/>
    <w:rsid w:val="608442F6"/>
    <w:rsid w:val="6084447B"/>
    <w:rsid w:val="60857972"/>
    <w:rsid w:val="608624B4"/>
    <w:rsid w:val="60891BA4"/>
    <w:rsid w:val="60934D78"/>
    <w:rsid w:val="609405E0"/>
    <w:rsid w:val="6098030E"/>
    <w:rsid w:val="60981A44"/>
    <w:rsid w:val="609D7ADB"/>
    <w:rsid w:val="609F4B1B"/>
    <w:rsid w:val="60A02F6D"/>
    <w:rsid w:val="60A56AB5"/>
    <w:rsid w:val="60A9459B"/>
    <w:rsid w:val="60AA59E8"/>
    <w:rsid w:val="60AF592A"/>
    <w:rsid w:val="60B00019"/>
    <w:rsid w:val="60B1436A"/>
    <w:rsid w:val="60B8703C"/>
    <w:rsid w:val="60BB0EBE"/>
    <w:rsid w:val="60C02DDC"/>
    <w:rsid w:val="60C43BAA"/>
    <w:rsid w:val="60C9529F"/>
    <w:rsid w:val="60CC087E"/>
    <w:rsid w:val="60CE1A3B"/>
    <w:rsid w:val="60CF4D72"/>
    <w:rsid w:val="60D203C7"/>
    <w:rsid w:val="60D855FB"/>
    <w:rsid w:val="60DB04CD"/>
    <w:rsid w:val="60DD7182"/>
    <w:rsid w:val="60DF71BB"/>
    <w:rsid w:val="60E41D50"/>
    <w:rsid w:val="60E70C20"/>
    <w:rsid w:val="60E76E71"/>
    <w:rsid w:val="60EB262D"/>
    <w:rsid w:val="60EC1848"/>
    <w:rsid w:val="60EC7FD8"/>
    <w:rsid w:val="60EE0FB3"/>
    <w:rsid w:val="60EE19EA"/>
    <w:rsid w:val="60F64D17"/>
    <w:rsid w:val="60F657B3"/>
    <w:rsid w:val="60F83FC1"/>
    <w:rsid w:val="60FB097B"/>
    <w:rsid w:val="60FF7151"/>
    <w:rsid w:val="6102477E"/>
    <w:rsid w:val="61041CB9"/>
    <w:rsid w:val="61047A23"/>
    <w:rsid w:val="6105363F"/>
    <w:rsid w:val="610558B6"/>
    <w:rsid w:val="61094E1C"/>
    <w:rsid w:val="610B72AE"/>
    <w:rsid w:val="61113C29"/>
    <w:rsid w:val="61146955"/>
    <w:rsid w:val="611806F6"/>
    <w:rsid w:val="611853FE"/>
    <w:rsid w:val="611929F9"/>
    <w:rsid w:val="611951E1"/>
    <w:rsid w:val="611A3B1F"/>
    <w:rsid w:val="611A43FB"/>
    <w:rsid w:val="611B7866"/>
    <w:rsid w:val="611C7A2D"/>
    <w:rsid w:val="611D778A"/>
    <w:rsid w:val="612145C3"/>
    <w:rsid w:val="612A2025"/>
    <w:rsid w:val="612E1602"/>
    <w:rsid w:val="612F7C3D"/>
    <w:rsid w:val="61315930"/>
    <w:rsid w:val="61336A7F"/>
    <w:rsid w:val="61336F3B"/>
    <w:rsid w:val="61354081"/>
    <w:rsid w:val="61376C1A"/>
    <w:rsid w:val="61386B8A"/>
    <w:rsid w:val="613A69EE"/>
    <w:rsid w:val="613C1846"/>
    <w:rsid w:val="613F1082"/>
    <w:rsid w:val="613F5A23"/>
    <w:rsid w:val="614D62A7"/>
    <w:rsid w:val="614E2817"/>
    <w:rsid w:val="61502F36"/>
    <w:rsid w:val="61553E49"/>
    <w:rsid w:val="61572B3E"/>
    <w:rsid w:val="615736B4"/>
    <w:rsid w:val="615902BF"/>
    <w:rsid w:val="61591868"/>
    <w:rsid w:val="615920C2"/>
    <w:rsid w:val="615A3AE7"/>
    <w:rsid w:val="615B390E"/>
    <w:rsid w:val="615D51CE"/>
    <w:rsid w:val="615E409C"/>
    <w:rsid w:val="615F43F9"/>
    <w:rsid w:val="61621DF2"/>
    <w:rsid w:val="61631C6B"/>
    <w:rsid w:val="616333DF"/>
    <w:rsid w:val="61651D3C"/>
    <w:rsid w:val="6168748D"/>
    <w:rsid w:val="616928C9"/>
    <w:rsid w:val="61694EBD"/>
    <w:rsid w:val="616B6F49"/>
    <w:rsid w:val="616F2C34"/>
    <w:rsid w:val="61716FDB"/>
    <w:rsid w:val="61725141"/>
    <w:rsid w:val="61730C8F"/>
    <w:rsid w:val="61762E9C"/>
    <w:rsid w:val="617969F6"/>
    <w:rsid w:val="617A6FC9"/>
    <w:rsid w:val="617A743F"/>
    <w:rsid w:val="617B7650"/>
    <w:rsid w:val="617D1B97"/>
    <w:rsid w:val="617D4080"/>
    <w:rsid w:val="617D464C"/>
    <w:rsid w:val="617F699D"/>
    <w:rsid w:val="61832CAA"/>
    <w:rsid w:val="618502EE"/>
    <w:rsid w:val="61855E0E"/>
    <w:rsid w:val="61873984"/>
    <w:rsid w:val="618E3C6D"/>
    <w:rsid w:val="61965AF2"/>
    <w:rsid w:val="619A3156"/>
    <w:rsid w:val="619A462F"/>
    <w:rsid w:val="619A67B1"/>
    <w:rsid w:val="619C7EEE"/>
    <w:rsid w:val="61A0748B"/>
    <w:rsid w:val="61A4562E"/>
    <w:rsid w:val="61A74C34"/>
    <w:rsid w:val="61A849EA"/>
    <w:rsid w:val="61AC3581"/>
    <w:rsid w:val="61AD1334"/>
    <w:rsid w:val="61AE2415"/>
    <w:rsid w:val="61B2131E"/>
    <w:rsid w:val="61B43ADA"/>
    <w:rsid w:val="61B5262F"/>
    <w:rsid w:val="61B737A5"/>
    <w:rsid w:val="61B91318"/>
    <w:rsid w:val="61BA7A47"/>
    <w:rsid w:val="61BB534E"/>
    <w:rsid w:val="61BC5C83"/>
    <w:rsid w:val="61BE34BD"/>
    <w:rsid w:val="61C074F0"/>
    <w:rsid w:val="61C805CC"/>
    <w:rsid w:val="61CB1B32"/>
    <w:rsid w:val="61D3660A"/>
    <w:rsid w:val="61D84107"/>
    <w:rsid w:val="61DB6640"/>
    <w:rsid w:val="61DC31F1"/>
    <w:rsid w:val="61DE06E5"/>
    <w:rsid w:val="61E06B2D"/>
    <w:rsid w:val="61EA6060"/>
    <w:rsid w:val="61EC2A7B"/>
    <w:rsid w:val="61F0406C"/>
    <w:rsid w:val="61F96B41"/>
    <w:rsid w:val="61FD3AAC"/>
    <w:rsid w:val="61FD49DB"/>
    <w:rsid w:val="61FD4D35"/>
    <w:rsid w:val="61FF282F"/>
    <w:rsid w:val="62017684"/>
    <w:rsid w:val="62047A27"/>
    <w:rsid w:val="62057D23"/>
    <w:rsid w:val="620963EC"/>
    <w:rsid w:val="620B6020"/>
    <w:rsid w:val="620C0E9E"/>
    <w:rsid w:val="620E40A3"/>
    <w:rsid w:val="6213510E"/>
    <w:rsid w:val="62152ADC"/>
    <w:rsid w:val="62154F07"/>
    <w:rsid w:val="62155C1E"/>
    <w:rsid w:val="6220561C"/>
    <w:rsid w:val="62240840"/>
    <w:rsid w:val="62243EEF"/>
    <w:rsid w:val="622555C9"/>
    <w:rsid w:val="622A704C"/>
    <w:rsid w:val="622B4352"/>
    <w:rsid w:val="622B4652"/>
    <w:rsid w:val="622C4A30"/>
    <w:rsid w:val="622C7B2D"/>
    <w:rsid w:val="622E3DB8"/>
    <w:rsid w:val="622F0F5F"/>
    <w:rsid w:val="62300311"/>
    <w:rsid w:val="62301756"/>
    <w:rsid w:val="623065F6"/>
    <w:rsid w:val="62324EF9"/>
    <w:rsid w:val="62350820"/>
    <w:rsid w:val="62361C0B"/>
    <w:rsid w:val="62363797"/>
    <w:rsid w:val="62382ECE"/>
    <w:rsid w:val="62395356"/>
    <w:rsid w:val="623A62CA"/>
    <w:rsid w:val="623B37A7"/>
    <w:rsid w:val="623E07C9"/>
    <w:rsid w:val="624106EC"/>
    <w:rsid w:val="624427E8"/>
    <w:rsid w:val="62473DC9"/>
    <w:rsid w:val="62477981"/>
    <w:rsid w:val="6248758A"/>
    <w:rsid w:val="624C6329"/>
    <w:rsid w:val="624E228A"/>
    <w:rsid w:val="624F46B0"/>
    <w:rsid w:val="62524628"/>
    <w:rsid w:val="62545240"/>
    <w:rsid w:val="625561E4"/>
    <w:rsid w:val="625951FA"/>
    <w:rsid w:val="62630D39"/>
    <w:rsid w:val="626568C0"/>
    <w:rsid w:val="62677DF5"/>
    <w:rsid w:val="6268514E"/>
    <w:rsid w:val="626A7448"/>
    <w:rsid w:val="626A7736"/>
    <w:rsid w:val="626D64AD"/>
    <w:rsid w:val="626E60E2"/>
    <w:rsid w:val="62717A92"/>
    <w:rsid w:val="62746F2A"/>
    <w:rsid w:val="627474B0"/>
    <w:rsid w:val="62753DC7"/>
    <w:rsid w:val="6277209F"/>
    <w:rsid w:val="627864FD"/>
    <w:rsid w:val="62791D4B"/>
    <w:rsid w:val="627D3D84"/>
    <w:rsid w:val="627E053D"/>
    <w:rsid w:val="62897ABD"/>
    <w:rsid w:val="628A5CB4"/>
    <w:rsid w:val="628F509D"/>
    <w:rsid w:val="62946BA3"/>
    <w:rsid w:val="62952EDA"/>
    <w:rsid w:val="62957807"/>
    <w:rsid w:val="6296629C"/>
    <w:rsid w:val="629C7D02"/>
    <w:rsid w:val="62A35F6C"/>
    <w:rsid w:val="62A83290"/>
    <w:rsid w:val="62A83510"/>
    <w:rsid w:val="62AA5617"/>
    <w:rsid w:val="62AE5F83"/>
    <w:rsid w:val="62B20AF7"/>
    <w:rsid w:val="62B250FC"/>
    <w:rsid w:val="62B34265"/>
    <w:rsid w:val="62B4142D"/>
    <w:rsid w:val="62BC3F7B"/>
    <w:rsid w:val="62BD0CFC"/>
    <w:rsid w:val="62BD3BC9"/>
    <w:rsid w:val="62C10522"/>
    <w:rsid w:val="62C17F02"/>
    <w:rsid w:val="62C31452"/>
    <w:rsid w:val="62C3541A"/>
    <w:rsid w:val="62C577A8"/>
    <w:rsid w:val="62C653F7"/>
    <w:rsid w:val="62CB33F2"/>
    <w:rsid w:val="62CB5201"/>
    <w:rsid w:val="62D01233"/>
    <w:rsid w:val="62D270F2"/>
    <w:rsid w:val="62D9204D"/>
    <w:rsid w:val="62DA63A2"/>
    <w:rsid w:val="62DD2494"/>
    <w:rsid w:val="62E33F24"/>
    <w:rsid w:val="62EC11DB"/>
    <w:rsid w:val="62ED4680"/>
    <w:rsid w:val="62EE655F"/>
    <w:rsid w:val="62F03471"/>
    <w:rsid w:val="62F13B86"/>
    <w:rsid w:val="62F2687E"/>
    <w:rsid w:val="62F50BA4"/>
    <w:rsid w:val="62F52720"/>
    <w:rsid w:val="62F75A28"/>
    <w:rsid w:val="62F76527"/>
    <w:rsid w:val="62FC3441"/>
    <w:rsid w:val="62FCBE6F"/>
    <w:rsid w:val="63000837"/>
    <w:rsid w:val="63002B02"/>
    <w:rsid w:val="63067056"/>
    <w:rsid w:val="63080089"/>
    <w:rsid w:val="630958E3"/>
    <w:rsid w:val="63097573"/>
    <w:rsid w:val="630A6E08"/>
    <w:rsid w:val="630B629E"/>
    <w:rsid w:val="631228F5"/>
    <w:rsid w:val="63131568"/>
    <w:rsid w:val="6313273B"/>
    <w:rsid w:val="63170A5B"/>
    <w:rsid w:val="631967F3"/>
    <w:rsid w:val="631A412B"/>
    <w:rsid w:val="63210A9C"/>
    <w:rsid w:val="632154D0"/>
    <w:rsid w:val="63245DD8"/>
    <w:rsid w:val="6328514F"/>
    <w:rsid w:val="63303822"/>
    <w:rsid w:val="63326448"/>
    <w:rsid w:val="63351E9D"/>
    <w:rsid w:val="63397360"/>
    <w:rsid w:val="633D5206"/>
    <w:rsid w:val="634052AD"/>
    <w:rsid w:val="63440E58"/>
    <w:rsid w:val="634455AD"/>
    <w:rsid w:val="63452891"/>
    <w:rsid w:val="634D4782"/>
    <w:rsid w:val="634F6442"/>
    <w:rsid w:val="635303B8"/>
    <w:rsid w:val="63552BC0"/>
    <w:rsid w:val="63553747"/>
    <w:rsid w:val="6355482D"/>
    <w:rsid w:val="63564997"/>
    <w:rsid w:val="63565FD3"/>
    <w:rsid w:val="6360206B"/>
    <w:rsid w:val="63607D53"/>
    <w:rsid w:val="63627BB1"/>
    <w:rsid w:val="63660531"/>
    <w:rsid w:val="636A6D7E"/>
    <w:rsid w:val="636B02BB"/>
    <w:rsid w:val="636D47DA"/>
    <w:rsid w:val="63722E43"/>
    <w:rsid w:val="63730F2D"/>
    <w:rsid w:val="63740B1E"/>
    <w:rsid w:val="63755CC8"/>
    <w:rsid w:val="63772AA1"/>
    <w:rsid w:val="637834D8"/>
    <w:rsid w:val="637A57F9"/>
    <w:rsid w:val="637E19B0"/>
    <w:rsid w:val="637F0E47"/>
    <w:rsid w:val="63861A11"/>
    <w:rsid w:val="638620C8"/>
    <w:rsid w:val="638677D0"/>
    <w:rsid w:val="638C77C9"/>
    <w:rsid w:val="638F7053"/>
    <w:rsid w:val="63903520"/>
    <w:rsid w:val="6392278D"/>
    <w:rsid w:val="6397337D"/>
    <w:rsid w:val="639B3809"/>
    <w:rsid w:val="639E62BF"/>
    <w:rsid w:val="639E68F2"/>
    <w:rsid w:val="639F3A33"/>
    <w:rsid w:val="63A7356A"/>
    <w:rsid w:val="63A90FE1"/>
    <w:rsid w:val="63A924EA"/>
    <w:rsid w:val="63A94C17"/>
    <w:rsid w:val="63AB23D8"/>
    <w:rsid w:val="63AB5954"/>
    <w:rsid w:val="63AB5FA5"/>
    <w:rsid w:val="63AC3E34"/>
    <w:rsid w:val="63AE0ADD"/>
    <w:rsid w:val="63AFC7D7"/>
    <w:rsid w:val="63B22D11"/>
    <w:rsid w:val="63BA04C6"/>
    <w:rsid w:val="63BF7B02"/>
    <w:rsid w:val="63C250C0"/>
    <w:rsid w:val="63C25B4A"/>
    <w:rsid w:val="63C556B6"/>
    <w:rsid w:val="63C740F2"/>
    <w:rsid w:val="63CC7A1F"/>
    <w:rsid w:val="63D056D9"/>
    <w:rsid w:val="63D61BF6"/>
    <w:rsid w:val="63DA3AE6"/>
    <w:rsid w:val="63DAEE74"/>
    <w:rsid w:val="63DB4A4A"/>
    <w:rsid w:val="63DC0175"/>
    <w:rsid w:val="63DD24B9"/>
    <w:rsid w:val="63E02A10"/>
    <w:rsid w:val="63E7191A"/>
    <w:rsid w:val="63E75651"/>
    <w:rsid w:val="63EB3263"/>
    <w:rsid w:val="63ED2A5C"/>
    <w:rsid w:val="63ED479F"/>
    <w:rsid w:val="63EE0517"/>
    <w:rsid w:val="63EE7562"/>
    <w:rsid w:val="63EF51BA"/>
    <w:rsid w:val="63F27FAA"/>
    <w:rsid w:val="63F439D8"/>
    <w:rsid w:val="63F7410E"/>
    <w:rsid w:val="63FA223A"/>
    <w:rsid w:val="63FD6FDE"/>
    <w:rsid w:val="63FE1968"/>
    <w:rsid w:val="64073649"/>
    <w:rsid w:val="64086C78"/>
    <w:rsid w:val="64093158"/>
    <w:rsid w:val="640B1250"/>
    <w:rsid w:val="64111D5F"/>
    <w:rsid w:val="641246C8"/>
    <w:rsid w:val="641E6B2B"/>
    <w:rsid w:val="64214D38"/>
    <w:rsid w:val="64252B7B"/>
    <w:rsid w:val="642965F5"/>
    <w:rsid w:val="64303D86"/>
    <w:rsid w:val="64360F50"/>
    <w:rsid w:val="64386248"/>
    <w:rsid w:val="64386C91"/>
    <w:rsid w:val="64387A05"/>
    <w:rsid w:val="64416899"/>
    <w:rsid w:val="64430B65"/>
    <w:rsid w:val="644F6BE5"/>
    <w:rsid w:val="645076FD"/>
    <w:rsid w:val="64520AA6"/>
    <w:rsid w:val="64521485"/>
    <w:rsid w:val="64546761"/>
    <w:rsid w:val="64573FDD"/>
    <w:rsid w:val="645B768E"/>
    <w:rsid w:val="645B7D2C"/>
    <w:rsid w:val="645C3D0D"/>
    <w:rsid w:val="645C450C"/>
    <w:rsid w:val="6466613D"/>
    <w:rsid w:val="6467555B"/>
    <w:rsid w:val="646A4E43"/>
    <w:rsid w:val="646B703C"/>
    <w:rsid w:val="646D1D84"/>
    <w:rsid w:val="64706493"/>
    <w:rsid w:val="64722EF6"/>
    <w:rsid w:val="64735B32"/>
    <w:rsid w:val="64736BBC"/>
    <w:rsid w:val="64765015"/>
    <w:rsid w:val="647660D8"/>
    <w:rsid w:val="647B4751"/>
    <w:rsid w:val="647E087A"/>
    <w:rsid w:val="647F359A"/>
    <w:rsid w:val="647F37D6"/>
    <w:rsid w:val="6482061B"/>
    <w:rsid w:val="648B17D7"/>
    <w:rsid w:val="649023B2"/>
    <w:rsid w:val="649212DA"/>
    <w:rsid w:val="64942DDB"/>
    <w:rsid w:val="64955557"/>
    <w:rsid w:val="649835B8"/>
    <w:rsid w:val="649C55B8"/>
    <w:rsid w:val="64A1639F"/>
    <w:rsid w:val="64A27B6F"/>
    <w:rsid w:val="64A426C0"/>
    <w:rsid w:val="64A46B22"/>
    <w:rsid w:val="64A532CB"/>
    <w:rsid w:val="64A65B99"/>
    <w:rsid w:val="64A9463D"/>
    <w:rsid w:val="64AE4CE7"/>
    <w:rsid w:val="64AF1661"/>
    <w:rsid w:val="64AF746E"/>
    <w:rsid w:val="64B36612"/>
    <w:rsid w:val="64B61035"/>
    <w:rsid w:val="64BB48B6"/>
    <w:rsid w:val="64C0206F"/>
    <w:rsid w:val="64C44899"/>
    <w:rsid w:val="64C76975"/>
    <w:rsid w:val="64CA03BA"/>
    <w:rsid w:val="64CB5B44"/>
    <w:rsid w:val="64CE45ED"/>
    <w:rsid w:val="64CF3E87"/>
    <w:rsid w:val="64D07E90"/>
    <w:rsid w:val="64D1437A"/>
    <w:rsid w:val="64D330DB"/>
    <w:rsid w:val="64D35F9E"/>
    <w:rsid w:val="64D65F61"/>
    <w:rsid w:val="64D67013"/>
    <w:rsid w:val="64D718DA"/>
    <w:rsid w:val="64D90911"/>
    <w:rsid w:val="64D96108"/>
    <w:rsid w:val="64DA2DBB"/>
    <w:rsid w:val="64DE3656"/>
    <w:rsid w:val="64E04150"/>
    <w:rsid w:val="64E5490E"/>
    <w:rsid w:val="64E86D07"/>
    <w:rsid w:val="64E971E6"/>
    <w:rsid w:val="64ED2A43"/>
    <w:rsid w:val="64EF0F9A"/>
    <w:rsid w:val="64F109FA"/>
    <w:rsid w:val="64F257B9"/>
    <w:rsid w:val="64F71AB3"/>
    <w:rsid w:val="64F81656"/>
    <w:rsid w:val="64FA74CD"/>
    <w:rsid w:val="64FB0774"/>
    <w:rsid w:val="650147BD"/>
    <w:rsid w:val="65055656"/>
    <w:rsid w:val="65065B00"/>
    <w:rsid w:val="65082C63"/>
    <w:rsid w:val="650C1579"/>
    <w:rsid w:val="650E5A18"/>
    <w:rsid w:val="650F2036"/>
    <w:rsid w:val="651230B7"/>
    <w:rsid w:val="65135A5B"/>
    <w:rsid w:val="65157BE1"/>
    <w:rsid w:val="65164778"/>
    <w:rsid w:val="65167D25"/>
    <w:rsid w:val="651A2B73"/>
    <w:rsid w:val="651A613E"/>
    <w:rsid w:val="651B407D"/>
    <w:rsid w:val="651B7E63"/>
    <w:rsid w:val="651F307E"/>
    <w:rsid w:val="651F439E"/>
    <w:rsid w:val="65240A5B"/>
    <w:rsid w:val="6526082C"/>
    <w:rsid w:val="652B0E6F"/>
    <w:rsid w:val="652C12F7"/>
    <w:rsid w:val="652D0420"/>
    <w:rsid w:val="652E13E2"/>
    <w:rsid w:val="65316C4A"/>
    <w:rsid w:val="65335705"/>
    <w:rsid w:val="65346243"/>
    <w:rsid w:val="6536664E"/>
    <w:rsid w:val="6537FF4C"/>
    <w:rsid w:val="6539607F"/>
    <w:rsid w:val="653960D7"/>
    <w:rsid w:val="653A2EC9"/>
    <w:rsid w:val="653B0991"/>
    <w:rsid w:val="653C0E55"/>
    <w:rsid w:val="653D78BB"/>
    <w:rsid w:val="653E3729"/>
    <w:rsid w:val="653F3562"/>
    <w:rsid w:val="65426027"/>
    <w:rsid w:val="65453C7B"/>
    <w:rsid w:val="654956ED"/>
    <w:rsid w:val="65501253"/>
    <w:rsid w:val="65530998"/>
    <w:rsid w:val="6555786C"/>
    <w:rsid w:val="6556442C"/>
    <w:rsid w:val="655B60ED"/>
    <w:rsid w:val="655C016C"/>
    <w:rsid w:val="655E40F7"/>
    <w:rsid w:val="655E6253"/>
    <w:rsid w:val="6561147E"/>
    <w:rsid w:val="65623694"/>
    <w:rsid w:val="65654FA8"/>
    <w:rsid w:val="65677B4E"/>
    <w:rsid w:val="65681DA1"/>
    <w:rsid w:val="65687412"/>
    <w:rsid w:val="656B1F8C"/>
    <w:rsid w:val="656C154D"/>
    <w:rsid w:val="656E190F"/>
    <w:rsid w:val="656F0017"/>
    <w:rsid w:val="65706CFB"/>
    <w:rsid w:val="6571116D"/>
    <w:rsid w:val="65716537"/>
    <w:rsid w:val="65727841"/>
    <w:rsid w:val="65732C29"/>
    <w:rsid w:val="65774F0E"/>
    <w:rsid w:val="65792F18"/>
    <w:rsid w:val="657B77D2"/>
    <w:rsid w:val="657C203E"/>
    <w:rsid w:val="657D7204"/>
    <w:rsid w:val="657EC675"/>
    <w:rsid w:val="657F2573"/>
    <w:rsid w:val="658162B3"/>
    <w:rsid w:val="65824605"/>
    <w:rsid w:val="65857DC5"/>
    <w:rsid w:val="65871163"/>
    <w:rsid w:val="65882EF9"/>
    <w:rsid w:val="658D0D22"/>
    <w:rsid w:val="658F279A"/>
    <w:rsid w:val="6590142A"/>
    <w:rsid w:val="65913850"/>
    <w:rsid w:val="659511E0"/>
    <w:rsid w:val="6595587C"/>
    <w:rsid w:val="659652B9"/>
    <w:rsid w:val="65997668"/>
    <w:rsid w:val="659A06DF"/>
    <w:rsid w:val="659A0973"/>
    <w:rsid w:val="659A61CB"/>
    <w:rsid w:val="65A474F2"/>
    <w:rsid w:val="65A71891"/>
    <w:rsid w:val="65AA5316"/>
    <w:rsid w:val="65B808BE"/>
    <w:rsid w:val="65BC05B7"/>
    <w:rsid w:val="65BC71F6"/>
    <w:rsid w:val="65BD71AE"/>
    <w:rsid w:val="65C54DF5"/>
    <w:rsid w:val="65C7242B"/>
    <w:rsid w:val="65C920EB"/>
    <w:rsid w:val="65C929E7"/>
    <w:rsid w:val="65CB4FB4"/>
    <w:rsid w:val="65CC757B"/>
    <w:rsid w:val="65CE272C"/>
    <w:rsid w:val="65D524AE"/>
    <w:rsid w:val="65D5373C"/>
    <w:rsid w:val="65DD0843"/>
    <w:rsid w:val="65DD245D"/>
    <w:rsid w:val="65E72D78"/>
    <w:rsid w:val="65E80E2F"/>
    <w:rsid w:val="65E85D47"/>
    <w:rsid w:val="65EA5721"/>
    <w:rsid w:val="65EA5EDE"/>
    <w:rsid w:val="65EAC25F"/>
    <w:rsid w:val="65ED021D"/>
    <w:rsid w:val="65ED7CC6"/>
    <w:rsid w:val="65EE62C3"/>
    <w:rsid w:val="65EF0CDA"/>
    <w:rsid w:val="65F05B32"/>
    <w:rsid w:val="65F17975"/>
    <w:rsid w:val="65F3513F"/>
    <w:rsid w:val="65F63CC8"/>
    <w:rsid w:val="65F8181D"/>
    <w:rsid w:val="65F8742B"/>
    <w:rsid w:val="65FC48AE"/>
    <w:rsid w:val="65FE58C9"/>
    <w:rsid w:val="65FF64A1"/>
    <w:rsid w:val="660126AF"/>
    <w:rsid w:val="66022830"/>
    <w:rsid w:val="66037DDD"/>
    <w:rsid w:val="6609150C"/>
    <w:rsid w:val="660A13C0"/>
    <w:rsid w:val="660B10DA"/>
    <w:rsid w:val="660B4D1B"/>
    <w:rsid w:val="660B5191"/>
    <w:rsid w:val="661120AC"/>
    <w:rsid w:val="6611497C"/>
    <w:rsid w:val="66135C74"/>
    <w:rsid w:val="66136D46"/>
    <w:rsid w:val="6615335A"/>
    <w:rsid w:val="66156396"/>
    <w:rsid w:val="661C0F78"/>
    <w:rsid w:val="661E75A6"/>
    <w:rsid w:val="66276F05"/>
    <w:rsid w:val="6629370A"/>
    <w:rsid w:val="662B65E0"/>
    <w:rsid w:val="66333640"/>
    <w:rsid w:val="66337137"/>
    <w:rsid w:val="663453BE"/>
    <w:rsid w:val="663568D1"/>
    <w:rsid w:val="663A1ED0"/>
    <w:rsid w:val="663A5F8A"/>
    <w:rsid w:val="66411B6E"/>
    <w:rsid w:val="66421978"/>
    <w:rsid w:val="66432D9C"/>
    <w:rsid w:val="66441E27"/>
    <w:rsid w:val="66477158"/>
    <w:rsid w:val="66480E80"/>
    <w:rsid w:val="66495432"/>
    <w:rsid w:val="664D42C0"/>
    <w:rsid w:val="664D64E0"/>
    <w:rsid w:val="664F1741"/>
    <w:rsid w:val="665107CD"/>
    <w:rsid w:val="6651569C"/>
    <w:rsid w:val="66524D7C"/>
    <w:rsid w:val="66553513"/>
    <w:rsid w:val="66561556"/>
    <w:rsid w:val="665705E0"/>
    <w:rsid w:val="665742AD"/>
    <w:rsid w:val="665C6CA9"/>
    <w:rsid w:val="665F4E27"/>
    <w:rsid w:val="66625836"/>
    <w:rsid w:val="66640C54"/>
    <w:rsid w:val="66644AC0"/>
    <w:rsid w:val="666457A1"/>
    <w:rsid w:val="666508BB"/>
    <w:rsid w:val="66657656"/>
    <w:rsid w:val="66680A54"/>
    <w:rsid w:val="66695DED"/>
    <w:rsid w:val="666C0DFA"/>
    <w:rsid w:val="666D2040"/>
    <w:rsid w:val="666E64BD"/>
    <w:rsid w:val="667016B7"/>
    <w:rsid w:val="66725B1C"/>
    <w:rsid w:val="667322B0"/>
    <w:rsid w:val="6677437D"/>
    <w:rsid w:val="667B5633"/>
    <w:rsid w:val="667E5B82"/>
    <w:rsid w:val="667E5EAC"/>
    <w:rsid w:val="6681270A"/>
    <w:rsid w:val="66823D25"/>
    <w:rsid w:val="6683525B"/>
    <w:rsid w:val="668457A4"/>
    <w:rsid w:val="66885B56"/>
    <w:rsid w:val="669119C1"/>
    <w:rsid w:val="669175F0"/>
    <w:rsid w:val="66981EA3"/>
    <w:rsid w:val="66996E60"/>
    <w:rsid w:val="669B4986"/>
    <w:rsid w:val="669C103A"/>
    <w:rsid w:val="669C14B3"/>
    <w:rsid w:val="66A001EE"/>
    <w:rsid w:val="66A4080F"/>
    <w:rsid w:val="66A4439D"/>
    <w:rsid w:val="66A5313D"/>
    <w:rsid w:val="66A753FF"/>
    <w:rsid w:val="66A923D1"/>
    <w:rsid w:val="66AC0147"/>
    <w:rsid w:val="66B06905"/>
    <w:rsid w:val="66B13B8B"/>
    <w:rsid w:val="66B23A7E"/>
    <w:rsid w:val="66B26597"/>
    <w:rsid w:val="66B368FD"/>
    <w:rsid w:val="66B525D2"/>
    <w:rsid w:val="66B62867"/>
    <w:rsid w:val="66B93B52"/>
    <w:rsid w:val="66B97C3F"/>
    <w:rsid w:val="66BA1F69"/>
    <w:rsid w:val="66BA2AB4"/>
    <w:rsid w:val="66BB1790"/>
    <w:rsid w:val="66BB3011"/>
    <w:rsid w:val="66BB384B"/>
    <w:rsid w:val="66BB4540"/>
    <w:rsid w:val="66BC225D"/>
    <w:rsid w:val="66BC277C"/>
    <w:rsid w:val="66BE0F79"/>
    <w:rsid w:val="66C03EBD"/>
    <w:rsid w:val="66C97765"/>
    <w:rsid w:val="66CB53DB"/>
    <w:rsid w:val="66CD0248"/>
    <w:rsid w:val="66D167D8"/>
    <w:rsid w:val="66DA4B68"/>
    <w:rsid w:val="66DC55F9"/>
    <w:rsid w:val="66DE41D8"/>
    <w:rsid w:val="66E07813"/>
    <w:rsid w:val="66E26E67"/>
    <w:rsid w:val="66E3517F"/>
    <w:rsid w:val="66E472AC"/>
    <w:rsid w:val="66EB3B4B"/>
    <w:rsid w:val="66ED723E"/>
    <w:rsid w:val="66F24688"/>
    <w:rsid w:val="66F32AFD"/>
    <w:rsid w:val="66F55788"/>
    <w:rsid w:val="66F621A7"/>
    <w:rsid w:val="66F65898"/>
    <w:rsid w:val="66F838C7"/>
    <w:rsid w:val="66FA3A37"/>
    <w:rsid w:val="66FBEC48"/>
    <w:rsid w:val="66FC3278"/>
    <w:rsid w:val="66FD63AD"/>
    <w:rsid w:val="670237FF"/>
    <w:rsid w:val="670656F3"/>
    <w:rsid w:val="6707065C"/>
    <w:rsid w:val="670A5B56"/>
    <w:rsid w:val="670A5FBE"/>
    <w:rsid w:val="670C7632"/>
    <w:rsid w:val="670D4812"/>
    <w:rsid w:val="670E48FE"/>
    <w:rsid w:val="67144738"/>
    <w:rsid w:val="67145A1A"/>
    <w:rsid w:val="67165330"/>
    <w:rsid w:val="6718582F"/>
    <w:rsid w:val="671B3CE6"/>
    <w:rsid w:val="67203243"/>
    <w:rsid w:val="672205D7"/>
    <w:rsid w:val="67263BF9"/>
    <w:rsid w:val="67283CF2"/>
    <w:rsid w:val="672873E6"/>
    <w:rsid w:val="672A4AA2"/>
    <w:rsid w:val="672C019C"/>
    <w:rsid w:val="67336E5F"/>
    <w:rsid w:val="673BC75E"/>
    <w:rsid w:val="673C1BF9"/>
    <w:rsid w:val="673C6DC8"/>
    <w:rsid w:val="673D0CF3"/>
    <w:rsid w:val="673D1727"/>
    <w:rsid w:val="673D196D"/>
    <w:rsid w:val="6742243A"/>
    <w:rsid w:val="67446DCC"/>
    <w:rsid w:val="67486EEB"/>
    <w:rsid w:val="674A2DDB"/>
    <w:rsid w:val="674D7BE9"/>
    <w:rsid w:val="67500547"/>
    <w:rsid w:val="67533F0B"/>
    <w:rsid w:val="67536CE2"/>
    <w:rsid w:val="67590CDA"/>
    <w:rsid w:val="675954C7"/>
    <w:rsid w:val="675C67F5"/>
    <w:rsid w:val="675DDD10"/>
    <w:rsid w:val="676620C4"/>
    <w:rsid w:val="676810D1"/>
    <w:rsid w:val="67691E73"/>
    <w:rsid w:val="676B3ADE"/>
    <w:rsid w:val="676C00DE"/>
    <w:rsid w:val="676C23E1"/>
    <w:rsid w:val="676D1E0F"/>
    <w:rsid w:val="676E4A87"/>
    <w:rsid w:val="676E6DC6"/>
    <w:rsid w:val="67701990"/>
    <w:rsid w:val="6772435F"/>
    <w:rsid w:val="67734BC3"/>
    <w:rsid w:val="67740DBE"/>
    <w:rsid w:val="67750EF8"/>
    <w:rsid w:val="67754E68"/>
    <w:rsid w:val="6777DF49"/>
    <w:rsid w:val="677909E0"/>
    <w:rsid w:val="677E2AC6"/>
    <w:rsid w:val="6780305D"/>
    <w:rsid w:val="67883328"/>
    <w:rsid w:val="678A2B0F"/>
    <w:rsid w:val="678A6F69"/>
    <w:rsid w:val="6792554B"/>
    <w:rsid w:val="679700AC"/>
    <w:rsid w:val="679A4883"/>
    <w:rsid w:val="679E63AC"/>
    <w:rsid w:val="679F3E1F"/>
    <w:rsid w:val="67A03290"/>
    <w:rsid w:val="67A06583"/>
    <w:rsid w:val="67A2720E"/>
    <w:rsid w:val="67A32BF2"/>
    <w:rsid w:val="67A33370"/>
    <w:rsid w:val="67A37B82"/>
    <w:rsid w:val="67A61881"/>
    <w:rsid w:val="67AA258A"/>
    <w:rsid w:val="67AB35AA"/>
    <w:rsid w:val="67AC1948"/>
    <w:rsid w:val="67AD0115"/>
    <w:rsid w:val="67AF7EC3"/>
    <w:rsid w:val="67B001F7"/>
    <w:rsid w:val="67B35ACD"/>
    <w:rsid w:val="67B7613E"/>
    <w:rsid w:val="67B81F64"/>
    <w:rsid w:val="67BA091F"/>
    <w:rsid w:val="67BC56A9"/>
    <w:rsid w:val="67BD4CEC"/>
    <w:rsid w:val="67BF6AFF"/>
    <w:rsid w:val="67C19810"/>
    <w:rsid w:val="67C70CE8"/>
    <w:rsid w:val="67CA576C"/>
    <w:rsid w:val="67CB42C4"/>
    <w:rsid w:val="67CBB864"/>
    <w:rsid w:val="67CE6340"/>
    <w:rsid w:val="67D01C35"/>
    <w:rsid w:val="67D143D7"/>
    <w:rsid w:val="67D17298"/>
    <w:rsid w:val="67D5211A"/>
    <w:rsid w:val="67D62E03"/>
    <w:rsid w:val="67E00E12"/>
    <w:rsid w:val="67E04BE1"/>
    <w:rsid w:val="67E04D1D"/>
    <w:rsid w:val="67E22141"/>
    <w:rsid w:val="67E36AB5"/>
    <w:rsid w:val="67E83E31"/>
    <w:rsid w:val="67E86481"/>
    <w:rsid w:val="67EC410A"/>
    <w:rsid w:val="67EFF4D8"/>
    <w:rsid w:val="67F00D02"/>
    <w:rsid w:val="67F211A4"/>
    <w:rsid w:val="67F22338"/>
    <w:rsid w:val="67F325F1"/>
    <w:rsid w:val="67F40DD4"/>
    <w:rsid w:val="67F5EE80"/>
    <w:rsid w:val="67FA509A"/>
    <w:rsid w:val="67FB8346"/>
    <w:rsid w:val="67FBB1F1"/>
    <w:rsid w:val="67FD3D99"/>
    <w:rsid w:val="67FD69C5"/>
    <w:rsid w:val="67FE1994"/>
    <w:rsid w:val="67FF3291"/>
    <w:rsid w:val="67FFF749"/>
    <w:rsid w:val="6801483F"/>
    <w:rsid w:val="680233B6"/>
    <w:rsid w:val="68023CA2"/>
    <w:rsid w:val="6804587C"/>
    <w:rsid w:val="68052779"/>
    <w:rsid w:val="6805755D"/>
    <w:rsid w:val="68141A06"/>
    <w:rsid w:val="681757C7"/>
    <w:rsid w:val="6819052B"/>
    <w:rsid w:val="681F4045"/>
    <w:rsid w:val="68207DA9"/>
    <w:rsid w:val="68234B62"/>
    <w:rsid w:val="68266801"/>
    <w:rsid w:val="682728B1"/>
    <w:rsid w:val="68282FBB"/>
    <w:rsid w:val="68293197"/>
    <w:rsid w:val="682A1A0F"/>
    <w:rsid w:val="682C160E"/>
    <w:rsid w:val="682D3CAC"/>
    <w:rsid w:val="682D79D4"/>
    <w:rsid w:val="683010FE"/>
    <w:rsid w:val="68326D82"/>
    <w:rsid w:val="6833299C"/>
    <w:rsid w:val="68365B63"/>
    <w:rsid w:val="683A4759"/>
    <w:rsid w:val="683C3CE9"/>
    <w:rsid w:val="683F3F23"/>
    <w:rsid w:val="68412C05"/>
    <w:rsid w:val="68443900"/>
    <w:rsid w:val="6844763E"/>
    <w:rsid w:val="68476E14"/>
    <w:rsid w:val="68482F7D"/>
    <w:rsid w:val="68483090"/>
    <w:rsid w:val="6848726A"/>
    <w:rsid w:val="684A0C9B"/>
    <w:rsid w:val="684A241F"/>
    <w:rsid w:val="684E1AE8"/>
    <w:rsid w:val="684F1F83"/>
    <w:rsid w:val="68501E15"/>
    <w:rsid w:val="68523063"/>
    <w:rsid w:val="6858484E"/>
    <w:rsid w:val="68595F9B"/>
    <w:rsid w:val="685A617B"/>
    <w:rsid w:val="686379C6"/>
    <w:rsid w:val="68645AAE"/>
    <w:rsid w:val="686B43CA"/>
    <w:rsid w:val="686B6518"/>
    <w:rsid w:val="686E7AE0"/>
    <w:rsid w:val="68701E42"/>
    <w:rsid w:val="68703E1E"/>
    <w:rsid w:val="687420AD"/>
    <w:rsid w:val="68771EDC"/>
    <w:rsid w:val="68781337"/>
    <w:rsid w:val="687B339E"/>
    <w:rsid w:val="68826CB0"/>
    <w:rsid w:val="688347AA"/>
    <w:rsid w:val="68891E99"/>
    <w:rsid w:val="688F1BF8"/>
    <w:rsid w:val="68927DAD"/>
    <w:rsid w:val="68961EB8"/>
    <w:rsid w:val="689E1FA4"/>
    <w:rsid w:val="689F7EB2"/>
    <w:rsid w:val="68A07097"/>
    <w:rsid w:val="68A469E6"/>
    <w:rsid w:val="68A5715A"/>
    <w:rsid w:val="68A76977"/>
    <w:rsid w:val="68AB4F54"/>
    <w:rsid w:val="68AB69D7"/>
    <w:rsid w:val="68AD12BC"/>
    <w:rsid w:val="68AF47F5"/>
    <w:rsid w:val="68AF77CD"/>
    <w:rsid w:val="68B009C8"/>
    <w:rsid w:val="68B0195F"/>
    <w:rsid w:val="68B4579E"/>
    <w:rsid w:val="68B741A9"/>
    <w:rsid w:val="68B87B3A"/>
    <w:rsid w:val="68BE44DE"/>
    <w:rsid w:val="68BF4530"/>
    <w:rsid w:val="68C3123E"/>
    <w:rsid w:val="68C3472A"/>
    <w:rsid w:val="68C37FB8"/>
    <w:rsid w:val="68C4178B"/>
    <w:rsid w:val="68C67040"/>
    <w:rsid w:val="68CA3301"/>
    <w:rsid w:val="68CB0103"/>
    <w:rsid w:val="68CC00B4"/>
    <w:rsid w:val="68CC09BF"/>
    <w:rsid w:val="68CE183A"/>
    <w:rsid w:val="68D151A6"/>
    <w:rsid w:val="68D67F56"/>
    <w:rsid w:val="68D73A8F"/>
    <w:rsid w:val="68DC3A67"/>
    <w:rsid w:val="68E55C60"/>
    <w:rsid w:val="68EE66E6"/>
    <w:rsid w:val="68F127F3"/>
    <w:rsid w:val="68F33F84"/>
    <w:rsid w:val="68F82CF1"/>
    <w:rsid w:val="68FF79FC"/>
    <w:rsid w:val="69030A67"/>
    <w:rsid w:val="69076ECB"/>
    <w:rsid w:val="69094309"/>
    <w:rsid w:val="6909472F"/>
    <w:rsid w:val="690B1C41"/>
    <w:rsid w:val="690C60B5"/>
    <w:rsid w:val="69110A72"/>
    <w:rsid w:val="69160EFD"/>
    <w:rsid w:val="691722BE"/>
    <w:rsid w:val="691A2B36"/>
    <w:rsid w:val="691F54E1"/>
    <w:rsid w:val="6922509B"/>
    <w:rsid w:val="69255666"/>
    <w:rsid w:val="69280027"/>
    <w:rsid w:val="692920E4"/>
    <w:rsid w:val="692B63CA"/>
    <w:rsid w:val="692C1069"/>
    <w:rsid w:val="692D4E61"/>
    <w:rsid w:val="69323C2E"/>
    <w:rsid w:val="69343765"/>
    <w:rsid w:val="69384B65"/>
    <w:rsid w:val="693A3CDA"/>
    <w:rsid w:val="693B4DE3"/>
    <w:rsid w:val="693E5340"/>
    <w:rsid w:val="6943043C"/>
    <w:rsid w:val="69453CA1"/>
    <w:rsid w:val="6945682D"/>
    <w:rsid w:val="69487C36"/>
    <w:rsid w:val="694A7031"/>
    <w:rsid w:val="694E3314"/>
    <w:rsid w:val="694E3F32"/>
    <w:rsid w:val="69520B6B"/>
    <w:rsid w:val="69590BC0"/>
    <w:rsid w:val="695B2DF5"/>
    <w:rsid w:val="695F0D3D"/>
    <w:rsid w:val="69630A03"/>
    <w:rsid w:val="69657926"/>
    <w:rsid w:val="6966695C"/>
    <w:rsid w:val="696952AD"/>
    <w:rsid w:val="69704967"/>
    <w:rsid w:val="69727077"/>
    <w:rsid w:val="69741174"/>
    <w:rsid w:val="6977705D"/>
    <w:rsid w:val="69793999"/>
    <w:rsid w:val="697C13A0"/>
    <w:rsid w:val="697D6E73"/>
    <w:rsid w:val="697F33DE"/>
    <w:rsid w:val="69830C6B"/>
    <w:rsid w:val="69833732"/>
    <w:rsid w:val="698343FC"/>
    <w:rsid w:val="69847BE2"/>
    <w:rsid w:val="69860AF8"/>
    <w:rsid w:val="69860D43"/>
    <w:rsid w:val="69861E53"/>
    <w:rsid w:val="69884A40"/>
    <w:rsid w:val="69897785"/>
    <w:rsid w:val="698C4472"/>
    <w:rsid w:val="698E7D76"/>
    <w:rsid w:val="69903EAA"/>
    <w:rsid w:val="69904699"/>
    <w:rsid w:val="69941C71"/>
    <w:rsid w:val="69953C45"/>
    <w:rsid w:val="6999206B"/>
    <w:rsid w:val="699C1AE1"/>
    <w:rsid w:val="69A27932"/>
    <w:rsid w:val="69A459C3"/>
    <w:rsid w:val="69A6312E"/>
    <w:rsid w:val="69AA4EE0"/>
    <w:rsid w:val="69AA5852"/>
    <w:rsid w:val="69AE4F3D"/>
    <w:rsid w:val="69B06C64"/>
    <w:rsid w:val="69B32B67"/>
    <w:rsid w:val="69B57505"/>
    <w:rsid w:val="69B635CE"/>
    <w:rsid w:val="69B65207"/>
    <w:rsid w:val="69B6FA39"/>
    <w:rsid w:val="69BC7132"/>
    <w:rsid w:val="69C66A0D"/>
    <w:rsid w:val="69C746AB"/>
    <w:rsid w:val="69CA3F91"/>
    <w:rsid w:val="69CA7644"/>
    <w:rsid w:val="69CC7651"/>
    <w:rsid w:val="69CE1802"/>
    <w:rsid w:val="69D01B3C"/>
    <w:rsid w:val="69D40508"/>
    <w:rsid w:val="69D41DEF"/>
    <w:rsid w:val="69DC14BD"/>
    <w:rsid w:val="69DC7C82"/>
    <w:rsid w:val="69DF1258"/>
    <w:rsid w:val="69DF3250"/>
    <w:rsid w:val="69E07061"/>
    <w:rsid w:val="69E11455"/>
    <w:rsid w:val="69E21ED2"/>
    <w:rsid w:val="69E4407A"/>
    <w:rsid w:val="69E623BC"/>
    <w:rsid w:val="69E65E2A"/>
    <w:rsid w:val="69E94FC8"/>
    <w:rsid w:val="69EC2B9C"/>
    <w:rsid w:val="69EC316D"/>
    <w:rsid w:val="69F148BD"/>
    <w:rsid w:val="69F157A3"/>
    <w:rsid w:val="69F16EF8"/>
    <w:rsid w:val="69F24DCF"/>
    <w:rsid w:val="69F601B9"/>
    <w:rsid w:val="69F62533"/>
    <w:rsid w:val="69F854F3"/>
    <w:rsid w:val="69F91E6F"/>
    <w:rsid w:val="69FC1995"/>
    <w:rsid w:val="69FF2AA5"/>
    <w:rsid w:val="6A000C8A"/>
    <w:rsid w:val="6A003B60"/>
    <w:rsid w:val="6A0502C1"/>
    <w:rsid w:val="6A050609"/>
    <w:rsid w:val="6A064692"/>
    <w:rsid w:val="6A076190"/>
    <w:rsid w:val="6A080629"/>
    <w:rsid w:val="6A094487"/>
    <w:rsid w:val="6A0D290D"/>
    <w:rsid w:val="6A0F6445"/>
    <w:rsid w:val="6A0F79FF"/>
    <w:rsid w:val="6A133297"/>
    <w:rsid w:val="6A17165C"/>
    <w:rsid w:val="6A1775C4"/>
    <w:rsid w:val="6A1A597D"/>
    <w:rsid w:val="6A1A653A"/>
    <w:rsid w:val="6A1C1D95"/>
    <w:rsid w:val="6A1D2B21"/>
    <w:rsid w:val="6A2033BA"/>
    <w:rsid w:val="6A224CC6"/>
    <w:rsid w:val="6A23222C"/>
    <w:rsid w:val="6A24529F"/>
    <w:rsid w:val="6A2743C9"/>
    <w:rsid w:val="6A291377"/>
    <w:rsid w:val="6A2A2485"/>
    <w:rsid w:val="6A2B1BE9"/>
    <w:rsid w:val="6A2F5087"/>
    <w:rsid w:val="6A2F615F"/>
    <w:rsid w:val="6A393A57"/>
    <w:rsid w:val="6A394950"/>
    <w:rsid w:val="6A3A44B6"/>
    <w:rsid w:val="6A3B2A26"/>
    <w:rsid w:val="6A405B02"/>
    <w:rsid w:val="6A4228BD"/>
    <w:rsid w:val="6A49746C"/>
    <w:rsid w:val="6A4B3FD1"/>
    <w:rsid w:val="6A4C2349"/>
    <w:rsid w:val="6A515B58"/>
    <w:rsid w:val="6A520ADF"/>
    <w:rsid w:val="6A527E60"/>
    <w:rsid w:val="6A5409B6"/>
    <w:rsid w:val="6A5446FD"/>
    <w:rsid w:val="6A54777E"/>
    <w:rsid w:val="6A567FE3"/>
    <w:rsid w:val="6A587166"/>
    <w:rsid w:val="6A5E3F54"/>
    <w:rsid w:val="6A5F67E1"/>
    <w:rsid w:val="6A6022FA"/>
    <w:rsid w:val="6A616F9E"/>
    <w:rsid w:val="6A6552DB"/>
    <w:rsid w:val="6A6A71CF"/>
    <w:rsid w:val="6A6B473B"/>
    <w:rsid w:val="6A6D2D48"/>
    <w:rsid w:val="6A6E23A2"/>
    <w:rsid w:val="6A701B60"/>
    <w:rsid w:val="6A704A88"/>
    <w:rsid w:val="6A70637F"/>
    <w:rsid w:val="6A7A63CF"/>
    <w:rsid w:val="6A7B31C6"/>
    <w:rsid w:val="6A7B43C5"/>
    <w:rsid w:val="6A7C4ACE"/>
    <w:rsid w:val="6A7D498C"/>
    <w:rsid w:val="6A7F7721"/>
    <w:rsid w:val="6A813304"/>
    <w:rsid w:val="6A8334EE"/>
    <w:rsid w:val="6A882551"/>
    <w:rsid w:val="6A916D85"/>
    <w:rsid w:val="6A92201C"/>
    <w:rsid w:val="6A972237"/>
    <w:rsid w:val="6A9E5A61"/>
    <w:rsid w:val="6AA07E86"/>
    <w:rsid w:val="6AA17ECF"/>
    <w:rsid w:val="6AA35A1B"/>
    <w:rsid w:val="6AA945BE"/>
    <w:rsid w:val="6AB325E0"/>
    <w:rsid w:val="6AB32AD1"/>
    <w:rsid w:val="6AB679E6"/>
    <w:rsid w:val="6AB91CBD"/>
    <w:rsid w:val="6ABC69D5"/>
    <w:rsid w:val="6ABF549C"/>
    <w:rsid w:val="6AC3687A"/>
    <w:rsid w:val="6AC508C3"/>
    <w:rsid w:val="6AD23D49"/>
    <w:rsid w:val="6AD866CF"/>
    <w:rsid w:val="6AE46A22"/>
    <w:rsid w:val="6AEA1899"/>
    <w:rsid w:val="6AEA5C76"/>
    <w:rsid w:val="6AEB57B0"/>
    <w:rsid w:val="6AEC6010"/>
    <w:rsid w:val="6AEE4156"/>
    <w:rsid w:val="6AF43769"/>
    <w:rsid w:val="6AF81829"/>
    <w:rsid w:val="6AFA521D"/>
    <w:rsid w:val="6AFE15ED"/>
    <w:rsid w:val="6AFF0641"/>
    <w:rsid w:val="6B000735"/>
    <w:rsid w:val="6B016FEC"/>
    <w:rsid w:val="6B065A8F"/>
    <w:rsid w:val="6B0668B8"/>
    <w:rsid w:val="6B07503E"/>
    <w:rsid w:val="6B0773BB"/>
    <w:rsid w:val="6B090B35"/>
    <w:rsid w:val="6B09580F"/>
    <w:rsid w:val="6B097AD2"/>
    <w:rsid w:val="6B0A1294"/>
    <w:rsid w:val="6B0A6323"/>
    <w:rsid w:val="6B0C3832"/>
    <w:rsid w:val="6B0E2B5F"/>
    <w:rsid w:val="6B104DC9"/>
    <w:rsid w:val="6B124E43"/>
    <w:rsid w:val="6B163E09"/>
    <w:rsid w:val="6B166CD1"/>
    <w:rsid w:val="6B17224E"/>
    <w:rsid w:val="6B176BEB"/>
    <w:rsid w:val="6B1C2642"/>
    <w:rsid w:val="6B1C52E7"/>
    <w:rsid w:val="6B2103C6"/>
    <w:rsid w:val="6B2334C7"/>
    <w:rsid w:val="6B234D0E"/>
    <w:rsid w:val="6B2411D9"/>
    <w:rsid w:val="6B2655DF"/>
    <w:rsid w:val="6B2678F5"/>
    <w:rsid w:val="6B2758FC"/>
    <w:rsid w:val="6B2820E6"/>
    <w:rsid w:val="6B283A83"/>
    <w:rsid w:val="6B284352"/>
    <w:rsid w:val="6B2A4C4A"/>
    <w:rsid w:val="6B2D3F44"/>
    <w:rsid w:val="6B2D584A"/>
    <w:rsid w:val="6B2D6641"/>
    <w:rsid w:val="6B2F266C"/>
    <w:rsid w:val="6B312F1A"/>
    <w:rsid w:val="6B335C92"/>
    <w:rsid w:val="6B3638FA"/>
    <w:rsid w:val="6B372107"/>
    <w:rsid w:val="6B373C13"/>
    <w:rsid w:val="6B3C4A77"/>
    <w:rsid w:val="6B3C6344"/>
    <w:rsid w:val="6B3E2F14"/>
    <w:rsid w:val="6B482422"/>
    <w:rsid w:val="6B491CD3"/>
    <w:rsid w:val="6B4B75D2"/>
    <w:rsid w:val="6B4E614F"/>
    <w:rsid w:val="6B4F3F35"/>
    <w:rsid w:val="6B4F678B"/>
    <w:rsid w:val="6B51569E"/>
    <w:rsid w:val="6B5A394D"/>
    <w:rsid w:val="6B5F08B4"/>
    <w:rsid w:val="6B5F377C"/>
    <w:rsid w:val="6B625A72"/>
    <w:rsid w:val="6B6443B1"/>
    <w:rsid w:val="6B695867"/>
    <w:rsid w:val="6B6B62F7"/>
    <w:rsid w:val="6B6E6516"/>
    <w:rsid w:val="6B71061A"/>
    <w:rsid w:val="6B712159"/>
    <w:rsid w:val="6B7132FE"/>
    <w:rsid w:val="6B71652C"/>
    <w:rsid w:val="6B753D4F"/>
    <w:rsid w:val="6B79100E"/>
    <w:rsid w:val="6B797D34"/>
    <w:rsid w:val="6B7A4729"/>
    <w:rsid w:val="6B7A52A6"/>
    <w:rsid w:val="6B7B29A3"/>
    <w:rsid w:val="6B7F059E"/>
    <w:rsid w:val="6B8041FC"/>
    <w:rsid w:val="6B843F0A"/>
    <w:rsid w:val="6B855C05"/>
    <w:rsid w:val="6B867BCC"/>
    <w:rsid w:val="6B876448"/>
    <w:rsid w:val="6B8937D8"/>
    <w:rsid w:val="6B8C18F9"/>
    <w:rsid w:val="6B8E643C"/>
    <w:rsid w:val="6B905F88"/>
    <w:rsid w:val="6B960B83"/>
    <w:rsid w:val="6B97474E"/>
    <w:rsid w:val="6B9768DA"/>
    <w:rsid w:val="6B991EE9"/>
    <w:rsid w:val="6B9B3E30"/>
    <w:rsid w:val="6B9D2F4E"/>
    <w:rsid w:val="6BA12650"/>
    <w:rsid w:val="6BA57A9F"/>
    <w:rsid w:val="6BA65601"/>
    <w:rsid w:val="6BA903AD"/>
    <w:rsid w:val="6BAA0830"/>
    <w:rsid w:val="6BAE22F8"/>
    <w:rsid w:val="6BAF67DE"/>
    <w:rsid w:val="6BB55C22"/>
    <w:rsid w:val="6BB61C00"/>
    <w:rsid w:val="6BB737A5"/>
    <w:rsid w:val="6BB916E7"/>
    <w:rsid w:val="6BBDF50C"/>
    <w:rsid w:val="6BBE04E4"/>
    <w:rsid w:val="6BBF436D"/>
    <w:rsid w:val="6BBFDD95"/>
    <w:rsid w:val="6BBFEA9F"/>
    <w:rsid w:val="6BC00712"/>
    <w:rsid w:val="6BCA3AC4"/>
    <w:rsid w:val="6BCA7563"/>
    <w:rsid w:val="6BCE7831"/>
    <w:rsid w:val="6BD07DCC"/>
    <w:rsid w:val="6BD3579B"/>
    <w:rsid w:val="6BD36E03"/>
    <w:rsid w:val="6BD405F1"/>
    <w:rsid w:val="6BD6158B"/>
    <w:rsid w:val="6BD61FBC"/>
    <w:rsid w:val="6BD745C8"/>
    <w:rsid w:val="6BDD420F"/>
    <w:rsid w:val="6BDD65C1"/>
    <w:rsid w:val="6BE07290"/>
    <w:rsid w:val="6BE567F5"/>
    <w:rsid w:val="6BE82310"/>
    <w:rsid w:val="6BE911BF"/>
    <w:rsid w:val="6BEB23D4"/>
    <w:rsid w:val="6BF36047"/>
    <w:rsid w:val="6BF608FA"/>
    <w:rsid w:val="6BF7EF41"/>
    <w:rsid w:val="6BF80185"/>
    <w:rsid w:val="6BF81F5B"/>
    <w:rsid w:val="6BFD923B"/>
    <w:rsid w:val="6BFF37E5"/>
    <w:rsid w:val="6BFFABC2"/>
    <w:rsid w:val="6C0131B3"/>
    <w:rsid w:val="6C041DA1"/>
    <w:rsid w:val="6C04314F"/>
    <w:rsid w:val="6C043AE1"/>
    <w:rsid w:val="6C08005F"/>
    <w:rsid w:val="6C093B88"/>
    <w:rsid w:val="6C0C12B3"/>
    <w:rsid w:val="6C0C3493"/>
    <w:rsid w:val="6C0D5AB5"/>
    <w:rsid w:val="6C0E3435"/>
    <w:rsid w:val="6C0F3FDA"/>
    <w:rsid w:val="6C18788B"/>
    <w:rsid w:val="6C1B3D99"/>
    <w:rsid w:val="6C1F1BB5"/>
    <w:rsid w:val="6C210A71"/>
    <w:rsid w:val="6C21750E"/>
    <w:rsid w:val="6C2315DD"/>
    <w:rsid w:val="6C246B08"/>
    <w:rsid w:val="6C262D6F"/>
    <w:rsid w:val="6C2645D7"/>
    <w:rsid w:val="6C2853C1"/>
    <w:rsid w:val="6C2B4A52"/>
    <w:rsid w:val="6C2B5B64"/>
    <w:rsid w:val="6C2C4084"/>
    <w:rsid w:val="6C2D5156"/>
    <w:rsid w:val="6C2F2D2B"/>
    <w:rsid w:val="6C2F73D5"/>
    <w:rsid w:val="6C327B3B"/>
    <w:rsid w:val="6C355E6D"/>
    <w:rsid w:val="6C382745"/>
    <w:rsid w:val="6C3A419E"/>
    <w:rsid w:val="6C3A5EDD"/>
    <w:rsid w:val="6C402E58"/>
    <w:rsid w:val="6C404AE6"/>
    <w:rsid w:val="6C461A8C"/>
    <w:rsid w:val="6C471DE8"/>
    <w:rsid w:val="6C477F48"/>
    <w:rsid w:val="6C4B5178"/>
    <w:rsid w:val="6C4C3154"/>
    <w:rsid w:val="6C4E0DC0"/>
    <w:rsid w:val="6C4F662E"/>
    <w:rsid w:val="6C514C57"/>
    <w:rsid w:val="6C546640"/>
    <w:rsid w:val="6C5588C1"/>
    <w:rsid w:val="6C583312"/>
    <w:rsid w:val="6C5847EB"/>
    <w:rsid w:val="6C585558"/>
    <w:rsid w:val="6C5B10D2"/>
    <w:rsid w:val="6C5C7FBD"/>
    <w:rsid w:val="6C5D7215"/>
    <w:rsid w:val="6C644B47"/>
    <w:rsid w:val="6C65073C"/>
    <w:rsid w:val="6C652DB8"/>
    <w:rsid w:val="6C751806"/>
    <w:rsid w:val="6C7A17A4"/>
    <w:rsid w:val="6C7A19ED"/>
    <w:rsid w:val="6C825E6C"/>
    <w:rsid w:val="6C84002B"/>
    <w:rsid w:val="6C851B13"/>
    <w:rsid w:val="6C88521C"/>
    <w:rsid w:val="6C8B0F3D"/>
    <w:rsid w:val="6C8E4E90"/>
    <w:rsid w:val="6C93621A"/>
    <w:rsid w:val="6C941AD7"/>
    <w:rsid w:val="6C946DEA"/>
    <w:rsid w:val="6C9A13EC"/>
    <w:rsid w:val="6C9A65DD"/>
    <w:rsid w:val="6C9B4308"/>
    <w:rsid w:val="6C9C5ACB"/>
    <w:rsid w:val="6C9D138F"/>
    <w:rsid w:val="6C9E0A54"/>
    <w:rsid w:val="6C9F0EAA"/>
    <w:rsid w:val="6CA235C3"/>
    <w:rsid w:val="6CA3362F"/>
    <w:rsid w:val="6CA502DB"/>
    <w:rsid w:val="6CA85FE7"/>
    <w:rsid w:val="6CAC0CF5"/>
    <w:rsid w:val="6CAE5F5C"/>
    <w:rsid w:val="6CB13C97"/>
    <w:rsid w:val="6CBA1F54"/>
    <w:rsid w:val="6CBC7D1D"/>
    <w:rsid w:val="6CBD413B"/>
    <w:rsid w:val="6CBE7883"/>
    <w:rsid w:val="6CBF6842"/>
    <w:rsid w:val="6CC11FAE"/>
    <w:rsid w:val="6CC164A2"/>
    <w:rsid w:val="6CC27EEA"/>
    <w:rsid w:val="6CC356F3"/>
    <w:rsid w:val="6CC81389"/>
    <w:rsid w:val="6CCA0B8D"/>
    <w:rsid w:val="6CCB1DD6"/>
    <w:rsid w:val="6CCE07F8"/>
    <w:rsid w:val="6CD331A4"/>
    <w:rsid w:val="6CD34E01"/>
    <w:rsid w:val="6CD64764"/>
    <w:rsid w:val="6CD81D64"/>
    <w:rsid w:val="6CD90C49"/>
    <w:rsid w:val="6CDA0131"/>
    <w:rsid w:val="6CDC19C2"/>
    <w:rsid w:val="6CDF1FEB"/>
    <w:rsid w:val="6CE46E6A"/>
    <w:rsid w:val="6CEA24D3"/>
    <w:rsid w:val="6CF65BFE"/>
    <w:rsid w:val="6CFB0099"/>
    <w:rsid w:val="6D0444B2"/>
    <w:rsid w:val="6D05464A"/>
    <w:rsid w:val="6D055AA8"/>
    <w:rsid w:val="6D065918"/>
    <w:rsid w:val="6D075001"/>
    <w:rsid w:val="6D0C2227"/>
    <w:rsid w:val="6D0C3123"/>
    <w:rsid w:val="6D0F5128"/>
    <w:rsid w:val="6D110692"/>
    <w:rsid w:val="6D12181D"/>
    <w:rsid w:val="6D155306"/>
    <w:rsid w:val="6D1731E2"/>
    <w:rsid w:val="6D1752BE"/>
    <w:rsid w:val="6D17781F"/>
    <w:rsid w:val="6D1D213E"/>
    <w:rsid w:val="6D225BAB"/>
    <w:rsid w:val="6D2375E3"/>
    <w:rsid w:val="6D2646BA"/>
    <w:rsid w:val="6D2A7958"/>
    <w:rsid w:val="6D2D3156"/>
    <w:rsid w:val="6D2E04EB"/>
    <w:rsid w:val="6D2E49A6"/>
    <w:rsid w:val="6D2F7BD6"/>
    <w:rsid w:val="6D302670"/>
    <w:rsid w:val="6D323657"/>
    <w:rsid w:val="6D325457"/>
    <w:rsid w:val="6D3969B4"/>
    <w:rsid w:val="6D3B458E"/>
    <w:rsid w:val="6D3D2CF5"/>
    <w:rsid w:val="6D3E7A46"/>
    <w:rsid w:val="6D4631F2"/>
    <w:rsid w:val="6D464717"/>
    <w:rsid w:val="6D4979A9"/>
    <w:rsid w:val="6D4C112A"/>
    <w:rsid w:val="6D5065FC"/>
    <w:rsid w:val="6D506A6A"/>
    <w:rsid w:val="6D510B3D"/>
    <w:rsid w:val="6D513FF0"/>
    <w:rsid w:val="6D540F79"/>
    <w:rsid w:val="6D563111"/>
    <w:rsid w:val="6D565758"/>
    <w:rsid w:val="6D5A6E93"/>
    <w:rsid w:val="6D6236CB"/>
    <w:rsid w:val="6D654246"/>
    <w:rsid w:val="6D68259F"/>
    <w:rsid w:val="6D6869EC"/>
    <w:rsid w:val="6D6E5CE6"/>
    <w:rsid w:val="6D780652"/>
    <w:rsid w:val="6D785D8C"/>
    <w:rsid w:val="6D7B10B5"/>
    <w:rsid w:val="6D7F76D0"/>
    <w:rsid w:val="6D8251A7"/>
    <w:rsid w:val="6D83004E"/>
    <w:rsid w:val="6D87713E"/>
    <w:rsid w:val="6D8819DC"/>
    <w:rsid w:val="6D894F89"/>
    <w:rsid w:val="6D8A7059"/>
    <w:rsid w:val="6D940381"/>
    <w:rsid w:val="6D94194E"/>
    <w:rsid w:val="6D947E76"/>
    <w:rsid w:val="6D994DFA"/>
    <w:rsid w:val="6D9D030C"/>
    <w:rsid w:val="6D9EF802"/>
    <w:rsid w:val="6DA058CE"/>
    <w:rsid w:val="6DA25577"/>
    <w:rsid w:val="6DA61C93"/>
    <w:rsid w:val="6DA71E62"/>
    <w:rsid w:val="6DA95A80"/>
    <w:rsid w:val="6DAE7C8E"/>
    <w:rsid w:val="6DAF41BA"/>
    <w:rsid w:val="6DB40C1B"/>
    <w:rsid w:val="6DB4564E"/>
    <w:rsid w:val="6DB525CF"/>
    <w:rsid w:val="6DB6610C"/>
    <w:rsid w:val="6DB71BE7"/>
    <w:rsid w:val="6DB77B3C"/>
    <w:rsid w:val="6DB9200D"/>
    <w:rsid w:val="6DBB0A7E"/>
    <w:rsid w:val="6DBC5357"/>
    <w:rsid w:val="6DBD7FCC"/>
    <w:rsid w:val="6DBECDAE"/>
    <w:rsid w:val="6DBF6D2A"/>
    <w:rsid w:val="6DC43075"/>
    <w:rsid w:val="6DC43BB1"/>
    <w:rsid w:val="6DC611D1"/>
    <w:rsid w:val="6DC71577"/>
    <w:rsid w:val="6DCB42C9"/>
    <w:rsid w:val="6DCD716E"/>
    <w:rsid w:val="6DCE5DC1"/>
    <w:rsid w:val="6DD37CC1"/>
    <w:rsid w:val="6DD501AA"/>
    <w:rsid w:val="6DD56C80"/>
    <w:rsid w:val="6DD61570"/>
    <w:rsid w:val="6DD7C487"/>
    <w:rsid w:val="6DDB1E73"/>
    <w:rsid w:val="6DDC238B"/>
    <w:rsid w:val="6DDE15EF"/>
    <w:rsid w:val="6DDF558F"/>
    <w:rsid w:val="6DE05B78"/>
    <w:rsid w:val="6DE22CE3"/>
    <w:rsid w:val="6DE31839"/>
    <w:rsid w:val="6DE546AE"/>
    <w:rsid w:val="6DEB6A71"/>
    <w:rsid w:val="6DF044F7"/>
    <w:rsid w:val="6DF257F7"/>
    <w:rsid w:val="6DF32F8C"/>
    <w:rsid w:val="6DF40E20"/>
    <w:rsid w:val="6DF74F02"/>
    <w:rsid w:val="6DF826BE"/>
    <w:rsid w:val="6DFB7419"/>
    <w:rsid w:val="6DFC3DB8"/>
    <w:rsid w:val="6DFF2B3E"/>
    <w:rsid w:val="6E06291E"/>
    <w:rsid w:val="6E065842"/>
    <w:rsid w:val="6E1B5F0B"/>
    <w:rsid w:val="6E1D3EF9"/>
    <w:rsid w:val="6E201C15"/>
    <w:rsid w:val="6E216E3B"/>
    <w:rsid w:val="6E226B42"/>
    <w:rsid w:val="6E250569"/>
    <w:rsid w:val="6E2713FE"/>
    <w:rsid w:val="6E281BA6"/>
    <w:rsid w:val="6E2B392B"/>
    <w:rsid w:val="6E2B64F5"/>
    <w:rsid w:val="6E3014A0"/>
    <w:rsid w:val="6E310F56"/>
    <w:rsid w:val="6E336B96"/>
    <w:rsid w:val="6E34121C"/>
    <w:rsid w:val="6E363828"/>
    <w:rsid w:val="6E3652B9"/>
    <w:rsid w:val="6E3959AC"/>
    <w:rsid w:val="6E395FAA"/>
    <w:rsid w:val="6E3B1234"/>
    <w:rsid w:val="6E3F31EE"/>
    <w:rsid w:val="6E4050AA"/>
    <w:rsid w:val="6E427DDD"/>
    <w:rsid w:val="6E483A9C"/>
    <w:rsid w:val="6E4976A6"/>
    <w:rsid w:val="6E4A5394"/>
    <w:rsid w:val="6E4C47B8"/>
    <w:rsid w:val="6E4C51D5"/>
    <w:rsid w:val="6E4F3D89"/>
    <w:rsid w:val="6E4F6071"/>
    <w:rsid w:val="6E501104"/>
    <w:rsid w:val="6E502BF4"/>
    <w:rsid w:val="6E52304F"/>
    <w:rsid w:val="6E526BF5"/>
    <w:rsid w:val="6E5B11A0"/>
    <w:rsid w:val="6E5C3EF8"/>
    <w:rsid w:val="6E5F6E99"/>
    <w:rsid w:val="6E602CD3"/>
    <w:rsid w:val="6E625035"/>
    <w:rsid w:val="6E631DB0"/>
    <w:rsid w:val="6E6815DA"/>
    <w:rsid w:val="6E6850E2"/>
    <w:rsid w:val="6E69101B"/>
    <w:rsid w:val="6E6B28E9"/>
    <w:rsid w:val="6E7575BB"/>
    <w:rsid w:val="6E7625D0"/>
    <w:rsid w:val="6E842530"/>
    <w:rsid w:val="6E863728"/>
    <w:rsid w:val="6E88107F"/>
    <w:rsid w:val="6E8A380E"/>
    <w:rsid w:val="6E8E42CF"/>
    <w:rsid w:val="6E8F16D0"/>
    <w:rsid w:val="6E90123C"/>
    <w:rsid w:val="6E922EEE"/>
    <w:rsid w:val="6E92637D"/>
    <w:rsid w:val="6E93FA0D"/>
    <w:rsid w:val="6E9A771B"/>
    <w:rsid w:val="6E9B6864"/>
    <w:rsid w:val="6E9C7547"/>
    <w:rsid w:val="6E9E210C"/>
    <w:rsid w:val="6E9F5950"/>
    <w:rsid w:val="6EA0288E"/>
    <w:rsid w:val="6EA465BA"/>
    <w:rsid w:val="6EA939B8"/>
    <w:rsid w:val="6EB51DBF"/>
    <w:rsid w:val="6EB60AF3"/>
    <w:rsid w:val="6EBB46A9"/>
    <w:rsid w:val="6EBC251D"/>
    <w:rsid w:val="6EC35FFB"/>
    <w:rsid w:val="6EC54327"/>
    <w:rsid w:val="6ECA36D3"/>
    <w:rsid w:val="6ED376D9"/>
    <w:rsid w:val="6ED4711D"/>
    <w:rsid w:val="6ED71B1E"/>
    <w:rsid w:val="6ED84AAE"/>
    <w:rsid w:val="6EDC62A4"/>
    <w:rsid w:val="6EDE1180"/>
    <w:rsid w:val="6EE13152"/>
    <w:rsid w:val="6EE4C21E"/>
    <w:rsid w:val="6EE664C4"/>
    <w:rsid w:val="6EE669D8"/>
    <w:rsid w:val="6EE67989"/>
    <w:rsid w:val="6EE759CD"/>
    <w:rsid w:val="6EE90259"/>
    <w:rsid w:val="6EE92005"/>
    <w:rsid w:val="6EED125C"/>
    <w:rsid w:val="6EED27C1"/>
    <w:rsid w:val="6EEE0D0E"/>
    <w:rsid w:val="6EEF1316"/>
    <w:rsid w:val="6EEF1D13"/>
    <w:rsid w:val="6EF03395"/>
    <w:rsid w:val="6EF101D8"/>
    <w:rsid w:val="6EF2398B"/>
    <w:rsid w:val="6EF31D4E"/>
    <w:rsid w:val="6EFC68F7"/>
    <w:rsid w:val="6EFC7FE3"/>
    <w:rsid w:val="6EFE51CB"/>
    <w:rsid w:val="6EFFAC8C"/>
    <w:rsid w:val="6F007369"/>
    <w:rsid w:val="6F0605D6"/>
    <w:rsid w:val="6F0A08FB"/>
    <w:rsid w:val="6F0A16D5"/>
    <w:rsid w:val="6F0B1008"/>
    <w:rsid w:val="6F0D3F47"/>
    <w:rsid w:val="6F0E0937"/>
    <w:rsid w:val="6F135B6D"/>
    <w:rsid w:val="6F1616B0"/>
    <w:rsid w:val="6F1717C6"/>
    <w:rsid w:val="6F172773"/>
    <w:rsid w:val="6F1B522C"/>
    <w:rsid w:val="6F2179F2"/>
    <w:rsid w:val="6F2572EC"/>
    <w:rsid w:val="6F266F52"/>
    <w:rsid w:val="6F2A7686"/>
    <w:rsid w:val="6F2B7886"/>
    <w:rsid w:val="6F356528"/>
    <w:rsid w:val="6F3772E3"/>
    <w:rsid w:val="6F37E7DE"/>
    <w:rsid w:val="6F38731F"/>
    <w:rsid w:val="6F3A31B8"/>
    <w:rsid w:val="6F3C0AAD"/>
    <w:rsid w:val="6F3C5206"/>
    <w:rsid w:val="6F3D379D"/>
    <w:rsid w:val="6F3E45E0"/>
    <w:rsid w:val="6F3F1DBB"/>
    <w:rsid w:val="6F3F3A37"/>
    <w:rsid w:val="6F4114B6"/>
    <w:rsid w:val="6F417EF9"/>
    <w:rsid w:val="6F426814"/>
    <w:rsid w:val="6F4271D9"/>
    <w:rsid w:val="6F435839"/>
    <w:rsid w:val="6F442B7B"/>
    <w:rsid w:val="6F476843"/>
    <w:rsid w:val="6F4C41B4"/>
    <w:rsid w:val="6F4C7535"/>
    <w:rsid w:val="6F4F5F58"/>
    <w:rsid w:val="6F5042F2"/>
    <w:rsid w:val="6F5333EB"/>
    <w:rsid w:val="6F541EE0"/>
    <w:rsid w:val="6F5E6991"/>
    <w:rsid w:val="6F5FC5B9"/>
    <w:rsid w:val="6F615C3D"/>
    <w:rsid w:val="6F624B4B"/>
    <w:rsid w:val="6F666DD4"/>
    <w:rsid w:val="6F6F6AD4"/>
    <w:rsid w:val="6F7035CC"/>
    <w:rsid w:val="6F746F94"/>
    <w:rsid w:val="6F7B7568"/>
    <w:rsid w:val="6F7C11C4"/>
    <w:rsid w:val="6F7D2007"/>
    <w:rsid w:val="6F7DC97D"/>
    <w:rsid w:val="6F7E28D7"/>
    <w:rsid w:val="6F7E5CEB"/>
    <w:rsid w:val="6F7E8136"/>
    <w:rsid w:val="6F7FFF20"/>
    <w:rsid w:val="6F822781"/>
    <w:rsid w:val="6F834209"/>
    <w:rsid w:val="6F851F05"/>
    <w:rsid w:val="6F854D75"/>
    <w:rsid w:val="6F866925"/>
    <w:rsid w:val="6F87646D"/>
    <w:rsid w:val="6F881820"/>
    <w:rsid w:val="6F8AD4AC"/>
    <w:rsid w:val="6F8D12B9"/>
    <w:rsid w:val="6F8D7257"/>
    <w:rsid w:val="6F900434"/>
    <w:rsid w:val="6F912177"/>
    <w:rsid w:val="6F91297D"/>
    <w:rsid w:val="6F94134E"/>
    <w:rsid w:val="6F957C8A"/>
    <w:rsid w:val="6F9A5B61"/>
    <w:rsid w:val="6F9B6E34"/>
    <w:rsid w:val="6F9D176F"/>
    <w:rsid w:val="6FA007CA"/>
    <w:rsid w:val="6FA11466"/>
    <w:rsid w:val="6FA77A9C"/>
    <w:rsid w:val="6FA8139E"/>
    <w:rsid w:val="6FA90DF5"/>
    <w:rsid w:val="6FA96F23"/>
    <w:rsid w:val="6FAB7139"/>
    <w:rsid w:val="6FAD412E"/>
    <w:rsid w:val="6FAFD845"/>
    <w:rsid w:val="6FB07149"/>
    <w:rsid w:val="6FB269D4"/>
    <w:rsid w:val="6FB392B6"/>
    <w:rsid w:val="6FB71580"/>
    <w:rsid w:val="6FB71A0F"/>
    <w:rsid w:val="6FBBDFF0"/>
    <w:rsid w:val="6FBCD54A"/>
    <w:rsid w:val="6FBFFF13"/>
    <w:rsid w:val="6FC10247"/>
    <w:rsid w:val="6FCF28E7"/>
    <w:rsid w:val="6FCF2F80"/>
    <w:rsid w:val="6FD00B15"/>
    <w:rsid w:val="6FD1766A"/>
    <w:rsid w:val="6FD24FC4"/>
    <w:rsid w:val="6FDE21CB"/>
    <w:rsid w:val="6FDE3DE6"/>
    <w:rsid w:val="6FE42514"/>
    <w:rsid w:val="6FE60DC8"/>
    <w:rsid w:val="6FE706FE"/>
    <w:rsid w:val="6FEF66F0"/>
    <w:rsid w:val="6FEFC0A1"/>
    <w:rsid w:val="6FF01D5C"/>
    <w:rsid w:val="6FF3008B"/>
    <w:rsid w:val="6FF3323C"/>
    <w:rsid w:val="6FF75FC8"/>
    <w:rsid w:val="6FF763CF"/>
    <w:rsid w:val="6FF7725D"/>
    <w:rsid w:val="6FF796CF"/>
    <w:rsid w:val="6FF8049F"/>
    <w:rsid w:val="6FF845C3"/>
    <w:rsid w:val="6FFAE03A"/>
    <w:rsid w:val="6FFB46E7"/>
    <w:rsid w:val="6FFB641F"/>
    <w:rsid w:val="6FFD31BA"/>
    <w:rsid w:val="6FFD3429"/>
    <w:rsid w:val="6FFE09D2"/>
    <w:rsid w:val="6FFF00F4"/>
    <w:rsid w:val="6FFF22CC"/>
    <w:rsid w:val="6FFFC6C8"/>
    <w:rsid w:val="70083BA0"/>
    <w:rsid w:val="70136857"/>
    <w:rsid w:val="70154B17"/>
    <w:rsid w:val="70194B6E"/>
    <w:rsid w:val="701A48A6"/>
    <w:rsid w:val="702173A2"/>
    <w:rsid w:val="702B6CBA"/>
    <w:rsid w:val="70306DB7"/>
    <w:rsid w:val="70325FCE"/>
    <w:rsid w:val="70331241"/>
    <w:rsid w:val="70333E81"/>
    <w:rsid w:val="703447B1"/>
    <w:rsid w:val="703560CD"/>
    <w:rsid w:val="70362843"/>
    <w:rsid w:val="70387541"/>
    <w:rsid w:val="703A447D"/>
    <w:rsid w:val="703B1AAE"/>
    <w:rsid w:val="703C6073"/>
    <w:rsid w:val="70447012"/>
    <w:rsid w:val="70455234"/>
    <w:rsid w:val="70470D2C"/>
    <w:rsid w:val="70495FFC"/>
    <w:rsid w:val="704B4BFE"/>
    <w:rsid w:val="704D080B"/>
    <w:rsid w:val="704D1595"/>
    <w:rsid w:val="704D6DA8"/>
    <w:rsid w:val="704E4817"/>
    <w:rsid w:val="704F1FBE"/>
    <w:rsid w:val="704F6C8B"/>
    <w:rsid w:val="70547D7A"/>
    <w:rsid w:val="70572CD5"/>
    <w:rsid w:val="705D199D"/>
    <w:rsid w:val="705E45A6"/>
    <w:rsid w:val="705E5BB2"/>
    <w:rsid w:val="705E6EBF"/>
    <w:rsid w:val="705F1411"/>
    <w:rsid w:val="706025E8"/>
    <w:rsid w:val="706338D2"/>
    <w:rsid w:val="70637816"/>
    <w:rsid w:val="70686060"/>
    <w:rsid w:val="706D70AE"/>
    <w:rsid w:val="706F005B"/>
    <w:rsid w:val="706F0C78"/>
    <w:rsid w:val="70756248"/>
    <w:rsid w:val="707705D4"/>
    <w:rsid w:val="707A03F7"/>
    <w:rsid w:val="707A5D0A"/>
    <w:rsid w:val="70802A8B"/>
    <w:rsid w:val="70805189"/>
    <w:rsid w:val="70841637"/>
    <w:rsid w:val="7087314B"/>
    <w:rsid w:val="70876CDD"/>
    <w:rsid w:val="708E2E66"/>
    <w:rsid w:val="708E7FE6"/>
    <w:rsid w:val="70902EE4"/>
    <w:rsid w:val="709135FE"/>
    <w:rsid w:val="709274A6"/>
    <w:rsid w:val="7093246C"/>
    <w:rsid w:val="70936CB7"/>
    <w:rsid w:val="70981BAC"/>
    <w:rsid w:val="7098749D"/>
    <w:rsid w:val="709C2713"/>
    <w:rsid w:val="70A27E96"/>
    <w:rsid w:val="70A32AF8"/>
    <w:rsid w:val="70A54B66"/>
    <w:rsid w:val="70A57460"/>
    <w:rsid w:val="70A666D1"/>
    <w:rsid w:val="70AB083A"/>
    <w:rsid w:val="70B067C0"/>
    <w:rsid w:val="70B141C7"/>
    <w:rsid w:val="70B24CED"/>
    <w:rsid w:val="70B32D67"/>
    <w:rsid w:val="70B40734"/>
    <w:rsid w:val="70B5061A"/>
    <w:rsid w:val="70BB2F34"/>
    <w:rsid w:val="70BE3B8B"/>
    <w:rsid w:val="70BF01DD"/>
    <w:rsid w:val="70BF7084"/>
    <w:rsid w:val="70C33EA2"/>
    <w:rsid w:val="70C47D14"/>
    <w:rsid w:val="70C603B1"/>
    <w:rsid w:val="70CD4B56"/>
    <w:rsid w:val="70CE32E1"/>
    <w:rsid w:val="70DA18CF"/>
    <w:rsid w:val="70DB31F4"/>
    <w:rsid w:val="70DB3F5A"/>
    <w:rsid w:val="70DD4F18"/>
    <w:rsid w:val="70DE25FA"/>
    <w:rsid w:val="70E311C5"/>
    <w:rsid w:val="70E345D6"/>
    <w:rsid w:val="70EE45A6"/>
    <w:rsid w:val="70F00F30"/>
    <w:rsid w:val="70F4549A"/>
    <w:rsid w:val="70F83068"/>
    <w:rsid w:val="70F8792E"/>
    <w:rsid w:val="70F96B98"/>
    <w:rsid w:val="70FBA3E0"/>
    <w:rsid w:val="71004397"/>
    <w:rsid w:val="71025602"/>
    <w:rsid w:val="71033512"/>
    <w:rsid w:val="71033A6D"/>
    <w:rsid w:val="7103575A"/>
    <w:rsid w:val="71073886"/>
    <w:rsid w:val="710A7B52"/>
    <w:rsid w:val="710B2792"/>
    <w:rsid w:val="710D4CAE"/>
    <w:rsid w:val="710D5F11"/>
    <w:rsid w:val="710F290C"/>
    <w:rsid w:val="710F4AEF"/>
    <w:rsid w:val="710F5519"/>
    <w:rsid w:val="71116523"/>
    <w:rsid w:val="71121702"/>
    <w:rsid w:val="711558C1"/>
    <w:rsid w:val="71170380"/>
    <w:rsid w:val="71175551"/>
    <w:rsid w:val="7119641A"/>
    <w:rsid w:val="711A02F3"/>
    <w:rsid w:val="711A2382"/>
    <w:rsid w:val="711B5EEF"/>
    <w:rsid w:val="71205B2F"/>
    <w:rsid w:val="712119E2"/>
    <w:rsid w:val="71216EF7"/>
    <w:rsid w:val="71222465"/>
    <w:rsid w:val="7123072A"/>
    <w:rsid w:val="712652E3"/>
    <w:rsid w:val="712B7907"/>
    <w:rsid w:val="712F0018"/>
    <w:rsid w:val="712F3FFD"/>
    <w:rsid w:val="713136A5"/>
    <w:rsid w:val="71350262"/>
    <w:rsid w:val="713707CB"/>
    <w:rsid w:val="713C29CE"/>
    <w:rsid w:val="71421535"/>
    <w:rsid w:val="71422420"/>
    <w:rsid w:val="714E1883"/>
    <w:rsid w:val="714F718C"/>
    <w:rsid w:val="71502D25"/>
    <w:rsid w:val="7154382B"/>
    <w:rsid w:val="715476F2"/>
    <w:rsid w:val="71587CA2"/>
    <w:rsid w:val="715A581D"/>
    <w:rsid w:val="71600936"/>
    <w:rsid w:val="71604316"/>
    <w:rsid w:val="7167701F"/>
    <w:rsid w:val="71696914"/>
    <w:rsid w:val="716B1C5B"/>
    <w:rsid w:val="716C14CB"/>
    <w:rsid w:val="716F2ED0"/>
    <w:rsid w:val="716F3118"/>
    <w:rsid w:val="71800BF2"/>
    <w:rsid w:val="71851DF4"/>
    <w:rsid w:val="7186101B"/>
    <w:rsid w:val="7186168A"/>
    <w:rsid w:val="718D0FB6"/>
    <w:rsid w:val="718D32CB"/>
    <w:rsid w:val="71907CD8"/>
    <w:rsid w:val="71960516"/>
    <w:rsid w:val="71993398"/>
    <w:rsid w:val="719A68DE"/>
    <w:rsid w:val="719A6C87"/>
    <w:rsid w:val="719E44BF"/>
    <w:rsid w:val="71A07160"/>
    <w:rsid w:val="71A43B35"/>
    <w:rsid w:val="71A56D7D"/>
    <w:rsid w:val="71A7201E"/>
    <w:rsid w:val="71A73078"/>
    <w:rsid w:val="71A76EDB"/>
    <w:rsid w:val="71AC049C"/>
    <w:rsid w:val="71AC2DBA"/>
    <w:rsid w:val="71AF0DF6"/>
    <w:rsid w:val="71B046A8"/>
    <w:rsid w:val="71B20380"/>
    <w:rsid w:val="71B55C12"/>
    <w:rsid w:val="71B82ABF"/>
    <w:rsid w:val="71B870ED"/>
    <w:rsid w:val="71B95824"/>
    <w:rsid w:val="71BA1628"/>
    <w:rsid w:val="71BB55F3"/>
    <w:rsid w:val="71C06DD7"/>
    <w:rsid w:val="71C15974"/>
    <w:rsid w:val="71C310D2"/>
    <w:rsid w:val="71C50F06"/>
    <w:rsid w:val="71C92A23"/>
    <w:rsid w:val="71CA2911"/>
    <w:rsid w:val="71CC36DC"/>
    <w:rsid w:val="71CE4913"/>
    <w:rsid w:val="71CF3736"/>
    <w:rsid w:val="71D400E3"/>
    <w:rsid w:val="71D52E82"/>
    <w:rsid w:val="71D5737F"/>
    <w:rsid w:val="71D926C8"/>
    <w:rsid w:val="71DA799A"/>
    <w:rsid w:val="71DC50AA"/>
    <w:rsid w:val="71DE57A9"/>
    <w:rsid w:val="71DE7483"/>
    <w:rsid w:val="71E20BAA"/>
    <w:rsid w:val="71E2790D"/>
    <w:rsid w:val="71E75C78"/>
    <w:rsid w:val="71E921C7"/>
    <w:rsid w:val="71EB2035"/>
    <w:rsid w:val="71EC5623"/>
    <w:rsid w:val="71ED1A3C"/>
    <w:rsid w:val="71F1306B"/>
    <w:rsid w:val="71F21B55"/>
    <w:rsid w:val="71F31B1A"/>
    <w:rsid w:val="71F52055"/>
    <w:rsid w:val="71F55EBD"/>
    <w:rsid w:val="71F6270C"/>
    <w:rsid w:val="71F77B42"/>
    <w:rsid w:val="71FA7CDD"/>
    <w:rsid w:val="71FB787E"/>
    <w:rsid w:val="71FE41A3"/>
    <w:rsid w:val="71FE5ACB"/>
    <w:rsid w:val="71FF1EB5"/>
    <w:rsid w:val="71FF39CC"/>
    <w:rsid w:val="71FF552A"/>
    <w:rsid w:val="72014AE7"/>
    <w:rsid w:val="72081CB4"/>
    <w:rsid w:val="720A6E64"/>
    <w:rsid w:val="72135DEE"/>
    <w:rsid w:val="72164331"/>
    <w:rsid w:val="721B28BA"/>
    <w:rsid w:val="722367B7"/>
    <w:rsid w:val="722436E1"/>
    <w:rsid w:val="7229553C"/>
    <w:rsid w:val="722C20A9"/>
    <w:rsid w:val="722D3DA8"/>
    <w:rsid w:val="722D4A54"/>
    <w:rsid w:val="722E4C14"/>
    <w:rsid w:val="723019D4"/>
    <w:rsid w:val="72323CC5"/>
    <w:rsid w:val="723365FB"/>
    <w:rsid w:val="72344730"/>
    <w:rsid w:val="723C7B2E"/>
    <w:rsid w:val="723E4EC3"/>
    <w:rsid w:val="72432F74"/>
    <w:rsid w:val="72441CC2"/>
    <w:rsid w:val="72444B1F"/>
    <w:rsid w:val="7245509B"/>
    <w:rsid w:val="72485381"/>
    <w:rsid w:val="724904FF"/>
    <w:rsid w:val="72493D51"/>
    <w:rsid w:val="724978DB"/>
    <w:rsid w:val="724C27E0"/>
    <w:rsid w:val="72510977"/>
    <w:rsid w:val="72523B45"/>
    <w:rsid w:val="72525F31"/>
    <w:rsid w:val="72563C24"/>
    <w:rsid w:val="7258197D"/>
    <w:rsid w:val="725B2049"/>
    <w:rsid w:val="725E045E"/>
    <w:rsid w:val="725F27FE"/>
    <w:rsid w:val="725F35E1"/>
    <w:rsid w:val="72611EA4"/>
    <w:rsid w:val="726574D3"/>
    <w:rsid w:val="726A040D"/>
    <w:rsid w:val="726E7170"/>
    <w:rsid w:val="726F5ABF"/>
    <w:rsid w:val="726F7992"/>
    <w:rsid w:val="72707CDB"/>
    <w:rsid w:val="727203B0"/>
    <w:rsid w:val="727236C4"/>
    <w:rsid w:val="727271A4"/>
    <w:rsid w:val="72752226"/>
    <w:rsid w:val="72772046"/>
    <w:rsid w:val="72782F92"/>
    <w:rsid w:val="72790695"/>
    <w:rsid w:val="727BF34F"/>
    <w:rsid w:val="727D6821"/>
    <w:rsid w:val="727D7636"/>
    <w:rsid w:val="7280207B"/>
    <w:rsid w:val="728126C6"/>
    <w:rsid w:val="72831662"/>
    <w:rsid w:val="72837535"/>
    <w:rsid w:val="728F598F"/>
    <w:rsid w:val="72906C74"/>
    <w:rsid w:val="7292055D"/>
    <w:rsid w:val="72924225"/>
    <w:rsid w:val="72930BCC"/>
    <w:rsid w:val="72940F47"/>
    <w:rsid w:val="72987A74"/>
    <w:rsid w:val="729B2405"/>
    <w:rsid w:val="729B2FE0"/>
    <w:rsid w:val="729B4CE9"/>
    <w:rsid w:val="72A10F8A"/>
    <w:rsid w:val="72A12B36"/>
    <w:rsid w:val="72A33683"/>
    <w:rsid w:val="72A50846"/>
    <w:rsid w:val="72A63DF3"/>
    <w:rsid w:val="72A668C0"/>
    <w:rsid w:val="72A82824"/>
    <w:rsid w:val="72B20108"/>
    <w:rsid w:val="72B312A9"/>
    <w:rsid w:val="72B5161E"/>
    <w:rsid w:val="72B77C76"/>
    <w:rsid w:val="72BA4C43"/>
    <w:rsid w:val="72BD586F"/>
    <w:rsid w:val="72BE0CE6"/>
    <w:rsid w:val="72BE21B2"/>
    <w:rsid w:val="72BF19FC"/>
    <w:rsid w:val="72BF39E7"/>
    <w:rsid w:val="72C03B24"/>
    <w:rsid w:val="72C05852"/>
    <w:rsid w:val="72C10C7B"/>
    <w:rsid w:val="72C25CB3"/>
    <w:rsid w:val="72C30C50"/>
    <w:rsid w:val="72C363D3"/>
    <w:rsid w:val="72C47E63"/>
    <w:rsid w:val="72C5253B"/>
    <w:rsid w:val="72CA6AE0"/>
    <w:rsid w:val="72CC4119"/>
    <w:rsid w:val="72D02C96"/>
    <w:rsid w:val="72D24664"/>
    <w:rsid w:val="72D65A0F"/>
    <w:rsid w:val="72D92B94"/>
    <w:rsid w:val="72DFC59A"/>
    <w:rsid w:val="72E06F47"/>
    <w:rsid w:val="72E20903"/>
    <w:rsid w:val="72E27847"/>
    <w:rsid w:val="72E43AA2"/>
    <w:rsid w:val="72E66016"/>
    <w:rsid w:val="72E66F89"/>
    <w:rsid w:val="72E771DD"/>
    <w:rsid w:val="72EB2AAF"/>
    <w:rsid w:val="72EB459F"/>
    <w:rsid w:val="72EBBF1A"/>
    <w:rsid w:val="72F2022E"/>
    <w:rsid w:val="72F643D7"/>
    <w:rsid w:val="72F75355"/>
    <w:rsid w:val="72F94460"/>
    <w:rsid w:val="72FA45F0"/>
    <w:rsid w:val="72FAFA70"/>
    <w:rsid w:val="72FE2D5C"/>
    <w:rsid w:val="72FE6594"/>
    <w:rsid w:val="72FE7A47"/>
    <w:rsid w:val="730218E9"/>
    <w:rsid w:val="730A5704"/>
    <w:rsid w:val="730D4620"/>
    <w:rsid w:val="730F16AD"/>
    <w:rsid w:val="7315350B"/>
    <w:rsid w:val="73175587"/>
    <w:rsid w:val="731965EB"/>
    <w:rsid w:val="731E7120"/>
    <w:rsid w:val="73201688"/>
    <w:rsid w:val="73203CAA"/>
    <w:rsid w:val="73236896"/>
    <w:rsid w:val="732370B7"/>
    <w:rsid w:val="73244795"/>
    <w:rsid w:val="73272B65"/>
    <w:rsid w:val="73291CF7"/>
    <w:rsid w:val="732C1214"/>
    <w:rsid w:val="7331218B"/>
    <w:rsid w:val="7331708F"/>
    <w:rsid w:val="73352F4B"/>
    <w:rsid w:val="7338005B"/>
    <w:rsid w:val="733941D2"/>
    <w:rsid w:val="733F7FE8"/>
    <w:rsid w:val="73433CAC"/>
    <w:rsid w:val="73474C97"/>
    <w:rsid w:val="7348336A"/>
    <w:rsid w:val="734843BD"/>
    <w:rsid w:val="73486866"/>
    <w:rsid w:val="734939BC"/>
    <w:rsid w:val="734A12F1"/>
    <w:rsid w:val="734D71B7"/>
    <w:rsid w:val="734E140C"/>
    <w:rsid w:val="7354745E"/>
    <w:rsid w:val="73574247"/>
    <w:rsid w:val="735901E8"/>
    <w:rsid w:val="73635284"/>
    <w:rsid w:val="73642D4E"/>
    <w:rsid w:val="73722B5B"/>
    <w:rsid w:val="73785336"/>
    <w:rsid w:val="737B1A99"/>
    <w:rsid w:val="737E0718"/>
    <w:rsid w:val="737E12EA"/>
    <w:rsid w:val="737E69C5"/>
    <w:rsid w:val="73812CDB"/>
    <w:rsid w:val="738224D7"/>
    <w:rsid w:val="73887711"/>
    <w:rsid w:val="738B18DE"/>
    <w:rsid w:val="738B2556"/>
    <w:rsid w:val="738C2837"/>
    <w:rsid w:val="738D5519"/>
    <w:rsid w:val="738F4F62"/>
    <w:rsid w:val="73915C48"/>
    <w:rsid w:val="73916439"/>
    <w:rsid w:val="73916E24"/>
    <w:rsid w:val="73942716"/>
    <w:rsid w:val="73986C88"/>
    <w:rsid w:val="73997330"/>
    <w:rsid w:val="73997565"/>
    <w:rsid w:val="739A1DA8"/>
    <w:rsid w:val="739B7FE9"/>
    <w:rsid w:val="739D68CF"/>
    <w:rsid w:val="73A17614"/>
    <w:rsid w:val="73A53446"/>
    <w:rsid w:val="73A7644C"/>
    <w:rsid w:val="73A91D83"/>
    <w:rsid w:val="73AF0083"/>
    <w:rsid w:val="73AF1928"/>
    <w:rsid w:val="73B34DD3"/>
    <w:rsid w:val="73B36091"/>
    <w:rsid w:val="73B5350A"/>
    <w:rsid w:val="73B627BB"/>
    <w:rsid w:val="73B726CD"/>
    <w:rsid w:val="73BA29A1"/>
    <w:rsid w:val="73BB73C0"/>
    <w:rsid w:val="73C1064C"/>
    <w:rsid w:val="73C382F3"/>
    <w:rsid w:val="73C60A71"/>
    <w:rsid w:val="73C96B55"/>
    <w:rsid w:val="73CE5639"/>
    <w:rsid w:val="73D37084"/>
    <w:rsid w:val="73D43285"/>
    <w:rsid w:val="73D45F0F"/>
    <w:rsid w:val="73D47B3C"/>
    <w:rsid w:val="73D72EF4"/>
    <w:rsid w:val="73D81158"/>
    <w:rsid w:val="73DA06E1"/>
    <w:rsid w:val="73DB6A0F"/>
    <w:rsid w:val="73DB786E"/>
    <w:rsid w:val="73DB7AD4"/>
    <w:rsid w:val="73DC6DAA"/>
    <w:rsid w:val="73DE6CC1"/>
    <w:rsid w:val="73DF6118"/>
    <w:rsid w:val="73E22EA1"/>
    <w:rsid w:val="73E6120B"/>
    <w:rsid w:val="73E61A2D"/>
    <w:rsid w:val="73ED0FC3"/>
    <w:rsid w:val="73ED2953"/>
    <w:rsid w:val="73F22921"/>
    <w:rsid w:val="73F90C50"/>
    <w:rsid w:val="73FC8CB5"/>
    <w:rsid w:val="73FD0BCB"/>
    <w:rsid w:val="73FD41F0"/>
    <w:rsid w:val="73FE7880"/>
    <w:rsid w:val="73FF7BD4"/>
    <w:rsid w:val="74031A02"/>
    <w:rsid w:val="74031BB9"/>
    <w:rsid w:val="740466DC"/>
    <w:rsid w:val="74067871"/>
    <w:rsid w:val="740718AD"/>
    <w:rsid w:val="74083B5F"/>
    <w:rsid w:val="740C2AD5"/>
    <w:rsid w:val="740E5303"/>
    <w:rsid w:val="74115F0D"/>
    <w:rsid w:val="74133B1B"/>
    <w:rsid w:val="741431ED"/>
    <w:rsid w:val="741675B4"/>
    <w:rsid w:val="741713C4"/>
    <w:rsid w:val="742436C2"/>
    <w:rsid w:val="74251780"/>
    <w:rsid w:val="74257716"/>
    <w:rsid w:val="74267E75"/>
    <w:rsid w:val="74270B4E"/>
    <w:rsid w:val="74286A13"/>
    <w:rsid w:val="742A357B"/>
    <w:rsid w:val="742C1234"/>
    <w:rsid w:val="742C2086"/>
    <w:rsid w:val="742C709B"/>
    <w:rsid w:val="742E431D"/>
    <w:rsid w:val="742F6B7A"/>
    <w:rsid w:val="74345C58"/>
    <w:rsid w:val="74347945"/>
    <w:rsid w:val="7435449A"/>
    <w:rsid w:val="74356F12"/>
    <w:rsid w:val="7435746B"/>
    <w:rsid w:val="74357E18"/>
    <w:rsid w:val="743711B5"/>
    <w:rsid w:val="743712FF"/>
    <w:rsid w:val="743E341D"/>
    <w:rsid w:val="744315D0"/>
    <w:rsid w:val="74431924"/>
    <w:rsid w:val="74444138"/>
    <w:rsid w:val="74493B06"/>
    <w:rsid w:val="74496B4B"/>
    <w:rsid w:val="744B2DDA"/>
    <w:rsid w:val="744C7B7E"/>
    <w:rsid w:val="744D3775"/>
    <w:rsid w:val="744E33B2"/>
    <w:rsid w:val="745056A4"/>
    <w:rsid w:val="745979EA"/>
    <w:rsid w:val="745B3D08"/>
    <w:rsid w:val="745C1FFB"/>
    <w:rsid w:val="74610E4E"/>
    <w:rsid w:val="746251F1"/>
    <w:rsid w:val="746340E0"/>
    <w:rsid w:val="74640DA4"/>
    <w:rsid w:val="74656491"/>
    <w:rsid w:val="74710E40"/>
    <w:rsid w:val="74771D8E"/>
    <w:rsid w:val="747786CC"/>
    <w:rsid w:val="747928EB"/>
    <w:rsid w:val="747B7AD3"/>
    <w:rsid w:val="747C03DE"/>
    <w:rsid w:val="747D246F"/>
    <w:rsid w:val="747D7AC1"/>
    <w:rsid w:val="747F0AED"/>
    <w:rsid w:val="7482471F"/>
    <w:rsid w:val="748248F7"/>
    <w:rsid w:val="748750CE"/>
    <w:rsid w:val="748B08FD"/>
    <w:rsid w:val="748D136C"/>
    <w:rsid w:val="749018A2"/>
    <w:rsid w:val="74904C19"/>
    <w:rsid w:val="74924C39"/>
    <w:rsid w:val="74925617"/>
    <w:rsid w:val="74933CAE"/>
    <w:rsid w:val="74964153"/>
    <w:rsid w:val="749A0EBA"/>
    <w:rsid w:val="749B1E8D"/>
    <w:rsid w:val="749C4E96"/>
    <w:rsid w:val="749D2BB4"/>
    <w:rsid w:val="74A3019E"/>
    <w:rsid w:val="74A332E8"/>
    <w:rsid w:val="74A509C7"/>
    <w:rsid w:val="74A87733"/>
    <w:rsid w:val="74AB58E2"/>
    <w:rsid w:val="74B14470"/>
    <w:rsid w:val="74B14B25"/>
    <w:rsid w:val="74B24264"/>
    <w:rsid w:val="74B30F46"/>
    <w:rsid w:val="74B5458D"/>
    <w:rsid w:val="74B87419"/>
    <w:rsid w:val="74BA2F98"/>
    <w:rsid w:val="74BB2A20"/>
    <w:rsid w:val="74BB5DD8"/>
    <w:rsid w:val="74BD19DE"/>
    <w:rsid w:val="74BF9543"/>
    <w:rsid w:val="74C0081A"/>
    <w:rsid w:val="74C2410C"/>
    <w:rsid w:val="74C46472"/>
    <w:rsid w:val="74C77F8F"/>
    <w:rsid w:val="74C9649E"/>
    <w:rsid w:val="74CA369E"/>
    <w:rsid w:val="74CE1338"/>
    <w:rsid w:val="74CF3B72"/>
    <w:rsid w:val="74D156BB"/>
    <w:rsid w:val="74D17F85"/>
    <w:rsid w:val="74D31F93"/>
    <w:rsid w:val="74D32F5C"/>
    <w:rsid w:val="74D63812"/>
    <w:rsid w:val="74D64406"/>
    <w:rsid w:val="74E033CC"/>
    <w:rsid w:val="74E05742"/>
    <w:rsid w:val="74E103EE"/>
    <w:rsid w:val="74EC5F16"/>
    <w:rsid w:val="74ECC3EB"/>
    <w:rsid w:val="74ED29DF"/>
    <w:rsid w:val="74EF7A88"/>
    <w:rsid w:val="74F054E8"/>
    <w:rsid w:val="74F4003E"/>
    <w:rsid w:val="74F41B3F"/>
    <w:rsid w:val="74F45D80"/>
    <w:rsid w:val="74F50FFB"/>
    <w:rsid w:val="74F868DB"/>
    <w:rsid w:val="75023806"/>
    <w:rsid w:val="75042D00"/>
    <w:rsid w:val="750B52E1"/>
    <w:rsid w:val="750F6D8D"/>
    <w:rsid w:val="75123603"/>
    <w:rsid w:val="75132BF0"/>
    <w:rsid w:val="75134281"/>
    <w:rsid w:val="7514789A"/>
    <w:rsid w:val="75170168"/>
    <w:rsid w:val="75171CB7"/>
    <w:rsid w:val="75181D0C"/>
    <w:rsid w:val="7518695B"/>
    <w:rsid w:val="75215FF3"/>
    <w:rsid w:val="75223448"/>
    <w:rsid w:val="75241FEA"/>
    <w:rsid w:val="75251CA6"/>
    <w:rsid w:val="75281AEC"/>
    <w:rsid w:val="752C57C1"/>
    <w:rsid w:val="75301753"/>
    <w:rsid w:val="75304411"/>
    <w:rsid w:val="75307886"/>
    <w:rsid w:val="753134C0"/>
    <w:rsid w:val="7532108C"/>
    <w:rsid w:val="75322CB7"/>
    <w:rsid w:val="7532556C"/>
    <w:rsid w:val="753567C4"/>
    <w:rsid w:val="75357FD9"/>
    <w:rsid w:val="75365208"/>
    <w:rsid w:val="753958B7"/>
    <w:rsid w:val="753C4DB8"/>
    <w:rsid w:val="753C6BC5"/>
    <w:rsid w:val="753F0BD2"/>
    <w:rsid w:val="75421DFC"/>
    <w:rsid w:val="75422320"/>
    <w:rsid w:val="75433C2C"/>
    <w:rsid w:val="75457DA2"/>
    <w:rsid w:val="754753FB"/>
    <w:rsid w:val="7548597E"/>
    <w:rsid w:val="754901E9"/>
    <w:rsid w:val="754C2FEB"/>
    <w:rsid w:val="754C634A"/>
    <w:rsid w:val="755057B5"/>
    <w:rsid w:val="75511BD1"/>
    <w:rsid w:val="755242DC"/>
    <w:rsid w:val="7554685F"/>
    <w:rsid w:val="75555E70"/>
    <w:rsid w:val="755979B0"/>
    <w:rsid w:val="755F251B"/>
    <w:rsid w:val="755F5AE9"/>
    <w:rsid w:val="75653B97"/>
    <w:rsid w:val="756F65C9"/>
    <w:rsid w:val="75701CEC"/>
    <w:rsid w:val="75702870"/>
    <w:rsid w:val="75787EF4"/>
    <w:rsid w:val="757970E7"/>
    <w:rsid w:val="757C3C65"/>
    <w:rsid w:val="757D5C7D"/>
    <w:rsid w:val="757E096D"/>
    <w:rsid w:val="7582091B"/>
    <w:rsid w:val="7587099D"/>
    <w:rsid w:val="758777A3"/>
    <w:rsid w:val="758E76C8"/>
    <w:rsid w:val="758F6DF0"/>
    <w:rsid w:val="7591348C"/>
    <w:rsid w:val="759373AB"/>
    <w:rsid w:val="75947170"/>
    <w:rsid w:val="7597790B"/>
    <w:rsid w:val="7598488D"/>
    <w:rsid w:val="759E030C"/>
    <w:rsid w:val="75A03F8B"/>
    <w:rsid w:val="75A06766"/>
    <w:rsid w:val="75A212D5"/>
    <w:rsid w:val="75A30B3B"/>
    <w:rsid w:val="75A35B49"/>
    <w:rsid w:val="75A47074"/>
    <w:rsid w:val="75A650F5"/>
    <w:rsid w:val="75A80414"/>
    <w:rsid w:val="75AB42D2"/>
    <w:rsid w:val="75AB5476"/>
    <w:rsid w:val="75AE6A07"/>
    <w:rsid w:val="75B43575"/>
    <w:rsid w:val="75B470C9"/>
    <w:rsid w:val="75B526CC"/>
    <w:rsid w:val="75BA4E50"/>
    <w:rsid w:val="75BB2B51"/>
    <w:rsid w:val="75BC0AB1"/>
    <w:rsid w:val="75BD279E"/>
    <w:rsid w:val="75BE1613"/>
    <w:rsid w:val="75BF045C"/>
    <w:rsid w:val="75BFBC4A"/>
    <w:rsid w:val="75C17683"/>
    <w:rsid w:val="75C350AF"/>
    <w:rsid w:val="75C63A4C"/>
    <w:rsid w:val="75C6715F"/>
    <w:rsid w:val="75C9314B"/>
    <w:rsid w:val="75CA074E"/>
    <w:rsid w:val="75CB0B38"/>
    <w:rsid w:val="75CC6106"/>
    <w:rsid w:val="75CD1AC5"/>
    <w:rsid w:val="75CD2621"/>
    <w:rsid w:val="75CD7A9E"/>
    <w:rsid w:val="75CE2F56"/>
    <w:rsid w:val="75D32380"/>
    <w:rsid w:val="75D43A11"/>
    <w:rsid w:val="75DF2ADE"/>
    <w:rsid w:val="75E62633"/>
    <w:rsid w:val="75E97CBC"/>
    <w:rsid w:val="75E9FCBB"/>
    <w:rsid w:val="75EC29C9"/>
    <w:rsid w:val="75ED6C2B"/>
    <w:rsid w:val="75EE00D3"/>
    <w:rsid w:val="75EE58BE"/>
    <w:rsid w:val="75EF0432"/>
    <w:rsid w:val="75F04EA5"/>
    <w:rsid w:val="75F06842"/>
    <w:rsid w:val="75F2452D"/>
    <w:rsid w:val="75FA4762"/>
    <w:rsid w:val="75FB1725"/>
    <w:rsid w:val="75FC338D"/>
    <w:rsid w:val="75FCD818"/>
    <w:rsid w:val="75FD1F7D"/>
    <w:rsid w:val="75FD6184"/>
    <w:rsid w:val="75FECEA2"/>
    <w:rsid w:val="760171BB"/>
    <w:rsid w:val="760237BA"/>
    <w:rsid w:val="760615A0"/>
    <w:rsid w:val="760727EC"/>
    <w:rsid w:val="760C4ECB"/>
    <w:rsid w:val="760D12B7"/>
    <w:rsid w:val="760F6998"/>
    <w:rsid w:val="76127D09"/>
    <w:rsid w:val="761735CA"/>
    <w:rsid w:val="761749B7"/>
    <w:rsid w:val="761966A0"/>
    <w:rsid w:val="76216A01"/>
    <w:rsid w:val="76256F6A"/>
    <w:rsid w:val="762701BD"/>
    <w:rsid w:val="762878B8"/>
    <w:rsid w:val="762AFC40"/>
    <w:rsid w:val="762B5ACD"/>
    <w:rsid w:val="762C381A"/>
    <w:rsid w:val="762CFE7C"/>
    <w:rsid w:val="7630234F"/>
    <w:rsid w:val="76332EAC"/>
    <w:rsid w:val="76344365"/>
    <w:rsid w:val="7637209D"/>
    <w:rsid w:val="763765F1"/>
    <w:rsid w:val="7639022F"/>
    <w:rsid w:val="763B21C6"/>
    <w:rsid w:val="763B3A1D"/>
    <w:rsid w:val="763B4D57"/>
    <w:rsid w:val="763B5D3F"/>
    <w:rsid w:val="7646269F"/>
    <w:rsid w:val="76483012"/>
    <w:rsid w:val="76483D86"/>
    <w:rsid w:val="7648796A"/>
    <w:rsid w:val="764B7051"/>
    <w:rsid w:val="764C266B"/>
    <w:rsid w:val="765305BB"/>
    <w:rsid w:val="76543F80"/>
    <w:rsid w:val="765648F4"/>
    <w:rsid w:val="765A3590"/>
    <w:rsid w:val="765C2587"/>
    <w:rsid w:val="76612D90"/>
    <w:rsid w:val="766140B8"/>
    <w:rsid w:val="76626271"/>
    <w:rsid w:val="7666207D"/>
    <w:rsid w:val="766703E1"/>
    <w:rsid w:val="766942BF"/>
    <w:rsid w:val="766A7ED1"/>
    <w:rsid w:val="766B2519"/>
    <w:rsid w:val="766C61CA"/>
    <w:rsid w:val="766D464F"/>
    <w:rsid w:val="766D6607"/>
    <w:rsid w:val="76733229"/>
    <w:rsid w:val="76735C3C"/>
    <w:rsid w:val="7673699E"/>
    <w:rsid w:val="76737AA9"/>
    <w:rsid w:val="767A29D7"/>
    <w:rsid w:val="767A4A88"/>
    <w:rsid w:val="767C33C4"/>
    <w:rsid w:val="767F55D3"/>
    <w:rsid w:val="76815705"/>
    <w:rsid w:val="768441C4"/>
    <w:rsid w:val="76854525"/>
    <w:rsid w:val="76870716"/>
    <w:rsid w:val="76877FC6"/>
    <w:rsid w:val="768973AD"/>
    <w:rsid w:val="768C7C60"/>
    <w:rsid w:val="7691344C"/>
    <w:rsid w:val="76926B75"/>
    <w:rsid w:val="769A164A"/>
    <w:rsid w:val="769ED1C8"/>
    <w:rsid w:val="769F1DC9"/>
    <w:rsid w:val="76A5169B"/>
    <w:rsid w:val="76A553AD"/>
    <w:rsid w:val="76A73A4D"/>
    <w:rsid w:val="76AA3402"/>
    <w:rsid w:val="76AA78F0"/>
    <w:rsid w:val="76AC671A"/>
    <w:rsid w:val="76AD0419"/>
    <w:rsid w:val="76AF1D88"/>
    <w:rsid w:val="76B816B9"/>
    <w:rsid w:val="76B84D5D"/>
    <w:rsid w:val="76B86E8E"/>
    <w:rsid w:val="76BE7405"/>
    <w:rsid w:val="76C44652"/>
    <w:rsid w:val="76C770D1"/>
    <w:rsid w:val="76C813E0"/>
    <w:rsid w:val="76C8567E"/>
    <w:rsid w:val="76CD0AC2"/>
    <w:rsid w:val="76CD0DF0"/>
    <w:rsid w:val="76CE3CB2"/>
    <w:rsid w:val="76D1758E"/>
    <w:rsid w:val="76D24C22"/>
    <w:rsid w:val="76D50231"/>
    <w:rsid w:val="76D560CC"/>
    <w:rsid w:val="76D86985"/>
    <w:rsid w:val="76E11B94"/>
    <w:rsid w:val="76E3500A"/>
    <w:rsid w:val="76E4F352"/>
    <w:rsid w:val="76E54EC8"/>
    <w:rsid w:val="76E61F98"/>
    <w:rsid w:val="76EA4473"/>
    <w:rsid w:val="76ED8E90"/>
    <w:rsid w:val="76F024C5"/>
    <w:rsid w:val="76F105F2"/>
    <w:rsid w:val="76F273B5"/>
    <w:rsid w:val="76F74567"/>
    <w:rsid w:val="76F76B05"/>
    <w:rsid w:val="76F7B715"/>
    <w:rsid w:val="76F827C9"/>
    <w:rsid w:val="76F96944"/>
    <w:rsid w:val="76FA548C"/>
    <w:rsid w:val="76FC5DDE"/>
    <w:rsid w:val="76FE3C5F"/>
    <w:rsid w:val="76FF02AD"/>
    <w:rsid w:val="76FF2E79"/>
    <w:rsid w:val="770275D7"/>
    <w:rsid w:val="77030991"/>
    <w:rsid w:val="770353FB"/>
    <w:rsid w:val="770501C8"/>
    <w:rsid w:val="77050A54"/>
    <w:rsid w:val="770B2DFA"/>
    <w:rsid w:val="770BE3B0"/>
    <w:rsid w:val="770F6DEB"/>
    <w:rsid w:val="771315A6"/>
    <w:rsid w:val="77146FA0"/>
    <w:rsid w:val="771528B0"/>
    <w:rsid w:val="771530F6"/>
    <w:rsid w:val="77183F39"/>
    <w:rsid w:val="77196399"/>
    <w:rsid w:val="771E3CC2"/>
    <w:rsid w:val="77202688"/>
    <w:rsid w:val="77222583"/>
    <w:rsid w:val="772565F0"/>
    <w:rsid w:val="772E20F4"/>
    <w:rsid w:val="772EE11B"/>
    <w:rsid w:val="77304C77"/>
    <w:rsid w:val="7730775E"/>
    <w:rsid w:val="77322D9F"/>
    <w:rsid w:val="77334B63"/>
    <w:rsid w:val="77360801"/>
    <w:rsid w:val="77373A04"/>
    <w:rsid w:val="773960CB"/>
    <w:rsid w:val="773A3045"/>
    <w:rsid w:val="773B38CD"/>
    <w:rsid w:val="773D3CA2"/>
    <w:rsid w:val="77432AB8"/>
    <w:rsid w:val="77436E44"/>
    <w:rsid w:val="7745379C"/>
    <w:rsid w:val="77454613"/>
    <w:rsid w:val="77472D2E"/>
    <w:rsid w:val="77482E3E"/>
    <w:rsid w:val="774A27B2"/>
    <w:rsid w:val="774B0993"/>
    <w:rsid w:val="774C0D39"/>
    <w:rsid w:val="774C27C9"/>
    <w:rsid w:val="774E5F06"/>
    <w:rsid w:val="77506686"/>
    <w:rsid w:val="77533618"/>
    <w:rsid w:val="77543701"/>
    <w:rsid w:val="7756014A"/>
    <w:rsid w:val="775B4747"/>
    <w:rsid w:val="775C5437"/>
    <w:rsid w:val="775C7CEF"/>
    <w:rsid w:val="775FE565"/>
    <w:rsid w:val="776047AD"/>
    <w:rsid w:val="7761138A"/>
    <w:rsid w:val="77633F93"/>
    <w:rsid w:val="776B154C"/>
    <w:rsid w:val="776D11C5"/>
    <w:rsid w:val="776E02AA"/>
    <w:rsid w:val="776E3393"/>
    <w:rsid w:val="776E6311"/>
    <w:rsid w:val="776F1711"/>
    <w:rsid w:val="776FE05E"/>
    <w:rsid w:val="77710A96"/>
    <w:rsid w:val="777234E1"/>
    <w:rsid w:val="7772528F"/>
    <w:rsid w:val="77734010"/>
    <w:rsid w:val="7773745F"/>
    <w:rsid w:val="7777787F"/>
    <w:rsid w:val="7779075A"/>
    <w:rsid w:val="77796EEC"/>
    <w:rsid w:val="777A672F"/>
    <w:rsid w:val="777D7DD2"/>
    <w:rsid w:val="777E8403"/>
    <w:rsid w:val="777F05AC"/>
    <w:rsid w:val="77803A45"/>
    <w:rsid w:val="77850779"/>
    <w:rsid w:val="778516FD"/>
    <w:rsid w:val="77863B9C"/>
    <w:rsid w:val="7786558A"/>
    <w:rsid w:val="7788682A"/>
    <w:rsid w:val="778B6D18"/>
    <w:rsid w:val="779112DE"/>
    <w:rsid w:val="779301B8"/>
    <w:rsid w:val="77935205"/>
    <w:rsid w:val="779872B1"/>
    <w:rsid w:val="779D7457"/>
    <w:rsid w:val="779EEDF8"/>
    <w:rsid w:val="779F54E3"/>
    <w:rsid w:val="77A2369A"/>
    <w:rsid w:val="77A42F05"/>
    <w:rsid w:val="77A44EBD"/>
    <w:rsid w:val="77A8110F"/>
    <w:rsid w:val="77A9071F"/>
    <w:rsid w:val="77AA258C"/>
    <w:rsid w:val="77AB3FEC"/>
    <w:rsid w:val="77AC31AD"/>
    <w:rsid w:val="77AF1A98"/>
    <w:rsid w:val="77AF3A2E"/>
    <w:rsid w:val="77B07BBA"/>
    <w:rsid w:val="77B5648C"/>
    <w:rsid w:val="77B7BF0E"/>
    <w:rsid w:val="77B9258D"/>
    <w:rsid w:val="77BE1DAC"/>
    <w:rsid w:val="77BE3F9F"/>
    <w:rsid w:val="77BF2A62"/>
    <w:rsid w:val="77C257BC"/>
    <w:rsid w:val="77C34035"/>
    <w:rsid w:val="77C760C7"/>
    <w:rsid w:val="77C93FE6"/>
    <w:rsid w:val="77CCAF11"/>
    <w:rsid w:val="77CE29F9"/>
    <w:rsid w:val="77CF2BDD"/>
    <w:rsid w:val="77D63457"/>
    <w:rsid w:val="77D71596"/>
    <w:rsid w:val="77D775BF"/>
    <w:rsid w:val="77D96AB5"/>
    <w:rsid w:val="77DBDB9C"/>
    <w:rsid w:val="77DDDAC0"/>
    <w:rsid w:val="77DF0206"/>
    <w:rsid w:val="77DF2066"/>
    <w:rsid w:val="77DF4E1F"/>
    <w:rsid w:val="77DF7CE9"/>
    <w:rsid w:val="77E22697"/>
    <w:rsid w:val="77E276EC"/>
    <w:rsid w:val="77E3405E"/>
    <w:rsid w:val="77E943EA"/>
    <w:rsid w:val="77EA35E1"/>
    <w:rsid w:val="77EB7F50"/>
    <w:rsid w:val="77EC3FBC"/>
    <w:rsid w:val="77ED1091"/>
    <w:rsid w:val="77EF5ABA"/>
    <w:rsid w:val="77F20971"/>
    <w:rsid w:val="77F33104"/>
    <w:rsid w:val="77F3FC68"/>
    <w:rsid w:val="77F46D7C"/>
    <w:rsid w:val="77F50D74"/>
    <w:rsid w:val="77F51729"/>
    <w:rsid w:val="77F72172"/>
    <w:rsid w:val="77F74444"/>
    <w:rsid w:val="77F76C1A"/>
    <w:rsid w:val="77F77EF1"/>
    <w:rsid w:val="77F9042D"/>
    <w:rsid w:val="77F94BB7"/>
    <w:rsid w:val="77F97D81"/>
    <w:rsid w:val="77FA0AD2"/>
    <w:rsid w:val="77FBBD32"/>
    <w:rsid w:val="77FC02BB"/>
    <w:rsid w:val="77FE2B6A"/>
    <w:rsid w:val="77FECB42"/>
    <w:rsid w:val="77FF4A43"/>
    <w:rsid w:val="77FF921E"/>
    <w:rsid w:val="77FFAA03"/>
    <w:rsid w:val="77FFC400"/>
    <w:rsid w:val="780717A7"/>
    <w:rsid w:val="78076C23"/>
    <w:rsid w:val="78081937"/>
    <w:rsid w:val="780C2F64"/>
    <w:rsid w:val="780D1007"/>
    <w:rsid w:val="78152E37"/>
    <w:rsid w:val="78153E6C"/>
    <w:rsid w:val="781867E2"/>
    <w:rsid w:val="78186DD1"/>
    <w:rsid w:val="78193498"/>
    <w:rsid w:val="781A1483"/>
    <w:rsid w:val="781C3BA1"/>
    <w:rsid w:val="781C4D65"/>
    <w:rsid w:val="781C6F90"/>
    <w:rsid w:val="781D3EA2"/>
    <w:rsid w:val="781D47E8"/>
    <w:rsid w:val="781E1E00"/>
    <w:rsid w:val="781E256E"/>
    <w:rsid w:val="781E7BA9"/>
    <w:rsid w:val="782E5828"/>
    <w:rsid w:val="78306EF8"/>
    <w:rsid w:val="783626E6"/>
    <w:rsid w:val="78376702"/>
    <w:rsid w:val="7837685E"/>
    <w:rsid w:val="78377FA9"/>
    <w:rsid w:val="783A0870"/>
    <w:rsid w:val="783B6DBD"/>
    <w:rsid w:val="783E1895"/>
    <w:rsid w:val="783FEE2D"/>
    <w:rsid w:val="784620E0"/>
    <w:rsid w:val="784C463C"/>
    <w:rsid w:val="784F0B3F"/>
    <w:rsid w:val="784F47D0"/>
    <w:rsid w:val="78511E20"/>
    <w:rsid w:val="78541BC8"/>
    <w:rsid w:val="785A18F1"/>
    <w:rsid w:val="785B1A6C"/>
    <w:rsid w:val="785E388F"/>
    <w:rsid w:val="785E4E83"/>
    <w:rsid w:val="785E5E13"/>
    <w:rsid w:val="78604901"/>
    <w:rsid w:val="78611565"/>
    <w:rsid w:val="786225A8"/>
    <w:rsid w:val="78643585"/>
    <w:rsid w:val="786644AE"/>
    <w:rsid w:val="786A6446"/>
    <w:rsid w:val="786B7665"/>
    <w:rsid w:val="787016B5"/>
    <w:rsid w:val="78710197"/>
    <w:rsid w:val="787423FB"/>
    <w:rsid w:val="78742563"/>
    <w:rsid w:val="787448C0"/>
    <w:rsid w:val="78747102"/>
    <w:rsid w:val="787725DC"/>
    <w:rsid w:val="787C79D5"/>
    <w:rsid w:val="787F0960"/>
    <w:rsid w:val="78820E48"/>
    <w:rsid w:val="788A7F54"/>
    <w:rsid w:val="788D375A"/>
    <w:rsid w:val="788D5535"/>
    <w:rsid w:val="78901DC0"/>
    <w:rsid w:val="78903380"/>
    <w:rsid w:val="789049DB"/>
    <w:rsid w:val="78930AD2"/>
    <w:rsid w:val="78937982"/>
    <w:rsid w:val="7897472A"/>
    <w:rsid w:val="789C1004"/>
    <w:rsid w:val="78A21BA4"/>
    <w:rsid w:val="78A51294"/>
    <w:rsid w:val="78A77E47"/>
    <w:rsid w:val="78AA3081"/>
    <w:rsid w:val="78AD39E6"/>
    <w:rsid w:val="78AD74DA"/>
    <w:rsid w:val="78AE321F"/>
    <w:rsid w:val="78AF627C"/>
    <w:rsid w:val="78B234C0"/>
    <w:rsid w:val="78B305BE"/>
    <w:rsid w:val="78B372CE"/>
    <w:rsid w:val="78B4372D"/>
    <w:rsid w:val="78B44166"/>
    <w:rsid w:val="78B5593F"/>
    <w:rsid w:val="78B81CD5"/>
    <w:rsid w:val="78BD6E0E"/>
    <w:rsid w:val="78C0014E"/>
    <w:rsid w:val="78C15BE4"/>
    <w:rsid w:val="78C85BAF"/>
    <w:rsid w:val="78CE556C"/>
    <w:rsid w:val="78D3268E"/>
    <w:rsid w:val="78D3328B"/>
    <w:rsid w:val="78D62DFE"/>
    <w:rsid w:val="78E1483A"/>
    <w:rsid w:val="78E37682"/>
    <w:rsid w:val="78E60075"/>
    <w:rsid w:val="78E76F00"/>
    <w:rsid w:val="78E84628"/>
    <w:rsid w:val="78EA18B5"/>
    <w:rsid w:val="78F54B2F"/>
    <w:rsid w:val="78F62197"/>
    <w:rsid w:val="78F7221A"/>
    <w:rsid w:val="78FA650A"/>
    <w:rsid w:val="78FB33E0"/>
    <w:rsid w:val="78FE053E"/>
    <w:rsid w:val="78FF2AE6"/>
    <w:rsid w:val="790025E2"/>
    <w:rsid w:val="79010F60"/>
    <w:rsid w:val="79030169"/>
    <w:rsid w:val="790B5F0B"/>
    <w:rsid w:val="790D487D"/>
    <w:rsid w:val="790E15F5"/>
    <w:rsid w:val="790F5F13"/>
    <w:rsid w:val="79151897"/>
    <w:rsid w:val="791B6E9C"/>
    <w:rsid w:val="791D46F4"/>
    <w:rsid w:val="791D48AF"/>
    <w:rsid w:val="791E741C"/>
    <w:rsid w:val="791F38DD"/>
    <w:rsid w:val="792065AB"/>
    <w:rsid w:val="79225DFF"/>
    <w:rsid w:val="7923427D"/>
    <w:rsid w:val="792D3F38"/>
    <w:rsid w:val="792D6A75"/>
    <w:rsid w:val="792F131F"/>
    <w:rsid w:val="79307D50"/>
    <w:rsid w:val="793369BB"/>
    <w:rsid w:val="793601CF"/>
    <w:rsid w:val="79376357"/>
    <w:rsid w:val="79377C96"/>
    <w:rsid w:val="79384D4E"/>
    <w:rsid w:val="793A316F"/>
    <w:rsid w:val="793A398F"/>
    <w:rsid w:val="793B2F8E"/>
    <w:rsid w:val="793C3AEC"/>
    <w:rsid w:val="794A6436"/>
    <w:rsid w:val="794D2214"/>
    <w:rsid w:val="795310F0"/>
    <w:rsid w:val="79532E9E"/>
    <w:rsid w:val="79564C04"/>
    <w:rsid w:val="79590CAE"/>
    <w:rsid w:val="7959242B"/>
    <w:rsid w:val="795A2E33"/>
    <w:rsid w:val="795E2D65"/>
    <w:rsid w:val="795E4CE6"/>
    <w:rsid w:val="795F4C9D"/>
    <w:rsid w:val="79613045"/>
    <w:rsid w:val="79621A04"/>
    <w:rsid w:val="79624FD9"/>
    <w:rsid w:val="79646E59"/>
    <w:rsid w:val="796C18BA"/>
    <w:rsid w:val="79712D4E"/>
    <w:rsid w:val="79722926"/>
    <w:rsid w:val="797366B5"/>
    <w:rsid w:val="79763D1D"/>
    <w:rsid w:val="797B58A7"/>
    <w:rsid w:val="797E0968"/>
    <w:rsid w:val="797E10F3"/>
    <w:rsid w:val="79811ABB"/>
    <w:rsid w:val="798F456F"/>
    <w:rsid w:val="798F6EB8"/>
    <w:rsid w:val="799153C2"/>
    <w:rsid w:val="7991577C"/>
    <w:rsid w:val="79962F73"/>
    <w:rsid w:val="79990155"/>
    <w:rsid w:val="799A7B72"/>
    <w:rsid w:val="799C504E"/>
    <w:rsid w:val="799D0FC4"/>
    <w:rsid w:val="799D7B84"/>
    <w:rsid w:val="79A27193"/>
    <w:rsid w:val="79A758AB"/>
    <w:rsid w:val="79A846F2"/>
    <w:rsid w:val="79A85041"/>
    <w:rsid w:val="79AB776D"/>
    <w:rsid w:val="79AB7D2B"/>
    <w:rsid w:val="79AC247D"/>
    <w:rsid w:val="79AC5A81"/>
    <w:rsid w:val="79AD2084"/>
    <w:rsid w:val="79AD6A52"/>
    <w:rsid w:val="79ADB21D"/>
    <w:rsid w:val="79B12FF1"/>
    <w:rsid w:val="79B16104"/>
    <w:rsid w:val="79B31B8F"/>
    <w:rsid w:val="79B33844"/>
    <w:rsid w:val="79B83DBA"/>
    <w:rsid w:val="79B93FD8"/>
    <w:rsid w:val="79BF6ECC"/>
    <w:rsid w:val="79C021E8"/>
    <w:rsid w:val="79C435AC"/>
    <w:rsid w:val="79C75970"/>
    <w:rsid w:val="79CC0C3A"/>
    <w:rsid w:val="79CF1755"/>
    <w:rsid w:val="79CF4BFF"/>
    <w:rsid w:val="79D16243"/>
    <w:rsid w:val="79D50F48"/>
    <w:rsid w:val="79D67973"/>
    <w:rsid w:val="79D97847"/>
    <w:rsid w:val="79DE2D23"/>
    <w:rsid w:val="79DF2518"/>
    <w:rsid w:val="79E10255"/>
    <w:rsid w:val="79E11455"/>
    <w:rsid w:val="79E14685"/>
    <w:rsid w:val="79E34E20"/>
    <w:rsid w:val="79E406EC"/>
    <w:rsid w:val="79E41D48"/>
    <w:rsid w:val="79E41EDC"/>
    <w:rsid w:val="79E6269B"/>
    <w:rsid w:val="79EB1CE3"/>
    <w:rsid w:val="79ED50A1"/>
    <w:rsid w:val="79EE06F4"/>
    <w:rsid w:val="79F006ED"/>
    <w:rsid w:val="79F14E83"/>
    <w:rsid w:val="79F1696F"/>
    <w:rsid w:val="79F2416A"/>
    <w:rsid w:val="79F84592"/>
    <w:rsid w:val="79FD5B3B"/>
    <w:rsid w:val="79FE1010"/>
    <w:rsid w:val="79FF6409"/>
    <w:rsid w:val="7A0039E5"/>
    <w:rsid w:val="7A0159BA"/>
    <w:rsid w:val="7A02233A"/>
    <w:rsid w:val="7A053B1A"/>
    <w:rsid w:val="7A093A4B"/>
    <w:rsid w:val="7A0B144C"/>
    <w:rsid w:val="7A100D8F"/>
    <w:rsid w:val="7A125E08"/>
    <w:rsid w:val="7A134A49"/>
    <w:rsid w:val="7A134D44"/>
    <w:rsid w:val="7A1416A2"/>
    <w:rsid w:val="7A16761A"/>
    <w:rsid w:val="7A171A2B"/>
    <w:rsid w:val="7A187AFA"/>
    <w:rsid w:val="7A1F7B96"/>
    <w:rsid w:val="7A211CBA"/>
    <w:rsid w:val="7A227656"/>
    <w:rsid w:val="7A2465E9"/>
    <w:rsid w:val="7A2749A8"/>
    <w:rsid w:val="7A2A490F"/>
    <w:rsid w:val="7A2B6BFC"/>
    <w:rsid w:val="7A2F5112"/>
    <w:rsid w:val="7A32248D"/>
    <w:rsid w:val="7A3446B9"/>
    <w:rsid w:val="7A361730"/>
    <w:rsid w:val="7A362DF3"/>
    <w:rsid w:val="7A3D1CBD"/>
    <w:rsid w:val="7A3D2123"/>
    <w:rsid w:val="7A3E58FC"/>
    <w:rsid w:val="7A405827"/>
    <w:rsid w:val="7A456EBC"/>
    <w:rsid w:val="7A471EBF"/>
    <w:rsid w:val="7A476A33"/>
    <w:rsid w:val="7A480529"/>
    <w:rsid w:val="7A4B0F68"/>
    <w:rsid w:val="7A4E066B"/>
    <w:rsid w:val="7A4E2357"/>
    <w:rsid w:val="7A4F8095"/>
    <w:rsid w:val="7A506EA0"/>
    <w:rsid w:val="7A570F48"/>
    <w:rsid w:val="7A583305"/>
    <w:rsid w:val="7A5A08EA"/>
    <w:rsid w:val="7A5C412C"/>
    <w:rsid w:val="7A5D635F"/>
    <w:rsid w:val="7A5D7C0F"/>
    <w:rsid w:val="7A5E2596"/>
    <w:rsid w:val="7A690AA4"/>
    <w:rsid w:val="7A6A4C01"/>
    <w:rsid w:val="7A6D2D87"/>
    <w:rsid w:val="7A6E61D1"/>
    <w:rsid w:val="7A716384"/>
    <w:rsid w:val="7A722F0C"/>
    <w:rsid w:val="7A74224C"/>
    <w:rsid w:val="7A771A92"/>
    <w:rsid w:val="7A772070"/>
    <w:rsid w:val="7A7C3C48"/>
    <w:rsid w:val="7A7D77DF"/>
    <w:rsid w:val="7A7D7F35"/>
    <w:rsid w:val="7A7E03EF"/>
    <w:rsid w:val="7A7E0F7C"/>
    <w:rsid w:val="7A8141B4"/>
    <w:rsid w:val="7A826CF2"/>
    <w:rsid w:val="7A83083C"/>
    <w:rsid w:val="7A8608DA"/>
    <w:rsid w:val="7A866B65"/>
    <w:rsid w:val="7A8936F2"/>
    <w:rsid w:val="7A8F0F06"/>
    <w:rsid w:val="7A962625"/>
    <w:rsid w:val="7A986B6F"/>
    <w:rsid w:val="7A9908E0"/>
    <w:rsid w:val="7A9D6FA9"/>
    <w:rsid w:val="7AA56371"/>
    <w:rsid w:val="7AA611AD"/>
    <w:rsid w:val="7AAA7652"/>
    <w:rsid w:val="7AAC5163"/>
    <w:rsid w:val="7AAE32EE"/>
    <w:rsid w:val="7AAF0FCE"/>
    <w:rsid w:val="7AAF2356"/>
    <w:rsid w:val="7AB13982"/>
    <w:rsid w:val="7AB14302"/>
    <w:rsid w:val="7AB64B7F"/>
    <w:rsid w:val="7AB7745D"/>
    <w:rsid w:val="7AB83998"/>
    <w:rsid w:val="7ABF6B44"/>
    <w:rsid w:val="7AC2497D"/>
    <w:rsid w:val="7AC42F0A"/>
    <w:rsid w:val="7AC53928"/>
    <w:rsid w:val="7AC5601E"/>
    <w:rsid w:val="7AC5710A"/>
    <w:rsid w:val="7AC74A32"/>
    <w:rsid w:val="7AC76ED3"/>
    <w:rsid w:val="7AC8166A"/>
    <w:rsid w:val="7AC837B2"/>
    <w:rsid w:val="7ACF2C11"/>
    <w:rsid w:val="7AD17A6B"/>
    <w:rsid w:val="7AD556C6"/>
    <w:rsid w:val="7AD80B2A"/>
    <w:rsid w:val="7AD96F57"/>
    <w:rsid w:val="7ADA240E"/>
    <w:rsid w:val="7ADC1120"/>
    <w:rsid w:val="7ADF5915"/>
    <w:rsid w:val="7AE3374D"/>
    <w:rsid w:val="7AE45D0E"/>
    <w:rsid w:val="7AE60410"/>
    <w:rsid w:val="7AE753F2"/>
    <w:rsid w:val="7AE7A756"/>
    <w:rsid w:val="7AE8068F"/>
    <w:rsid w:val="7AEE0B38"/>
    <w:rsid w:val="7AEE5B36"/>
    <w:rsid w:val="7AEF0F59"/>
    <w:rsid w:val="7AF34D6D"/>
    <w:rsid w:val="7AF76E5E"/>
    <w:rsid w:val="7AFC6C61"/>
    <w:rsid w:val="7AFD62E6"/>
    <w:rsid w:val="7AFDFA89"/>
    <w:rsid w:val="7AFEAA50"/>
    <w:rsid w:val="7AFF0B1C"/>
    <w:rsid w:val="7AFFBC1C"/>
    <w:rsid w:val="7B043257"/>
    <w:rsid w:val="7B0618AA"/>
    <w:rsid w:val="7B09768F"/>
    <w:rsid w:val="7B0C6C47"/>
    <w:rsid w:val="7B0F1578"/>
    <w:rsid w:val="7B100134"/>
    <w:rsid w:val="7B130213"/>
    <w:rsid w:val="7B140C18"/>
    <w:rsid w:val="7B1706DA"/>
    <w:rsid w:val="7B17772E"/>
    <w:rsid w:val="7B1A2785"/>
    <w:rsid w:val="7B203254"/>
    <w:rsid w:val="7B237C2D"/>
    <w:rsid w:val="7B254C3B"/>
    <w:rsid w:val="7B2619BD"/>
    <w:rsid w:val="7B2652B7"/>
    <w:rsid w:val="7B391E65"/>
    <w:rsid w:val="7B3A5285"/>
    <w:rsid w:val="7B3A77A1"/>
    <w:rsid w:val="7B3C6ED0"/>
    <w:rsid w:val="7B3D2232"/>
    <w:rsid w:val="7B4406CF"/>
    <w:rsid w:val="7B44301F"/>
    <w:rsid w:val="7B461F6B"/>
    <w:rsid w:val="7B472CD9"/>
    <w:rsid w:val="7B473E90"/>
    <w:rsid w:val="7B4770B2"/>
    <w:rsid w:val="7B4943BE"/>
    <w:rsid w:val="7B495767"/>
    <w:rsid w:val="7B496619"/>
    <w:rsid w:val="7B4A4DFA"/>
    <w:rsid w:val="7B4C105D"/>
    <w:rsid w:val="7B4E1B6F"/>
    <w:rsid w:val="7B4E6C21"/>
    <w:rsid w:val="7B4F55B8"/>
    <w:rsid w:val="7B523CBA"/>
    <w:rsid w:val="7B532F9B"/>
    <w:rsid w:val="7B571D54"/>
    <w:rsid w:val="7B5E255A"/>
    <w:rsid w:val="7B607AF4"/>
    <w:rsid w:val="7B6136A9"/>
    <w:rsid w:val="7B643FD9"/>
    <w:rsid w:val="7B680E99"/>
    <w:rsid w:val="7B687B46"/>
    <w:rsid w:val="7B695ADD"/>
    <w:rsid w:val="7B6A4BDC"/>
    <w:rsid w:val="7B6B0E01"/>
    <w:rsid w:val="7B6D1F59"/>
    <w:rsid w:val="7B6D57C8"/>
    <w:rsid w:val="7B6E3FBF"/>
    <w:rsid w:val="7B6F4F84"/>
    <w:rsid w:val="7B706B09"/>
    <w:rsid w:val="7B767A2A"/>
    <w:rsid w:val="7B792AA6"/>
    <w:rsid w:val="7B7A2672"/>
    <w:rsid w:val="7B7B0185"/>
    <w:rsid w:val="7B7F52AD"/>
    <w:rsid w:val="7B8072BD"/>
    <w:rsid w:val="7B8505D4"/>
    <w:rsid w:val="7B857DFD"/>
    <w:rsid w:val="7B8726A6"/>
    <w:rsid w:val="7B872BC1"/>
    <w:rsid w:val="7B8909EB"/>
    <w:rsid w:val="7B8945C6"/>
    <w:rsid w:val="7B8B78AC"/>
    <w:rsid w:val="7B8C1FCE"/>
    <w:rsid w:val="7B9757AE"/>
    <w:rsid w:val="7B990C5D"/>
    <w:rsid w:val="7B992F68"/>
    <w:rsid w:val="7BA617C1"/>
    <w:rsid w:val="7BA65417"/>
    <w:rsid w:val="7BAA2194"/>
    <w:rsid w:val="7BAA73A2"/>
    <w:rsid w:val="7BAFC277"/>
    <w:rsid w:val="7BAFECAB"/>
    <w:rsid w:val="7BB345C7"/>
    <w:rsid w:val="7BB41B9F"/>
    <w:rsid w:val="7BB431BB"/>
    <w:rsid w:val="7BB500D3"/>
    <w:rsid w:val="7BB636DB"/>
    <w:rsid w:val="7BB8B39C"/>
    <w:rsid w:val="7BBE7B76"/>
    <w:rsid w:val="7BBFE603"/>
    <w:rsid w:val="7BC106D8"/>
    <w:rsid w:val="7BC439BB"/>
    <w:rsid w:val="7BC8289C"/>
    <w:rsid w:val="7BC932E9"/>
    <w:rsid w:val="7BCB0BC0"/>
    <w:rsid w:val="7BCD5F4B"/>
    <w:rsid w:val="7BCD6FDB"/>
    <w:rsid w:val="7BCFCF59"/>
    <w:rsid w:val="7BD215B2"/>
    <w:rsid w:val="7BD38C23"/>
    <w:rsid w:val="7BD421A0"/>
    <w:rsid w:val="7BD753D9"/>
    <w:rsid w:val="7BD90F3C"/>
    <w:rsid w:val="7BDA2D2D"/>
    <w:rsid w:val="7BDC2553"/>
    <w:rsid w:val="7BDD0965"/>
    <w:rsid w:val="7BDE63D8"/>
    <w:rsid w:val="7BDFCEA2"/>
    <w:rsid w:val="7BE07191"/>
    <w:rsid w:val="7BE09029"/>
    <w:rsid w:val="7BE93A6B"/>
    <w:rsid w:val="7BEB479F"/>
    <w:rsid w:val="7BED6ADF"/>
    <w:rsid w:val="7BED7819"/>
    <w:rsid w:val="7BEF1EAE"/>
    <w:rsid w:val="7BF148F2"/>
    <w:rsid w:val="7BF16546"/>
    <w:rsid w:val="7BF3470B"/>
    <w:rsid w:val="7BF56B84"/>
    <w:rsid w:val="7BF62672"/>
    <w:rsid w:val="7BF65892"/>
    <w:rsid w:val="7BF76018"/>
    <w:rsid w:val="7BF901C4"/>
    <w:rsid w:val="7BFB0D2E"/>
    <w:rsid w:val="7BFB0E2E"/>
    <w:rsid w:val="7BFB23F4"/>
    <w:rsid w:val="7BFC356F"/>
    <w:rsid w:val="7BFD7FAE"/>
    <w:rsid w:val="7BFE3B71"/>
    <w:rsid w:val="7BFF0956"/>
    <w:rsid w:val="7BFF13AB"/>
    <w:rsid w:val="7BFF16B8"/>
    <w:rsid w:val="7BFF50E3"/>
    <w:rsid w:val="7BFF8EF8"/>
    <w:rsid w:val="7BFF9638"/>
    <w:rsid w:val="7C004C16"/>
    <w:rsid w:val="7C016337"/>
    <w:rsid w:val="7C023E6C"/>
    <w:rsid w:val="7C037C9D"/>
    <w:rsid w:val="7C04726C"/>
    <w:rsid w:val="7C054942"/>
    <w:rsid w:val="7C084414"/>
    <w:rsid w:val="7C0E793C"/>
    <w:rsid w:val="7C0F3A3B"/>
    <w:rsid w:val="7C101654"/>
    <w:rsid w:val="7C110915"/>
    <w:rsid w:val="7C11779C"/>
    <w:rsid w:val="7C1208C1"/>
    <w:rsid w:val="7C15330B"/>
    <w:rsid w:val="7C165BEA"/>
    <w:rsid w:val="7C1667CF"/>
    <w:rsid w:val="7C1B6AD6"/>
    <w:rsid w:val="7C1C1C6D"/>
    <w:rsid w:val="7C22700B"/>
    <w:rsid w:val="7C296138"/>
    <w:rsid w:val="7C2B1532"/>
    <w:rsid w:val="7C2B225C"/>
    <w:rsid w:val="7C2F311D"/>
    <w:rsid w:val="7C305EFA"/>
    <w:rsid w:val="7C314460"/>
    <w:rsid w:val="7C334A84"/>
    <w:rsid w:val="7C3369FF"/>
    <w:rsid w:val="7C351903"/>
    <w:rsid w:val="7C38415D"/>
    <w:rsid w:val="7C3A6597"/>
    <w:rsid w:val="7C3B0616"/>
    <w:rsid w:val="7C3E735D"/>
    <w:rsid w:val="7C3F209C"/>
    <w:rsid w:val="7C446CE4"/>
    <w:rsid w:val="7C4B3003"/>
    <w:rsid w:val="7C4C06E7"/>
    <w:rsid w:val="7C504AEC"/>
    <w:rsid w:val="7C514AC8"/>
    <w:rsid w:val="7C536554"/>
    <w:rsid w:val="7C536E78"/>
    <w:rsid w:val="7C594232"/>
    <w:rsid w:val="7C5D4742"/>
    <w:rsid w:val="7C601E4C"/>
    <w:rsid w:val="7C6026F4"/>
    <w:rsid w:val="7C626271"/>
    <w:rsid w:val="7C6453C2"/>
    <w:rsid w:val="7C685003"/>
    <w:rsid w:val="7C685B0C"/>
    <w:rsid w:val="7C690301"/>
    <w:rsid w:val="7C693034"/>
    <w:rsid w:val="7C6C0767"/>
    <w:rsid w:val="7C753113"/>
    <w:rsid w:val="7C7824E3"/>
    <w:rsid w:val="7C7862C0"/>
    <w:rsid w:val="7C7902AE"/>
    <w:rsid w:val="7C7B1F49"/>
    <w:rsid w:val="7C7C6F89"/>
    <w:rsid w:val="7C7E0232"/>
    <w:rsid w:val="7C7F0B6B"/>
    <w:rsid w:val="7C7F6948"/>
    <w:rsid w:val="7C80382D"/>
    <w:rsid w:val="7C807352"/>
    <w:rsid w:val="7C855A02"/>
    <w:rsid w:val="7C86358B"/>
    <w:rsid w:val="7C8639E2"/>
    <w:rsid w:val="7C877E9D"/>
    <w:rsid w:val="7C8B055D"/>
    <w:rsid w:val="7C90711A"/>
    <w:rsid w:val="7C933BEE"/>
    <w:rsid w:val="7C951CC1"/>
    <w:rsid w:val="7C961B41"/>
    <w:rsid w:val="7C997A79"/>
    <w:rsid w:val="7C9B3096"/>
    <w:rsid w:val="7C9F0660"/>
    <w:rsid w:val="7C9F7C7D"/>
    <w:rsid w:val="7CA16E24"/>
    <w:rsid w:val="7CA30865"/>
    <w:rsid w:val="7CA5158B"/>
    <w:rsid w:val="7CA60C33"/>
    <w:rsid w:val="7CAC1629"/>
    <w:rsid w:val="7CAE7072"/>
    <w:rsid w:val="7CAF6AC1"/>
    <w:rsid w:val="7CB3209E"/>
    <w:rsid w:val="7CB35FB5"/>
    <w:rsid w:val="7CB4253C"/>
    <w:rsid w:val="7CB56598"/>
    <w:rsid w:val="7CB7440D"/>
    <w:rsid w:val="7CBA0D91"/>
    <w:rsid w:val="7CBA4DC6"/>
    <w:rsid w:val="7CBB20D6"/>
    <w:rsid w:val="7CBF5809"/>
    <w:rsid w:val="7CC34013"/>
    <w:rsid w:val="7CC90C6F"/>
    <w:rsid w:val="7CC940A1"/>
    <w:rsid w:val="7CCB57A0"/>
    <w:rsid w:val="7CCE5E35"/>
    <w:rsid w:val="7CCF11F6"/>
    <w:rsid w:val="7CD35BED"/>
    <w:rsid w:val="7CD4204E"/>
    <w:rsid w:val="7CD75B94"/>
    <w:rsid w:val="7CD765D8"/>
    <w:rsid w:val="7CDDDB0A"/>
    <w:rsid w:val="7CDE12A5"/>
    <w:rsid w:val="7CDE2986"/>
    <w:rsid w:val="7CE55608"/>
    <w:rsid w:val="7CEB08B9"/>
    <w:rsid w:val="7CF44732"/>
    <w:rsid w:val="7CF4697E"/>
    <w:rsid w:val="7CF504FB"/>
    <w:rsid w:val="7CF83EB8"/>
    <w:rsid w:val="7CFA40AA"/>
    <w:rsid w:val="7CFC6168"/>
    <w:rsid w:val="7CFD0D39"/>
    <w:rsid w:val="7D015FF0"/>
    <w:rsid w:val="7D025B7C"/>
    <w:rsid w:val="7D036529"/>
    <w:rsid w:val="7D062734"/>
    <w:rsid w:val="7D0719AF"/>
    <w:rsid w:val="7D0B285D"/>
    <w:rsid w:val="7D0C76D8"/>
    <w:rsid w:val="7D0D6C1E"/>
    <w:rsid w:val="7D0E518F"/>
    <w:rsid w:val="7D0F34F8"/>
    <w:rsid w:val="7D0F3580"/>
    <w:rsid w:val="7D1039D9"/>
    <w:rsid w:val="7D130DE6"/>
    <w:rsid w:val="7D1516A2"/>
    <w:rsid w:val="7D166C71"/>
    <w:rsid w:val="7D187EFC"/>
    <w:rsid w:val="7D1B5323"/>
    <w:rsid w:val="7D1C1EA2"/>
    <w:rsid w:val="7D1D72A7"/>
    <w:rsid w:val="7D1E2450"/>
    <w:rsid w:val="7D1E27B3"/>
    <w:rsid w:val="7D1E3983"/>
    <w:rsid w:val="7D1F00CD"/>
    <w:rsid w:val="7D2029E6"/>
    <w:rsid w:val="7D211D29"/>
    <w:rsid w:val="7D217D1F"/>
    <w:rsid w:val="7D2277FF"/>
    <w:rsid w:val="7D230509"/>
    <w:rsid w:val="7D2B1D99"/>
    <w:rsid w:val="7D2F69F2"/>
    <w:rsid w:val="7D3017FB"/>
    <w:rsid w:val="7D3153D7"/>
    <w:rsid w:val="7D3A13AE"/>
    <w:rsid w:val="7D3B35AF"/>
    <w:rsid w:val="7D3C3CD5"/>
    <w:rsid w:val="7D4012B8"/>
    <w:rsid w:val="7D440B4A"/>
    <w:rsid w:val="7D44284B"/>
    <w:rsid w:val="7D482282"/>
    <w:rsid w:val="7D4B0121"/>
    <w:rsid w:val="7D4FF853"/>
    <w:rsid w:val="7D57102F"/>
    <w:rsid w:val="7D5947FB"/>
    <w:rsid w:val="7D5A6019"/>
    <w:rsid w:val="7D5FB40C"/>
    <w:rsid w:val="7D630FC1"/>
    <w:rsid w:val="7D651270"/>
    <w:rsid w:val="7D6608BE"/>
    <w:rsid w:val="7D69721F"/>
    <w:rsid w:val="7D6A0582"/>
    <w:rsid w:val="7D6B19B2"/>
    <w:rsid w:val="7D6B57A6"/>
    <w:rsid w:val="7D6F776D"/>
    <w:rsid w:val="7D6FBC14"/>
    <w:rsid w:val="7D705B2D"/>
    <w:rsid w:val="7D717DD6"/>
    <w:rsid w:val="7D721427"/>
    <w:rsid w:val="7D730DA3"/>
    <w:rsid w:val="7D746BBB"/>
    <w:rsid w:val="7D766241"/>
    <w:rsid w:val="7D767EA9"/>
    <w:rsid w:val="7D7743D2"/>
    <w:rsid w:val="7D7E3FD4"/>
    <w:rsid w:val="7D7F2F3F"/>
    <w:rsid w:val="7D7F6CCB"/>
    <w:rsid w:val="7D7FEBF0"/>
    <w:rsid w:val="7D8232ED"/>
    <w:rsid w:val="7D845349"/>
    <w:rsid w:val="7D863491"/>
    <w:rsid w:val="7D8719BA"/>
    <w:rsid w:val="7D8D6636"/>
    <w:rsid w:val="7D906B83"/>
    <w:rsid w:val="7D917C65"/>
    <w:rsid w:val="7D9566E3"/>
    <w:rsid w:val="7D975241"/>
    <w:rsid w:val="7D994097"/>
    <w:rsid w:val="7D9B337B"/>
    <w:rsid w:val="7D9B6842"/>
    <w:rsid w:val="7D9C1FF4"/>
    <w:rsid w:val="7D9E0665"/>
    <w:rsid w:val="7D9E113D"/>
    <w:rsid w:val="7D9E2299"/>
    <w:rsid w:val="7D9F4CC5"/>
    <w:rsid w:val="7DA3153F"/>
    <w:rsid w:val="7DAB141B"/>
    <w:rsid w:val="7DB16A46"/>
    <w:rsid w:val="7DB357FA"/>
    <w:rsid w:val="7DB367E9"/>
    <w:rsid w:val="7DB52402"/>
    <w:rsid w:val="7DB85DFF"/>
    <w:rsid w:val="7DBAEA47"/>
    <w:rsid w:val="7DBDBF18"/>
    <w:rsid w:val="7DBED347"/>
    <w:rsid w:val="7DBFCAF7"/>
    <w:rsid w:val="7DBFE793"/>
    <w:rsid w:val="7DC30A46"/>
    <w:rsid w:val="7DC878F9"/>
    <w:rsid w:val="7DCA09B0"/>
    <w:rsid w:val="7DCB525D"/>
    <w:rsid w:val="7DCD992B"/>
    <w:rsid w:val="7DCE406F"/>
    <w:rsid w:val="7DD34B2B"/>
    <w:rsid w:val="7DD40749"/>
    <w:rsid w:val="7DD7653C"/>
    <w:rsid w:val="7DDA48D0"/>
    <w:rsid w:val="7DDD7A92"/>
    <w:rsid w:val="7DDE89FA"/>
    <w:rsid w:val="7DDF04F8"/>
    <w:rsid w:val="7DDF0DC7"/>
    <w:rsid w:val="7DDF4F7D"/>
    <w:rsid w:val="7DDF6367"/>
    <w:rsid w:val="7DE6F52D"/>
    <w:rsid w:val="7DE7C267"/>
    <w:rsid w:val="7DEB1DAD"/>
    <w:rsid w:val="7DEF545E"/>
    <w:rsid w:val="7DF213FD"/>
    <w:rsid w:val="7DF5511C"/>
    <w:rsid w:val="7DF6124F"/>
    <w:rsid w:val="7DF66007"/>
    <w:rsid w:val="7DF756B6"/>
    <w:rsid w:val="7DF85101"/>
    <w:rsid w:val="7DFBDD32"/>
    <w:rsid w:val="7DFE205F"/>
    <w:rsid w:val="7DFE8F05"/>
    <w:rsid w:val="7DFE98DF"/>
    <w:rsid w:val="7DFF2D74"/>
    <w:rsid w:val="7DFF3738"/>
    <w:rsid w:val="7DFF5670"/>
    <w:rsid w:val="7DFF5C12"/>
    <w:rsid w:val="7E01094D"/>
    <w:rsid w:val="7E021F6E"/>
    <w:rsid w:val="7E0340D8"/>
    <w:rsid w:val="7E08243C"/>
    <w:rsid w:val="7E09230D"/>
    <w:rsid w:val="7E092C35"/>
    <w:rsid w:val="7E0C63A0"/>
    <w:rsid w:val="7E12157A"/>
    <w:rsid w:val="7E127B3F"/>
    <w:rsid w:val="7E1414EA"/>
    <w:rsid w:val="7E16020C"/>
    <w:rsid w:val="7E170BD7"/>
    <w:rsid w:val="7E1745F3"/>
    <w:rsid w:val="7E176592"/>
    <w:rsid w:val="7E1846B6"/>
    <w:rsid w:val="7E19670F"/>
    <w:rsid w:val="7E1F4C2E"/>
    <w:rsid w:val="7E2925C4"/>
    <w:rsid w:val="7E2E6F29"/>
    <w:rsid w:val="7E35533D"/>
    <w:rsid w:val="7E357016"/>
    <w:rsid w:val="7E3574B7"/>
    <w:rsid w:val="7E3B75AA"/>
    <w:rsid w:val="7E3D04C4"/>
    <w:rsid w:val="7E3FA49C"/>
    <w:rsid w:val="7E3FDCC7"/>
    <w:rsid w:val="7E3FE051"/>
    <w:rsid w:val="7E400594"/>
    <w:rsid w:val="7E4029B0"/>
    <w:rsid w:val="7E4058F9"/>
    <w:rsid w:val="7E4301C9"/>
    <w:rsid w:val="7E442A1C"/>
    <w:rsid w:val="7E481E1B"/>
    <w:rsid w:val="7E497A3C"/>
    <w:rsid w:val="7E4D120E"/>
    <w:rsid w:val="7E4E6101"/>
    <w:rsid w:val="7E4F01C1"/>
    <w:rsid w:val="7E515AB9"/>
    <w:rsid w:val="7E5B41F1"/>
    <w:rsid w:val="7E5C7A1C"/>
    <w:rsid w:val="7E5E47BF"/>
    <w:rsid w:val="7E605E66"/>
    <w:rsid w:val="7E635454"/>
    <w:rsid w:val="7E6727AA"/>
    <w:rsid w:val="7E6B240C"/>
    <w:rsid w:val="7E6B2AA3"/>
    <w:rsid w:val="7E6C77F5"/>
    <w:rsid w:val="7E6F3837"/>
    <w:rsid w:val="7E6FE4FD"/>
    <w:rsid w:val="7E7933A7"/>
    <w:rsid w:val="7E79BA33"/>
    <w:rsid w:val="7E7BB72B"/>
    <w:rsid w:val="7E7DC7FD"/>
    <w:rsid w:val="7E7F2E08"/>
    <w:rsid w:val="7E7F4A68"/>
    <w:rsid w:val="7E7FE54F"/>
    <w:rsid w:val="7E82232F"/>
    <w:rsid w:val="7E8237A0"/>
    <w:rsid w:val="7E8A2832"/>
    <w:rsid w:val="7E8A7362"/>
    <w:rsid w:val="7E8D4224"/>
    <w:rsid w:val="7E910689"/>
    <w:rsid w:val="7E917844"/>
    <w:rsid w:val="7E926F37"/>
    <w:rsid w:val="7E93639C"/>
    <w:rsid w:val="7E982DB8"/>
    <w:rsid w:val="7E9D2CB8"/>
    <w:rsid w:val="7E9F193D"/>
    <w:rsid w:val="7EA05082"/>
    <w:rsid w:val="7EA27BCB"/>
    <w:rsid w:val="7EA518CF"/>
    <w:rsid w:val="7EAA5A81"/>
    <w:rsid w:val="7EAB205F"/>
    <w:rsid w:val="7EAD2FD3"/>
    <w:rsid w:val="7EB3094A"/>
    <w:rsid w:val="7EB6638D"/>
    <w:rsid w:val="7EB6A019"/>
    <w:rsid w:val="7EB80204"/>
    <w:rsid w:val="7EBF25CB"/>
    <w:rsid w:val="7EBF3578"/>
    <w:rsid w:val="7EC01A20"/>
    <w:rsid w:val="7EC0471A"/>
    <w:rsid w:val="7EC25CEA"/>
    <w:rsid w:val="7EC7030B"/>
    <w:rsid w:val="7EC87E8B"/>
    <w:rsid w:val="7ECD425E"/>
    <w:rsid w:val="7ED0BC6B"/>
    <w:rsid w:val="7ED11E50"/>
    <w:rsid w:val="7ED2075E"/>
    <w:rsid w:val="7ED741E0"/>
    <w:rsid w:val="7EDF118C"/>
    <w:rsid w:val="7EE11115"/>
    <w:rsid w:val="7EE14E8E"/>
    <w:rsid w:val="7EE51DA4"/>
    <w:rsid w:val="7EE55ED5"/>
    <w:rsid w:val="7EE70DF0"/>
    <w:rsid w:val="7EE712CE"/>
    <w:rsid w:val="7EE974E0"/>
    <w:rsid w:val="7EEAB4EF"/>
    <w:rsid w:val="7EEBA5CE"/>
    <w:rsid w:val="7EECBA1F"/>
    <w:rsid w:val="7EED7679"/>
    <w:rsid w:val="7EEF0C9B"/>
    <w:rsid w:val="7EF37D32"/>
    <w:rsid w:val="7EF3FCB2"/>
    <w:rsid w:val="7EF40467"/>
    <w:rsid w:val="7EF42A2E"/>
    <w:rsid w:val="7EF4D6E5"/>
    <w:rsid w:val="7EF6BD74"/>
    <w:rsid w:val="7EF6E8FA"/>
    <w:rsid w:val="7EFB5343"/>
    <w:rsid w:val="7EFDCFE6"/>
    <w:rsid w:val="7EFE7D9A"/>
    <w:rsid w:val="7EFEC000"/>
    <w:rsid w:val="7EFF174A"/>
    <w:rsid w:val="7EFFF328"/>
    <w:rsid w:val="7F0031FB"/>
    <w:rsid w:val="7F005E02"/>
    <w:rsid w:val="7F031D6D"/>
    <w:rsid w:val="7F0632F0"/>
    <w:rsid w:val="7F112CF1"/>
    <w:rsid w:val="7F14040A"/>
    <w:rsid w:val="7F1459F3"/>
    <w:rsid w:val="7F1629A4"/>
    <w:rsid w:val="7F1768E0"/>
    <w:rsid w:val="7F178FE6"/>
    <w:rsid w:val="7F1C5118"/>
    <w:rsid w:val="7F1D0910"/>
    <w:rsid w:val="7F1D872D"/>
    <w:rsid w:val="7F1E7BAB"/>
    <w:rsid w:val="7F220645"/>
    <w:rsid w:val="7F221528"/>
    <w:rsid w:val="7F251BFE"/>
    <w:rsid w:val="7F2758F9"/>
    <w:rsid w:val="7F2B4B68"/>
    <w:rsid w:val="7F2B724D"/>
    <w:rsid w:val="7F3122E3"/>
    <w:rsid w:val="7F312D43"/>
    <w:rsid w:val="7F3170F5"/>
    <w:rsid w:val="7F3347C7"/>
    <w:rsid w:val="7F3513B8"/>
    <w:rsid w:val="7F37AFCC"/>
    <w:rsid w:val="7F3902E1"/>
    <w:rsid w:val="7F393D3A"/>
    <w:rsid w:val="7F3BDB09"/>
    <w:rsid w:val="7F3D7731"/>
    <w:rsid w:val="7F3E4821"/>
    <w:rsid w:val="7F3EDAED"/>
    <w:rsid w:val="7F3F6443"/>
    <w:rsid w:val="7F411348"/>
    <w:rsid w:val="7F420153"/>
    <w:rsid w:val="7F45269E"/>
    <w:rsid w:val="7F4763EF"/>
    <w:rsid w:val="7F4A61F7"/>
    <w:rsid w:val="7F4B75D9"/>
    <w:rsid w:val="7F4C0268"/>
    <w:rsid w:val="7F4C1339"/>
    <w:rsid w:val="7F4FAD58"/>
    <w:rsid w:val="7F5168DA"/>
    <w:rsid w:val="7F565496"/>
    <w:rsid w:val="7F5858D3"/>
    <w:rsid w:val="7F596508"/>
    <w:rsid w:val="7F5ABE85"/>
    <w:rsid w:val="7F5C465C"/>
    <w:rsid w:val="7F5E5B21"/>
    <w:rsid w:val="7F5EDE6E"/>
    <w:rsid w:val="7F5FE35C"/>
    <w:rsid w:val="7F6106D1"/>
    <w:rsid w:val="7F614D6B"/>
    <w:rsid w:val="7F615B82"/>
    <w:rsid w:val="7F63C8EB"/>
    <w:rsid w:val="7F658530"/>
    <w:rsid w:val="7F67C4DF"/>
    <w:rsid w:val="7F6A1B9D"/>
    <w:rsid w:val="7F6A975E"/>
    <w:rsid w:val="7F6B9594"/>
    <w:rsid w:val="7F6E2D18"/>
    <w:rsid w:val="7F6E693E"/>
    <w:rsid w:val="7F72019E"/>
    <w:rsid w:val="7F73D410"/>
    <w:rsid w:val="7F766E68"/>
    <w:rsid w:val="7F77016C"/>
    <w:rsid w:val="7F776073"/>
    <w:rsid w:val="7F7961C8"/>
    <w:rsid w:val="7F796EB4"/>
    <w:rsid w:val="7F7B3D5C"/>
    <w:rsid w:val="7F7BA5D3"/>
    <w:rsid w:val="7F7BC8F9"/>
    <w:rsid w:val="7F7D87E3"/>
    <w:rsid w:val="7F7E7BB1"/>
    <w:rsid w:val="7F7EAD89"/>
    <w:rsid w:val="7F7FB23B"/>
    <w:rsid w:val="7F7FD48D"/>
    <w:rsid w:val="7F7FFD60"/>
    <w:rsid w:val="7F8120E3"/>
    <w:rsid w:val="7F8153B4"/>
    <w:rsid w:val="7F83123F"/>
    <w:rsid w:val="7F855246"/>
    <w:rsid w:val="7F863C13"/>
    <w:rsid w:val="7F890834"/>
    <w:rsid w:val="7F8A0609"/>
    <w:rsid w:val="7F8B04BE"/>
    <w:rsid w:val="7F8D34AD"/>
    <w:rsid w:val="7F8FC201"/>
    <w:rsid w:val="7F902E57"/>
    <w:rsid w:val="7F9114F8"/>
    <w:rsid w:val="7F917268"/>
    <w:rsid w:val="7F93503C"/>
    <w:rsid w:val="7F940AE6"/>
    <w:rsid w:val="7F956288"/>
    <w:rsid w:val="7F9765B2"/>
    <w:rsid w:val="7F985C88"/>
    <w:rsid w:val="7F9946DB"/>
    <w:rsid w:val="7F9A5DB4"/>
    <w:rsid w:val="7F9B01B3"/>
    <w:rsid w:val="7F9B0BEC"/>
    <w:rsid w:val="7F9B559F"/>
    <w:rsid w:val="7F9C5624"/>
    <w:rsid w:val="7F9D3C4D"/>
    <w:rsid w:val="7F9E2999"/>
    <w:rsid w:val="7F9F3C64"/>
    <w:rsid w:val="7FA51353"/>
    <w:rsid w:val="7FA552C2"/>
    <w:rsid w:val="7FA76F26"/>
    <w:rsid w:val="7FA78E05"/>
    <w:rsid w:val="7FA930C2"/>
    <w:rsid w:val="7FAA2655"/>
    <w:rsid w:val="7FAC63C5"/>
    <w:rsid w:val="7FAD0489"/>
    <w:rsid w:val="7FAD130A"/>
    <w:rsid w:val="7FAD2135"/>
    <w:rsid w:val="7FB1A262"/>
    <w:rsid w:val="7FB328E9"/>
    <w:rsid w:val="7FB40C86"/>
    <w:rsid w:val="7FB715BD"/>
    <w:rsid w:val="7FB76FBB"/>
    <w:rsid w:val="7FB81CAD"/>
    <w:rsid w:val="7FBAFA7B"/>
    <w:rsid w:val="7FBB435E"/>
    <w:rsid w:val="7FBBBAB2"/>
    <w:rsid w:val="7FBC9885"/>
    <w:rsid w:val="7FBDD4EC"/>
    <w:rsid w:val="7FBE3155"/>
    <w:rsid w:val="7FBEA43B"/>
    <w:rsid w:val="7FBF0AFC"/>
    <w:rsid w:val="7FBFB33E"/>
    <w:rsid w:val="7FC1531F"/>
    <w:rsid w:val="7FC440B3"/>
    <w:rsid w:val="7FC6289C"/>
    <w:rsid w:val="7FC924CF"/>
    <w:rsid w:val="7FCA11D5"/>
    <w:rsid w:val="7FCB3CB6"/>
    <w:rsid w:val="7FCD72F8"/>
    <w:rsid w:val="7FD2493A"/>
    <w:rsid w:val="7FD3CDE6"/>
    <w:rsid w:val="7FD55A14"/>
    <w:rsid w:val="7FD665AB"/>
    <w:rsid w:val="7FD6B5F8"/>
    <w:rsid w:val="7FD71BCA"/>
    <w:rsid w:val="7FD72C96"/>
    <w:rsid w:val="7FD74F43"/>
    <w:rsid w:val="7FD7B46F"/>
    <w:rsid w:val="7FDA0885"/>
    <w:rsid w:val="7FDA11E3"/>
    <w:rsid w:val="7FDB510F"/>
    <w:rsid w:val="7FDC1348"/>
    <w:rsid w:val="7FDC38D7"/>
    <w:rsid w:val="7FDC5C06"/>
    <w:rsid w:val="7FDE7EB9"/>
    <w:rsid w:val="7FDE940B"/>
    <w:rsid w:val="7FDEC3D5"/>
    <w:rsid w:val="7FDF129B"/>
    <w:rsid w:val="7FDF5064"/>
    <w:rsid w:val="7FDF680E"/>
    <w:rsid w:val="7FDFEF77"/>
    <w:rsid w:val="7FDFF3AC"/>
    <w:rsid w:val="7FDFF8A6"/>
    <w:rsid w:val="7FE06859"/>
    <w:rsid w:val="7FE132A1"/>
    <w:rsid w:val="7FE148C5"/>
    <w:rsid w:val="7FE59879"/>
    <w:rsid w:val="7FE66812"/>
    <w:rsid w:val="7FE74340"/>
    <w:rsid w:val="7FE80B25"/>
    <w:rsid w:val="7FE9425B"/>
    <w:rsid w:val="7FE9A68B"/>
    <w:rsid w:val="7FE9D6D4"/>
    <w:rsid w:val="7FEA554D"/>
    <w:rsid w:val="7FEB79D8"/>
    <w:rsid w:val="7FEE0434"/>
    <w:rsid w:val="7FEE326D"/>
    <w:rsid w:val="7FEE532C"/>
    <w:rsid w:val="7FEF245E"/>
    <w:rsid w:val="7FEF616B"/>
    <w:rsid w:val="7FEFA23F"/>
    <w:rsid w:val="7FEFAF8C"/>
    <w:rsid w:val="7FEFBA13"/>
    <w:rsid w:val="7FEFE9EC"/>
    <w:rsid w:val="7FF05B5C"/>
    <w:rsid w:val="7FF107D2"/>
    <w:rsid w:val="7FF32003"/>
    <w:rsid w:val="7FF46E24"/>
    <w:rsid w:val="7FF4954C"/>
    <w:rsid w:val="7FF4CF99"/>
    <w:rsid w:val="7FF56A5D"/>
    <w:rsid w:val="7FF6609A"/>
    <w:rsid w:val="7FF71175"/>
    <w:rsid w:val="7FF7354E"/>
    <w:rsid w:val="7FF776F1"/>
    <w:rsid w:val="7FF77AC3"/>
    <w:rsid w:val="7FF78316"/>
    <w:rsid w:val="7FF8DFF0"/>
    <w:rsid w:val="7FFA3B8B"/>
    <w:rsid w:val="7FFB4B81"/>
    <w:rsid w:val="7FFB726C"/>
    <w:rsid w:val="7FFBA750"/>
    <w:rsid w:val="7FFBAA4A"/>
    <w:rsid w:val="7FFC2924"/>
    <w:rsid w:val="7FFD3F9F"/>
    <w:rsid w:val="7FFDB669"/>
    <w:rsid w:val="7FFDD105"/>
    <w:rsid w:val="7FFE3AE1"/>
    <w:rsid w:val="7FFE48E0"/>
    <w:rsid w:val="7FFEC08C"/>
    <w:rsid w:val="7FFF0131"/>
    <w:rsid w:val="7FFF053B"/>
    <w:rsid w:val="7FFF07E9"/>
    <w:rsid w:val="7FFF1DE1"/>
    <w:rsid w:val="7FFF2822"/>
    <w:rsid w:val="7FFF2FE8"/>
    <w:rsid w:val="7FFF548C"/>
    <w:rsid w:val="7FFF54AA"/>
    <w:rsid w:val="7FFF713E"/>
    <w:rsid w:val="7FFF7B33"/>
    <w:rsid w:val="82B7253F"/>
    <w:rsid w:val="874FF8D4"/>
    <w:rsid w:val="89BFBC38"/>
    <w:rsid w:val="8B7C808C"/>
    <w:rsid w:val="8B7F74E3"/>
    <w:rsid w:val="8DADBDA9"/>
    <w:rsid w:val="8DBBAF0D"/>
    <w:rsid w:val="8DEC4658"/>
    <w:rsid w:val="8DF5A8B7"/>
    <w:rsid w:val="8E9ED608"/>
    <w:rsid w:val="8EFD41B1"/>
    <w:rsid w:val="8F70BAB9"/>
    <w:rsid w:val="8FDF1AE4"/>
    <w:rsid w:val="8FF74E46"/>
    <w:rsid w:val="8FFF138C"/>
    <w:rsid w:val="8FFF43CC"/>
    <w:rsid w:val="91FFAE3A"/>
    <w:rsid w:val="93F21470"/>
    <w:rsid w:val="96B7007E"/>
    <w:rsid w:val="96EF098E"/>
    <w:rsid w:val="97BF6E78"/>
    <w:rsid w:val="97F753A9"/>
    <w:rsid w:val="99FDEC9B"/>
    <w:rsid w:val="9A7C3377"/>
    <w:rsid w:val="9AF80699"/>
    <w:rsid w:val="9B371A2B"/>
    <w:rsid w:val="9B8D41A5"/>
    <w:rsid w:val="9BBBD8B3"/>
    <w:rsid w:val="9BD64E83"/>
    <w:rsid w:val="9BFBC7DC"/>
    <w:rsid w:val="9D5E8601"/>
    <w:rsid w:val="9DB470C2"/>
    <w:rsid w:val="9E4FCB7A"/>
    <w:rsid w:val="9E5B5D6E"/>
    <w:rsid w:val="9E7E86F3"/>
    <w:rsid w:val="9EDD712F"/>
    <w:rsid w:val="9EEF1D41"/>
    <w:rsid w:val="9EF7D1FA"/>
    <w:rsid w:val="9EFFDE8A"/>
    <w:rsid w:val="9F6F574B"/>
    <w:rsid w:val="9F7D2804"/>
    <w:rsid w:val="9FE5B675"/>
    <w:rsid w:val="9FF54A37"/>
    <w:rsid w:val="9FFF2840"/>
    <w:rsid w:val="9FFFFAAD"/>
    <w:rsid w:val="A3E68E91"/>
    <w:rsid w:val="A3FF04FD"/>
    <w:rsid w:val="A6B75F16"/>
    <w:rsid w:val="A73F9E52"/>
    <w:rsid w:val="A7EC00DC"/>
    <w:rsid w:val="A97E391E"/>
    <w:rsid w:val="AAD7EF4C"/>
    <w:rsid w:val="AAE790BA"/>
    <w:rsid w:val="AAFE170A"/>
    <w:rsid w:val="AB5D49FF"/>
    <w:rsid w:val="AB5EBB61"/>
    <w:rsid w:val="AB6A9635"/>
    <w:rsid w:val="ABBD0FEC"/>
    <w:rsid w:val="ABDE9299"/>
    <w:rsid w:val="ABED0AF5"/>
    <w:rsid w:val="AD7F57A1"/>
    <w:rsid w:val="ADEF0B41"/>
    <w:rsid w:val="ADFDF298"/>
    <w:rsid w:val="AE3D27EF"/>
    <w:rsid w:val="AE673DE1"/>
    <w:rsid w:val="AEB71123"/>
    <w:rsid w:val="AEEEA3A8"/>
    <w:rsid w:val="AEF7128F"/>
    <w:rsid w:val="AF55E04E"/>
    <w:rsid w:val="AF5FEF8C"/>
    <w:rsid w:val="AF6B70D6"/>
    <w:rsid w:val="AF6DA65F"/>
    <w:rsid w:val="AF7F1904"/>
    <w:rsid w:val="AF9F09F7"/>
    <w:rsid w:val="AFAA3DE2"/>
    <w:rsid w:val="AFBB2392"/>
    <w:rsid w:val="AFD7C8E2"/>
    <w:rsid w:val="AFD7D3E6"/>
    <w:rsid w:val="B2CF27FB"/>
    <w:rsid w:val="B3BD16EA"/>
    <w:rsid w:val="B3EE42DA"/>
    <w:rsid w:val="B556D19E"/>
    <w:rsid w:val="B56BBA70"/>
    <w:rsid w:val="B5CB1CBE"/>
    <w:rsid w:val="B5D9DD44"/>
    <w:rsid w:val="B5F736C0"/>
    <w:rsid w:val="B5F7A16A"/>
    <w:rsid w:val="B5FFD369"/>
    <w:rsid w:val="B6EB5986"/>
    <w:rsid w:val="B7268E38"/>
    <w:rsid w:val="B7779745"/>
    <w:rsid w:val="B77F8B23"/>
    <w:rsid w:val="B7B78388"/>
    <w:rsid w:val="B7BFFF0F"/>
    <w:rsid w:val="B7D6402C"/>
    <w:rsid w:val="B7D7A39A"/>
    <w:rsid w:val="B7DD61A2"/>
    <w:rsid w:val="B7DDBBCD"/>
    <w:rsid w:val="B7FF4E83"/>
    <w:rsid w:val="B8F64996"/>
    <w:rsid w:val="B92B7EA9"/>
    <w:rsid w:val="B92BE996"/>
    <w:rsid w:val="B9FF51F8"/>
    <w:rsid w:val="B9FFE47F"/>
    <w:rsid w:val="BA539CB9"/>
    <w:rsid w:val="BAFDA70A"/>
    <w:rsid w:val="BAFE5188"/>
    <w:rsid w:val="BB79037B"/>
    <w:rsid w:val="BB87983B"/>
    <w:rsid w:val="BBA6C91C"/>
    <w:rsid w:val="BBADCFF4"/>
    <w:rsid w:val="BBB79EFF"/>
    <w:rsid w:val="BBDEE55E"/>
    <w:rsid w:val="BBEEC423"/>
    <w:rsid w:val="BBF6D35F"/>
    <w:rsid w:val="BBFF90C6"/>
    <w:rsid w:val="BBFFDCA7"/>
    <w:rsid w:val="BC1F68A2"/>
    <w:rsid w:val="BCFF53A9"/>
    <w:rsid w:val="BD577CFA"/>
    <w:rsid w:val="BD63DD99"/>
    <w:rsid w:val="BD6E1D5D"/>
    <w:rsid w:val="BD6F037F"/>
    <w:rsid w:val="BDD5F1B1"/>
    <w:rsid w:val="BDEF756D"/>
    <w:rsid w:val="BDF0DEAD"/>
    <w:rsid w:val="BDFCFF0B"/>
    <w:rsid w:val="BDFDEFCB"/>
    <w:rsid w:val="BDFDF33D"/>
    <w:rsid w:val="BDFEB9E9"/>
    <w:rsid w:val="BDFFAC89"/>
    <w:rsid w:val="BE2EE3F9"/>
    <w:rsid w:val="BE7B2F38"/>
    <w:rsid w:val="BEDD5747"/>
    <w:rsid w:val="BEE74AA9"/>
    <w:rsid w:val="BEEFD029"/>
    <w:rsid w:val="BEF4BA62"/>
    <w:rsid w:val="BEF5E536"/>
    <w:rsid w:val="BF3FBE7D"/>
    <w:rsid w:val="BF5F0259"/>
    <w:rsid w:val="BF5F1576"/>
    <w:rsid w:val="BF9FD01E"/>
    <w:rsid w:val="BFC612D1"/>
    <w:rsid w:val="BFC73355"/>
    <w:rsid w:val="BFDBFD78"/>
    <w:rsid w:val="BFDC4623"/>
    <w:rsid w:val="BFDE70A4"/>
    <w:rsid w:val="BFE3A727"/>
    <w:rsid w:val="BFEA652D"/>
    <w:rsid w:val="BFEA8DC7"/>
    <w:rsid w:val="BFEAE4DF"/>
    <w:rsid w:val="BFEB1B45"/>
    <w:rsid w:val="BFEB8FA6"/>
    <w:rsid w:val="BFEE86B7"/>
    <w:rsid w:val="BFF596D0"/>
    <w:rsid w:val="BFF7DFC1"/>
    <w:rsid w:val="BFFB5019"/>
    <w:rsid w:val="BFFB6BCE"/>
    <w:rsid w:val="BFFD21C3"/>
    <w:rsid w:val="BFFD9CD7"/>
    <w:rsid w:val="BFFE2DA0"/>
    <w:rsid w:val="BFFFBE1A"/>
    <w:rsid w:val="C0ED075D"/>
    <w:rsid w:val="C199B075"/>
    <w:rsid w:val="C2E7BB74"/>
    <w:rsid w:val="C3F7AA4D"/>
    <w:rsid w:val="C3FEBD52"/>
    <w:rsid w:val="C4FE7F92"/>
    <w:rsid w:val="C5BD70E5"/>
    <w:rsid w:val="C5BF9817"/>
    <w:rsid w:val="C6FFE2BD"/>
    <w:rsid w:val="C7ED7704"/>
    <w:rsid w:val="C8F77FA3"/>
    <w:rsid w:val="CA7BE21A"/>
    <w:rsid w:val="CAF781D3"/>
    <w:rsid w:val="CBCD1428"/>
    <w:rsid w:val="CBFA0BE8"/>
    <w:rsid w:val="CD7BA72B"/>
    <w:rsid w:val="CD7BD769"/>
    <w:rsid w:val="CD83CA3A"/>
    <w:rsid w:val="CD9EA93D"/>
    <w:rsid w:val="CD9EE7D3"/>
    <w:rsid w:val="CDCFC28F"/>
    <w:rsid w:val="CE7BD0F3"/>
    <w:rsid w:val="CF3C5C36"/>
    <w:rsid w:val="CF5F9A7B"/>
    <w:rsid w:val="CF9C0965"/>
    <w:rsid w:val="CF9C810B"/>
    <w:rsid w:val="CF9D5307"/>
    <w:rsid w:val="CF9F9630"/>
    <w:rsid w:val="CFCC3C72"/>
    <w:rsid w:val="CFD8AC92"/>
    <w:rsid w:val="CFDD8547"/>
    <w:rsid w:val="D1DFA8E3"/>
    <w:rsid w:val="D2F216D3"/>
    <w:rsid w:val="D2FF772E"/>
    <w:rsid w:val="D2FFBDDA"/>
    <w:rsid w:val="D3DF7B19"/>
    <w:rsid w:val="D3F4AD47"/>
    <w:rsid w:val="D3F7451D"/>
    <w:rsid w:val="D3FF38DC"/>
    <w:rsid w:val="D3FF882A"/>
    <w:rsid w:val="D52FE344"/>
    <w:rsid w:val="D53C04BD"/>
    <w:rsid w:val="D5692D53"/>
    <w:rsid w:val="D5B92BF1"/>
    <w:rsid w:val="D5DE0110"/>
    <w:rsid w:val="D5E9D945"/>
    <w:rsid w:val="D6DF278C"/>
    <w:rsid w:val="D6EF9F9F"/>
    <w:rsid w:val="D6F7D590"/>
    <w:rsid w:val="D71D4069"/>
    <w:rsid w:val="D775ACB7"/>
    <w:rsid w:val="D7C7DD7A"/>
    <w:rsid w:val="D7DE9CD1"/>
    <w:rsid w:val="D7FAED59"/>
    <w:rsid w:val="D7FB0A4F"/>
    <w:rsid w:val="D95B3C3F"/>
    <w:rsid w:val="D9FF7DC9"/>
    <w:rsid w:val="DA5FCAAD"/>
    <w:rsid w:val="DAEF4455"/>
    <w:rsid w:val="DAFE58D0"/>
    <w:rsid w:val="DAFF51D0"/>
    <w:rsid w:val="DB676058"/>
    <w:rsid w:val="DB9F41B0"/>
    <w:rsid w:val="DBB818E8"/>
    <w:rsid w:val="DBE6EE17"/>
    <w:rsid w:val="DBF725C3"/>
    <w:rsid w:val="DBFE65A0"/>
    <w:rsid w:val="DBFFD82E"/>
    <w:rsid w:val="DC7BC1BC"/>
    <w:rsid w:val="DCFF1A28"/>
    <w:rsid w:val="DD4F84B9"/>
    <w:rsid w:val="DD54267B"/>
    <w:rsid w:val="DD6F9528"/>
    <w:rsid w:val="DD7A43E2"/>
    <w:rsid w:val="DDBAB732"/>
    <w:rsid w:val="DDD3A144"/>
    <w:rsid w:val="DDD53759"/>
    <w:rsid w:val="DDDC7743"/>
    <w:rsid w:val="DDDFC87E"/>
    <w:rsid w:val="DDF76F62"/>
    <w:rsid w:val="DDFB7887"/>
    <w:rsid w:val="DDFFACF2"/>
    <w:rsid w:val="DE799B66"/>
    <w:rsid w:val="DE7A817B"/>
    <w:rsid w:val="DEDA4CC1"/>
    <w:rsid w:val="DEF44770"/>
    <w:rsid w:val="DEF56688"/>
    <w:rsid w:val="DEF6D519"/>
    <w:rsid w:val="DEF78891"/>
    <w:rsid w:val="DEFAA257"/>
    <w:rsid w:val="DEFDEBDF"/>
    <w:rsid w:val="DEFFC5A4"/>
    <w:rsid w:val="DEFFD381"/>
    <w:rsid w:val="DEFFFA20"/>
    <w:rsid w:val="DF1D7436"/>
    <w:rsid w:val="DF2FD6C4"/>
    <w:rsid w:val="DF376DA3"/>
    <w:rsid w:val="DF5BAE79"/>
    <w:rsid w:val="DF5F1BD0"/>
    <w:rsid w:val="DF6C87D9"/>
    <w:rsid w:val="DF6FC252"/>
    <w:rsid w:val="DF77CBBF"/>
    <w:rsid w:val="DF7ED6A4"/>
    <w:rsid w:val="DF7F46BA"/>
    <w:rsid w:val="DF7F99C4"/>
    <w:rsid w:val="DF7FE2D9"/>
    <w:rsid w:val="DF8ABBD9"/>
    <w:rsid w:val="DF9EE2CB"/>
    <w:rsid w:val="DF9FA688"/>
    <w:rsid w:val="DFA517D2"/>
    <w:rsid w:val="DFA97EFC"/>
    <w:rsid w:val="DFA9AD90"/>
    <w:rsid w:val="DFB573DF"/>
    <w:rsid w:val="DFB6857C"/>
    <w:rsid w:val="DFB714CE"/>
    <w:rsid w:val="DFBA9CB6"/>
    <w:rsid w:val="DFBB8357"/>
    <w:rsid w:val="DFBFC35A"/>
    <w:rsid w:val="DFBFE944"/>
    <w:rsid w:val="DFC7E6A9"/>
    <w:rsid w:val="DFD386C3"/>
    <w:rsid w:val="DFD7CB2F"/>
    <w:rsid w:val="DFDB1405"/>
    <w:rsid w:val="DFDBD24D"/>
    <w:rsid w:val="DFE7C1FE"/>
    <w:rsid w:val="DFEEF1F8"/>
    <w:rsid w:val="DFEFA087"/>
    <w:rsid w:val="DFF7A417"/>
    <w:rsid w:val="DFF7DB02"/>
    <w:rsid w:val="DFF9DF73"/>
    <w:rsid w:val="DFFA4E12"/>
    <w:rsid w:val="DFFA8F97"/>
    <w:rsid w:val="DFFAA112"/>
    <w:rsid w:val="DFFB831D"/>
    <w:rsid w:val="DFFBFA1D"/>
    <w:rsid w:val="DFFDB096"/>
    <w:rsid w:val="DFFDF4B9"/>
    <w:rsid w:val="DFFF193F"/>
    <w:rsid w:val="DFFF1EF2"/>
    <w:rsid w:val="DFFFF74D"/>
    <w:rsid w:val="E469208F"/>
    <w:rsid w:val="E46EB9E3"/>
    <w:rsid w:val="E5D45807"/>
    <w:rsid w:val="E5EFAA34"/>
    <w:rsid w:val="E6BF4229"/>
    <w:rsid w:val="E6FFE559"/>
    <w:rsid w:val="E75B9DA2"/>
    <w:rsid w:val="E76F432F"/>
    <w:rsid w:val="E7BB7433"/>
    <w:rsid w:val="E7CF173B"/>
    <w:rsid w:val="E7DD0BE1"/>
    <w:rsid w:val="E7DDB0DC"/>
    <w:rsid w:val="E7EB7D14"/>
    <w:rsid w:val="E7EF57E8"/>
    <w:rsid w:val="E7EFD445"/>
    <w:rsid w:val="E7FC607D"/>
    <w:rsid w:val="E7FE26E4"/>
    <w:rsid w:val="E7FEE4D6"/>
    <w:rsid w:val="E7FF4698"/>
    <w:rsid w:val="E7FFF4AE"/>
    <w:rsid w:val="E87FBD75"/>
    <w:rsid w:val="E9777CF8"/>
    <w:rsid w:val="E9BB310B"/>
    <w:rsid w:val="EAD6F1D7"/>
    <w:rsid w:val="EAE5FBAD"/>
    <w:rsid w:val="EAFEE27B"/>
    <w:rsid w:val="EB37EFAB"/>
    <w:rsid w:val="EB4B5EE2"/>
    <w:rsid w:val="EB7DA485"/>
    <w:rsid w:val="EB7FE8CB"/>
    <w:rsid w:val="EBBA619E"/>
    <w:rsid w:val="EBBB78A3"/>
    <w:rsid w:val="EBBFE921"/>
    <w:rsid w:val="EBDE9486"/>
    <w:rsid w:val="EBDF657A"/>
    <w:rsid w:val="EBE7C992"/>
    <w:rsid w:val="EBED366F"/>
    <w:rsid w:val="EBEF5DA1"/>
    <w:rsid w:val="EBF5785D"/>
    <w:rsid w:val="EBF90B80"/>
    <w:rsid w:val="EBFD432B"/>
    <w:rsid w:val="EBFFDCFC"/>
    <w:rsid w:val="ECBDF263"/>
    <w:rsid w:val="ECDFA5BE"/>
    <w:rsid w:val="ECE7B67D"/>
    <w:rsid w:val="ECF78CFA"/>
    <w:rsid w:val="ECFC5B17"/>
    <w:rsid w:val="ED7AAB9B"/>
    <w:rsid w:val="ED7F294B"/>
    <w:rsid w:val="ED9EE13B"/>
    <w:rsid w:val="ED9F4A54"/>
    <w:rsid w:val="EDC799EF"/>
    <w:rsid w:val="EDD6CC68"/>
    <w:rsid w:val="EDDEDA02"/>
    <w:rsid w:val="EDF7BA8F"/>
    <w:rsid w:val="EDFDFDA4"/>
    <w:rsid w:val="EE3305AE"/>
    <w:rsid w:val="EE4A3E7C"/>
    <w:rsid w:val="EE7DD76D"/>
    <w:rsid w:val="EE7FFA0F"/>
    <w:rsid w:val="EEED89A3"/>
    <w:rsid w:val="EEEFCAC3"/>
    <w:rsid w:val="EEF80E09"/>
    <w:rsid w:val="EF2FDCA1"/>
    <w:rsid w:val="EF3768B5"/>
    <w:rsid w:val="EF4EC177"/>
    <w:rsid w:val="EF792BF1"/>
    <w:rsid w:val="EF7B482D"/>
    <w:rsid w:val="EF8DD434"/>
    <w:rsid w:val="EF8FFC93"/>
    <w:rsid w:val="EFB747D8"/>
    <w:rsid w:val="EFBD1487"/>
    <w:rsid w:val="EFC7B7AE"/>
    <w:rsid w:val="EFD50E64"/>
    <w:rsid w:val="EFDB340D"/>
    <w:rsid w:val="EFDEA175"/>
    <w:rsid w:val="EFE2DF5A"/>
    <w:rsid w:val="EFE6AB2E"/>
    <w:rsid w:val="EFF54D44"/>
    <w:rsid w:val="EFF56A64"/>
    <w:rsid w:val="EFF70A3A"/>
    <w:rsid w:val="EFFBC293"/>
    <w:rsid w:val="EFFDB41B"/>
    <w:rsid w:val="EFFE72F4"/>
    <w:rsid w:val="EFFF14B8"/>
    <w:rsid w:val="EFFF47AF"/>
    <w:rsid w:val="EFFFEDB3"/>
    <w:rsid w:val="EFFFF0E0"/>
    <w:rsid w:val="F01D404D"/>
    <w:rsid w:val="F09BFA4E"/>
    <w:rsid w:val="F1CAF62F"/>
    <w:rsid w:val="F1F1CE48"/>
    <w:rsid w:val="F1FCF4F4"/>
    <w:rsid w:val="F2794E33"/>
    <w:rsid w:val="F28756AA"/>
    <w:rsid w:val="F3249D48"/>
    <w:rsid w:val="F32B3567"/>
    <w:rsid w:val="F34B3C45"/>
    <w:rsid w:val="F35B00EF"/>
    <w:rsid w:val="F37ACAD2"/>
    <w:rsid w:val="F37D28F7"/>
    <w:rsid w:val="F37D6557"/>
    <w:rsid w:val="F39F5096"/>
    <w:rsid w:val="F3BF287B"/>
    <w:rsid w:val="F3DFA837"/>
    <w:rsid w:val="F3F4008D"/>
    <w:rsid w:val="F3FF7FEC"/>
    <w:rsid w:val="F4A910BA"/>
    <w:rsid w:val="F4B7033E"/>
    <w:rsid w:val="F4BD48BE"/>
    <w:rsid w:val="F5774709"/>
    <w:rsid w:val="F57B519B"/>
    <w:rsid w:val="F57FA2DD"/>
    <w:rsid w:val="F59FA5F0"/>
    <w:rsid w:val="F5BF3937"/>
    <w:rsid w:val="F5D613E3"/>
    <w:rsid w:val="F5DD10FD"/>
    <w:rsid w:val="F5DD4D0F"/>
    <w:rsid w:val="F5EF959B"/>
    <w:rsid w:val="F5F7F807"/>
    <w:rsid w:val="F5FA15FB"/>
    <w:rsid w:val="F62791A1"/>
    <w:rsid w:val="F62D726B"/>
    <w:rsid w:val="F6AB1110"/>
    <w:rsid w:val="F6E67709"/>
    <w:rsid w:val="F6F35C9B"/>
    <w:rsid w:val="F6FB94D6"/>
    <w:rsid w:val="F6FD272B"/>
    <w:rsid w:val="F6FDE64D"/>
    <w:rsid w:val="F6FF0A0F"/>
    <w:rsid w:val="F6FF5F5A"/>
    <w:rsid w:val="F737F2CB"/>
    <w:rsid w:val="F7462EE8"/>
    <w:rsid w:val="F75314EF"/>
    <w:rsid w:val="F75B7F31"/>
    <w:rsid w:val="F7676B66"/>
    <w:rsid w:val="F76E00DB"/>
    <w:rsid w:val="F77E2094"/>
    <w:rsid w:val="F797C3A9"/>
    <w:rsid w:val="F7A3A8FD"/>
    <w:rsid w:val="F7AD3DAE"/>
    <w:rsid w:val="F7B1D266"/>
    <w:rsid w:val="F7BA5225"/>
    <w:rsid w:val="F7BB26A7"/>
    <w:rsid w:val="F7DB3066"/>
    <w:rsid w:val="F7DFE38E"/>
    <w:rsid w:val="F7F70732"/>
    <w:rsid w:val="F7F87160"/>
    <w:rsid w:val="F7FB7462"/>
    <w:rsid w:val="F7FC7135"/>
    <w:rsid w:val="F7FDA982"/>
    <w:rsid w:val="F7FEC1E4"/>
    <w:rsid w:val="F7FF0E10"/>
    <w:rsid w:val="F7FF1BD8"/>
    <w:rsid w:val="F7FF3619"/>
    <w:rsid w:val="F7FF77FB"/>
    <w:rsid w:val="F7FFB38C"/>
    <w:rsid w:val="F7FFB9C2"/>
    <w:rsid w:val="F7FFF780"/>
    <w:rsid w:val="F8BFD11A"/>
    <w:rsid w:val="F8D9F76E"/>
    <w:rsid w:val="F8DA4B5B"/>
    <w:rsid w:val="F8E61FC1"/>
    <w:rsid w:val="F8EF3EE9"/>
    <w:rsid w:val="F8FE6D45"/>
    <w:rsid w:val="F8FFAFBB"/>
    <w:rsid w:val="F94C10EC"/>
    <w:rsid w:val="F973EE99"/>
    <w:rsid w:val="F9BFCEA6"/>
    <w:rsid w:val="F9CD6E88"/>
    <w:rsid w:val="F9F64E8E"/>
    <w:rsid w:val="F9FD498B"/>
    <w:rsid w:val="F9FE7C47"/>
    <w:rsid w:val="FA8F8847"/>
    <w:rsid w:val="FAB4918B"/>
    <w:rsid w:val="FADD8B1C"/>
    <w:rsid w:val="FAEF40D9"/>
    <w:rsid w:val="FAEF719D"/>
    <w:rsid w:val="FAF9589F"/>
    <w:rsid w:val="FAFB1EFC"/>
    <w:rsid w:val="FAFFA007"/>
    <w:rsid w:val="FB2E6913"/>
    <w:rsid w:val="FB4AA800"/>
    <w:rsid w:val="FB4FA30C"/>
    <w:rsid w:val="FB4FD03A"/>
    <w:rsid w:val="FB6F75B4"/>
    <w:rsid w:val="FB7EE817"/>
    <w:rsid w:val="FB7F2246"/>
    <w:rsid w:val="FB807C16"/>
    <w:rsid w:val="FB8E922E"/>
    <w:rsid w:val="FB9531DA"/>
    <w:rsid w:val="FBA369C0"/>
    <w:rsid w:val="FBAF5C4C"/>
    <w:rsid w:val="FBB6204E"/>
    <w:rsid w:val="FBBE8DA2"/>
    <w:rsid w:val="FBC7DF3D"/>
    <w:rsid w:val="FBCE5A1B"/>
    <w:rsid w:val="FBD7BF01"/>
    <w:rsid w:val="FBDEB7F6"/>
    <w:rsid w:val="FBDF2A1F"/>
    <w:rsid w:val="FBDF4A37"/>
    <w:rsid w:val="FBEF0FAF"/>
    <w:rsid w:val="FBF18A98"/>
    <w:rsid w:val="FBF56362"/>
    <w:rsid w:val="FBF7FB39"/>
    <w:rsid w:val="FBF7FBAA"/>
    <w:rsid w:val="FBF92BF3"/>
    <w:rsid w:val="FBF97B8D"/>
    <w:rsid w:val="FBF9E898"/>
    <w:rsid w:val="FBFAAC88"/>
    <w:rsid w:val="FBFF22DB"/>
    <w:rsid w:val="FBFFDBB8"/>
    <w:rsid w:val="FBFFF035"/>
    <w:rsid w:val="FC3E73FC"/>
    <w:rsid w:val="FC5FC1E1"/>
    <w:rsid w:val="FC6D21F3"/>
    <w:rsid w:val="FC774D1F"/>
    <w:rsid w:val="FC7C2A6B"/>
    <w:rsid w:val="FC7EE7A2"/>
    <w:rsid w:val="FC7F002E"/>
    <w:rsid w:val="FC7F4268"/>
    <w:rsid w:val="FCAD15B5"/>
    <w:rsid w:val="FCAF078C"/>
    <w:rsid w:val="FCB818EE"/>
    <w:rsid w:val="FCBD3D7A"/>
    <w:rsid w:val="FCBF1E78"/>
    <w:rsid w:val="FCDE3E39"/>
    <w:rsid w:val="FCE3BD27"/>
    <w:rsid w:val="FCEDE24E"/>
    <w:rsid w:val="FCF47090"/>
    <w:rsid w:val="FCF918EE"/>
    <w:rsid w:val="FD135418"/>
    <w:rsid w:val="FD2FB3A1"/>
    <w:rsid w:val="FD37B0C7"/>
    <w:rsid w:val="FD3F3075"/>
    <w:rsid w:val="FD56D0C0"/>
    <w:rsid w:val="FD5ABAE3"/>
    <w:rsid w:val="FD722A04"/>
    <w:rsid w:val="FD774253"/>
    <w:rsid w:val="FD7B5D2D"/>
    <w:rsid w:val="FD7BED72"/>
    <w:rsid w:val="FD7EBD7D"/>
    <w:rsid w:val="FD7F9E32"/>
    <w:rsid w:val="FD95580E"/>
    <w:rsid w:val="FDABC15B"/>
    <w:rsid w:val="FDB0D915"/>
    <w:rsid w:val="FDB67268"/>
    <w:rsid w:val="FDBD9E2A"/>
    <w:rsid w:val="FDC94D16"/>
    <w:rsid w:val="FDCB4D0C"/>
    <w:rsid w:val="FDD71722"/>
    <w:rsid w:val="FDDB5F0C"/>
    <w:rsid w:val="FDE9C1BA"/>
    <w:rsid w:val="FDEA6221"/>
    <w:rsid w:val="FDEB5FE4"/>
    <w:rsid w:val="FDEF1F23"/>
    <w:rsid w:val="FDF3484A"/>
    <w:rsid w:val="FDF733D4"/>
    <w:rsid w:val="FDF7BBC1"/>
    <w:rsid w:val="FDF9E104"/>
    <w:rsid w:val="FDFAD61C"/>
    <w:rsid w:val="FDFB43DF"/>
    <w:rsid w:val="FDFD3748"/>
    <w:rsid w:val="FDFE2C43"/>
    <w:rsid w:val="FDFF2437"/>
    <w:rsid w:val="FDFFAD36"/>
    <w:rsid w:val="FDFFEE0A"/>
    <w:rsid w:val="FE398AF6"/>
    <w:rsid w:val="FE3D36FC"/>
    <w:rsid w:val="FE3F06B2"/>
    <w:rsid w:val="FE57701F"/>
    <w:rsid w:val="FE67FE4E"/>
    <w:rsid w:val="FE7F4D33"/>
    <w:rsid w:val="FE7F52D5"/>
    <w:rsid w:val="FE7F5F01"/>
    <w:rsid w:val="FE9E4DBA"/>
    <w:rsid w:val="FEA5B18A"/>
    <w:rsid w:val="FEBABE9F"/>
    <w:rsid w:val="FEBB8B5F"/>
    <w:rsid w:val="FEBDB3CD"/>
    <w:rsid w:val="FEBF62E6"/>
    <w:rsid w:val="FECB65FC"/>
    <w:rsid w:val="FED345EA"/>
    <w:rsid w:val="FED52083"/>
    <w:rsid w:val="FEE8BA52"/>
    <w:rsid w:val="FEE9E134"/>
    <w:rsid w:val="FEED15F9"/>
    <w:rsid w:val="FEEE861A"/>
    <w:rsid w:val="FEEFAA66"/>
    <w:rsid w:val="FEEFF190"/>
    <w:rsid w:val="FEF23F60"/>
    <w:rsid w:val="FEF58C6E"/>
    <w:rsid w:val="FEF58F76"/>
    <w:rsid w:val="FEF73A0A"/>
    <w:rsid w:val="FEFBB80E"/>
    <w:rsid w:val="FEFC3F74"/>
    <w:rsid w:val="FEFDC0BE"/>
    <w:rsid w:val="FEFEB4E4"/>
    <w:rsid w:val="FEFF8DB7"/>
    <w:rsid w:val="FF16C6A4"/>
    <w:rsid w:val="FF1AAF03"/>
    <w:rsid w:val="FF21BE43"/>
    <w:rsid w:val="FF2FC5CB"/>
    <w:rsid w:val="FF3BBBC2"/>
    <w:rsid w:val="FF53DF28"/>
    <w:rsid w:val="FF54B055"/>
    <w:rsid w:val="FF5F2C5D"/>
    <w:rsid w:val="FF5F5896"/>
    <w:rsid w:val="FF5FB240"/>
    <w:rsid w:val="FF676BA7"/>
    <w:rsid w:val="FF6DA2F9"/>
    <w:rsid w:val="FF7522F9"/>
    <w:rsid w:val="FF776FA7"/>
    <w:rsid w:val="FF792253"/>
    <w:rsid w:val="FF7A37BE"/>
    <w:rsid w:val="FF7A594B"/>
    <w:rsid w:val="FF7B672B"/>
    <w:rsid w:val="FF7D55E9"/>
    <w:rsid w:val="FF7DDE88"/>
    <w:rsid w:val="FF7EB311"/>
    <w:rsid w:val="FF7F1DF3"/>
    <w:rsid w:val="FF7FF639"/>
    <w:rsid w:val="FF8B5A94"/>
    <w:rsid w:val="FF8F5536"/>
    <w:rsid w:val="FF9E4F1C"/>
    <w:rsid w:val="FF9E9E67"/>
    <w:rsid w:val="FF9FB45E"/>
    <w:rsid w:val="FFA4B81F"/>
    <w:rsid w:val="FFAE25AB"/>
    <w:rsid w:val="FFAE383E"/>
    <w:rsid w:val="FFAFD063"/>
    <w:rsid w:val="FFB1D568"/>
    <w:rsid w:val="FFB7DDF3"/>
    <w:rsid w:val="FFBA06A6"/>
    <w:rsid w:val="FFBB3DAF"/>
    <w:rsid w:val="FFBEABDE"/>
    <w:rsid w:val="FFBEE796"/>
    <w:rsid w:val="FFBF628F"/>
    <w:rsid w:val="FFBF70B7"/>
    <w:rsid w:val="FFBFBDA2"/>
    <w:rsid w:val="FFBFF30F"/>
    <w:rsid w:val="FFBFFED4"/>
    <w:rsid w:val="FFC714FF"/>
    <w:rsid w:val="FFC788AF"/>
    <w:rsid w:val="FFCDB6CA"/>
    <w:rsid w:val="FFD63307"/>
    <w:rsid w:val="FFDAD06E"/>
    <w:rsid w:val="FFDDFEEC"/>
    <w:rsid w:val="FFDFFB01"/>
    <w:rsid w:val="FFE35AE3"/>
    <w:rsid w:val="FFE62ACE"/>
    <w:rsid w:val="FFE6CC0D"/>
    <w:rsid w:val="FFE7AA38"/>
    <w:rsid w:val="FFEAD302"/>
    <w:rsid w:val="FFEB789D"/>
    <w:rsid w:val="FFF22DD9"/>
    <w:rsid w:val="FFF424D1"/>
    <w:rsid w:val="FFF4E788"/>
    <w:rsid w:val="FFF56390"/>
    <w:rsid w:val="FFF60955"/>
    <w:rsid w:val="FFF73A35"/>
    <w:rsid w:val="FFF74C53"/>
    <w:rsid w:val="FFF7A964"/>
    <w:rsid w:val="FFF7D2B1"/>
    <w:rsid w:val="FFF7E155"/>
    <w:rsid w:val="FFF7E883"/>
    <w:rsid w:val="FFFA1EC3"/>
    <w:rsid w:val="FFFB0CFE"/>
    <w:rsid w:val="FFFB367F"/>
    <w:rsid w:val="FFFB6E5F"/>
    <w:rsid w:val="FFFC581B"/>
    <w:rsid w:val="FFFD50E2"/>
    <w:rsid w:val="FFFE22B5"/>
    <w:rsid w:val="FFFE65C8"/>
    <w:rsid w:val="FFFF29FB"/>
    <w:rsid w:val="FFFF635A"/>
    <w:rsid w:val="FFFF7372"/>
    <w:rsid w:val="FFFF9C41"/>
    <w:rsid w:val="FFFFA02A"/>
    <w:rsid w:val="FFFFB317"/>
    <w:rsid w:val="FFFFEBE2"/>
    <w:rsid w:val="FFFFF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17"/>
    <w:qFormat/>
    <w:uiPriority w:val="1"/>
    <w:pPr>
      <w:spacing w:before="50"/>
      <w:ind w:right="255"/>
      <w:jc w:val="center"/>
      <w:outlineLvl w:val="0"/>
    </w:pPr>
    <w:rPr>
      <w:b/>
      <w:bCs/>
      <w:sz w:val="36"/>
      <w:szCs w:val="36"/>
    </w:rPr>
  </w:style>
  <w:style w:type="paragraph" w:styleId="4">
    <w:name w:val="heading 2"/>
    <w:basedOn w:val="1"/>
    <w:next w:val="1"/>
    <w:link w:val="18"/>
    <w:qFormat/>
    <w:uiPriority w:val="1"/>
    <w:pPr>
      <w:spacing w:before="54"/>
      <w:ind w:left="231"/>
      <w:outlineLvl w:val="1"/>
    </w:pPr>
    <w:rPr>
      <w:rFonts w:ascii="黑体" w:hAnsi="黑体" w:eastAsia="黑体" w:cs="黑体"/>
      <w:sz w:val="32"/>
      <w:szCs w:val="32"/>
    </w:rPr>
  </w:style>
  <w:style w:type="paragraph" w:styleId="5">
    <w:name w:val="heading 3"/>
    <w:basedOn w:val="1"/>
    <w:next w:val="1"/>
    <w:link w:val="24"/>
    <w:qFormat/>
    <w:uiPriority w:val="1"/>
    <w:pPr>
      <w:ind w:right="257"/>
      <w:jc w:val="center"/>
      <w:outlineLvl w:val="2"/>
    </w:pPr>
    <w:rPr>
      <w:b/>
      <w:bCs/>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6">
    <w:name w:val="annotation text"/>
    <w:basedOn w:val="1"/>
    <w:link w:val="27"/>
    <w:unhideWhenUsed/>
    <w:qFormat/>
    <w:uiPriority w:val="99"/>
    <w:pPr>
      <w:widowControl/>
      <w:autoSpaceDE/>
      <w:autoSpaceDN/>
      <w:spacing w:after="11" w:line="268" w:lineRule="auto"/>
      <w:ind w:left="20" w:hanging="10"/>
    </w:pPr>
    <w:rPr>
      <w:rFonts w:ascii="华文宋体" w:hAnsi="华文宋体" w:eastAsia="华文宋体" w:cs="华文宋体"/>
      <w:color w:val="000000"/>
      <w:kern w:val="2"/>
      <w:sz w:val="24"/>
      <w:lang w:val="en-US" w:bidi="ar-SA"/>
    </w:rPr>
  </w:style>
  <w:style w:type="paragraph" w:styleId="7">
    <w:name w:val="Body Text"/>
    <w:basedOn w:val="1"/>
    <w:link w:val="25"/>
    <w:qFormat/>
    <w:uiPriority w:val="1"/>
    <w:pPr>
      <w:ind w:left="231"/>
    </w:pPr>
    <w:rPr>
      <w:sz w:val="30"/>
      <w:szCs w:val="30"/>
    </w:r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96"/>
      <w:ind w:right="491"/>
      <w:jc w:val="right"/>
    </w:pPr>
    <w:rPr>
      <w:sz w:val="30"/>
      <w:szCs w:val="30"/>
    </w:rPr>
  </w:style>
  <w:style w:type="paragraph" w:styleId="12">
    <w:name w:val="toc 2"/>
    <w:basedOn w:val="1"/>
    <w:next w:val="1"/>
    <w:unhideWhenUsed/>
    <w:qFormat/>
    <w:uiPriority w:val="39"/>
    <w:pPr>
      <w:ind w:left="420" w:left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标题 1 字符"/>
    <w:basedOn w:val="15"/>
    <w:link w:val="3"/>
    <w:qFormat/>
    <w:uiPriority w:val="1"/>
    <w:rPr>
      <w:rFonts w:ascii="仿宋" w:hAnsi="仿宋" w:eastAsia="仿宋" w:cs="仿宋"/>
      <w:b/>
      <w:bCs/>
      <w:sz w:val="36"/>
      <w:szCs w:val="36"/>
      <w:lang w:val="zh-CN" w:eastAsia="zh-CN" w:bidi="zh-CN"/>
    </w:rPr>
  </w:style>
  <w:style w:type="character" w:customStyle="1" w:styleId="18">
    <w:name w:val="标题 2 字符"/>
    <w:basedOn w:val="15"/>
    <w:link w:val="4"/>
    <w:qFormat/>
    <w:uiPriority w:val="1"/>
    <w:rPr>
      <w:rFonts w:ascii="黑体" w:hAnsi="黑体" w:eastAsia="黑体" w:cs="黑体"/>
      <w:sz w:val="32"/>
      <w:szCs w:val="32"/>
      <w:lang w:val="zh-CN" w:eastAsia="zh-CN" w:bidi="zh-CN"/>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231" w:firstLine="600"/>
    </w:pPr>
  </w:style>
  <w:style w:type="paragraph" w:customStyle="1" w:styleId="21">
    <w:name w:val="Table Paragraph"/>
    <w:basedOn w:val="1"/>
    <w:qFormat/>
    <w:uiPriority w:val="1"/>
  </w:style>
  <w:style w:type="character" w:customStyle="1" w:styleId="22">
    <w:name w:val="页眉 字符"/>
    <w:basedOn w:val="15"/>
    <w:link w:val="10"/>
    <w:qFormat/>
    <w:uiPriority w:val="99"/>
    <w:rPr>
      <w:rFonts w:ascii="仿宋" w:hAnsi="仿宋" w:eastAsia="仿宋" w:cs="仿宋"/>
      <w:sz w:val="18"/>
      <w:szCs w:val="18"/>
      <w:lang w:val="zh-CN" w:eastAsia="zh-CN" w:bidi="zh-CN"/>
    </w:rPr>
  </w:style>
  <w:style w:type="character" w:customStyle="1" w:styleId="23">
    <w:name w:val="页脚 字符"/>
    <w:basedOn w:val="15"/>
    <w:link w:val="9"/>
    <w:qFormat/>
    <w:uiPriority w:val="99"/>
    <w:rPr>
      <w:rFonts w:ascii="仿宋" w:hAnsi="仿宋" w:eastAsia="仿宋" w:cs="仿宋"/>
      <w:sz w:val="18"/>
      <w:szCs w:val="18"/>
      <w:lang w:val="zh-CN" w:eastAsia="zh-CN" w:bidi="zh-CN"/>
    </w:rPr>
  </w:style>
  <w:style w:type="character" w:customStyle="1" w:styleId="24">
    <w:name w:val="标题 3 字符"/>
    <w:basedOn w:val="15"/>
    <w:link w:val="5"/>
    <w:qFormat/>
    <w:uiPriority w:val="1"/>
    <w:rPr>
      <w:rFonts w:ascii="仿宋" w:hAnsi="仿宋" w:eastAsia="仿宋" w:cs="仿宋"/>
      <w:b/>
      <w:bCs/>
      <w:sz w:val="30"/>
      <w:szCs w:val="30"/>
      <w:lang w:val="zh-CN" w:eastAsia="zh-CN" w:bidi="zh-CN"/>
    </w:rPr>
  </w:style>
  <w:style w:type="character" w:customStyle="1" w:styleId="25">
    <w:name w:val="正文文本 字符"/>
    <w:basedOn w:val="15"/>
    <w:link w:val="7"/>
    <w:qFormat/>
    <w:uiPriority w:val="1"/>
    <w:rPr>
      <w:rFonts w:ascii="仿宋" w:hAnsi="仿宋" w:eastAsia="仿宋" w:cs="仿宋"/>
      <w:sz w:val="30"/>
      <w:szCs w:val="30"/>
      <w:lang w:val="zh-CN" w:eastAsia="zh-CN" w:bidi="zh-CN"/>
    </w:rPr>
  </w:style>
  <w:style w:type="character" w:customStyle="1" w:styleId="26">
    <w:name w:val="批注框文本 字符"/>
    <w:basedOn w:val="15"/>
    <w:link w:val="8"/>
    <w:semiHidden/>
    <w:qFormat/>
    <w:uiPriority w:val="99"/>
    <w:rPr>
      <w:rFonts w:ascii="仿宋" w:hAnsi="仿宋" w:eastAsia="仿宋" w:cs="仿宋"/>
      <w:sz w:val="18"/>
      <w:szCs w:val="18"/>
      <w:lang w:val="zh-CN" w:eastAsia="zh-CN" w:bidi="zh-CN"/>
    </w:rPr>
  </w:style>
  <w:style w:type="character" w:customStyle="1" w:styleId="27">
    <w:name w:val="批注文字 字符"/>
    <w:basedOn w:val="15"/>
    <w:link w:val="6"/>
    <w:qFormat/>
    <w:uiPriority w:val="99"/>
    <w:rPr>
      <w:rFonts w:ascii="华文宋体" w:hAnsi="华文宋体" w:eastAsia="华文宋体" w:cs="华文宋体"/>
      <w:color w:val="000000"/>
      <w:kern w:val="2"/>
      <w:sz w:val="24"/>
      <w:szCs w:val="22"/>
    </w:rPr>
  </w:style>
  <w:style w:type="paragraph" w:customStyle="1" w:styleId="28">
    <w:name w:val="Revision"/>
    <w:hidden/>
    <w:semiHidden/>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18313</Words>
  <Characters>18881</Characters>
  <Lines>154</Lines>
  <Paragraphs>43</Paragraphs>
  <TotalTime>13</TotalTime>
  <ScaleCrop>false</ScaleCrop>
  <LinksUpToDate>false</LinksUpToDate>
  <CharactersWithSpaces>19097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2021-04-02T15:25:00Z</dcterms:created>
  <dc:creator>Lenovo</dc:creator>
  <cp:lastModifiedBy>子润</cp:lastModifiedBy>
  <cp:lastPrinted>2023-08-30T00:49:00Z</cp:lastPrinted>
  <dcterms:modified xsi:type="dcterms:W3CDTF">2023-12-06T01:12:22Z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WPS 文字</vt:lpwstr>
  </property>
  <property fmtid="{D5CDD505-2E9C-101B-9397-08002B2CF9AE}" pid="4" name="LastSaved">
    <vt:filetime>2020-09-12T00:00:00Z</vt:filetime>
  </property>
  <property fmtid="{D5CDD505-2E9C-101B-9397-08002B2CF9AE}" pid="5" name="KSOProductBuildVer">
    <vt:lpwstr>2052-11.8.2.11978</vt:lpwstr>
  </property>
  <property fmtid="{D5CDD505-2E9C-101B-9397-08002B2CF9AE}" pid="6" name="ICV">
    <vt:lpwstr>D615F0186A5E46A0B1873A8B658675A5</vt:lpwstr>
  </property>
  <property fmtid="{D5CDD505-2E9C-101B-9397-08002B2CF9AE}" pid="7" name="ribbonExt">
    <vt:lpwstr>{"WPSExtOfficeTab":{"OnGetEnabled":false,"OnGetVisible":false}}</vt:lpwstr>
  </property>
</Properties>
</file>