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宋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  <w:t>2023年度山东省临床精品特色专科名单</w:t>
      </w:r>
    </w:p>
    <w:tbl>
      <w:tblPr>
        <w:tblStyle w:val="4"/>
        <w:tblW w:w="90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9"/>
        <w:gridCol w:w="4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医疗机构名称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30"/>
                <w:szCs w:val="30"/>
                <w:lang w:bidi="ar"/>
              </w:rPr>
              <w:t>专科名称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山东大学齐鲁医院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急诊科危重症急救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妇科肿瘤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山东大学第二医院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骨质疏松与代谢性骨病特色专科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智能微创骨科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山东省立医院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淋巴瘤科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胃肠外科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山东省千佛山医院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减重与代谢外科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慢性气道疾病与变态反应肺疾病亚专科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青岛大学附属医院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帕金森病与运动障碍疾病亚专科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腹膜后肿瘤外科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山东省第二人民医院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听觉植入科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山东省立第三医院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显微修复重建专科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山东省妇幼保健院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儿童消化内镜专科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山东省精神卫生中心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心身医学科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山东第一医科大学附属肿瘤医院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头颈肿瘤个体化精准放疗科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腹部肿瘤精准放疗科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山东省眼科医院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白内障科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山东第一医科大学附属皮肤病医院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皮肤美容与保健诊疗专科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山东第一医科大学附属职业病医院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职业性肺病专科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山东第一医科大学附属青岛眼科医院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青光眼科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山东省口腔医院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口腔正畸科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口腔修复科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潍坊医学院附属医院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生殖医学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滨州医学院附属医院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数字化神经外科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济宁医学院附属医院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心肌病精准诊疗专科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造血干细胞移植治疗专科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济南市中心医院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血液透析血管通路专科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济南市妇幼保健院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儿童罕见病早期诊断与精准治疗专科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青岛市市立医院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青岛</w:t>
            </w:r>
            <w:r>
              <w:rPr>
                <w:rFonts w:hint="default" w:ascii="宋体" w:hAnsi="宋体" w:cstheme="minorEastAsia"/>
                <w:color w:val="000000"/>
                <w:kern w:val="0"/>
                <w:sz w:val="24"/>
                <w:lang w:bidi="ar"/>
              </w:rPr>
              <w:t>大学附属妇女儿童医院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儿童先心病介入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北京大学人民医院青岛医院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创伤一体化救治专科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淄博市中心医院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心源性卒中专科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枣庄市立医院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急性脑血管病介入诊疗专科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东营市人民医院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心脏康复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胜利油田中心医院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帕金森病微创诊疗专科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烟台毓璜顶医院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心脏病介入诊疗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潍坊市人民医院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复杂性心律失常精准介入治疗专科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山东省戴庄医院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物质依赖与行为成瘾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威海市立医院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认知障碍诊疗专科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日照市人民医院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肺结节精准诊疗专科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临沂市人民医院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口腔颌面外科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起搏电生理专科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山东大学齐鲁医院德州医院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脊柱微创诊疗专科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theme="minorEastAsia"/>
                <w:color w:val="000000"/>
                <w:sz w:val="24"/>
              </w:rPr>
            </w:pP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消化道黏膜病变内镜下微创诊疗专科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滨州市中心医院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结核病规范诊疗专科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聊城市人民医院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肿瘤神经外科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北京积水潭医院聊城医院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脊柱外科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山东省立医院菏泽医院</w:t>
            </w:r>
          </w:p>
        </w:tc>
        <w:tc>
          <w:tcPr>
            <w:tcW w:w="4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theme="minorEastAsia"/>
                <w:color w:val="000000"/>
                <w:sz w:val="24"/>
              </w:rPr>
            </w:pPr>
            <w:r>
              <w:rPr>
                <w:rFonts w:hint="eastAsia" w:ascii="宋体" w:hAnsi="宋体" w:cstheme="minorEastAsia"/>
                <w:color w:val="000000"/>
                <w:kern w:val="0"/>
                <w:sz w:val="24"/>
                <w:lang w:bidi="ar"/>
              </w:rPr>
              <w:t>急性缺血性卒中介入再通专科</w:t>
            </w:r>
          </w:p>
        </w:tc>
      </w:tr>
    </w:tbl>
    <w:p>
      <w:pPr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jc w:val="center"/>
        <w:rPr>
          <w:rFonts w:ascii="宋体" w:hAnsi="宋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jc w:val="both"/>
        <w:rPr>
          <w:rFonts w:hint="default" w:ascii="宋体" w:hAnsi="宋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eastAsia="宋体" w:cstheme="majorBid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Tg2YTNiMmQwMDNiYjlmZTljN2QxZTcxYmZkNTAifQ=="/>
  </w:docVars>
  <w:rsids>
    <w:rsidRoot w:val="676141E3"/>
    <w:rsid w:val="00656183"/>
    <w:rsid w:val="008A2010"/>
    <w:rsid w:val="00A44EE8"/>
    <w:rsid w:val="00BD4BE9"/>
    <w:rsid w:val="0EBC4E43"/>
    <w:rsid w:val="3C7927BE"/>
    <w:rsid w:val="3FD79DE0"/>
    <w:rsid w:val="41FF0AA7"/>
    <w:rsid w:val="5CB02D86"/>
    <w:rsid w:val="676141E3"/>
    <w:rsid w:val="6AF78A03"/>
    <w:rsid w:val="7BFB8E87"/>
    <w:rsid w:val="7DA7762A"/>
    <w:rsid w:val="7FD77F0D"/>
    <w:rsid w:val="7FFF4E79"/>
    <w:rsid w:val="EDBDC36A"/>
    <w:rsid w:val="F7CDF661"/>
    <w:rsid w:val="FBAF5C31"/>
    <w:rsid w:val="FB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228</Words>
  <Characters>1304</Characters>
  <Lines>1</Lines>
  <Paragraphs>1</Paragraphs>
  <TotalTime>0</TotalTime>
  <ScaleCrop>false</ScaleCrop>
  <LinksUpToDate>false</LinksUpToDate>
  <CharactersWithSpaces>1529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2023-11-24T00:34:00Z</dcterms:created>
  <dc:creator>LY</dc:creator>
  <cp:lastModifiedBy>LY</cp:lastModifiedBy>
  <cp:lastPrinted>2023-11-25T08:51:00Z</cp:lastPrinted>
  <dcterms:modified xsi:type="dcterms:W3CDTF">2023-12-06T03:31:12Z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022BEF8CB52F4BE9A8AEA1B382D5393F_13</vt:lpwstr>
  </property>
</Properties>
</file>